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8A3312" w14:textId="77777777" w:rsidR="00316A8A" w:rsidRPr="00316A8A" w:rsidRDefault="00316A8A" w:rsidP="00316A8A">
      <w:pPr>
        <w:rPr>
          <w:b/>
          <w:bCs/>
        </w:rPr>
      </w:pPr>
      <w:r w:rsidRPr="00316A8A">
        <w:rPr>
          <w:b/>
          <w:bCs/>
        </w:rPr>
        <w:t>Was ist Bauleitplanung?</w:t>
      </w:r>
    </w:p>
    <w:p w14:paraId="13D5EF1E" w14:textId="77777777" w:rsidR="00316A8A" w:rsidRPr="00316A8A" w:rsidRDefault="00316A8A" w:rsidP="00316A8A">
      <w:pPr>
        <w:rPr>
          <w:b/>
          <w:bCs/>
        </w:rPr>
      </w:pPr>
      <w:r w:rsidRPr="00316A8A">
        <w:rPr>
          <w:b/>
          <w:bCs/>
        </w:rPr>
        <w:t>Die Bauleitplanung dient der Steuerung der baulichen und sonstigen Nutzung des Bodens (der Grundstücke) innerhalb einer Gemeinde.</w:t>
      </w:r>
    </w:p>
    <w:p w14:paraId="11430082" w14:textId="77777777" w:rsidR="00316A8A" w:rsidRPr="00316A8A" w:rsidRDefault="00316A8A" w:rsidP="00316A8A">
      <w:pPr>
        <w:rPr>
          <w:b/>
          <w:bCs/>
        </w:rPr>
      </w:pPr>
      <w:r w:rsidRPr="00316A8A">
        <w:rPr>
          <w:b/>
          <w:bCs/>
        </w:rPr>
        <w:t> Bauleitpläne</w:t>
      </w:r>
    </w:p>
    <w:p w14:paraId="52772DF4" w14:textId="77777777" w:rsidR="00316A8A" w:rsidRPr="00316A8A" w:rsidRDefault="00316A8A" w:rsidP="00316A8A">
      <w:pPr>
        <w:rPr>
          <w:b/>
          <w:bCs/>
        </w:rPr>
      </w:pPr>
      <w:r w:rsidRPr="00316A8A">
        <w:rPr>
          <w:b/>
          <w:bCs/>
        </w:rPr>
        <w:t>Bauleitpläne sind</w:t>
      </w:r>
    </w:p>
    <w:p w14:paraId="412AC25B" w14:textId="77777777" w:rsidR="00316A8A" w:rsidRPr="00316A8A" w:rsidRDefault="00316A8A" w:rsidP="00316A8A">
      <w:pPr>
        <w:numPr>
          <w:ilvl w:val="0"/>
          <w:numId w:val="5"/>
        </w:numPr>
        <w:rPr>
          <w:b/>
          <w:bCs/>
        </w:rPr>
      </w:pPr>
      <w:r w:rsidRPr="00316A8A">
        <w:rPr>
          <w:b/>
          <w:bCs/>
        </w:rPr>
        <w:t>der Flächennutzungsplan (vorbereitender Bauleitplan) und</w:t>
      </w:r>
    </w:p>
    <w:p w14:paraId="206EF94C" w14:textId="77777777" w:rsidR="00316A8A" w:rsidRPr="00316A8A" w:rsidRDefault="00316A8A" w:rsidP="00316A8A">
      <w:pPr>
        <w:numPr>
          <w:ilvl w:val="0"/>
          <w:numId w:val="5"/>
        </w:numPr>
        <w:rPr>
          <w:b/>
          <w:bCs/>
        </w:rPr>
      </w:pPr>
      <w:r w:rsidRPr="00316A8A">
        <w:rPr>
          <w:b/>
          <w:bCs/>
        </w:rPr>
        <w:t>der Bebauungsplan (verbindlicher Bauleitplan).</w:t>
      </w:r>
    </w:p>
    <w:p w14:paraId="5C5EA316" w14:textId="77777777" w:rsidR="00316A8A" w:rsidRPr="00316A8A" w:rsidRDefault="00316A8A" w:rsidP="00316A8A">
      <w:pPr>
        <w:rPr>
          <w:b/>
          <w:bCs/>
        </w:rPr>
      </w:pPr>
      <w:r w:rsidRPr="00316A8A">
        <w:rPr>
          <w:b/>
          <w:bCs/>
        </w:rPr>
        <w:t>Bauleitpläne sind von der Gemeinde in eigener Verantwortung aufzustellen (Planungshoheit der Gemeinde). Dieses ergibt sich aus der im Grundgesetz niedergelegten Selbstverwaltungsgarantie, die den Gemeinden einräumt, die Belange der örtlichen Gemeinschaft wahrzunehmen.</w:t>
      </w:r>
    </w:p>
    <w:p w14:paraId="35A371F6" w14:textId="77777777" w:rsidR="00316A8A" w:rsidRPr="00316A8A" w:rsidRDefault="00316A8A" w:rsidP="00316A8A">
      <w:pPr>
        <w:rPr>
          <w:b/>
          <w:bCs/>
        </w:rPr>
      </w:pPr>
      <w:r w:rsidRPr="00316A8A">
        <w:rPr>
          <w:b/>
          <w:bCs/>
        </w:rPr>
        <w:t xml:space="preserve">Die Bauleitpläne (Flächennutzungsplan, Bebauungspläne) müssen in einem förmlichen Verfahren aufgestellt, geändert, ergänzt oder aufgehoben werden. Die hierfür geltenden Verfahrensvorschriften sind im Baugesetzbuch geregelt. Im </w:t>
      </w:r>
      <w:proofErr w:type="spellStart"/>
      <w:proofErr w:type="gramStart"/>
      <w:r w:rsidRPr="00316A8A">
        <w:rPr>
          <w:b/>
          <w:bCs/>
        </w:rPr>
        <w:t>übrigen</w:t>
      </w:r>
      <w:proofErr w:type="spellEnd"/>
      <w:proofErr w:type="gramEnd"/>
      <w:r w:rsidRPr="00316A8A">
        <w:rPr>
          <w:b/>
          <w:bCs/>
        </w:rPr>
        <w:t xml:space="preserve"> richtet sich die Aufstellung nach dem jeweils geltenden Landesrecht für den Erlass von gemeindlichen Satzungen.</w:t>
      </w:r>
      <w:r w:rsidRPr="00316A8A">
        <w:rPr>
          <w:b/>
          <w:bCs/>
        </w:rPr>
        <w:br/>
        <w:t>Das Verfahren ist in seinen Grundzügen gleich für Flächennutzungspläne (vorbereitende Bauleitplanung) und Bebauungspläne (verbindliche Bauleitplanung). Der Flächennutzungsplan bedarf jedoch zusätzlich der Genehmigung der höheren Verwaltungsbehörde.</w:t>
      </w:r>
    </w:p>
    <w:p w14:paraId="5A57C494" w14:textId="77777777" w:rsidR="00316A8A" w:rsidRPr="00316A8A" w:rsidRDefault="00316A8A" w:rsidP="00316A8A">
      <w:pPr>
        <w:rPr>
          <w:b/>
          <w:bCs/>
        </w:rPr>
      </w:pPr>
      <w:r w:rsidRPr="00316A8A">
        <w:rPr>
          <w:b/>
          <w:bCs/>
        </w:rPr>
        <w:t>Rechtliche Grundlagen</w:t>
      </w:r>
    </w:p>
    <w:p w14:paraId="741D5647" w14:textId="77777777" w:rsidR="00316A8A" w:rsidRPr="00316A8A" w:rsidRDefault="00316A8A" w:rsidP="00316A8A">
      <w:pPr>
        <w:rPr>
          <w:b/>
          <w:bCs/>
        </w:rPr>
      </w:pPr>
      <w:r w:rsidRPr="00316A8A">
        <w:rPr>
          <w:b/>
          <w:bCs/>
        </w:rPr>
        <w:t> Die Bauleitplanung ist bundesrechtlich im Baugesetzbuch (BauGB) und den darauf beruhenden bundesrechtlichen Verordnungen, insbesondere der Baunutzungsverordnung (</w:t>
      </w:r>
      <w:proofErr w:type="spellStart"/>
      <w:r w:rsidRPr="00316A8A">
        <w:rPr>
          <w:b/>
          <w:bCs/>
        </w:rPr>
        <w:t>BauNVO</w:t>
      </w:r>
      <w:proofErr w:type="spellEnd"/>
      <w:r w:rsidRPr="00316A8A">
        <w:rPr>
          <w:b/>
          <w:bCs/>
        </w:rPr>
        <w:t>), geregelt.</w:t>
      </w:r>
    </w:p>
    <w:p w14:paraId="2483CCF1" w14:textId="77777777" w:rsidR="00316A8A" w:rsidRPr="00316A8A" w:rsidRDefault="00316A8A" w:rsidP="00316A8A">
      <w:pPr>
        <w:rPr>
          <w:b/>
          <w:bCs/>
        </w:rPr>
      </w:pPr>
      <w:r w:rsidRPr="00316A8A">
        <w:rPr>
          <w:b/>
          <w:bCs/>
        </w:rPr>
        <w:t>Die Voraussetzung für alle städtebaulichen Vorhaben (Bauvorhaben u.a.) sind in verschiedenen Gesetzen, Verordnungen und Satzungen geregelt.</w:t>
      </w:r>
      <w:r w:rsidRPr="00316A8A">
        <w:rPr>
          <w:b/>
          <w:bCs/>
        </w:rPr>
        <w:br/>
      </w:r>
      <w:r w:rsidRPr="00316A8A">
        <w:rPr>
          <w:b/>
          <w:bCs/>
        </w:rPr>
        <w:lastRenderedPageBreak/>
        <w:t>Die Gesetze und Vorschriften auf Bundesebene werden als öffentliches Baurecht bezeichnet.</w:t>
      </w:r>
    </w:p>
    <w:p w14:paraId="6F5A09CC" w14:textId="77777777" w:rsidR="00316A8A" w:rsidRPr="00316A8A" w:rsidRDefault="00316A8A" w:rsidP="00316A8A">
      <w:pPr>
        <w:rPr>
          <w:b/>
          <w:bCs/>
        </w:rPr>
      </w:pPr>
      <w:r w:rsidRPr="00316A8A">
        <w:rPr>
          <w:b/>
          <w:bCs/>
        </w:rPr>
        <w:t>Auf Länderebene ist das Bauordnungsrecht (Landesbauordnung Schleswig-Holstein) maßgebend.</w:t>
      </w:r>
    </w:p>
    <w:p w14:paraId="6C36C58D" w14:textId="77777777" w:rsidR="00316A8A" w:rsidRPr="00316A8A" w:rsidRDefault="00316A8A" w:rsidP="00316A8A">
      <w:pPr>
        <w:rPr>
          <w:b/>
          <w:bCs/>
        </w:rPr>
      </w:pPr>
      <w:r w:rsidRPr="00316A8A">
        <w:rPr>
          <w:b/>
          <w:bCs/>
        </w:rPr>
        <w:t>Bestimmungen auf Stadt- oder Gemeindeebene werden als Ortssatzungen bezeichnet.</w:t>
      </w:r>
    </w:p>
    <w:p w14:paraId="0C45A88A" w14:textId="77777777" w:rsidR="00316A8A" w:rsidRPr="00316A8A" w:rsidRDefault="00316A8A" w:rsidP="00316A8A">
      <w:pPr>
        <w:rPr>
          <w:b/>
          <w:bCs/>
        </w:rPr>
      </w:pPr>
      <w:r w:rsidRPr="00316A8A">
        <w:rPr>
          <w:b/>
          <w:bCs/>
        </w:rPr>
        <w:t>Bundesgesetze</w:t>
      </w:r>
    </w:p>
    <w:p w14:paraId="675F626A" w14:textId="77777777" w:rsidR="00316A8A" w:rsidRPr="00316A8A" w:rsidRDefault="00316A8A" w:rsidP="00316A8A">
      <w:pPr>
        <w:rPr>
          <w:b/>
          <w:bCs/>
        </w:rPr>
      </w:pPr>
      <w:r w:rsidRPr="00316A8A">
        <w:rPr>
          <w:b/>
          <w:bCs/>
        </w:rPr>
        <w:t xml:space="preserve">Die wichtigsten Gesetzestexte zum Thema Stadtplanung/Stadtentwicklung finden </w:t>
      </w:r>
      <w:proofErr w:type="gramStart"/>
      <w:r w:rsidRPr="00316A8A">
        <w:rPr>
          <w:b/>
          <w:bCs/>
        </w:rPr>
        <w:t>Sie  auf</w:t>
      </w:r>
      <w:proofErr w:type="gramEnd"/>
      <w:r w:rsidRPr="00316A8A">
        <w:rPr>
          <w:b/>
          <w:bCs/>
        </w:rPr>
        <w:t xml:space="preserve"> den Seiten vom </w:t>
      </w:r>
      <w:hyperlink r:id="rId5" w:tgtFrame="_blank" w:tooltip="Externer Link" w:history="1">
        <w:r w:rsidRPr="00316A8A">
          <w:rPr>
            <w:rStyle w:val="Hyperlink"/>
            <w:b/>
            <w:bCs/>
          </w:rPr>
          <w:t>Landesportal Bauleitplanung</w:t>
        </w:r>
      </w:hyperlink>
      <w:r w:rsidRPr="00316A8A">
        <w:rPr>
          <w:b/>
          <w:bCs/>
        </w:rPr>
        <w:t>.</w:t>
      </w:r>
    </w:p>
    <w:p w14:paraId="4715FAC7" w14:textId="77777777" w:rsidR="009B500D" w:rsidRPr="00AC7D15" w:rsidRDefault="009B500D" w:rsidP="00AC7D15"/>
    <w:sectPr w:rsidR="009B500D" w:rsidRPr="00AC7D1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mic Sans MS">
    <w:panose1 w:val="030F0702030302020204"/>
    <w:charset w:val="00"/>
    <w:family w:val="script"/>
    <w:pitch w:val="variable"/>
    <w:sig w:usb0="00000287" w:usb1="00000013"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EB517A"/>
    <w:multiLevelType w:val="multilevel"/>
    <w:tmpl w:val="F6547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9F1769C"/>
    <w:multiLevelType w:val="multilevel"/>
    <w:tmpl w:val="391C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EFF34ED"/>
    <w:multiLevelType w:val="multilevel"/>
    <w:tmpl w:val="436CE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17B406D"/>
    <w:multiLevelType w:val="multilevel"/>
    <w:tmpl w:val="A950E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62B0FF2"/>
    <w:multiLevelType w:val="multilevel"/>
    <w:tmpl w:val="FA06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80669038">
    <w:abstractNumId w:val="1"/>
  </w:num>
  <w:num w:numId="2" w16cid:durableId="1228153245">
    <w:abstractNumId w:val="0"/>
  </w:num>
  <w:num w:numId="3" w16cid:durableId="1839467672">
    <w:abstractNumId w:val="4"/>
  </w:num>
  <w:num w:numId="4" w16cid:durableId="1969240130">
    <w:abstractNumId w:val="3"/>
  </w:num>
  <w:num w:numId="5" w16cid:durableId="21261205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7F6"/>
    <w:rsid w:val="00064DBB"/>
    <w:rsid w:val="001452DC"/>
    <w:rsid w:val="002D67D4"/>
    <w:rsid w:val="002E56A6"/>
    <w:rsid w:val="002F4275"/>
    <w:rsid w:val="00316A8A"/>
    <w:rsid w:val="003377CA"/>
    <w:rsid w:val="00411743"/>
    <w:rsid w:val="004A07F6"/>
    <w:rsid w:val="004B5869"/>
    <w:rsid w:val="004F51CC"/>
    <w:rsid w:val="005563A1"/>
    <w:rsid w:val="006D18E1"/>
    <w:rsid w:val="007D5247"/>
    <w:rsid w:val="008C2CCF"/>
    <w:rsid w:val="009032CD"/>
    <w:rsid w:val="009174BD"/>
    <w:rsid w:val="00926D47"/>
    <w:rsid w:val="009B500D"/>
    <w:rsid w:val="009F1206"/>
    <w:rsid w:val="00A06877"/>
    <w:rsid w:val="00AC7D15"/>
    <w:rsid w:val="00E90655"/>
    <w:rsid w:val="00EA54C6"/>
    <w:rsid w:val="00F159D9"/>
    <w:rsid w:val="00F32B3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50CB1"/>
  <w15:chartTrackingRefBased/>
  <w15:docId w15:val="{3874578F-9617-4BC2-83E1-F0BB9DC51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377CA"/>
    <w:pPr>
      <w:spacing w:after="60" w:line="312" w:lineRule="auto"/>
    </w:pPr>
    <w:rPr>
      <w:sz w:val="28"/>
    </w:rPr>
  </w:style>
  <w:style w:type="paragraph" w:styleId="berschrift1">
    <w:name w:val="heading 1"/>
    <w:basedOn w:val="Standard"/>
    <w:next w:val="Standard"/>
    <w:link w:val="berschrift1Zchn"/>
    <w:uiPriority w:val="9"/>
    <w:qFormat/>
    <w:rsid w:val="003377CA"/>
    <w:pPr>
      <w:keepNext/>
      <w:keepLines/>
      <w:spacing w:after="240" w:line="360" w:lineRule="auto"/>
      <w:outlineLvl w:val="0"/>
    </w:pPr>
    <w:rPr>
      <w:rFonts w:asciiTheme="majorHAnsi" w:eastAsiaTheme="majorEastAsia" w:hAnsiTheme="majorHAnsi" w:cstheme="majorBidi"/>
      <w:b/>
      <w:sz w:val="36"/>
      <w:szCs w:val="32"/>
    </w:rPr>
  </w:style>
  <w:style w:type="paragraph" w:styleId="berschrift2">
    <w:name w:val="heading 2"/>
    <w:basedOn w:val="Standard"/>
    <w:next w:val="Standard"/>
    <w:link w:val="berschrift2Zchn"/>
    <w:uiPriority w:val="9"/>
    <w:unhideWhenUsed/>
    <w:qFormat/>
    <w:rsid w:val="009032CD"/>
    <w:pPr>
      <w:keepLines/>
      <w:spacing w:before="240" w:after="120"/>
      <w:outlineLvl w:val="1"/>
    </w:pPr>
    <w:rPr>
      <w:rFonts w:asciiTheme="majorHAnsi" w:eastAsiaTheme="majorEastAsia" w:hAnsiTheme="majorHAnsi" w:cstheme="minorHAnsi"/>
      <w:b/>
      <w:color w:val="262626" w:themeColor="text1" w:themeTint="D9"/>
      <w:sz w:val="32"/>
      <w:szCs w:val="26"/>
    </w:rPr>
  </w:style>
  <w:style w:type="paragraph" w:styleId="berschrift3">
    <w:name w:val="heading 3"/>
    <w:basedOn w:val="Standard"/>
    <w:next w:val="Standard"/>
    <w:link w:val="berschrift3Zchn"/>
    <w:uiPriority w:val="9"/>
    <w:semiHidden/>
    <w:unhideWhenUsed/>
    <w:qFormat/>
    <w:rsid w:val="004A07F6"/>
    <w:pPr>
      <w:keepNext/>
      <w:keepLines/>
      <w:spacing w:before="160" w:after="80"/>
      <w:outlineLvl w:val="2"/>
    </w:pPr>
    <w:rPr>
      <w:rFonts w:eastAsiaTheme="majorEastAsia" w:cstheme="majorBidi"/>
      <w:color w:val="2E74B5" w:themeColor="accent1" w:themeShade="BF"/>
      <w:szCs w:val="28"/>
    </w:rPr>
  </w:style>
  <w:style w:type="paragraph" w:styleId="berschrift4">
    <w:name w:val="heading 4"/>
    <w:basedOn w:val="Standard"/>
    <w:next w:val="Standard"/>
    <w:link w:val="berschrift4Zchn"/>
    <w:uiPriority w:val="9"/>
    <w:semiHidden/>
    <w:unhideWhenUsed/>
    <w:qFormat/>
    <w:rsid w:val="004A07F6"/>
    <w:pPr>
      <w:keepNext/>
      <w:keepLines/>
      <w:spacing w:before="80" w:after="40"/>
      <w:outlineLvl w:val="3"/>
    </w:pPr>
    <w:rPr>
      <w:rFonts w:eastAsiaTheme="majorEastAsia" w:cstheme="majorBidi"/>
      <w:i/>
      <w:iCs/>
      <w:color w:val="2E74B5" w:themeColor="accent1" w:themeShade="BF"/>
    </w:rPr>
  </w:style>
  <w:style w:type="paragraph" w:styleId="berschrift5">
    <w:name w:val="heading 5"/>
    <w:basedOn w:val="Standard"/>
    <w:next w:val="Standard"/>
    <w:link w:val="berschrift5Zchn"/>
    <w:uiPriority w:val="9"/>
    <w:semiHidden/>
    <w:unhideWhenUsed/>
    <w:qFormat/>
    <w:rsid w:val="004A07F6"/>
    <w:pPr>
      <w:keepNext/>
      <w:keepLines/>
      <w:spacing w:before="80" w:after="40"/>
      <w:outlineLvl w:val="4"/>
    </w:pPr>
    <w:rPr>
      <w:rFonts w:eastAsiaTheme="majorEastAsia" w:cstheme="majorBidi"/>
      <w:color w:val="2E74B5" w:themeColor="accent1" w:themeShade="BF"/>
    </w:rPr>
  </w:style>
  <w:style w:type="paragraph" w:styleId="berschrift6">
    <w:name w:val="heading 6"/>
    <w:basedOn w:val="Standard"/>
    <w:next w:val="Standard"/>
    <w:link w:val="berschrift6Zchn"/>
    <w:uiPriority w:val="9"/>
    <w:semiHidden/>
    <w:unhideWhenUsed/>
    <w:qFormat/>
    <w:rsid w:val="004A07F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A07F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A07F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A07F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qFormat/>
    <w:rsid w:val="00EA54C6"/>
    <w:pPr>
      <w:contextualSpacing/>
    </w:pPr>
    <w:rPr>
      <w:rFonts w:eastAsiaTheme="majorEastAsia" w:cstheme="majorBidi"/>
      <w:spacing w:val="-10"/>
      <w:kern w:val="28"/>
      <w:sz w:val="56"/>
      <w:szCs w:val="56"/>
    </w:rPr>
  </w:style>
  <w:style w:type="character" w:customStyle="1" w:styleId="TitelZchn">
    <w:name w:val="Titel Zchn"/>
    <w:basedOn w:val="Absatz-Standardschriftart"/>
    <w:link w:val="Titel"/>
    <w:rsid w:val="00EA54C6"/>
    <w:rPr>
      <w:rFonts w:ascii="Comic Sans MS" w:eastAsiaTheme="majorEastAsia" w:hAnsi="Comic Sans MS" w:cstheme="majorBidi"/>
      <w:spacing w:val="-10"/>
      <w:kern w:val="28"/>
      <w:sz w:val="56"/>
      <w:szCs w:val="56"/>
    </w:rPr>
  </w:style>
  <w:style w:type="paragraph" w:customStyle="1" w:styleId="LeichteSprache">
    <w:name w:val="Leichte Sprache"/>
    <w:basedOn w:val="Standard"/>
    <w:link w:val="LeichteSpracheZchn"/>
    <w:qFormat/>
    <w:rsid w:val="007D5247"/>
    <w:pPr>
      <w:ind w:left="1701"/>
    </w:pPr>
    <w:rPr>
      <w:rFonts w:ascii="Calibri" w:hAnsi="Calibri"/>
      <w:color w:val="000000" w:themeColor="text1"/>
    </w:rPr>
  </w:style>
  <w:style w:type="character" w:customStyle="1" w:styleId="LeichteSpracheZchn">
    <w:name w:val="Leichte Sprache Zchn"/>
    <w:basedOn w:val="Absatz-Standardschriftart"/>
    <w:link w:val="LeichteSprache"/>
    <w:rsid w:val="007D5247"/>
    <w:rPr>
      <w:rFonts w:ascii="Calibri" w:hAnsi="Calibri" w:cs="Times New Roman"/>
      <w:color w:val="000000" w:themeColor="text1"/>
      <w:sz w:val="28"/>
      <w:szCs w:val="24"/>
      <w:lang w:eastAsia="de-DE"/>
    </w:rPr>
  </w:style>
  <w:style w:type="character" w:customStyle="1" w:styleId="berschrift1Zchn">
    <w:name w:val="Überschrift 1 Zchn"/>
    <w:basedOn w:val="Absatz-Standardschriftart"/>
    <w:link w:val="berschrift1"/>
    <w:uiPriority w:val="9"/>
    <w:rsid w:val="003377CA"/>
    <w:rPr>
      <w:rFonts w:asciiTheme="majorHAnsi" w:eastAsiaTheme="majorEastAsia" w:hAnsiTheme="majorHAnsi" w:cstheme="majorBidi"/>
      <w:b/>
      <w:sz w:val="36"/>
      <w:szCs w:val="32"/>
    </w:rPr>
  </w:style>
  <w:style w:type="character" w:customStyle="1" w:styleId="berschrift2Zchn">
    <w:name w:val="Überschrift 2 Zchn"/>
    <w:basedOn w:val="Absatz-Standardschriftart"/>
    <w:link w:val="berschrift2"/>
    <w:uiPriority w:val="9"/>
    <w:rsid w:val="009032CD"/>
    <w:rPr>
      <w:rFonts w:asciiTheme="majorHAnsi" w:eastAsiaTheme="majorEastAsia" w:hAnsiTheme="majorHAnsi" w:cstheme="minorHAnsi"/>
      <w:b/>
      <w:color w:val="262626" w:themeColor="text1" w:themeTint="D9"/>
      <w:sz w:val="32"/>
      <w:szCs w:val="26"/>
    </w:rPr>
  </w:style>
  <w:style w:type="paragraph" w:customStyle="1" w:styleId="Marginal">
    <w:name w:val="Marginal"/>
    <w:basedOn w:val="Standard"/>
    <w:qFormat/>
    <w:rsid w:val="002D67D4"/>
    <w:pPr>
      <w:framePr w:w="2835" w:hSpace="284" w:wrap="around" w:vAnchor="text" w:hAnchor="page" w:y="1"/>
      <w:spacing w:after="120"/>
    </w:pPr>
    <w:rPr>
      <w:noProof/>
      <w:kern w:val="0"/>
      <w:lang w:eastAsia="de-DE"/>
      <w14:ligatures w14:val="none"/>
    </w:rPr>
  </w:style>
  <w:style w:type="character" w:customStyle="1" w:styleId="berschrift3Zchn">
    <w:name w:val="Überschrift 3 Zchn"/>
    <w:basedOn w:val="Absatz-Standardschriftart"/>
    <w:link w:val="berschrift3"/>
    <w:uiPriority w:val="9"/>
    <w:semiHidden/>
    <w:rsid w:val="004A07F6"/>
    <w:rPr>
      <w:rFonts w:eastAsiaTheme="majorEastAsia" w:cstheme="majorBidi"/>
      <w:color w:val="2E74B5" w:themeColor="accent1" w:themeShade="BF"/>
      <w:sz w:val="28"/>
      <w:szCs w:val="28"/>
    </w:rPr>
  </w:style>
  <w:style w:type="character" w:customStyle="1" w:styleId="berschrift4Zchn">
    <w:name w:val="Überschrift 4 Zchn"/>
    <w:basedOn w:val="Absatz-Standardschriftart"/>
    <w:link w:val="berschrift4"/>
    <w:uiPriority w:val="9"/>
    <w:semiHidden/>
    <w:rsid w:val="004A07F6"/>
    <w:rPr>
      <w:rFonts w:eastAsiaTheme="majorEastAsia" w:cstheme="majorBidi"/>
      <w:i/>
      <w:iCs/>
      <w:color w:val="2E74B5" w:themeColor="accent1" w:themeShade="BF"/>
      <w:sz w:val="28"/>
    </w:rPr>
  </w:style>
  <w:style w:type="character" w:customStyle="1" w:styleId="berschrift5Zchn">
    <w:name w:val="Überschrift 5 Zchn"/>
    <w:basedOn w:val="Absatz-Standardschriftart"/>
    <w:link w:val="berschrift5"/>
    <w:uiPriority w:val="9"/>
    <w:semiHidden/>
    <w:rsid w:val="004A07F6"/>
    <w:rPr>
      <w:rFonts w:eastAsiaTheme="majorEastAsia" w:cstheme="majorBidi"/>
      <w:color w:val="2E74B5" w:themeColor="accent1" w:themeShade="BF"/>
      <w:sz w:val="28"/>
    </w:rPr>
  </w:style>
  <w:style w:type="character" w:customStyle="1" w:styleId="berschrift6Zchn">
    <w:name w:val="Überschrift 6 Zchn"/>
    <w:basedOn w:val="Absatz-Standardschriftart"/>
    <w:link w:val="berschrift6"/>
    <w:uiPriority w:val="9"/>
    <w:semiHidden/>
    <w:rsid w:val="004A07F6"/>
    <w:rPr>
      <w:rFonts w:eastAsiaTheme="majorEastAsia" w:cstheme="majorBidi"/>
      <w:i/>
      <w:iCs/>
      <w:color w:val="595959" w:themeColor="text1" w:themeTint="A6"/>
      <w:sz w:val="28"/>
    </w:rPr>
  </w:style>
  <w:style w:type="character" w:customStyle="1" w:styleId="berschrift7Zchn">
    <w:name w:val="Überschrift 7 Zchn"/>
    <w:basedOn w:val="Absatz-Standardschriftart"/>
    <w:link w:val="berschrift7"/>
    <w:uiPriority w:val="9"/>
    <w:semiHidden/>
    <w:rsid w:val="004A07F6"/>
    <w:rPr>
      <w:rFonts w:eastAsiaTheme="majorEastAsia" w:cstheme="majorBidi"/>
      <w:color w:val="595959" w:themeColor="text1" w:themeTint="A6"/>
      <w:sz w:val="28"/>
    </w:rPr>
  </w:style>
  <w:style w:type="character" w:customStyle="1" w:styleId="berschrift8Zchn">
    <w:name w:val="Überschrift 8 Zchn"/>
    <w:basedOn w:val="Absatz-Standardschriftart"/>
    <w:link w:val="berschrift8"/>
    <w:uiPriority w:val="9"/>
    <w:semiHidden/>
    <w:rsid w:val="004A07F6"/>
    <w:rPr>
      <w:rFonts w:eastAsiaTheme="majorEastAsia" w:cstheme="majorBidi"/>
      <w:i/>
      <w:iCs/>
      <w:color w:val="272727" w:themeColor="text1" w:themeTint="D8"/>
      <w:sz w:val="28"/>
    </w:rPr>
  </w:style>
  <w:style w:type="character" w:customStyle="1" w:styleId="berschrift9Zchn">
    <w:name w:val="Überschrift 9 Zchn"/>
    <w:basedOn w:val="Absatz-Standardschriftart"/>
    <w:link w:val="berschrift9"/>
    <w:uiPriority w:val="9"/>
    <w:semiHidden/>
    <w:rsid w:val="004A07F6"/>
    <w:rPr>
      <w:rFonts w:eastAsiaTheme="majorEastAsia" w:cstheme="majorBidi"/>
      <w:color w:val="272727" w:themeColor="text1" w:themeTint="D8"/>
      <w:sz w:val="28"/>
    </w:rPr>
  </w:style>
  <w:style w:type="paragraph" w:styleId="Untertitel">
    <w:name w:val="Subtitle"/>
    <w:basedOn w:val="Standard"/>
    <w:next w:val="Standard"/>
    <w:link w:val="UntertitelZchn"/>
    <w:uiPriority w:val="11"/>
    <w:qFormat/>
    <w:rsid w:val="004A07F6"/>
    <w:pPr>
      <w:numPr>
        <w:ilvl w:val="1"/>
      </w:numPr>
      <w:spacing w:after="160"/>
    </w:pPr>
    <w:rPr>
      <w:rFonts w:eastAsiaTheme="majorEastAsia" w:cstheme="majorBidi"/>
      <w:color w:val="595959" w:themeColor="text1" w:themeTint="A6"/>
      <w:spacing w:val="15"/>
      <w:szCs w:val="28"/>
    </w:rPr>
  </w:style>
  <w:style w:type="character" w:customStyle="1" w:styleId="UntertitelZchn">
    <w:name w:val="Untertitel Zchn"/>
    <w:basedOn w:val="Absatz-Standardschriftart"/>
    <w:link w:val="Untertitel"/>
    <w:uiPriority w:val="11"/>
    <w:rsid w:val="004A07F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A07F6"/>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4A07F6"/>
    <w:rPr>
      <w:i/>
      <w:iCs/>
      <w:color w:val="404040" w:themeColor="text1" w:themeTint="BF"/>
      <w:sz w:val="28"/>
    </w:rPr>
  </w:style>
  <w:style w:type="paragraph" w:styleId="Listenabsatz">
    <w:name w:val="List Paragraph"/>
    <w:basedOn w:val="Standard"/>
    <w:uiPriority w:val="34"/>
    <w:qFormat/>
    <w:rsid w:val="004A07F6"/>
    <w:pPr>
      <w:ind w:left="720"/>
      <w:contextualSpacing/>
    </w:pPr>
  </w:style>
  <w:style w:type="character" w:styleId="IntensiveHervorhebung">
    <w:name w:val="Intense Emphasis"/>
    <w:basedOn w:val="Absatz-Standardschriftart"/>
    <w:uiPriority w:val="21"/>
    <w:qFormat/>
    <w:rsid w:val="004A07F6"/>
    <w:rPr>
      <w:i/>
      <w:iCs/>
      <w:color w:val="2E74B5" w:themeColor="accent1" w:themeShade="BF"/>
    </w:rPr>
  </w:style>
  <w:style w:type="paragraph" w:styleId="IntensivesZitat">
    <w:name w:val="Intense Quote"/>
    <w:basedOn w:val="Standard"/>
    <w:next w:val="Standard"/>
    <w:link w:val="IntensivesZitatZchn"/>
    <w:uiPriority w:val="30"/>
    <w:qFormat/>
    <w:rsid w:val="004A07F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ivesZitatZchn">
    <w:name w:val="Intensives Zitat Zchn"/>
    <w:basedOn w:val="Absatz-Standardschriftart"/>
    <w:link w:val="IntensivesZitat"/>
    <w:uiPriority w:val="30"/>
    <w:rsid w:val="004A07F6"/>
    <w:rPr>
      <w:i/>
      <w:iCs/>
      <w:color w:val="2E74B5" w:themeColor="accent1" w:themeShade="BF"/>
      <w:sz w:val="28"/>
    </w:rPr>
  </w:style>
  <w:style w:type="character" w:styleId="IntensiverVerweis">
    <w:name w:val="Intense Reference"/>
    <w:basedOn w:val="Absatz-Standardschriftart"/>
    <w:uiPriority w:val="32"/>
    <w:qFormat/>
    <w:rsid w:val="004A07F6"/>
    <w:rPr>
      <w:b/>
      <w:bCs/>
      <w:smallCaps/>
      <w:color w:val="2E74B5" w:themeColor="accent1" w:themeShade="BF"/>
      <w:spacing w:val="5"/>
    </w:rPr>
  </w:style>
  <w:style w:type="character" w:styleId="Hyperlink">
    <w:name w:val="Hyperlink"/>
    <w:basedOn w:val="Absatz-Standardschriftart"/>
    <w:uiPriority w:val="99"/>
    <w:unhideWhenUsed/>
    <w:rsid w:val="004A07F6"/>
    <w:rPr>
      <w:color w:val="0563C1" w:themeColor="hyperlink"/>
      <w:u w:val="single"/>
    </w:rPr>
  </w:style>
  <w:style w:type="character" w:styleId="NichtaufgelsteErwhnung">
    <w:name w:val="Unresolved Mention"/>
    <w:basedOn w:val="Absatz-Standardschriftart"/>
    <w:uiPriority w:val="99"/>
    <w:semiHidden/>
    <w:unhideWhenUsed/>
    <w:rsid w:val="004A07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9948410">
      <w:bodyDiv w:val="1"/>
      <w:marLeft w:val="0"/>
      <w:marRight w:val="0"/>
      <w:marTop w:val="0"/>
      <w:marBottom w:val="0"/>
      <w:divBdr>
        <w:top w:val="none" w:sz="0" w:space="0" w:color="auto"/>
        <w:left w:val="none" w:sz="0" w:space="0" w:color="auto"/>
        <w:bottom w:val="none" w:sz="0" w:space="0" w:color="auto"/>
        <w:right w:val="none" w:sz="0" w:space="0" w:color="auto"/>
      </w:divBdr>
      <w:divsChild>
        <w:div w:id="1190030054">
          <w:marLeft w:val="0"/>
          <w:marRight w:val="0"/>
          <w:marTop w:val="0"/>
          <w:marBottom w:val="0"/>
          <w:divBdr>
            <w:top w:val="none" w:sz="0" w:space="0" w:color="auto"/>
            <w:left w:val="none" w:sz="0" w:space="0" w:color="auto"/>
            <w:bottom w:val="none" w:sz="0" w:space="0" w:color="auto"/>
            <w:right w:val="none" w:sz="0" w:space="0" w:color="auto"/>
          </w:divBdr>
          <w:divsChild>
            <w:div w:id="1560093740">
              <w:marLeft w:val="0"/>
              <w:marRight w:val="225"/>
              <w:marTop w:val="0"/>
              <w:marBottom w:val="225"/>
              <w:divBdr>
                <w:top w:val="none" w:sz="0" w:space="0" w:color="auto"/>
                <w:left w:val="none" w:sz="0" w:space="0" w:color="auto"/>
                <w:bottom w:val="none" w:sz="0" w:space="0" w:color="auto"/>
                <w:right w:val="none" w:sz="0" w:space="0" w:color="auto"/>
              </w:divBdr>
              <w:divsChild>
                <w:div w:id="1440761450">
                  <w:marLeft w:val="0"/>
                  <w:marRight w:val="0"/>
                  <w:marTop w:val="0"/>
                  <w:marBottom w:val="0"/>
                  <w:divBdr>
                    <w:top w:val="none" w:sz="0" w:space="0" w:color="auto"/>
                    <w:left w:val="none" w:sz="0" w:space="0" w:color="auto"/>
                    <w:bottom w:val="none" w:sz="0" w:space="0" w:color="auto"/>
                    <w:right w:val="none" w:sz="0" w:space="0" w:color="auto"/>
                  </w:divBdr>
                </w:div>
                <w:div w:id="154586678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658702608">
      <w:bodyDiv w:val="1"/>
      <w:marLeft w:val="0"/>
      <w:marRight w:val="0"/>
      <w:marTop w:val="0"/>
      <w:marBottom w:val="0"/>
      <w:divBdr>
        <w:top w:val="none" w:sz="0" w:space="0" w:color="auto"/>
        <w:left w:val="none" w:sz="0" w:space="0" w:color="auto"/>
        <w:bottom w:val="none" w:sz="0" w:space="0" w:color="auto"/>
        <w:right w:val="none" w:sz="0" w:space="0" w:color="auto"/>
      </w:divBdr>
      <w:divsChild>
        <w:div w:id="340159246">
          <w:marLeft w:val="0"/>
          <w:marRight w:val="0"/>
          <w:marTop w:val="0"/>
          <w:marBottom w:val="0"/>
          <w:divBdr>
            <w:top w:val="none" w:sz="0" w:space="0" w:color="auto"/>
            <w:left w:val="none" w:sz="0" w:space="0" w:color="auto"/>
            <w:bottom w:val="none" w:sz="0" w:space="0" w:color="auto"/>
            <w:right w:val="none" w:sz="0" w:space="0" w:color="auto"/>
          </w:divBdr>
        </w:div>
      </w:divsChild>
    </w:div>
    <w:div w:id="842554691">
      <w:bodyDiv w:val="1"/>
      <w:marLeft w:val="0"/>
      <w:marRight w:val="0"/>
      <w:marTop w:val="0"/>
      <w:marBottom w:val="0"/>
      <w:divBdr>
        <w:top w:val="none" w:sz="0" w:space="0" w:color="auto"/>
        <w:left w:val="none" w:sz="0" w:space="0" w:color="auto"/>
        <w:bottom w:val="none" w:sz="0" w:space="0" w:color="auto"/>
        <w:right w:val="none" w:sz="0" w:space="0" w:color="auto"/>
      </w:divBdr>
      <w:divsChild>
        <w:div w:id="1428842464">
          <w:marLeft w:val="0"/>
          <w:marRight w:val="0"/>
          <w:marTop w:val="0"/>
          <w:marBottom w:val="0"/>
          <w:divBdr>
            <w:top w:val="none" w:sz="0" w:space="0" w:color="auto"/>
            <w:left w:val="none" w:sz="0" w:space="0" w:color="auto"/>
            <w:bottom w:val="none" w:sz="0" w:space="0" w:color="auto"/>
            <w:right w:val="none" w:sz="0" w:space="0" w:color="auto"/>
          </w:divBdr>
        </w:div>
        <w:div w:id="253712455">
          <w:marLeft w:val="0"/>
          <w:marRight w:val="0"/>
          <w:marTop w:val="0"/>
          <w:marBottom w:val="0"/>
          <w:divBdr>
            <w:top w:val="none" w:sz="0" w:space="0" w:color="auto"/>
            <w:left w:val="none" w:sz="0" w:space="0" w:color="auto"/>
            <w:bottom w:val="none" w:sz="0" w:space="0" w:color="auto"/>
            <w:right w:val="none" w:sz="0" w:space="0" w:color="auto"/>
          </w:divBdr>
        </w:div>
      </w:divsChild>
    </w:div>
    <w:div w:id="1000502725">
      <w:bodyDiv w:val="1"/>
      <w:marLeft w:val="0"/>
      <w:marRight w:val="0"/>
      <w:marTop w:val="0"/>
      <w:marBottom w:val="0"/>
      <w:divBdr>
        <w:top w:val="none" w:sz="0" w:space="0" w:color="auto"/>
        <w:left w:val="none" w:sz="0" w:space="0" w:color="auto"/>
        <w:bottom w:val="none" w:sz="0" w:space="0" w:color="auto"/>
        <w:right w:val="none" w:sz="0" w:space="0" w:color="auto"/>
      </w:divBdr>
      <w:divsChild>
        <w:div w:id="1267424344">
          <w:marLeft w:val="0"/>
          <w:marRight w:val="0"/>
          <w:marTop w:val="0"/>
          <w:marBottom w:val="0"/>
          <w:divBdr>
            <w:top w:val="none" w:sz="0" w:space="0" w:color="auto"/>
            <w:left w:val="none" w:sz="0" w:space="0" w:color="auto"/>
            <w:bottom w:val="none" w:sz="0" w:space="0" w:color="auto"/>
            <w:right w:val="none" w:sz="0" w:space="0" w:color="auto"/>
          </w:divBdr>
        </w:div>
      </w:divsChild>
    </w:div>
    <w:div w:id="1147941082">
      <w:bodyDiv w:val="1"/>
      <w:marLeft w:val="0"/>
      <w:marRight w:val="0"/>
      <w:marTop w:val="0"/>
      <w:marBottom w:val="0"/>
      <w:divBdr>
        <w:top w:val="none" w:sz="0" w:space="0" w:color="auto"/>
        <w:left w:val="none" w:sz="0" w:space="0" w:color="auto"/>
        <w:bottom w:val="none" w:sz="0" w:space="0" w:color="auto"/>
        <w:right w:val="none" w:sz="0" w:space="0" w:color="auto"/>
      </w:divBdr>
      <w:divsChild>
        <w:div w:id="278148135">
          <w:marLeft w:val="0"/>
          <w:marRight w:val="0"/>
          <w:marTop w:val="0"/>
          <w:marBottom w:val="0"/>
          <w:divBdr>
            <w:top w:val="none" w:sz="0" w:space="0" w:color="auto"/>
            <w:left w:val="none" w:sz="0" w:space="0" w:color="auto"/>
            <w:bottom w:val="none" w:sz="0" w:space="0" w:color="auto"/>
            <w:right w:val="none" w:sz="0" w:space="0" w:color="auto"/>
          </w:divBdr>
        </w:div>
      </w:divsChild>
    </w:div>
    <w:div w:id="1176725117">
      <w:bodyDiv w:val="1"/>
      <w:marLeft w:val="0"/>
      <w:marRight w:val="0"/>
      <w:marTop w:val="0"/>
      <w:marBottom w:val="0"/>
      <w:divBdr>
        <w:top w:val="none" w:sz="0" w:space="0" w:color="auto"/>
        <w:left w:val="none" w:sz="0" w:space="0" w:color="auto"/>
        <w:bottom w:val="none" w:sz="0" w:space="0" w:color="auto"/>
        <w:right w:val="none" w:sz="0" w:space="0" w:color="auto"/>
      </w:divBdr>
      <w:divsChild>
        <w:div w:id="1583369650">
          <w:marLeft w:val="0"/>
          <w:marRight w:val="0"/>
          <w:marTop w:val="0"/>
          <w:marBottom w:val="0"/>
          <w:divBdr>
            <w:top w:val="none" w:sz="0" w:space="0" w:color="auto"/>
            <w:left w:val="none" w:sz="0" w:space="0" w:color="auto"/>
            <w:bottom w:val="none" w:sz="0" w:space="0" w:color="auto"/>
            <w:right w:val="none" w:sz="0" w:space="0" w:color="auto"/>
          </w:divBdr>
        </w:div>
      </w:divsChild>
    </w:div>
    <w:div w:id="1464931873">
      <w:bodyDiv w:val="1"/>
      <w:marLeft w:val="0"/>
      <w:marRight w:val="0"/>
      <w:marTop w:val="0"/>
      <w:marBottom w:val="0"/>
      <w:divBdr>
        <w:top w:val="none" w:sz="0" w:space="0" w:color="auto"/>
        <w:left w:val="none" w:sz="0" w:space="0" w:color="auto"/>
        <w:bottom w:val="none" w:sz="0" w:space="0" w:color="auto"/>
        <w:right w:val="none" w:sz="0" w:space="0" w:color="auto"/>
      </w:divBdr>
      <w:divsChild>
        <w:div w:id="130563257">
          <w:marLeft w:val="0"/>
          <w:marRight w:val="0"/>
          <w:marTop w:val="0"/>
          <w:marBottom w:val="0"/>
          <w:divBdr>
            <w:top w:val="none" w:sz="0" w:space="0" w:color="auto"/>
            <w:left w:val="none" w:sz="0" w:space="0" w:color="auto"/>
            <w:bottom w:val="none" w:sz="0" w:space="0" w:color="auto"/>
            <w:right w:val="none" w:sz="0" w:space="0" w:color="auto"/>
          </w:divBdr>
        </w:div>
        <w:div w:id="854419559">
          <w:marLeft w:val="0"/>
          <w:marRight w:val="0"/>
          <w:marTop w:val="0"/>
          <w:marBottom w:val="0"/>
          <w:divBdr>
            <w:top w:val="none" w:sz="0" w:space="0" w:color="auto"/>
            <w:left w:val="none" w:sz="0" w:space="0" w:color="auto"/>
            <w:bottom w:val="none" w:sz="0" w:space="0" w:color="auto"/>
            <w:right w:val="none" w:sz="0" w:space="0" w:color="auto"/>
          </w:divBdr>
        </w:div>
      </w:divsChild>
    </w:div>
    <w:div w:id="1628926718">
      <w:bodyDiv w:val="1"/>
      <w:marLeft w:val="0"/>
      <w:marRight w:val="0"/>
      <w:marTop w:val="0"/>
      <w:marBottom w:val="0"/>
      <w:divBdr>
        <w:top w:val="none" w:sz="0" w:space="0" w:color="auto"/>
        <w:left w:val="none" w:sz="0" w:space="0" w:color="auto"/>
        <w:bottom w:val="none" w:sz="0" w:space="0" w:color="auto"/>
        <w:right w:val="none" w:sz="0" w:space="0" w:color="auto"/>
      </w:divBdr>
      <w:divsChild>
        <w:div w:id="119880617">
          <w:marLeft w:val="0"/>
          <w:marRight w:val="0"/>
          <w:marTop w:val="0"/>
          <w:marBottom w:val="0"/>
          <w:divBdr>
            <w:top w:val="none" w:sz="0" w:space="0" w:color="auto"/>
            <w:left w:val="none" w:sz="0" w:space="0" w:color="auto"/>
            <w:bottom w:val="none" w:sz="0" w:space="0" w:color="auto"/>
            <w:right w:val="none" w:sz="0" w:space="0" w:color="auto"/>
          </w:divBdr>
        </w:div>
      </w:divsChild>
    </w:div>
    <w:div w:id="1923561104">
      <w:bodyDiv w:val="1"/>
      <w:marLeft w:val="0"/>
      <w:marRight w:val="0"/>
      <w:marTop w:val="0"/>
      <w:marBottom w:val="0"/>
      <w:divBdr>
        <w:top w:val="none" w:sz="0" w:space="0" w:color="auto"/>
        <w:left w:val="none" w:sz="0" w:space="0" w:color="auto"/>
        <w:bottom w:val="none" w:sz="0" w:space="0" w:color="auto"/>
        <w:right w:val="none" w:sz="0" w:space="0" w:color="auto"/>
      </w:divBdr>
      <w:divsChild>
        <w:div w:id="678850671">
          <w:marLeft w:val="0"/>
          <w:marRight w:val="0"/>
          <w:marTop w:val="0"/>
          <w:marBottom w:val="0"/>
          <w:divBdr>
            <w:top w:val="none" w:sz="0" w:space="0" w:color="auto"/>
            <w:left w:val="none" w:sz="0" w:space="0" w:color="auto"/>
            <w:bottom w:val="none" w:sz="0" w:space="0" w:color="auto"/>
            <w:right w:val="none" w:sz="0" w:space="0" w:color="auto"/>
          </w:divBdr>
        </w:div>
        <w:div w:id="1223441111">
          <w:marLeft w:val="0"/>
          <w:marRight w:val="0"/>
          <w:marTop w:val="0"/>
          <w:marBottom w:val="0"/>
          <w:divBdr>
            <w:top w:val="none" w:sz="0" w:space="0" w:color="auto"/>
            <w:left w:val="none" w:sz="0" w:space="0" w:color="auto"/>
            <w:bottom w:val="none" w:sz="0" w:space="0" w:color="auto"/>
            <w:right w:val="none" w:sz="0" w:space="0" w:color="auto"/>
          </w:divBdr>
          <w:divsChild>
            <w:div w:id="1767537885">
              <w:marLeft w:val="0"/>
              <w:marRight w:val="0"/>
              <w:marTop w:val="0"/>
              <w:marBottom w:val="0"/>
              <w:divBdr>
                <w:top w:val="none" w:sz="0" w:space="0" w:color="auto"/>
                <w:left w:val="none" w:sz="0" w:space="0" w:color="auto"/>
                <w:bottom w:val="none" w:sz="0" w:space="0" w:color="auto"/>
                <w:right w:val="none" w:sz="0" w:space="0" w:color="auto"/>
              </w:divBdr>
              <w:divsChild>
                <w:div w:id="121509359">
                  <w:marLeft w:val="0"/>
                  <w:marRight w:val="0"/>
                  <w:marTop w:val="0"/>
                  <w:marBottom w:val="150"/>
                  <w:divBdr>
                    <w:top w:val="none" w:sz="0" w:space="0" w:color="auto"/>
                    <w:left w:val="none" w:sz="0" w:space="0" w:color="auto"/>
                    <w:bottom w:val="none" w:sz="0" w:space="0" w:color="auto"/>
                    <w:right w:val="none" w:sz="0" w:space="0" w:color="auto"/>
                  </w:divBdr>
                  <w:divsChild>
                    <w:div w:id="1981423475">
                      <w:marLeft w:val="225"/>
                      <w:marRight w:val="0"/>
                      <w:marTop w:val="0"/>
                      <w:marBottom w:val="225"/>
                      <w:divBdr>
                        <w:top w:val="none" w:sz="0" w:space="0" w:color="auto"/>
                        <w:left w:val="none" w:sz="0" w:space="0" w:color="auto"/>
                        <w:bottom w:val="none" w:sz="0" w:space="0" w:color="auto"/>
                        <w:right w:val="none" w:sz="0" w:space="0" w:color="auto"/>
                      </w:divBdr>
                      <w:divsChild>
                        <w:div w:id="20456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180315">
                  <w:marLeft w:val="0"/>
                  <w:marRight w:val="0"/>
                  <w:marTop w:val="0"/>
                  <w:marBottom w:val="150"/>
                  <w:divBdr>
                    <w:top w:val="none" w:sz="0" w:space="0" w:color="auto"/>
                    <w:left w:val="none" w:sz="0" w:space="0" w:color="auto"/>
                    <w:bottom w:val="none" w:sz="0" w:space="0" w:color="auto"/>
                    <w:right w:val="none" w:sz="0" w:space="0" w:color="auto"/>
                  </w:divBdr>
                  <w:divsChild>
                    <w:div w:id="190610449">
                      <w:marLeft w:val="225"/>
                      <w:marRight w:val="0"/>
                      <w:marTop w:val="0"/>
                      <w:marBottom w:val="225"/>
                      <w:divBdr>
                        <w:top w:val="none" w:sz="0" w:space="0" w:color="auto"/>
                        <w:left w:val="none" w:sz="0" w:space="0" w:color="auto"/>
                        <w:bottom w:val="none" w:sz="0" w:space="0" w:color="auto"/>
                        <w:right w:val="none" w:sz="0" w:space="0" w:color="auto"/>
                      </w:divBdr>
                      <w:divsChild>
                        <w:div w:id="57378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680631">
                  <w:marLeft w:val="0"/>
                  <w:marRight w:val="0"/>
                  <w:marTop w:val="0"/>
                  <w:marBottom w:val="150"/>
                  <w:divBdr>
                    <w:top w:val="none" w:sz="0" w:space="0" w:color="auto"/>
                    <w:left w:val="none" w:sz="0" w:space="0" w:color="auto"/>
                    <w:bottom w:val="none" w:sz="0" w:space="0" w:color="auto"/>
                    <w:right w:val="none" w:sz="0" w:space="0" w:color="auto"/>
                  </w:divBdr>
                  <w:divsChild>
                    <w:div w:id="1600211841">
                      <w:marLeft w:val="225"/>
                      <w:marRight w:val="0"/>
                      <w:marTop w:val="0"/>
                      <w:marBottom w:val="225"/>
                      <w:divBdr>
                        <w:top w:val="none" w:sz="0" w:space="0" w:color="auto"/>
                        <w:left w:val="none" w:sz="0" w:space="0" w:color="auto"/>
                        <w:bottom w:val="none" w:sz="0" w:space="0" w:color="auto"/>
                        <w:right w:val="none" w:sz="0" w:space="0" w:color="auto"/>
                      </w:divBdr>
                      <w:divsChild>
                        <w:div w:id="685719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183605">
                  <w:marLeft w:val="0"/>
                  <w:marRight w:val="0"/>
                  <w:marTop w:val="0"/>
                  <w:marBottom w:val="150"/>
                  <w:divBdr>
                    <w:top w:val="none" w:sz="0" w:space="0" w:color="auto"/>
                    <w:left w:val="none" w:sz="0" w:space="0" w:color="auto"/>
                    <w:bottom w:val="none" w:sz="0" w:space="0" w:color="auto"/>
                    <w:right w:val="none" w:sz="0" w:space="0" w:color="auto"/>
                  </w:divBdr>
                </w:div>
                <w:div w:id="1823277486">
                  <w:marLeft w:val="0"/>
                  <w:marRight w:val="0"/>
                  <w:marTop w:val="0"/>
                  <w:marBottom w:val="150"/>
                  <w:divBdr>
                    <w:top w:val="none" w:sz="0" w:space="0" w:color="auto"/>
                    <w:left w:val="none" w:sz="0" w:space="0" w:color="auto"/>
                    <w:bottom w:val="none" w:sz="0" w:space="0" w:color="auto"/>
                    <w:right w:val="none" w:sz="0" w:space="0" w:color="auto"/>
                  </w:divBdr>
                  <w:divsChild>
                    <w:div w:id="2140758849">
                      <w:marLeft w:val="225"/>
                      <w:marRight w:val="0"/>
                      <w:marTop w:val="0"/>
                      <w:marBottom w:val="225"/>
                      <w:divBdr>
                        <w:top w:val="none" w:sz="0" w:space="0" w:color="auto"/>
                        <w:left w:val="none" w:sz="0" w:space="0" w:color="auto"/>
                        <w:bottom w:val="none" w:sz="0" w:space="0" w:color="auto"/>
                        <w:right w:val="none" w:sz="0" w:space="0" w:color="auto"/>
                      </w:divBdr>
                      <w:divsChild>
                        <w:div w:id="162608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eckernfoerde.de/redirect.phtml?extlink=1&amp;La=1&amp;url_fid=280.125.1"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277</Words>
  <Characters>1749</Characters>
  <Application>Microsoft Office Word</Application>
  <DocSecurity>0</DocSecurity>
  <Lines>14</Lines>
  <Paragraphs>4</Paragraphs>
  <ScaleCrop>false</ScaleCrop>
  <Company>HP Inc.</Company>
  <LinksUpToDate>false</LinksUpToDate>
  <CharactersWithSpaces>2022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Delor</dc:creator>
  <cp:keywords/>
  <dc:description/>
  <cp:lastModifiedBy>Andre Delor</cp:lastModifiedBy>
  <cp:revision>2</cp:revision>
  <dcterms:created xsi:type="dcterms:W3CDTF">2024-07-22T12:52:00Z</dcterms:created>
  <dcterms:modified xsi:type="dcterms:W3CDTF">2024-07-22T12:52:00Z</dcterms:modified>
</cp:coreProperties>
</file>