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2573" w14:textId="77777777" w:rsidR="00105347" w:rsidRDefault="00105347" w:rsidP="00105347">
      <w:pPr>
        <w:pStyle w:val="paragraph"/>
        <w:spacing w:before="0" w:beforeAutospacing="0" w:after="0" w:afterAutospacing="0"/>
        <w:textAlignment w:val="baseline"/>
        <w:rPr>
          <w:rFonts w:ascii="Calibri" w:hAnsi="Calibri" w:cs="Calibri"/>
          <w:color w:val="1E4E79"/>
        </w:rPr>
      </w:pPr>
      <w:r>
        <w:rPr>
          <w:rStyle w:val="normaltextrun"/>
          <w:rFonts w:ascii="Calibri" w:eastAsiaTheme="majorEastAsia" w:hAnsi="Calibri" w:cs="Calibri"/>
          <w:color w:val="1E4E79"/>
          <w:sz w:val="32"/>
          <w:szCs w:val="32"/>
        </w:rPr>
        <w:t>PROJECT: Performing Raster Calculations with Map Algebra</w:t>
      </w:r>
      <w:r>
        <w:rPr>
          <w:rStyle w:val="eop"/>
          <w:rFonts w:ascii="Calibri" w:eastAsiaTheme="majorEastAsia" w:hAnsi="Calibri" w:cs="Calibri"/>
          <w:color w:val="1E4E79"/>
          <w:sz w:val="32"/>
          <w:szCs w:val="32"/>
        </w:rPr>
        <w:t> </w:t>
      </w:r>
    </w:p>
    <w:p w14:paraId="3C069B5F" w14:textId="77777777" w:rsidR="00105347" w:rsidRDefault="00105347" w:rsidP="00105347">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sz w:val="16"/>
          <w:szCs w:val="16"/>
        </w:rPr>
        <w:t> </w:t>
      </w:r>
    </w:p>
    <w:p w14:paraId="6483693F"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 xml:space="preserve">In this week's assignment, you will be working with raster datasets and </w:t>
      </w:r>
      <w:proofErr w:type="spellStart"/>
      <w:r>
        <w:rPr>
          <w:rStyle w:val="normaltextrun"/>
          <w:rFonts w:ascii="Calibri" w:eastAsiaTheme="majorEastAsia" w:hAnsi="Calibri" w:cs="Calibri"/>
        </w:rPr>
        <w:t>arcpy</w:t>
      </w:r>
      <w:proofErr w:type="spellEnd"/>
      <w:r>
        <w:rPr>
          <w:rStyle w:val="normaltextrun"/>
          <w:rFonts w:ascii="Calibri" w:eastAsiaTheme="majorEastAsia" w:hAnsi="Calibri" w:cs="Calibri"/>
        </w:rPr>
        <w:t xml:space="preserve"> scripts to perform map algebra calculations. Map algebra calculations, such as those that you can perform with the Raster Calculator, represent an extremely powerful toolset for spatial analysis. However, performing complex computations through the Raster Calculator GUI can be very cumbersome, and having to repeat the same workflow over and over is time consuming and often leads to user errors.</w:t>
      </w:r>
      <w:r>
        <w:rPr>
          <w:rStyle w:val="eop"/>
          <w:rFonts w:ascii="Calibri" w:eastAsiaTheme="majorEastAsia" w:hAnsi="Calibri" w:cs="Calibri"/>
        </w:rPr>
        <w:t> </w:t>
      </w:r>
    </w:p>
    <w:p w14:paraId="206978A5"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 </w:t>
      </w:r>
      <w:r>
        <w:rPr>
          <w:rStyle w:val="eop"/>
          <w:rFonts w:ascii="Calibri" w:eastAsiaTheme="majorEastAsia" w:hAnsi="Calibri" w:cs="Calibri"/>
        </w:rPr>
        <w:t> </w:t>
      </w:r>
    </w:p>
    <w:p w14:paraId="094614DB"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 xml:space="preserve">Scripting these operations is surprisingly easy in </w:t>
      </w:r>
      <w:proofErr w:type="spellStart"/>
      <w:r>
        <w:rPr>
          <w:rStyle w:val="normaltextrun"/>
          <w:rFonts w:ascii="Calibri" w:eastAsiaTheme="majorEastAsia" w:hAnsi="Calibri" w:cs="Calibri"/>
        </w:rPr>
        <w:t>arcpy</w:t>
      </w:r>
      <w:proofErr w:type="spellEnd"/>
      <w:r>
        <w:rPr>
          <w:rStyle w:val="normaltextrun"/>
          <w:rFonts w:ascii="Calibri" w:eastAsiaTheme="majorEastAsia" w:hAnsi="Calibri" w:cs="Calibri"/>
        </w:rPr>
        <w:t xml:space="preserve">, especially when using the arcpy.sa (Spatial Analyst) module, which streamlines map algebra computations by providing a straightforward syntax for performing calculations that his remarkably </w:t>
      </w:r>
      <w:proofErr w:type="gramStart"/>
      <w:r>
        <w:rPr>
          <w:rStyle w:val="normaltextrun"/>
          <w:rFonts w:ascii="Calibri" w:eastAsiaTheme="majorEastAsia" w:hAnsi="Calibri" w:cs="Calibri"/>
        </w:rPr>
        <w:t>similar to</w:t>
      </w:r>
      <w:proofErr w:type="gramEnd"/>
      <w:r>
        <w:rPr>
          <w:rStyle w:val="normaltextrun"/>
          <w:rFonts w:ascii="Calibri" w:eastAsiaTheme="majorEastAsia" w:hAnsi="Calibri" w:cs="Calibri"/>
        </w:rPr>
        <w:t xml:space="preserve"> working with scalar values (i.e., normal math calculations). For example, to compute the arithmetic mean of three input raster layers, all one </w:t>
      </w:r>
      <w:proofErr w:type="gramStart"/>
      <w:r>
        <w:rPr>
          <w:rStyle w:val="normaltextrun"/>
          <w:rFonts w:ascii="Calibri" w:eastAsiaTheme="majorEastAsia" w:hAnsi="Calibri" w:cs="Calibri"/>
        </w:rPr>
        <w:t>has to</w:t>
      </w:r>
      <w:proofErr w:type="gramEnd"/>
      <w:r>
        <w:rPr>
          <w:rStyle w:val="normaltextrun"/>
          <w:rFonts w:ascii="Calibri" w:eastAsiaTheme="majorEastAsia" w:hAnsi="Calibri" w:cs="Calibri"/>
        </w:rPr>
        <w:t xml:space="preserve"> do is instantiate Raster objects to represent each input dataset and then use a simple formula (see the last line in the example script below).</w:t>
      </w:r>
      <w:r>
        <w:rPr>
          <w:rStyle w:val="eop"/>
          <w:rFonts w:ascii="Calibri" w:eastAsiaTheme="majorEastAsia" w:hAnsi="Calibri" w:cs="Calibri"/>
        </w:rPr>
        <w:t> </w:t>
      </w:r>
    </w:p>
    <w:p w14:paraId="609AD0E6"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 </w:t>
      </w:r>
      <w:r>
        <w:rPr>
          <w:rStyle w:val="eop"/>
          <w:rFonts w:ascii="Calibri" w:eastAsiaTheme="majorEastAsia" w:hAnsi="Calibri" w:cs="Calibri"/>
        </w:rPr>
        <w:t> </w:t>
      </w:r>
    </w:p>
    <w:p w14:paraId="2E4D025D"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Example:</w:t>
      </w:r>
      <w:r>
        <w:rPr>
          <w:rStyle w:val="eop"/>
          <w:rFonts w:ascii="Calibri" w:eastAsiaTheme="majorEastAsia" w:hAnsi="Calibri" w:cs="Calibri"/>
        </w:rPr>
        <w:t> </w:t>
      </w:r>
    </w:p>
    <w:p w14:paraId="5B607875"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 </w:t>
      </w:r>
      <w:r>
        <w:rPr>
          <w:rStyle w:val="eop"/>
          <w:rFonts w:ascii="Calibri" w:eastAsiaTheme="majorEastAsia" w:hAnsi="Calibri" w:cs="Calibri"/>
        </w:rPr>
        <w:t> </w:t>
      </w:r>
    </w:p>
    <w:p w14:paraId="1EFA1612"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onsolas" w:eastAsiaTheme="majorEastAsia" w:hAnsi="Consolas" w:cs="Calibri"/>
          <w:sz w:val="22"/>
          <w:szCs w:val="22"/>
        </w:rPr>
        <w:t xml:space="preserve">import </w:t>
      </w:r>
      <w:proofErr w:type="spellStart"/>
      <w:r>
        <w:rPr>
          <w:rStyle w:val="normaltextrun"/>
          <w:rFonts w:ascii="Consolas" w:eastAsiaTheme="majorEastAsia" w:hAnsi="Consolas" w:cs="Calibri"/>
          <w:sz w:val="22"/>
          <w:szCs w:val="22"/>
        </w:rPr>
        <w:t>arcpy</w:t>
      </w:r>
      <w:proofErr w:type="spellEnd"/>
      <w:r>
        <w:rPr>
          <w:rStyle w:val="eop"/>
          <w:rFonts w:ascii="Consolas" w:eastAsiaTheme="majorEastAsia" w:hAnsi="Consolas" w:cs="Calibri"/>
          <w:sz w:val="22"/>
          <w:szCs w:val="22"/>
        </w:rPr>
        <w:t> </w:t>
      </w:r>
    </w:p>
    <w:p w14:paraId="7B2D63C9"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onsolas" w:eastAsiaTheme="majorEastAsia" w:hAnsi="Consolas" w:cs="Calibri"/>
          <w:sz w:val="22"/>
          <w:szCs w:val="22"/>
        </w:rPr>
        <w:t>from arcpy.sa import *</w:t>
      </w:r>
      <w:r>
        <w:rPr>
          <w:rStyle w:val="eop"/>
          <w:rFonts w:ascii="Consolas" w:eastAsiaTheme="majorEastAsia" w:hAnsi="Consolas" w:cs="Calibri"/>
          <w:sz w:val="22"/>
          <w:szCs w:val="22"/>
        </w:rPr>
        <w:t> </w:t>
      </w:r>
    </w:p>
    <w:p w14:paraId="175A1F84"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onsolas" w:eastAsiaTheme="majorEastAsia" w:hAnsi="Consolas" w:cs="Calibri"/>
          <w:sz w:val="22"/>
          <w:szCs w:val="22"/>
        </w:rPr>
        <w:t>f1 = Raster('C:\</w:t>
      </w:r>
      <w:proofErr w:type="spellStart"/>
      <w:r>
        <w:rPr>
          <w:rStyle w:val="normaltextrun"/>
          <w:rFonts w:ascii="Consolas" w:eastAsiaTheme="majorEastAsia" w:hAnsi="Consolas" w:cs="Calibri"/>
          <w:sz w:val="22"/>
          <w:szCs w:val="22"/>
        </w:rPr>
        <w:t>Rasters</w:t>
      </w:r>
      <w:proofErr w:type="spellEnd"/>
      <w:r>
        <w:rPr>
          <w:rStyle w:val="normaltextrun"/>
          <w:rFonts w:ascii="Consolas" w:eastAsiaTheme="majorEastAsia" w:hAnsi="Consolas" w:cs="Calibri"/>
          <w:sz w:val="22"/>
          <w:szCs w:val="22"/>
        </w:rPr>
        <w:t>\factor1.tif')</w:t>
      </w:r>
      <w:r>
        <w:rPr>
          <w:rStyle w:val="eop"/>
          <w:rFonts w:ascii="Consolas" w:eastAsiaTheme="majorEastAsia" w:hAnsi="Consolas" w:cs="Calibri"/>
          <w:sz w:val="22"/>
          <w:szCs w:val="22"/>
        </w:rPr>
        <w:t> </w:t>
      </w:r>
    </w:p>
    <w:p w14:paraId="7777CA6A"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onsolas" w:eastAsiaTheme="majorEastAsia" w:hAnsi="Consolas" w:cs="Calibri"/>
          <w:sz w:val="22"/>
          <w:szCs w:val="22"/>
        </w:rPr>
        <w:t>f2 = Raster('C:\</w:t>
      </w:r>
      <w:proofErr w:type="spellStart"/>
      <w:r>
        <w:rPr>
          <w:rStyle w:val="normaltextrun"/>
          <w:rFonts w:ascii="Consolas" w:eastAsiaTheme="majorEastAsia" w:hAnsi="Consolas" w:cs="Calibri"/>
          <w:sz w:val="22"/>
          <w:szCs w:val="22"/>
        </w:rPr>
        <w:t>Rasters</w:t>
      </w:r>
      <w:proofErr w:type="spellEnd"/>
      <w:r>
        <w:rPr>
          <w:rStyle w:val="normaltextrun"/>
          <w:rFonts w:ascii="Consolas" w:eastAsiaTheme="majorEastAsia" w:hAnsi="Consolas" w:cs="Calibri"/>
          <w:sz w:val="22"/>
          <w:szCs w:val="22"/>
        </w:rPr>
        <w:t>\factor2.tif')</w:t>
      </w:r>
      <w:r>
        <w:rPr>
          <w:rStyle w:val="eop"/>
          <w:rFonts w:ascii="Consolas" w:eastAsiaTheme="majorEastAsia" w:hAnsi="Consolas" w:cs="Calibri"/>
          <w:sz w:val="22"/>
          <w:szCs w:val="22"/>
        </w:rPr>
        <w:t> </w:t>
      </w:r>
    </w:p>
    <w:p w14:paraId="499D3EF1"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onsolas" w:eastAsiaTheme="majorEastAsia" w:hAnsi="Consolas" w:cs="Calibri"/>
          <w:sz w:val="22"/>
          <w:szCs w:val="22"/>
        </w:rPr>
        <w:t>f3 = Raster('C:\</w:t>
      </w:r>
      <w:proofErr w:type="spellStart"/>
      <w:r>
        <w:rPr>
          <w:rStyle w:val="normaltextrun"/>
          <w:rFonts w:ascii="Consolas" w:eastAsiaTheme="majorEastAsia" w:hAnsi="Consolas" w:cs="Calibri"/>
          <w:sz w:val="22"/>
          <w:szCs w:val="22"/>
        </w:rPr>
        <w:t>Rasters</w:t>
      </w:r>
      <w:proofErr w:type="spellEnd"/>
      <w:r>
        <w:rPr>
          <w:rStyle w:val="normaltextrun"/>
          <w:rFonts w:ascii="Consolas" w:eastAsiaTheme="majorEastAsia" w:hAnsi="Consolas" w:cs="Calibri"/>
          <w:sz w:val="22"/>
          <w:szCs w:val="22"/>
        </w:rPr>
        <w:t>\factor3.tif')</w:t>
      </w:r>
      <w:r>
        <w:rPr>
          <w:rStyle w:val="eop"/>
          <w:rFonts w:ascii="Consolas" w:eastAsiaTheme="majorEastAsia" w:hAnsi="Consolas" w:cs="Calibri"/>
          <w:sz w:val="22"/>
          <w:szCs w:val="22"/>
        </w:rPr>
        <w:t> </w:t>
      </w:r>
    </w:p>
    <w:p w14:paraId="308475E6" w14:textId="77777777" w:rsidR="00105347" w:rsidRDefault="00105347" w:rsidP="00105347">
      <w:pPr>
        <w:pStyle w:val="paragraph"/>
        <w:spacing w:before="0" w:beforeAutospacing="0" w:after="0" w:afterAutospacing="0"/>
        <w:textAlignment w:val="baseline"/>
        <w:rPr>
          <w:rFonts w:ascii="Calibri" w:hAnsi="Calibri" w:cs="Calibri"/>
        </w:rPr>
      </w:pPr>
      <w:proofErr w:type="spellStart"/>
      <w:r>
        <w:rPr>
          <w:rStyle w:val="normaltextrun"/>
          <w:rFonts w:ascii="Consolas" w:eastAsiaTheme="majorEastAsia" w:hAnsi="Consolas" w:cs="Calibri"/>
          <w:sz w:val="22"/>
          <w:szCs w:val="22"/>
        </w:rPr>
        <w:t>out_raster</w:t>
      </w:r>
      <w:proofErr w:type="spellEnd"/>
      <w:r>
        <w:rPr>
          <w:rStyle w:val="normaltextrun"/>
          <w:rFonts w:ascii="Consolas" w:eastAsiaTheme="majorEastAsia" w:hAnsi="Consolas" w:cs="Calibri"/>
          <w:sz w:val="22"/>
          <w:szCs w:val="22"/>
        </w:rPr>
        <w:t xml:space="preserve"> = (f1 + f2 + f3) / 3</w:t>
      </w:r>
      <w:r>
        <w:rPr>
          <w:rStyle w:val="eop"/>
          <w:rFonts w:ascii="Consolas" w:eastAsiaTheme="majorEastAsia" w:hAnsi="Consolas" w:cs="Calibri"/>
          <w:sz w:val="22"/>
          <w:szCs w:val="22"/>
        </w:rPr>
        <w:t> </w:t>
      </w:r>
    </w:p>
    <w:p w14:paraId="64ABC3EE"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color w:val="000000"/>
        </w:rPr>
        <w:t> </w:t>
      </w:r>
      <w:r>
        <w:rPr>
          <w:rStyle w:val="eop"/>
          <w:rFonts w:ascii="Calibri" w:eastAsiaTheme="majorEastAsia" w:hAnsi="Calibri" w:cs="Calibri"/>
          <w:color w:val="000000"/>
        </w:rPr>
        <w:t> </w:t>
      </w:r>
    </w:p>
    <w:p w14:paraId="2C887753" w14:textId="77777777" w:rsidR="00105347" w:rsidRDefault="00105347" w:rsidP="00105347">
      <w:pPr>
        <w:pStyle w:val="paragraph"/>
        <w:spacing w:before="0" w:beforeAutospacing="0" w:after="0" w:afterAutospacing="0"/>
        <w:textAlignment w:val="baseline"/>
        <w:rPr>
          <w:rFonts w:ascii="Calibri" w:hAnsi="Calibri" w:cs="Calibri"/>
          <w:color w:val="2E75B5"/>
        </w:rPr>
      </w:pPr>
      <w:r>
        <w:rPr>
          <w:rStyle w:val="normaltextrun"/>
          <w:rFonts w:ascii="Calibri" w:eastAsiaTheme="majorEastAsia" w:hAnsi="Calibri" w:cs="Calibri"/>
          <w:color w:val="2E75B5"/>
          <w:sz w:val="28"/>
          <w:szCs w:val="28"/>
        </w:rPr>
        <w:t>Creating Surface Analysis Tools</w:t>
      </w:r>
      <w:r>
        <w:rPr>
          <w:rStyle w:val="eop"/>
          <w:rFonts w:ascii="Calibri" w:eastAsiaTheme="majorEastAsia" w:hAnsi="Calibri" w:cs="Calibri"/>
          <w:color w:val="2E75B5"/>
          <w:sz w:val="28"/>
          <w:szCs w:val="28"/>
        </w:rPr>
        <w:t> </w:t>
      </w:r>
    </w:p>
    <w:p w14:paraId="0A567A48"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 </w:t>
      </w:r>
      <w:r>
        <w:rPr>
          <w:rStyle w:val="eop"/>
          <w:rFonts w:ascii="Calibri" w:eastAsiaTheme="majorEastAsia" w:hAnsi="Calibri" w:cs="Calibri"/>
        </w:rPr>
        <w:t> </w:t>
      </w:r>
    </w:p>
    <w:p w14:paraId="329DC871"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In this week's lab, you will create a custom script tool that performs a type of surface analysis called the topographic roughness index (TRI), which quantifies the amount of local relief across a region. Various forms of topographic roughness, also called terrain ruggedness, exist. One of the most commonly used indices for TRI was published by </w:t>
      </w:r>
      <w:hyperlink r:id="rId5" w:tgtFrame="_blank" w:history="1">
        <w:r>
          <w:rPr>
            <w:rStyle w:val="normaltextrun"/>
            <w:rFonts w:ascii="Calibri" w:eastAsiaTheme="majorEastAsia" w:hAnsi="Calibri" w:cs="Calibri"/>
            <w:color w:val="467886"/>
          </w:rPr>
          <w:t>Riley et. al (1999)</w:t>
        </w:r>
      </w:hyperlink>
      <w:r>
        <w:rPr>
          <w:rStyle w:val="normaltextrun"/>
          <w:rFonts w:ascii="Calibri" w:eastAsiaTheme="majorEastAsia" w:hAnsi="Calibri" w:cs="Calibri"/>
        </w:rPr>
        <w:t>, which is available for </w:t>
      </w:r>
      <w:hyperlink r:id="rId6" w:tgtFrame="_blank" w:history="1">
        <w:r>
          <w:rPr>
            <w:rStyle w:val="normaltextrun"/>
            <w:rFonts w:ascii="Calibri" w:eastAsiaTheme="majorEastAsia" w:hAnsi="Calibri" w:cs="Calibri"/>
            <w:color w:val="467886"/>
          </w:rPr>
          <w:t xml:space="preserve">ArcGIS Pro in the </w:t>
        </w:r>
        <w:proofErr w:type="spellStart"/>
        <w:r>
          <w:rPr>
            <w:rStyle w:val="normaltextrun"/>
            <w:rFonts w:ascii="Calibri" w:eastAsiaTheme="majorEastAsia" w:hAnsi="Calibri" w:cs="Calibri"/>
            <w:color w:val="467886"/>
          </w:rPr>
          <w:t>ArcHydro</w:t>
        </w:r>
        <w:proofErr w:type="spellEnd"/>
        <w:r>
          <w:rPr>
            <w:rStyle w:val="normaltextrun"/>
            <w:rFonts w:ascii="Calibri" w:eastAsiaTheme="majorEastAsia" w:hAnsi="Calibri" w:cs="Calibri"/>
            <w:color w:val="467886"/>
          </w:rPr>
          <w:t xml:space="preserve"> Tools Pro toolset</w:t>
        </w:r>
      </w:hyperlink>
      <w:r>
        <w:rPr>
          <w:rStyle w:val="normaltextrun"/>
          <w:rFonts w:ascii="Calibri" w:eastAsiaTheme="majorEastAsia" w:hAnsi="Calibri" w:cs="Calibri"/>
        </w:rPr>
        <w:t>, which is free to download and install. </w:t>
      </w:r>
      <w:r>
        <w:rPr>
          <w:rStyle w:val="eop"/>
          <w:rFonts w:ascii="Calibri" w:eastAsiaTheme="majorEastAsia" w:hAnsi="Calibri" w:cs="Calibri"/>
        </w:rPr>
        <w:t> </w:t>
      </w:r>
    </w:p>
    <w:p w14:paraId="6A1F57F0"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 </w:t>
      </w:r>
      <w:r>
        <w:rPr>
          <w:rStyle w:val="eop"/>
          <w:rFonts w:ascii="Calibri" w:eastAsiaTheme="majorEastAsia" w:hAnsi="Calibri" w:cs="Calibri"/>
        </w:rPr>
        <w:t> </w:t>
      </w:r>
    </w:p>
    <w:p w14:paraId="4F7D7791"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 xml:space="preserve">Most TRI computations calculate the amount of relief (difference in elevation) in a moving-window operation across an entire DEM. A common method is to use a 3x3 moving window to compare the height of the focal pixel to its eight neighbours. The typical approach is to compute the average squared difference of the focal cell to its </w:t>
      </w:r>
      <w:proofErr w:type="gramStart"/>
      <w:r>
        <w:rPr>
          <w:rStyle w:val="normaltextrun"/>
          <w:rFonts w:ascii="Calibri" w:eastAsiaTheme="majorEastAsia" w:hAnsi="Calibri" w:cs="Calibri"/>
        </w:rPr>
        <w:t>neighbours, and</w:t>
      </w:r>
      <w:proofErr w:type="gramEnd"/>
      <w:r>
        <w:rPr>
          <w:rStyle w:val="normaltextrun"/>
          <w:rFonts w:ascii="Calibri" w:eastAsiaTheme="majorEastAsia" w:hAnsi="Calibri" w:cs="Calibri"/>
        </w:rPr>
        <w:t xml:space="preserve"> then take the square root of this value to obtain a single measure of topographic heterogeneity within the window (i.e., somewhat </w:t>
      </w:r>
      <w:proofErr w:type="gramStart"/>
      <w:r>
        <w:rPr>
          <w:rStyle w:val="normaltextrun"/>
          <w:rFonts w:ascii="Calibri" w:eastAsiaTheme="majorEastAsia" w:hAnsi="Calibri" w:cs="Calibri"/>
        </w:rPr>
        <w:t>similar to</w:t>
      </w:r>
      <w:proofErr w:type="gramEnd"/>
      <w:r>
        <w:rPr>
          <w:rStyle w:val="normaltextrun"/>
          <w:rFonts w:ascii="Calibri" w:eastAsiaTheme="majorEastAsia" w:hAnsi="Calibri" w:cs="Calibri"/>
        </w:rPr>
        <w:t xml:space="preserve"> a spatial variance metric). The moving-window operation is then repeated across the entire DEM to map TRI. Riley et </w:t>
      </w:r>
      <w:proofErr w:type="spellStart"/>
      <w:r>
        <w:rPr>
          <w:rStyle w:val="normaltextrun"/>
          <w:rFonts w:ascii="Calibri" w:eastAsiaTheme="majorEastAsia" w:hAnsi="Calibri" w:cs="Calibri"/>
        </w:rPr>
        <w:t>al's</w:t>
      </w:r>
      <w:proofErr w:type="spellEnd"/>
      <w:r>
        <w:rPr>
          <w:rStyle w:val="normaltextrun"/>
          <w:rFonts w:ascii="Calibri" w:eastAsiaTheme="majorEastAsia" w:hAnsi="Calibri" w:cs="Calibri"/>
        </w:rPr>
        <w:t xml:space="preserve"> (1999) algorithm follows such an approach, but it is slow because it must make cell-by-cell computations.</w:t>
      </w:r>
      <w:r>
        <w:rPr>
          <w:rStyle w:val="eop"/>
          <w:rFonts w:ascii="Calibri" w:eastAsiaTheme="majorEastAsia" w:hAnsi="Calibri" w:cs="Calibri"/>
        </w:rPr>
        <w:t> </w:t>
      </w:r>
    </w:p>
    <w:p w14:paraId="1B60C64D"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 </w:t>
      </w:r>
      <w:r>
        <w:rPr>
          <w:rStyle w:val="eop"/>
          <w:rFonts w:ascii="Calibri" w:eastAsiaTheme="majorEastAsia" w:hAnsi="Calibri" w:cs="Calibri"/>
        </w:rPr>
        <w:t> </w:t>
      </w:r>
    </w:p>
    <w:p w14:paraId="6AA43C88"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lastRenderedPageBreak/>
        <w:t>Evans et al (2014) have proposed a map algebra alternative that approximates the same cell-by-cell computation but can be computed much more efficiently. Their approximation method requires the following inputs: </w:t>
      </w:r>
      <w:r>
        <w:rPr>
          <w:rStyle w:val="eop"/>
          <w:rFonts w:ascii="Calibri" w:eastAsiaTheme="majorEastAsia" w:hAnsi="Calibri" w:cs="Calibri"/>
        </w:rPr>
        <w:t> </w:t>
      </w:r>
    </w:p>
    <w:p w14:paraId="39B30EF7" w14:textId="77777777" w:rsidR="00105347" w:rsidRDefault="00105347" w:rsidP="00105347">
      <w:pPr>
        <w:pStyle w:val="paragraph"/>
        <w:numPr>
          <w:ilvl w:val="0"/>
          <w:numId w:val="4"/>
        </w:numPr>
        <w:spacing w:before="0" w:beforeAutospacing="0" w:after="0" w:afterAutospacing="0"/>
        <w:ind w:left="1080"/>
        <w:textAlignment w:val="baseline"/>
        <w:rPr>
          <w:rFonts w:ascii="Calibri" w:hAnsi="Calibri" w:cs="Calibri"/>
        </w:rPr>
      </w:pPr>
      <w:r>
        <w:rPr>
          <w:rStyle w:val="normaltextrun"/>
          <w:rFonts w:ascii="Calibri" w:eastAsiaTheme="majorEastAsia" w:hAnsi="Calibri" w:cs="Calibri"/>
        </w:rPr>
        <w:t>A raster DEM (we will use one of the LiDAR15 datasets that you worked with in Lab #5; call this </w:t>
      </w:r>
      <w:r>
        <w:rPr>
          <w:rStyle w:val="normaltextrun"/>
          <w:rFonts w:ascii="Calibri" w:eastAsiaTheme="majorEastAsia" w:hAnsi="Calibri" w:cs="Calibri"/>
          <w:b/>
          <w:bCs/>
        </w:rPr>
        <w:t>D1</w:t>
      </w:r>
      <w:r>
        <w:rPr>
          <w:rStyle w:val="normaltextrun"/>
          <w:rFonts w:ascii="Calibri" w:eastAsiaTheme="majorEastAsia" w:hAnsi="Calibri" w:cs="Calibri"/>
        </w:rPr>
        <w:t>)</w:t>
      </w:r>
      <w:r>
        <w:rPr>
          <w:rStyle w:val="eop"/>
          <w:rFonts w:ascii="Calibri" w:eastAsiaTheme="majorEastAsia" w:hAnsi="Calibri" w:cs="Calibri"/>
        </w:rPr>
        <w:t> </w:t>
      </w:r>
    </w:p>
    <w:p w14:paraId="2551E03D" w14:textId="77777777" w:rsidR="00105347" w:rsidRDefault="00105347" w:rsidP="00105347">
      <w:pPr>
        <w:pStyle w:val="paragraph"/>
        <w:numPr>
          <w:ilvl w:val="0"/>
          <w:numId w:val="4"/>
        </w:numPr>
        <w:spacing w:before="0" w:beforeAutospacing="0" w:after="0" w:afterAutospacing="0"/>
        <w:ind w:left="1080"/>
        <w:textAlignment w:val="baseline"/>
        <w:rPr>
          <w:rFonts w:ascii="Calibri" w:hAnsi="Calibri" w:cs="Calibri"/>
        </w:rPr>
      </w:pPr>
      <w:r>
        <w:rPr>
          <w:rStyle w:val="normaltextrun"/>
          <w:rFonts w:ascii="Calibri" w:eastAsiaTheme="majorEastAsia" w:hAnsi="Calibri" w:cs="Calibri"/>
        </w:rPr>
        <w:t>A raster of the squared DEM values (</w:t>
      </w:r>
      <w:r>
        <w:rPr>
          <w:rStyle w:val="normaltextrun"/>
          <w:rFonts w:ascii="Calibri" w:eastAsiaTheme="majorEastAsia" w:hAnsi="Calibri" w:cs="Calibri"/>
          <w:b/>
          <w:bCs/>
        </w:rPr>
        <w:t>D2</w:t>
      </w:r>
      <w:r>
        <w:rPr>
          <w:rStyle w:val="normaltextrun"/>
          <w:rFonts w:ascii="Calibri" w:eastAsiaTheme="majorEastAsia" w:hAnsi="Calibri" w:cs="Calibri"/>
        </w:rPr>
        <w:t>)</w:t>
      </w:r>
      <w:r>
        <w:rPr>
          <w:rStyle w:val="eop"/>
          <w:rFonts w:ascii="Calibri" w:eastAsiaTheme="majorEastAsia" w:hAnsi="Calibri" w:cs="Calibri"/>
        </w:rPr>
        <w:t> </w:t>
      </w:r>
    </w:p>
    <w:p w14:paraId="51145B14" w14:textId="77777777" w:rsidR="00105347" w:rsidRDefault="00105347" w:rsidP="00105347">
      <w:pPr>
        <w:pStyle w:val="paragraph"/>
        <w:numPr>
          <w:ilvl w:val="0"/>
          <w:numId w:val="4"/>
        </w:numPr>
        <w:spacing w:before="0" w:beforeAutospacing="0" w:after="0" w:afterAutospacing="0"/>
        <w:ind w:left="1080"/>
        <w:textAlignment w:val="baseline"/>
        <w:rPr>
          <w:rFonts w:ascii="Calibri" w:hAnsi="Calibri" w:cs="Calibri"/>
        </w:rPr>
      </w:pPr>
      <w:r>
        <w:rPr>
          <w:rStyle w:val="normaltextrun"/>
          <w:rFonts w:ascii="Calibri" w:eastAsiaTheme="majorEastAsia" w:hAnsi="Calibri" w:cs="Calibri"/>
        </w:rPr>
        <w:t xml:space="preserve">Focal statistics </w:t>
      </w:r>
      <w:proofErr w:type="spellStart"/>
      <w:r>
        <w:rPr>
          <w:rStyle w:val="normaltextrun"/>
          <w:rFonts w:ascii="Calibri" w:eastAsiaTheme="majorEastAsia" w:hAnsi="Calibri" w:cs="Calibri"/>
        </w:rPr>
        <w:t>rasters</w:t>
      </w:r>
      <w:proofErr w:type="spellEnd"/>
      <w:r>
        <w:rPr>
          <w:rStyle w:val="normaltextrun"/>
          <w:rFonts w:ascii="Calibri" w:eastAsiaTheme="majorEastAsia" w:hAnsi="Calibri" w:cs="Calibri"/>
        </w:rPr>
        <w:t xml:space="preserve"> for the sum of DEM values within a 3x3 window (</w:t>
      </w:r>
      <w:r>
        <w:rPr>
          <w:rStyle w:val="normaltextrun"/>
          <w:rFonts w:ascii="Calibri" w:eastAsiaTheme="majorEastAsia" w:hAnsi="Calibri" w:cs="Calibri"/>
          <w:b/>
          <w:bCs/>
        </w:rPr>
        <w:t>F1</w:t>
      </w:r>
      <w:r>
        <w:rPr>
          <w:rStyle w:val="normaltextrun"/>
          <w:rFonts w:ascii="Calibri" w:eastAsiaTheme="majorEastAsia" w:hAnsi="Calibri" w:cs="Calibri"/>
        </w:rPr>
        <w:t>) and sum of the squared DEM values in a 3x3 window (</w:t>
      </w:r>
      <w:r>
        <w:rPr>
          <w:rStyle w:val="normaltextrun"/>
          <w:rFonts w:ascii="Calibri" w:eastAsiaTheme="majorEastAsia" w:hAnsi="Calibri" w:cs="Calibri"/>
          <w:b/>
          <w:bCs/>
        </w:rPr>
        <w:t>F2</w:t>
      </w:r>
      <w:r>
        <w:rPr>
          <w:rStyle w:val="normaltextrun"/>
          <w:rFonts w:ascii="Calibri" w:eastAsiaTheme="majorEastAsia" w:hAnsi="Calibri" w:cs="Calibri"/>
        </w:rPr>
        <w:t>)</w:t>
      </w:r>
      <w:r>
        <w:rPr>
          <w:rStyle w:val="eop"/>
          <w:rFonts w:ascii="Calibri" w:eastAsiaTheme="majorEastAsia" w:hAnsi="Calibri" w:cs="Calibri"/>
        </w:rPr>
        <w:t> </w:t>
      </w:r>
    </w:p>
    <w:p w14:paraId="14F6DCB8"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 </w:t>
      </w:r>
      <w:r>
        <w:rPr>
          <w:rStyle w:val="eop"/>
          <w:rFonts w:ascii="Calibri" w:eastAsiaTheme="majorEastAsia" w:hAnsi="Calibri" w:cs="Calibri"/>
        </w:rPr>
        <w:t> </w:t>
      </w:r>
    </w:p>
    <w:p w14:paraId="5D7E3923"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Here is the pseudocode for their algorithm to approximate TRI:</w:t>
      </w:r>
      <w:r>
        <w:rPr>
          <w:rStyle w:val="eop"/>
          <w:rFonts w:ascii="Calibri" w:eastAsiaTheme="majorEastAsia" w:hAnsi="Calibri" w:cs="Calibri"/>
        </w:rPr>
        <w:t> </w:t>
      </w:r>
    </w:p>
    <w:p w14:paraId="4E62D9B1" w14:textId="77777777" w:rsidR="00105347" w:rsidRDefault="00105347" w:rsidP="00105347">
      <w:pPr>
        <w:pStyle w:val="paragraph"/>
        <w:numPr>
          <w:ilvl w:val="0"/>
          <w:numId w:val="5"/>
        </w:numPr>
        <w:spacing w:before="0" w:beforeAutospacing="0" w:after="0" w:afterAutospacing="0"/>
        <w:ind w:left="1080"/>
        <w:textAlignment w:val="baseline"/>
        <w:rPr>
          <w:rFonts w:ascii="Calibri" w:hAnsi="Calibri" w:cs="Calibri"/>
        </w:rPr>
      </w:pPr>
      <w:r>
        <w:rPr>
          <w:rStyle w:val="normaltextrun"/>
          <w:rFonts w:ascii="Calibri" w:eastAsiaTheme="majorEastAsia" w:hAnsi="Calibri" w:cs="Calibri"/>
        </w:rPr>
        <w:t>create a raster layer of squared elevation values from the input DEM (i.e., DEM * DEM) (</w:t>
      </w:r>
      <w:r>
        <w:rPr>
          <w:rStyle w:val="normaltextrun"/>
          <w:rFonts w:ascii="Calibri" w:eastAsiaTheme="majorEastAsia" w:hAnsi="Calibri" w:cs="Calibri"/>
          <w:b/>
          <w:bCs/>
        </w:rPr>
        <w:t>D2</w:t>
      </w:r>
      <w:r>
        <w:rPr>
          <w:rStyle w:val="normaltextrun"/>
          <w:rFonts w:ascii="Calibri" w:eastAsiaTheme="majorEastAsia" w:hAnsi="Calibri" w:cs="Calibri"/>
        </w:rPr>
        <w:t>)</w:t>
      </w:r>
      <w:r>
        <w:rPr>
          <w:rStyle w:val="eop"/>
          <w:rFonts w:ascii="Calibri" w:eastAsiaTheme="majorEastAsia" w:hAnsi="Calibri" w:cs="Calibri"/>
        </w:rPr>
        <w:t> </w:t>
      </w:r>
    </w:p>
    <w:p w14:paraId="41463D4F" w14:textId="77777777" w:rsidR="00105347" w:rsidRDefault="00105347" w:rsidP="00105347">
      <w:pPr>
        <w:pStyle w:val="paragraph"/>
        <w:numPr>
          <w:ilvl w:val="0"/>
          <w:numId w:val="5"/>
        </w:numPr>
        <w:spacing w:before="0" w:beforeAutospacing="0" w:after="0" w:afterAutospacing="0"/>
        <w:ind w:left="1080"/>
        <w:textAlignment w:val="baseline"/>
        <w:rPr>
          <w:rFonts w:ascii="Calibri" w:hAnsi="Calibri" w:cs="Calibri"/>
        </w:rPr>
      </w:pPr>
      <w:r>
        <w:rPr>
          <w:rStyle w:val="normaltextrun"/>
          <w:rFonts w:ascii="Calibri" w:eastAsiaTheme="majorEastAsia" w:hAnsi="Calibri" w:cs="Calibri"/>
        </w:rPr>
        <w:t>use the </w:t>
      </w:r>
      <w:proofErr w:type="spellStart"/>
      <w:r>
        <w:rPr>
          <w:rFonts w:ascii="Calibri" w:hAnsi="Calibri" w:cs="Calibri"/>
        </w:rPr>
        <w:fldChar w:fldCharType="begin"/>
      </w:r>
      <w:r>
        <w:rPr>
          <w:rFonts w:ascii="Calibri" w:hAnsi="Calibri" w:cs="Calibri"/>
        </w:rPr>
        <w:instrText>HYPERLINK "https://desktop.arcgis.com/en/arcmap/latest/tools/spatial-analyst-toolbox/focal-statistics.htm" \t "_blank"</w:instrText>
      </w:r>
      <w:r>
        <w:rPr>
          <w:rFonts w:ascii="Calibri" w:hAnsi="Calibri" w:cs="Calibri"/>
        </w:rPr>
      </w:r>
      <w:r>
        <w:rPr>
          <w:rFonts w:ascii="Calibri" w:hAnsi="Calibri" w:cs="Calibri"/>
        </w:rPr>
        <w:fldChar w:fldCharType="separate"/>
      </w:r>
      <w:r>
        <w:rPr>
          <w:rStyle w:val="normaltextrun"/>
          <w:rFonts w:ascii="Calibri" w:eastAsiaTheme="majorEastAsia" w:hAnsi="Calibri" w:cs="Calibri"/>
          <w:color w:val="467886"/>
        </w:rPr>
        <w:t>FocalStatistics</w:t>
      </w:r>
      <w:proofErr w:type="spellEnd"/>
      <w:r>
        <w:rPr>
          <w:rStyle w:val="normaltextrun"/>
          <w:rFonts w:ascii="Calibri" w:eastAsiaTheme="majorEastAsia" w:hAnsi="Calibri" w:cs="Calibri"/>
          <w:color w:val="467886"/>
        </w:rPr>
        <w:t xml:space="preserve"> tool in Spatial Analyst</w:t>
      </w:r>
      <w:r>
        <w:rPr>
          <w:rFonts w:ascii="Calibri" w:hAnsi="Calibri" w:cs="Calibri"/>
        </w:rPr>
        <w:fldChar w:fldCharType="end"/>
      </w:r>
      <w:r>
        <w:rPr>
          <w:rStyle w:val="normaltextrun"/>
          <w:rFonts w:ascii="Calibri" w:eastAsiaTheme="majorEastAsia" w:hAnsi="Calibri" w:cs="Calibri"/>
        </w:rPr>
        <w:t> to compute the sum of elevation pixels using a 3x3 window across the input DEM raster (F1)</w:t>
      </w:r>
      <w:r>
        <w:rPr>
          <w:rStyle w:val="eop"/>
          <w:rFonts w:ascii="Calibri" w:eastAsiaTheme="majorEastAsia" w:hAnsi="Calibri" w:cs="Calibri"/>
        </w:rPr>
        <w:t> </w:t>
      </w:r>
    </w:p>
    <w:p w14:paraId="3EAAC9A7" w14:textId="77777777" w:rsidR="00105347" w:rsidRDefault="00105347" w:rsidP="00105347">
      <w:pPr>
        <w:pStyle w:val="paragraph"/>
        <w:numPr>
          <w:ilvl w:val="1"/>
          <w:numId w:val="5"/>
        </w:numPr>
        <w:spacing w:before="0" w:beforeAutospacing="0" w:after="0" w:afterAutospacing="0"/>
        <w:ind w:left="2160"/>
        <w:textAlignment w:val="baseline"/>
        <w:rPr>
          <w:rFonts w:ascii="Calibri" w:hAnsi="Calibri" w:cs="Calibri"/>
        </w:rPr>
      </w:pPr>
      <w:r>
        <w:rPr>
          <w:rStyle w:val="normaltextrun"/>
          <w:rFonts w:ascii="Calibri" w:eastAsiaTheme="majorEastAsia" w:hAnsi="Calibri" w:cs="Calibri"/>
        </w:rPr>
        <w:t>ensure that you use the NODATA option or you may get outrageous values!</w:t>
      </w:r>
      <w:r>
        <w:rPr>
          <w:rStyle w:val="eop"/>
          <w:rFonts w:ascii="Calibri" w:eastAsiaTheme="majorEastAsia" w:hAnsi="Calibri" w:cs="Calibri"/>
        </w:rPr>
        <w:t> </w:t>
      </w:r>
    </w:p>
    <w:p w14:paraId="3906F039" w14:textId="77777777" w:rsidR="00105347" w:rsidRDefault="00105347" w:rsidP="00105347">
      <w:pPr>
        <w:pStyle w:val="paragraph"/>
        <w:numPr>
          <w:ilvl w:val="0"/>
          <w:numId w:val="5"/>
        </w:numPr>
        <w:spacing w:before="0" w:beforeAutospacing="0" w:after="0" w:afterAutospacing="0"/>
        <w:ind w:left="1080"/>
        <w:textAlignment w:val="baseline"/>
        <w:rPr>
          <w:rFonts w:ascii="Calibri" w:hAnsi="Calibri" w:cs="Calibri"/>
        </w:rPr>
      </w:pPr>
      <w:r>
        <w:rPr>
          <w:rStyle w:val="normaltextrun"/>
          <w:rFonts w:ascii="Calibri" w:eastAsiaTheme="majorEastAsia" w:hAnsi="Calibri" w:cs="Calibri"/>
        </w:rPr>
        <w:t xml:space="preserve">use the </w:t>
      </w:r>
      <w:proofErr w:type="spellStart"/>
      <w:r>
        <w:rPr>
          <w:rStyle w:val="normaltextrun"/>
          <w:rFonts w:ascii="Calibri" w:eastAsiaTheme="majorEastAsia" w:hAnsi="Calibri" w:cs="Calibri"/>
        </w:rPr>
        <w:t>FocalStatistics</w:t>
      </w:r>
      <w:proofErr w:type="spellEnd"/>
      <w:r>
        <w:rPr>
          <w:rStyle w:val="normaltextrun"/>
          <w:rFonts w:ascii="Calibri" w:eastAsiaTheme="majorEastAsia" w:hAnsi="Calibri" w:cs="Calibri"/>
        </w:rPr>
        <w:t xml:space="preserve"> tool in Spatial Analyst to compute the sum of squared elevation pixels using a 3x3 window across the squared DEM raster (F2)</w:t>
      </w:r>
      <w:r>
        <w:rPr>
          <w:rStyle w:val="eop"/>
          <w:rFonts w:ascii="Calibri" w:eastAsiaTheme="majorEastAsia" w:hAnsi="Calibri" w:cs="Calibri"/>
        </w:rPr>
        <w:t> </w:t>
      </w:r>
    </w:p>
    <w:p w14:paraId="5A3A8B67" w14:textId="77777777" w:rsidR="00105347" w:rsidRDefault="00105347" w:rsidP="00105347">
      <w:pPr>
        <w:pStyle w:val="paragraph"/>
        <w:numPr>
          <w:ilvl w:val="1"/>
          <w:numId w:val="5"/>
        </w:numPr>
        <w:spacing w:before="0" w:beforeAutospacing="0" w:after="0" w:afterAutospacing="0"/>
        <w:ind w:left="2160"/>
        <w:textAlignment w:val="baseline"/>
        <w:rPr>
          <w:rFonts w:ascii="Calibri" w:hAnsi="Calibri" w:cs="Calibri"/>
        </w:rPr>
      </w:pPr>
      <w:r>
        <w:rPr>
          <w:rStyle w:val="normaltextrun"/>
          <w:rFonts w:ascii="Calibri" w:eastAsiaTheme="majorEastAsia" w:hAnsi="Calibri" w:cs="Calibri"/>
        </w:rPr>
        <w:t>ensure that you use the NODATA option!</w:t>
      </w:r>
      <w:r>
        <w:rPr>
          <w:rStyle w:val="eop"/>
          <w:rFonts w:ascii="Calibri" w:eastAsiaTheme="majorEastAsia" w:hAnsi="Calibri" w:cs="Calibri"/>
        </w:rPr>
        <w:t> </w:t>
      </w:r>
    </w:p>
    <w:p w14:paraId="1302E050" w14:textId="77777777" w:rsidR="00105347" w:rsidRDefault="00105347" w:rsidP="00105347">
      <w:pPr>
        <w:pStyle w:val="paragraph"/>
        <w:numPr>
          <w:ilvl w:val="0"/>
          <w:numId w:val="5"/>
        </w:numPr>
        <w:spacing w:before="0" w:beforeAutospacing="0" w:after="0" w:afterAutospacing="0"/>
        <w:ind w:left="1080"/>
        <w:textAlignment w:val="baseline"/>
        <w:rPr>
          <w:rFonts w:ascii="Calibri" w:hAnsi="Calibri" w:cs="Calibri"/>
        </w:rPr>
      </w:pPr>
      <w:r>
        <w:rPr>
          <w:rStyle w:val="normaltextrun"/>
          <w:rFonts w:ascii="Calibri" w:eastAsiaTheme="majorEastAsia" w:hAnsi="Calibri" w:cs="Calibri"/>
        </w:rPr>
        <w:t>user map algebra to compute TRI as:  </w:t>
      </w:r>
      <w:r>
        <w:rPr>
          <w:rStyle w:val="eop"/>
          <w:rFonts w:ascii="Calibri" w:eastAsiaTheme="majorEastAsia" w:hAnsi="Calibri" w:cs="Calibri"/>
        </w:rPr>
        <w:t> </w:t>
      </w:r>
    </w:p>
    <w:p w14:paraId="70641422" w14:textId="77777777" w:rsidR="00105347" w:rsidRDefault="00105347" w:rsidP="00105347">
      <w:pPr>
        <w:pStyle w:val="paragraph"/>
        <w:spacing w:before="0" w:beforeAutospacing="0" w:after="0" w:afterAutospacing="0"/>
        <w:ind w:left="1080"/>
        <w:textAlignment w:val="baseline"/>
        <w:rPr>
          <w:rFonts w:ascii="Calibri" w:hAnsi="Calibri" w:cs="Calibri"/>
        </w:rPr>
      </w:pPr>
      <w:r>
        <w:rPr>
          <w:rStyle w:val="normaltextrun"/>
          <w:rFonts w:ascii="Cascadia Code" w:eastAsiaTheme="majorEastAsia" w:hAnsi="Cascadia Code" w:cs="Calibri"/>
          <w:sz w:val="22"/>
          <w:szCs w:val="22"/>
        </w:rPr>
        <w:t xml:space="preserve">TRI = </w:t>
      </w:r>
      <w:proofErr w:type="gramStart"/>
      <w:r>
        <w:rPr>
          <w:rStyle w:val="normaltextrun"/>
          <w:rFonts w:ascii="Cascadia Code" w:eastAsiaTheme="majorEastAsia" w:hAnsi="Cascadia Code" w:cs="Calibri"/>
          <w:sz w:val="22"/>
          <w:szCs w:val="22"/>
        </w:rPr>
        <w:t>SquareRoot(</w:t>
      </w:r>
      <w:proofErr w:type="gramEnd"/>
      <w:r>
        <w:rPr>
          <w:rStyle w:val="normaltextrun"/>
          <w:rFonts w:ascii="Cascadia Code" w:eastAsiaTheme="majorEastAsia" w:hAnsi="Cascadia Code" w:cs="Calibri"/>
          <w:sz w:val="22"/>
          <w:szCs w:val="22"/>
        </w:rPr>
        <w:t>2 + F2 + 9*D2 - 2*D1*F1)</w:t>
      </w:r>
      <w:r>
        <w:rPr>
          <w:rStyle w:val="eop"/>
          <w:rFonts w:ascii="Cascadia Code" w:eastAsiaTheme="majorEastAsia" w:hAnsi="Cascadia Code" w:cs="Calibri"/>
          <w:sz w:val="22"/>
          <w:szCs w:val="22"/>
        </w:rPr>
        <w:t> </w:t>
      </w:r>
    </w:p>
    <w:p w14:paraId="4A654999"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 </w:t>
      </w:r>
      <w:r>
        <w:rPr>
          <w:rStyle w:val="eop"/>
          <w:rFonts w:ascii="Calibri" w:eastAsiaTheme="majorEastAsia" w:hAnsi="Calibri" w:cs="Calibri"/>
        </w:rPr>
        <w:t> </w:t>
      </w:r>
    </w:p>
    <w:p w14:paraId="2AC54621"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(Note: for those who are interested, Bill Huber has explained this procedure very well in a GIS Stack Exchange post at: </w:t>
      </w:r>
      <w:hyperlink r:id="rId7" w:tgtFrame="_blank" w:history="1">
        <w:r>
          <w:rPr>
            <w:rStyle w:val="normaltextrun"/>
            <w:rFonts w:ascii="Calibri" w:eastAsiaTheme="majorEastAsia" w:hAnsi="Calibri" w:cs="Calibri"/>
            <w:color w:val="467886"/>
          </w:rPr>
          <w:t>https://gis.stackexchange.com/questions/6056/calculating-topographic-ruggedness-index-in-arcgis-desktop</w:t>
        </w:r>
      </w:hyperlink>
      <w:r>
        <w:rPr>
          <w:rStyle w:val="normaltextrun"/>
          <w:rFonts w:ascii="Calibri" w:eastAsiaTheme="majorEastAsia" w:hAnsi="Calibri" w:cs="Calibri"/>
        </w:rPr>
        <w:t>).</w:t>
      </w:r>
      <w:r>
        <w:rPr>
          <w:rStyle w:val="eop"/>
          <w:rFonts w:ascii="Calibri" w:eastAsiaTheme="majorEastAsia" w:hAnsi="Calibri" w:cs="Calibri"/>
        </w:rPr>
        <w:t> </w:t>
      </w:r>
    </w:p>
    <w:p w14:paraId="6D2027C4"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 </w:t>
      </w:r>
      <w:r>
        <w:rPr>
          <w:rStyle w:val="eop"/>
          <w:rFonts w:ascii="Calibri" w:eastAsiaTheme="majorEastAsia" w:hAnsi="Calibri" w:cs="Calibri"/>
        </w:rPr>
        <w:t> </w:t>
      </w:r>
    </w:p>
    <w:p w14:paraId="05A28ADC"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Your task for this lab is to create a custom script tool that computes this quick version of TRI</w:t>
      </w:r>
      <w:r>
        <w:rPr>
          <w:rStyle w:val="normaltextrun"/>
          <w:rFonts w:ascii="Calibri" w:eastAsiaTheme="majorEastAsia" w:hAnsi="Calibri" w:cs="Calibri"/>
        </w:rPr>
        <w:t>. This is a great example of using Python to extend the capabilities of ArcGIS by creating new, custom tools or functionality that aren't built-in to the software.</w:t>
      </w:r>
      <w:r>
        <w:rPr>
          <w:rStyle w:val="eop"/>
          <w:rFonts w:ascii="Calibri" w:eastAsiaTheme="majorEastAsia" w:hAnsi="Calibri" w:cs="Calibri"/>
        </w:rPr>
        <w:t> </w:t>
      </w:r>
    </w:p>
    <w:p w14:paraId="47B5C8C0"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 </w:t>
      </w:r>
      <w:r>
        <w:rPr>
          <w:rStyle w:val="eop"/>
          <w:rFonts w:ascii="Calibri" w:eastAsiaTheme="majorEastAsia" w:hAnsi="Calibri" w:cs="Calibri"/>
        </w:rPr>
        <w:t> </w:t>
      </w:r>
    </w:p>
    <w:p w14:paraId="23E35BBF" w14:textId="77777777" w:rsidR="00105347" w:rsidRDefault="00105347" w:rsidP="00105347">
      <w:pPr>
        <w:pStyle w:val="paragraph"/>
        <w:spacing w:before="0" w:beforeAutospacing="0" w:after="0" w:afterAutospacing="0"/>
        <w:textAlignment w:val="baseline"/>
        <w:rPr>
          <w:rFonts w:ascii="Calibri" w:hAnsi="Calibri" w:cs="Calibri"/>
          <w:color w:val="2E75B5"/>
        </w:rPr>
      </w:pPr>
      <w:r>
        <w:rPr>
          <w:rStyle w:val="normaltextrun"/>
          <w:rFonts w:ascii="Calibri" w:eastAsiaTheme="majorEastAsia" w:hAnsi="Calibri" w:cs="Calibri"/>
          <w:color w:val="2E75B5"/>
          <w:sz w:val="28"/>
          <w:szCs w:val="28"/>
        </w:rPr>
        <w:t>Steps to Accomplish the Task</w:t>
      </w:r>
      <w:r>
        <w:rPr>
          <w:rStyle w:val="eop"/>
          <w:rFonts w:ascii="Calibri" w:eastAsiaTheme="majorEastAsia" w:hAnsi="Calibri" w:cs="Calibri"/>
          <w:color w:val="2E75B5"/>
          <w:sz w:val="28"/>
          <w:szCs w:val="28"/>
        </w:rPr>
        <w:t> </w:t>
      </w:r>
    </w:p>
    <w:p w14:paraId="64437ABD"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sz w:val="16"/>
          <w:szCs w:val="16"/>
        </w:rPr>
        <w:t>   </w:t>
      </w:r>
      <w:r>
        <w:rPr>
          <w:rStyle w:val="eop"/>
          <w:rFonts w:ascii="Calibri" w:eastAsiaTheme="majorEastAsia" w:hAnsi="Calibri" w:cs="Calibri"/>
          <w:sz w:val="16"/>
          <w:szCs w:val="16"/>
        </w:rPr>
        <w:t> </w:t>
      </w:r>
    </w:p>
    <w:p w14:paraId="0BC88206" w14:textId="77777777" w:rsidR="00105347" w:rsidRDefault="00105347" w:rsidP="00105347">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Here are the steps you should follow to achieve this task:</w:t>
      </w:r>
      <w:r>
        <w:rPr>
          <w:rStyle w:val="eop"/>
          <w:rFonts w:ascii="Calibri" w:eastAsiaTheme="majorEastAsia" w:hAnsi="Calibri" w:cs="Calibri"/>
        </w:rPr>
        <w:t> </w:t>
      </w:r>
    </w:p>
    <w:p w14:paraId="2630E018" w14:textId="77777777" w:rsidR="00105347" w:rsidRDefault="00105347" w:rsidP="00105347">
      <w:pPr>
        <w:pStyle w:val="paragraph"/>
        <w:numPr>
          <w:ilvl w:val="0"/>
          <w:numId w:val="6"/>
        </w:numPr>
        <w:spacing w:before="0" w:beforeAutospacing="0" w:after="0" w:afterAutospacing="0"/>
        <w:ind w:left="1080"/>
        <w:textAlignment w:val="baseline"/>
        <w:rPr>
          <w:rFonts w:ascii="Calibri" w:hAnsi="Calibri" w:cs="Calibri"/>
        </w:rPr>
      </w:pPr>
      <w:r>
        <w:rPr>
          <w:rStyle w:val="normaltextrun"/>
          <w:rFonts w:ascii="Calibri" w:eastAsiaTheme="majorEastAsia" w:hAnsi="Calibri" w:cs="Calibri"/>
        </w:rPr>
        <w:t>Create a Python script that inputs a raster DEM (D1). There are sample DEM files (</w:t>
      </w:r>
      <w:proofErr w:type="spellStart"/>
      <w:r>
        <w:rPr>
          <w:rStyle w:val="normaltextrun"/>
          <w:rFonts w:ascii="Calibri" w:eastAsiaTheme="majorEastAsia" w:hAnsi="Calibri" w:cs="Calibri"/>
        </w:rPr>
        <w:t>geotiffs</w:t>
      </w:r>
      <w:proofErr w:type="spellEnd"/>
      <w:r>
        <w:rPr>
          <w:rStyle w:val="normaltextrun"/>
          <w:rFonts w:ascii="Calibri" w:eastAsiaTheme="majorEastAsia" w:hAnsi="Calibri" w:cs="Calibri"/>
        </w:rPr>
        <w:t>) provided as an attachment to this assignment in D2L. These are the same provincial LiDAR15 DEMs that you worked with in Lab 5, but they have been converted from an XYZ to TIF format for you.</w:t>
      </w:r>
      <w:r>
        <w:rPr>
          <w:rStyle w:val="eop"/>
          <w:rFonts w:ascii="Calibri" w:eastAsiaTheme="majorEastAsia" w:hAnsi="Calibri" w:cs="Calibri"/>
        </w:rPr>
        <w:t> </w:t>
      </w:r>
    </w:p>
    <w:p w14:paraId="3C11D03C" w14:textId="77777777" w:rsidR="00105347" w:rsidRDefault="00105347" w:rsidP="00105347">
      <w:pPr>
        <w:pStyle w:val="paragraph"/>
        <w:numPr>
          <w:ilvl w:val="0"/>
          <w:numId w:val="6"/>
        </w:numPr>
        <w:spacing w:before="0" w:beforeAutospacing="0" w:after="0" w:afterAutospacing="0"/>
        <w:ind w:left="1080"/>
        <w:textAlignment w:val="baseline"/>
        <w:rPr>
          <w:rFonts w:ascii="Calibri" w:hAnsi="Calibri" w:cs="Calibri"/>
        </w:rPr>
      </w:pPr>
      <w:r>
        <w:rPr>
          <w:rStyle w:val="normaltextrun"/>
          <w:rFonts w:ascii="Calibri" w:eastAsiaTheme="majorEastAsia" w:hAnsi="Calibri" w:cs="Calibri"/>
        </w:rPr>
        <w:t>Perform the calculations from the pseudocode above:</w:t>
      </w:r>
      <w:r>
        <w:rPr>
          <w:rStyle w:val="eop"/>
          <w:rFonts w:ascii="Calibri" w:eastAsiaTheme="majorEastAsia" w:hAnsi="Calibri" w:cs="Calibri"/>
        </w:rPr>
        <w:t> </w:t>
      </w:r>
    </w:p>
    <w:p w14:paraId="126E6DA2" w14:textId="77777777" w:rsidR="00105347" w:rsidRDefault="00105347" w:rsidP="00105347">
      <w:pPr>
        <w:pStyle w:val="paragraph"/>
        <w:numPr>
          <w:ilvl w:val="1"/>
          <w:numId w:val="6"/>
        </w:numPr>
        <w:spacing w:before="0" w:beforeAutospacing="0" w:after="0" w:afterAutospacing="0"/>
        <w:ind w:left="2160"/>
        <w:textAlignment w:val="baseline"/>
        <w:rPr>
          <w:rFonts w:ascii="Calibri" w:hAnsi="Calibri" w:cs="Calibri"/>
        </w:rPr>
      </w:pPr>
      <w:r>
        <w:rPr>
          <w:rStyle w:val="normaltextrun"/>
          <w:rFonts w:ascii="Calibri" w:eastAsiaTheme="majorEastAsia" w:hAnsi="Calibri" w:cs="Calibri"/>
        </w:rPr>
        <w:t>Use map algebra and the Focal Statistics tool in ArcGIS to compute D2, F1, and F2.</w:t>
      </w:r>
      <w:r>
        <w:rPr>
          <w:rStyle w:val="eop"/>
          <w:rFonts w:ascii="Calibri" w:eastAsiaTheme="majorEastAsia" w:hAnsi="Calibri" w:cs="Calibri"/>
        </w:rPr>
        <w:t> </w:t>
      </w:r>
    </w:p>
    <w:p w14:paraId="31709F8B" w14:textId="77777777" w:rsidR="00105347" w:rsidRDefault="00105347" w:rsidP="00105347">
      <w:pPr>
        <w:pStyle w:val="paragraph"/>
        <w:numPr>
          <w:ilvl w:val="1"/>
          <w:numId w:val="6"/>
        </w:numPr>
        <w:spacing w:before="0" w:beforeAutospacing="0" w:after="0" w:afterAutospacing="0"/>
        <w:ind w:left="2160"/>
        <w:textAlignment w:val="baseline"/>
        <w:rPr>
          <w:rFonts w:ascii="Calibri" w:hAnsi="Calibri" w:cs="Calibri"/>
        </w:rPr>
      </w:pPr>
      <w:r>
        <w:rPr>
          <w:rStyle w:val="normaltextrun"/>
          <w:rFonts w:ascii="Calibri" w:eastAsiaTheme="majorEastAsia" w:hAnsi="Calibri" w:cs="Calibri"/>
        </w:rPr>
        <w:t>Use map algebra to apply the TRI formula in your script and create the output TRI raster.</w:t>
      </w:r>
      <w:r>
        <w:rPr>
          <w:rStyle w:val="eop"/>
          <w:rFonts w:ascii="Calibri" w:eastAsiaTheme="majorEastAsia" w:hAnsi="Calibri" w:cs="Calibri"/>
        </w:rPr>
        <w:t> </w:t>
      </w:r>
    </w:p>
    <w:p w14:paraId="48A55A1B" w14:textId="77777777" w:rsidR="00105347" w:rsidRDefault="00105347" w:rsidP="00105347">
      <w:pPr>
        <w:pStyle w:val="paragraph"/>
        <w:numPr>
          <w:ilvl w:val="1"/>
          <w:numId w:val="6"/>
        </w:numPr>
        <w:spacing w:before="0" w:beforeAutospacing="0" w:after="0" w:afterAutospacing="0"/>
        <w:ind w:left="2160"/>
        <w:textAlignment w:val="baseline"/>
        <w:rPr>
          <w:rFonts w:ascii="Calibri" w:hAnsi="Calibri" w:cs="Calibri"/>
        </w:rPr>
      </w:pPr>
      <w:r>
        <w:rPr>
          <w:rStyle w:val="normaltextrun"/>
          <w:rFonts w:ascii="Calibri" w:eastAsiaTheme="majorEastAsia" w:hAnsi="Calibri" w:cs="Calibri"/>
        </w:rPr>
        <w:t>Ensure the TRI raster is saved as a permanent dataset.</w:t>
      </w:r>
      <w:r>
        <w:rPr>
          <w:rStyle w:val="eop"/>
          <w:rFonts w:ascii="Calibri" w:eastAsiaTheme="majorEastAsia" w:hAnsi="Calibri" w:cs="Calibri"/>
        </w:rPr>
        <w:t> </w:t>
      </w:r>
    </w:p>
    <w:p w14:paraId="0A7EAA02" w14:textId="77777777" w:rsidR="00105347" w:rsidRDefault="00105347" w:rsidP="00105347">
      <w:pPr>
        <w:pStyle w:val="paragraph"/>
        <w:numPr>
          <w:ilvl w:val="1"/>
          <w:numId w:val="6"/>
        </w:numPr>
        <w:spacing w:before="0" w:beforeAutospacing="0" w:after="0" w:afterAutospacing="0"/>
        <w:ind w:left="2160"/>
        <w:textAlignment w:val="baseline"/>
        <w:rPr>
          <w:rFonts w:ascii="Calibri" w:hAnsi="Calibri" w:cs="Calibri"/>
        </w:rPr>
      </w:pPr>
      <w:r>
        <w:rPr>
          <w:rStyle w:val="normaltextrun"/>
          <w:rFonts w:ascii="Calibri" w:eastAsiaTheme="majorEastAsia" w:hAnsi="Calibri" w:cs="Calibri"/>
        </w:rPr>
        <w:lastRenderedPageBreak/>
        <w:t xml:space="preserve">If necessary, delete the intermediate </w:t>
      </w:r>
      <w:proofErr w:type="spellStart"/>
      <w:r>
        <w:rPr>
          <w:rStyle w:val="normaltextrun"/>
          <w:rFonts w:ascii="Calibri" w:eastAsiaTheme="majorEastAsia" w:hAnsi="Calibri" w:cs="Calibri"/>
        </w:rPr>
        <w:t>rasters</w:t>
      </w:r>
      <w:proofErr w:type="spellEnd"/>
      <w:r>
        <w:rPr>
          <w:rStyle w:val="normaltextrun"/>
          <w:rFonts w:ascii="Calibri" w:eastAsiaTheme="majorEastAsia" w:hAnsi="Calibri" w:cs="Calibri"/>
        </w:rPr>
        <w:t xml:space="preserve"> D2, F1, F2 as they are no longer needed. (If you created these as temporary datasets, Spatial Analyst should </w:t>
      </w:r>
      <w:proofErr w:type="gramStart"/>
      <w:r>
        <w:rPr>
          <w:rStyle w:val="normaltextrun"/>
          <w:rFonts w:ascii="Calibri" w:eastAsiaTheme="majorEastAsia" w:hAnsi="Calibri" w:cs="Calibri"/>
        </w:rPr>
        <w:t>clean  them</w:t>
      </w:r>
      <w:proofErr w:type="gramEnd"/>
      <w:r>
        <w:rPr>
          <w:rStyle w:val="normaltextrun"/>
          <w:rFonts w:ascii="Calibri" w:eastAsiaTheme="majorEastAsia" w:hAnsi="Calibri" w:cs="Calibri"/>
        </w:rPr>
        <w:t xml:space="preserve"> up for you automatically.)</w:t>
      </w:r>
      <w:r>
        <w:rPr>
          <w:rStyle w:val="eop"/>
          <w:rFonts w:ascii="Calibri" w:eastAsiaTheme="majorEastAsia" w:hAnsi="Calibri" w:cs="Calibri"/>
        </w:rPr>
        <w:t> </w:t>
      </w:r>
    </w:p>
    <w:p w14:paraId="384CCD4B" w14:textId="77777777" w:rsidR="00105347" w:rsidRDefault="00105347" w:rsidP="00105347">
      <w:pPr>
        <w:pStyle w:val="paragraph"/>
        <w:numPr>
          <w:ilvl w:val="0"/>
          <w:numId w:val="6"/>
        </w:numPr>
        <w:spacing w:before="0" w:beforeAutospacing="0" w:after="0" w:afterAutospacing="0"/>
        <w:ind w:left="1080"/>
        <w:textAlignment w:val="baseline"/>
        <w:rPr>
          <w:rFonts w:ascii="Calibri" w:hAnsi="Calibri" w:cs="Calibri"/>
        </w:rPr>
      </w:pPr>
      <w:r>
        <w:rPr>
          <w:rStyle w:val="normaltextrun"/>
          <w:rFonts w:ascii="Calibri" w:eastAsiaTheme="majorEastAsia" w:hAnsi="Calibri" w:cs="Calibri"/>
        </w:rPr>
        <w:t xml:space="preserve">Once your script is running as expected and you have tested that it is </w:t>
      </w:r>
      <w:proofErr w:type="gramStart"/>
      <w:r>
        <w:rPr>
          <w:rStyle w:val="normaltextrun"/>
          <w:rFonts w:ascii="Calibri" w:eastAsiaTheme="majorEastAsia" w:hAnsi="Calibri" w:cs="Calibri"/>
        </w:rPr>
        <w:t>fairly robust</w:t>
      </w:r>
      <w:proofErr w:type="gramEnd"/>
      <w:r>
        <w:rPr>
          <w:rStyle w:val="normaltextrun"/>
          <w:rFonts w:ascii="Calibri" w:eastAsiaTheme="majorEastAsia" w:hAnsi="Calibri" w:cs="Calibri"/>
        </w:rPr>
        <w:t xml:space="preserve"> (you will want to add some error checking routines/try-except blocks to handle run-time errors), then convert the script to an ArcGIS custom script tool.</w:t>
      </w:r>
      <w:r>
        <w:rPr>
          <w:rStyle w:val="eop"/>
          <w:rFonts w:ascii="Calibri" w:eastAsiaTheme="majorEastAsia" w:hAnsi="Calibri" w:cs="Calibri"/>
        </w:rPr>
        <w:t> </w:t>
      </w:r>
    </w:p>
    <w:p w14:paraId="756C836B" w14:textId="77777777" w:rsidR="00105347" w:rsidRDefault="00105347" w:rsidP="00105347">
      <w:pPr>
        <w:pStyle w:val="paragraph"/>
        <w:numPr>
          <w:ilvl w:val="1"/>
          <w:numId w:val="6"/>
        </w:numPr>
        <w:spacing w:before="0" w:beforeAutospacing="0" w:after="0" w:afterAutospacing="0"/>
        <w:ind w:left="2160"/>
        <w:textAlignment w:val="baseline"/>
        <w:rPr>
          <w:rFonts w:ascii="Calibri" w:hAnsi="Calibri" w:cs="Calibri"/>
        </w:rPr>
      </w:pPr>
      <w:r>
        <w:rPr>
          <w:rStyle w:val="normaltextrun"/>
          <w:rFonts w:ascii="Calibri" w:eastAsiaTheme="majorEastAsia" w:hAnsi="Calibri" w:cs="Calibri"/>
        </w:rPr>
        <w:t>The tool should prompt the user to enter an input raster dataset (the DEM) and provide an output name/location for the TRI dataset produced by the tool.</w:t>
      </w:r>
      <w:r>
        <w:rPr>
          <w:rStyle w:val="eop"/>
          <w:rFonts w:ascii="Calibri" w:eastAsiaTheme="majorEastAsia" w:hAnsi="Calibri" w:cs="Calibri"/>
        </w:rPr>
        <w:t> </w:t>
      </w:r>
    </w:p>
    <w:p w14:paraId="5EFAA385" w14:textId="77777777" w:rsidR="00105347" w:rsidRDefault="00105347" w:rsidP="00105347">
      <w:pPr>
        <w:pStyle w:val="paragraph"/>
        <w:numPr>
          <w:ilvl w:val="1"/>
          <w:numId w:val="6"/>
        </w:numPr>
        <w:spacing w:before="0" w:beforeAutospacing="0" w:after="0" w:afterAutospacing="0"/>
        <w:ind w:left="2160"/>
        <w:textAlignment w:val="baseline"/>
        <w:rPr>
          <w:rFonts w:ascii="Calibri" w:hAnsi="Calibri" w:cs="Calibri"/>
        </w:rPr>
      </w:pPr>
      <w:r>
        <w:rPr>
          <w:rStyle w:val="normaltextrun"/>
          <w:rFonts w:ascii="Calibri" w:eastAsiaTheme="majorEastAsia" w:hAnsi="Calibri" w:cs="Calibri"/>
        </w:rPr>
        <w:t>The tool should be embedded within a custom toolbox (.</w:t>
      </w:r>
      <w:proofErr w:type="spellStart"/>
      <w:r>
        <w:rPr>
          <w:rStyle w:val="normaltextrun"/>
          <w:rFonts w:ascii="Calibri" w:eastAsiaTheme="majorEastAsia" w:hAnsi="Calibri" w:cs="Calibri"/>
        </w:rPr>
        <w:t>tbx</w:t>
      </w:r>
      <w:proofErr w:type="spellEnd"/>
      <w:r>
        <w:rPr>
          <w:rStyle w:val="normaltextrun"/>
          <w:rFonts w:ascii="Calibri" w:eastAsiaTheme="majorEastAsia" w:hAnsi="Calibri" w:cs="Calibri"/>
        </w:rPr>
        <w:t>) file for submission, and the associated .</w:t>
      </w:r>
      <w:proofErr w:type="spellStart"/>
      <w:r>
        <w:rPr>
          <w:rStyle w:val="normaltextrun"/>
          <w:rFonts w:ascii="Calibri" w:eastAsiaTheme="majorEastAsia" w:hAnsi="Calibri" w:cs="Calibri"/>
        </w:rPr>
        <w:t>py</w:t>
      </w:r>
      <w:proofErr w:type="spellEnd"/>
      <w:r>
        <w:rPr>
          <w:rStyle w:val="normaltextrun"/>
          <w:rFonts w:ascii="Calibri" w:eastAsiaTheme="majorEastAsia" w:hAnsi="Calibri" w:cs="Calibri"/>
        </w:rPr>
        <w:t xml:space="preserve"> file should be made available with the tool.</w:t>
      </w:r>
      <w:r>
        <w:rPr>
          <w:rStyle w:val="eop"/>
          <w:rFonts w:ascii="Calibri" w:eastAsiaTheme="majorEastAsia" w:hAnsi="Calibri" w:cs="Calibri"/>
        </w:rPr>
        <w:t> </w:t>
      </w:r>
    </w:p>
    <w:p w14:paraId="506004B3" w14:textId="77777777" w:rsidR="00105347" w:rsidRDefault="00105347" w:rsidP="00105347">
      <w:pPr>
        <w:pStyle w:val="paragraph"/>
        <w:numPr>
          <w:ilvl w:val="0"/>
          <w:numId w:val="6"/>
        </w:numPr>
        <w:spacing w:before="0" w:beforeAutospacing="0" w:after="0" w:afterAutospacing="0"/>
        <w:ind w:left="1080"/>
        <w:textAlignment w:val="baseline"/>
        <w:rPr>
          <w:rFonts w:ascii="Calibri" w:hAnsi="Calibri" w:cs="Calibri"/>
        </w:rPr>
      </w:pPr>
      <w:r>
        <w:rPr>
          <w:rStyle w:val="normaltextrun"/>
          <w:rFonts w:ascii="Calibri" w:eastAsiaTheme="majorEastAsia" w:hAnsi="Calibri" w:cs="Calibri"/>
        </w:rPr>
        <w:t>Document your code thoroughly. At a minimum, you should provide header documentation and sufficient inline documentation for the reader to understand your script tool's operation.</w:t>
      </w:r>
      <w:r>
        <w:rPr>
          <w:rStyle w:val="eop"/>
          <w:rFonts w:ascii="Calibri" w:eastAsiaTheme="majorEastAsia" w:hAnsi="Calibri" w:cs="Calibri"/>
        </w:rPr>
        <w:t> </w:t>
      </w:r>
    </w:p>
    <w:p w14:paraId="21028950" w14:textId="77777777" w:rsidR="00A23FB8" w:rsidRDefault="00A23FB8"/>
    <w:sectPr w:rsidR="00A23F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E0B7C"/>
    <w:multiLevelType w:val="multilevel"/>
    <w:tmpl w:val="830A768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D06270"/>
    <w:multiLevelType w:val="multilevel"/>
    <w:tmpl w:val="78723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5F5BF4"/>
    <w:multiLevelType w:val="multilevel"/>
    <w:tmpl w:val="F6248D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F5025E"/>
    <w:multiLevelType w:val="multilevel"/>
    <w:tmpl w:val="0AE42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5AD5F23"/>
    <w:multiLevelType w:val="multilevel"/>
    <w:tmpl w:val="1A3E4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7A5CF6"/>
    <w:multiLevelType w:val="multilevel"/>
    <w:tmpl w:val="38100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452706">
    <w:abstractNumId w:val="5"/>
  </w:num>
  <w:num w:numId="2" w16cid:durableId="85079814">
    <w:abstractNumId w:val="1"/>
  </w:num>
  <w:num w:numId="3" w16cid:durableId="1390299509">
    <w:abstractNumId w:val="0"/>
  </w:num>
  <w:num w:numId="4" w16cid:durableId="269747862">
    <w:abstractNumId w:val="4"/>
  </w:num>
  <w:num w:numId="5" w16cid:durableId="1328437156">
    <w:abstractNumId w:val="3"/>
  </w:num>
  <w:num w:numId="6" w16cid:durableId="1236474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E02"/>
    <w:rsid w:val="00105347"/>
    <w:rsid w:val="00164348"/>
    <w:rsid w:val="00591E02"/>
    <w:rsid w:val="008544A0"/>
    <w:rsid w:val="00A23FB8"/>
    <w:rsid w:val="00EF0C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51FF7"/>
  <w15:chartTrackingRefBased/>
  <w15:docId w15:val="{FE265853-0EB2-4B5B-BCB9-F0868727C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E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E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E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E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E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E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E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E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E02"/>
    <w:rPr>
      <w:rFonts w:eastAsiaTheme="majorEastAsia" w:cstheme="majorBidi"/>
      <w:color w:val="272727" w:themeColor="text1" w:themeTint="D8"/>
    </w:rPr>
  </w:style>
  <w:style w:type="paragraph" w:styleId="Title">
    <w:name w:val="Title"/>
    <w:basedOn w:val="Normal"/>
    <w:next w:val="Normal"/>
    <w:link w:val="TitleChar"/>
    <w:uiPriority w:val="10"/>
    <w:qFormat/>
    <w:rsid w:val="00591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E02"/>
    <w:pPr>
      <w:spacing w:before="160"/>
      <w:jc w:val="center"/>
    </w:pPr>
    <w:rPr>
      <w:i/>
      <w:iCs/>
      <w:color w:val="404040" w:themeColor="text1" w:themeTint="BF"/>
    </w:rPr>
  </w:style>
  <w:style w:type="character" w:customStyle="1" w:styleId="QuoteChar">
    <w:name w:val="Quote Char"/>
    <w:basedOn w:val="DefaultParagraphFont"/>
    <w:link w:val="Quote"/>
    <w:uiPriority w:val="29"/>
    <w:rsid w:val="00591E02"/>
    <w:rPr>
      <w:i/>
      <w:iCs/>
      <w:color w:val="404040" w:themeColor="text1" w:themeTint="BF"/>
    </w:rPr>
  </w:style>
  <w:style w:type="paragraph" w:styleId="ListParagraph">
    <w:name w:val="List Paragraph"/>
    <w:basedOn w:val="Normal"/>
    <w:uiPriority w:val="34"/>
    <w:qFormat/>
    <w:rsid w:val="00591E02"/>
    <w:pPr>
      <w:ind w:left="720"/>
      <w:contextualSpacing/>
    </w:pPr>
  </w:style>
  <w:style w:type="character" w:styleId="IntenseEmphasis">
    <w:name w:val="Intense Emphasis"/>
    <w:basedOn w:val="DefaultParagraphFont"/>
    <w:uiPriority w:val="21"/>
    <w:qFormat/>
    <w:rsid w:val="00591E02"/>
    <w:rPr>
      <w:i/>
      <w:iCs/>
      <w:color w:val="0F4761" w:themeColor="accent1" w:themeShade="BF"/>
    </w:rPr>
  </w:style>
  <w:style w:type="paragraph" w:styleId="IntenseQuote">
    <w:name w:val="Intense Quote"/>
    <w:basedOn w:val="Normal"/>
    <w:next w:val="Normal"/>
    <w:link w:val="IntenseQuoteChar"/>
    <w:uiPriority w:val="30"/>
    <w:qFormat/>
    <w:rsid w:val="00591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E02"/>
    <w:rPr>
      <w:i/>
      <w:iCs/>
      <w:color w:val="0F4761" w:themeColor="accent1" w:themeShade="BF"/>
    </w:rPr>
  </w:style>
  <w:style w:type="character" w:styleId="IntenseReference">
    <w:name w:val="Intense Reference"/>
    <w:basedOn w:val="DefaultParagraphFont"/>
    <w:uiPriority w:val="32"/>
    <w:qFormat/>
    <w:rsid w:val="00591E02"/>
    <w:rPr>
      <w:b/>
      <w:bCs/>
      <w:smallCaps/>
      <w:color w:val="0F4761" w:themeColor="accent1" w:themeShade="BF"/>
      <w:spacing w:val="5"/>
    </w:rPr>
  </w:style>
  <w:style w:type="character" w:styleId="Hyperlink">
    <w:name w:val="Hyperlink"/>
    <w:basedOn w:val="DefaultParagraphFont"/>
    <w:uiPriority w:val="99"/>
    <w:unhideWhenUsed/>
    <w:rsid w:val="00105347"/>
    <w:rPr>
      <w:color w:val="467886" w:themeColor="hyperlink"/>
      <w:u w:val="single"/>
    </w:rPr>
  </w:style>
  <w:style w:type="character" w:styleId="UnresolvedMention">
    <w:name w:val="Unresolved Mention"/>
    <w:basedOn w:val="DefaultParagraphFont"/>
    <w:uiPriority w:val="99"/>
    <w:semiHidden/>
    <w:unhideWhenUsed/>
    <w:rsid w:val="00105347"/>
    <w:rPr>
      <w:color w:val="605E5C"/>
      <w:shd w:val="clear" w:color="auto" w:fill="E1DFDD"/>
    </w:rPr>
  </w:style>
  <w:style w:type="paragraph" w:customStyle="1" w:styleId="paragraph">
    <w:name w:val="paragraph"/>
    <w:basedOn w:val="Normal"/>
    <w:rsid w:val="00105347"/>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normaltextrun">
    <w:name w:val="normaltextrun"/>
    <w:basedOn w:val="DefaultParagraphFont"/>
    <w:rsid w:val="00105347"/>
  </w:style>
  <w:style w:type="character" w:customStyle="1" w:styleId="eop">
    <w:name w:val="eop"/>
    <w:basedOn w:val="DefaultParagraphFont"/>
    <w:rsid w:val="00105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18805">
      <w:bodyDiv w:val="1"/>
      <w:marLeft w:val="0"/>
      <w:marRight w:val="0"/>
      <w:marTop w:val="0"/>
      <w:marBottom w:val="0"/>
      <w:divBdr>
        <w:top w:val="none" w:sz="0" w:space="0" w:color="auto"/>
        <w:left w:val="none" w:sz="0" w:space="0" w:color="auto"/>
        <w:bottom w:val="none" w:sz="0" w:space="0" w:color="auto"/>
        <w:right w:val="none" w:sz="0" w:space="0" w:color="auto"/>
      </w:divBdr>
      <w:divsChild>
        <w:div w:id="1644581142">
          <w:marLeft w:val="360"/>
          <w:marRight w:val="0"/>
          <w:marTop w:val="0"/>
          <w:marBottom w:val="0"/>
          <w:divBdr>
            <w:top w:val="none" w:sz="0" w:space="0" w:color="auto"/>
            <w:left w:val="none" w:sz="0" w:space="0" w:color="auto"/>
            <w:bottom w:val="none" w:sz="0" w:space="0" w:color="auto"/>
            <w:right w:val="none" w:sz="0" w:space="0" w:color="auto"/>
          </w:divBdr>
        </w:div>
        <w:div w:id="1481654271">
          <w:marLeft w:val="360"/>
          <w:marRight w:val="0"/>
          <w:marTop w:val="0"/>
          <w:marBottom w:val="0"/>
          <w:divBdr>
            <w:top w:val="none" w:sz="0" w:space="0" w:color="auto"/>
            <w:left w:val="none" w:sz="0" w:space="0" w:color="auto"/>
            <w:bottom w:val="none" w:sz="0" w:space="0" w:color="auto"/>
            <w:right w:val="none" w:sz="0" w:space="0" w:color="auto"/>
          </w:divBdr>
        </w:div>
        <w:div w:id="1009869148">
          <w:marLeft w:val="360"/>
          <w:marRight w:val="0"/>
          <w:marTop w:val="0"/>
          <w:marBottom w:val="0"/>
          <w:divBdr>
            <w:top w:val="none" w:sz="0" w:space="0" w:color="auto"/>
            <w:left w:val="none" w:sz="0" w:space="0" w:color="auto"/>
            <w:bottom w:val="none" w:sz="0" w:space="0" w:color="auto"/>
            <w:right w:val="none" w:sz="0" w:space="0" w:color="auto"/>
          </w:divBdr>
        </w:div>
        <w:div w:id="833958054">
          <w:marLeft w:val="360"/>
          <w:marRight w:val="0"/>
          <w:marTop w:val="0"/>
          <w:marBottom w:val="0"/>
          <w:divBdr>
            <w:top w:val="none" w:sz="0" w:space="0" w:color="auto"/>
            <w:left w:val="none" w:sz="0" w:space="0" w:color="auto"/>
            <w:bottom w:val="none" w:sz="0" w:space="0" w:color="auto"/>
            <w:right w:val="none" w:sz="0" w:space="0" w:color="auto"/>
          </w:divBdr>
        </w:div>
        <w:div w:id="1986856839">
          <w:marLeft w:val="360"/>
          <w:marRight w:val="0"/>
          <w:marTop w:val="0"/>
          <w:marBottom w:val="0"/>
          <w:divBdr>
            <w:top w:val="none" w:sz="0" w:space="0" w:color="auto"/>
            <w:left w:val="none" w:sz="0" w:space="0" w:color="auto"/>
            <w:bottom w:val="none" w:sz="0" w:space="0" w:color="auto"/>
            <w:right w:val="none" w:sz="0" w:space="0" w:color="auto"/>
          </w:divBdr>
        </w:div>
        <w:div w:id="1038896152">
          <w:marLeft w:val="360"/>
          <w:marRight w:val="0"/>
          <w:marTop w:val="0"/>
          <w:marBottom w:val="0"/>
          <w:divBdr>
            <w:top w:val="none" w:sz="0" w:space="0" w:color="auto"/>
            <w:left w:val="none" w:sz="0" w:space="0" w:color="auto"/>
            <w:bottom w:val="none" w:sz="0" w:space="0" w:color="auto"/>
            <w:right w:val="none" w:sz="0" w:space="0" w:color="auto"/>
          </w:divBdr>
        </w:div>
        <w:div w:id="1900087302">
          <w:marLeft w:val="360"/>
          <w:marRight w:val="0"/>
          <w:marTop w:val="0"/>
          <w:marBottom w:val="0"/>
          <w:divBdr>
            <w:top w:val="none" w:sz="0" w:space="0" w:color="auto"/>
            <w:left w:val="none" w:sz="0" w:space="0" w:color="auto"/>
            <w:bottom w:val="none" w:sz="0" w:space="0" w:color="auto"/>
            <w:right w:val="none" w:sz="0" w:space="0" w:color="auto"/>
          </w:divBdr>
        </w:div>
      </w:divsChild>
    </w:div>
    <w:div w:id="1049263526">
      <w:bodyDiv w:val="1"/>
      <w:marLeft w:val="0"/>
      <w:marRight w:val="0"/>
      <w:marTop w:val="0"/>
      <w:marBottom w:val="0"/>
      <w:divBdr>
        <w:top w:val="none" w:sz="0" w:space="0" w:color="auto"/>
        <w:left w:val="none" w:sz="0" w:space="0" w:color="auto"/>
        <w:bottom w:val="none" w:sz="0" w:space="0" w:color="auto"/>
        <w:right w:val="none" w:sz="0" w:space="0" w:color="auto"/>
      </w:divBdr>
      <w:divsChild>
        <w:div w:id="738945342">
          <w:marLeft w:val="360"/>
          <w:marRight w:val="0"/>
          <w:marTop w:val="0"/>
          <w:marBottom w:val="0"/>
          <w:divBdr>
            <w:top w:val="none" w:sz="0" w:space="0" w:color="auto"/>
            <w:left w:val="none" w:sz="0" w:space="0" w:color="auto"/>
            <w:bottom w:val="none" w:sz="0" w:space="0" w:color="auto"/>
            <w:right w:val="none" w:sz="0" w:space="0" w:color="auto"/>
          </w:divBdr>
        </w:div>
        <w:div w:id="384839116">
          <w:marLeft w:val="360"/>
          <w:marRight w:val="0"/>
          <w:marTop w:val="0"/>
          <w:marBottom w:val="0"/>
          <w:divBdr>
            <w:top w:val="none" w:sz="0" w:space="0" w:color="auto"/>
            <w:left w:val="none" w:sz="0" w:space="0" w:color="auto"/>
            <w:bottom w:val="none" w:sz="0" w:space="0" w:color="auto"/>
            <w:right w:val="none" w:sz="0" w:space="0" w:color="auto"/>
          </w:divBdr>
        </w:div>
        <w:div w:id="269245269">
          <w:marLeft w:val="360"/>
          <w:marRight w:val="0"/>
          <w:marTop w:val="0"/>
          <w:marBottom w:val="0"/>
          <w:divBdr>
            <w:top w:val="none" w:sz="0" w:space="0" w:color="auto"/>
            <w:left w:val="none" w:sz="0" w:space="0" w:color="auto"/>
            <w:bottom w:val="none" w:sz="0" w:space="0" w:color="auto"/>
            <w:right w:val="none" w:sz="0" w:space="0" w:color="auto"/>
          </w:divBdr>
        </w:div>
        <w:div w:id="1728455943">
          <w:marLeft w:val="360"/>
          <w:marRight w:val="0"/>
          <w:marTop w:val="0"/>
          <w:marBottom w:val="0"/>
          <w:divBdr>
            <w:top w:val="none" w:sz="0" w:space="0" w:color="auto"/>
            <w:left w:val="none" w:sz="0" w:space="0" w:color="auto"/>
            <w:bottom w:val="none" w:sz="0" w:space="0" w:color="auto"/>
            <w:right w:val="none" w:sz="0" w:space="0" w:color="auto"/>
          </w:divBdr>
        </w:div>
        <w:div w:id="337734793">
          <w:marLeft w:val="360"/>
          <w:marRight w:val="0"/>
          <w:marTop w:val="0"/>
          <w:marBottom w:val="0"/>
          <w:divBdr>
            <w:top w:val="none" w:sz="0" w:space="0" w:color="auto"/>
            <w:left w:val="none" w:sz="0" w:space="0" w:color="auto"/>
            <w:bottom w:val="none" w:sz="0" w:space="0" w:color="auto"/>
            <w:right w:val="none" w:sz="0" w:space="0" w:color="auto"/>
          </w:divBdr>
        </w:div>
        <w:div w:id="1712000421">
          <w:marLeft w:val="360"/>
          <w:marRight w:val="0"/>
          <w:marTop w:val="0"/>
          <w:marBottom w:val="0"/>
          <w:divBdr>
            <w:top w:val="none" w:sz="0" w:space="0" w:color="auto"/>
            <w:left w:val="none" w:sz="0" w:space="0" w:color="auto"/>
            <w:bottom w:val="none" w:sz="0" w:space="0" w:color="auto"/>
            <w:right w:val="none" w:sz="0" w:space="0" w:color="auto"/>
          </w:divBdr>
        </w:div>
        <w:div w:id="474762671">
          <w:marLeft w:val="360"/>
          <w:marRight w:val="0"/>
          <w:marTop w:val="0"/>
          <w:marBottom w:val="0"/>
          <w:divBdr>
            <w:top w:val="none" w:sz="0" w:space="0" w:color="auto"/>
            <w:left w:val="none" w:sz="0" w:space="0" w:color="auto"/>
            <w:bottom w:val="none" w:sz="0" w:space="0" w:color="auto"/>
            <w:right w:val="none" w:sz="0" w:space="0" w:color="auto"/>
          </w:divBdr>
        </w:div>
      </w:divsChild>
    </w:div>
    <w:div w:id="1397825009">
      <w:bodyDiv w:val="1"/>
      <w:marLeft w:val="0"/>
      <w:marRight w:val="0"/>
      <w:marTop w:val="0"/>
      <w:marBottom w:val="0"/>
      <w:divBdr>
        <w:top w:val="none" w:sz="0" w:space="0" w:color="auto"/>
        <w:left w:val="none" w:sz="0" w:space="0" w:color="auto"/>
        <w:bottom w:val="none" w:sz="0" w:space="0" w:color="auto"/>
        <w:right w:val="none" w:sz="0" w:space="0" w:color="auto"/>
      </w:divBdr>
      <w:divsChild>
        <w:div w:id="933130306">
          <w:marLeft w:val="360"/>
          <w:marRight w:val="0"/>
          <w:marTop w:val="0"/>
          <w:marBottom w:val="0"/>
          <w:divBdr>
            <w:top w:val="none" w:sz="0" w:space="0" w:color="auto"/>
            <w:left w:val="none" w:sz="0" w:space="0" w:color="auto"/>
            <w:bottom w:val="none" w:sz="0" w:space="0" w:color="auto"/>
            <w:right w:val="none" w:sz="0" w:space="0" w:color="auto"/>
          </w:divBdr>
        </w:div>
        <w:div w:id="918560843">
          <w:marLeft w:val="360"/>
          <w:marRight w:val="0"/>
          <w:marTop w:val="0"/>
          <w:marBottom w:val="0"/>
          <w:divBdr>
            <w:top w:val="none" w:sz="0" w:space="0" w:color="auto"/>
            <w:left w:val="none" w:sz="0" w:space="0" w:color="auto"/>
            <w:bottom w:val="none" w:sz="0" w:space="0" w:color="auto"/>
            <w:right w:val="none" w:sz="0" w:space="0" w:color="auto"/>
          </w:divBdr>
        </w:div>
        <w:div w:id="1978871300">
          <w:marLeft w:val="360"/>
          <w:marRight w:val="0"/>
          <w:marTop w:val="0"/>
          <w:marBottom w:val="0"/>
          <w:divBdr>
            <w:top w:val="none" w:sz="0" w:space="0" w:color="auto"/>
            <w:left w:val="none" w:sz="0" w:space="0" w:color="auto"/>
            <w:bottom w:val="none" w:sz="0" w:space="0" w:color="auto"/>
            <w:right w:val="none" w:sz="0" w:space="0" w:color="auto"/>
          </w:divBdr>
        </w:div>
        <w:div w:id="1642273629">
          <w:marLeft w:val="360"/>
          <w:marRight w:val="0"/>
          <w:marTop w:val="0"/>
          <w:marBottom w:val="0"/>
          <w:divBdr>
            <w:top w:val="none" w:sz="0" w:space="0" w:color="auto"/>
            <w:left w:val="none" w:sz="0" w:space="0" w:color="auto"/>
            <w:bottom w:val="none" w:sz="0" w:space="0" w:color="auto"/>
            <w:right w:val="none" w:sz="0" w:space="0" w:color="auto"/>
          </w:divBdr>
        </w:div>
        <w:div w:id="1237545647">
          <w:marLeft w:val="360"/>
          <w:marRight w:val="0"/>
          <w:marTop w:val="0"/>
          <w:marBottom w:val="0"/>
          <w:divBdr>
            <w:top w:val="none" w:sz="0" w:space="0" w:color="auto"/>
            <w:left w:val="none" w:sz="0" w:space="0" w:color="auto"/>
            <w:bottom w:val="none" w:sz="0" w:space="0" w:color="auto"/>
            <w:right w:val="none" w:sz="0" w:space="0" w:color="auto"/>
          </w:divBdr>
        </w:div>
        <w:div w:id="1001197265">
          <w:marLeft w:val="360"/>
          <w:marRight w:val="0"/>
          <w:marTop w:val="0"/>
          <w:marBottom w:val="0"/>
          <w:divBdr>
            <w:top w:val="none" w:sz="0" w:space="0" w:color="auto"/>
            <w:left w:val="none" w:sz="0" w:space="0" w:color="auto"/>
            <w:bottom w:val="none" w:sz="0" w:space="0" w:color="auto"/>
            <w:right w:val="none" w:sz="0" w:space="0" w:color="auto"/>
          </w:divBdr>
        </w:div>
        <w:div w:id="257448917">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s.stackexchange.com/questions/6056/calculating-topographic-ruggedness-index-in-arcgis-deskto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munity.esri.com/t5/water-resources-blog/terrain-ruggedness-index-tri-and-vector-ruggedness-measurement/ba-p/884340" TargetMode="External"/><Relationship Id="rId5" Type="http://schemas.openxmlformats.org/officeDocument/2006/relationships/hyperlink" Target="https://www.researchgate.net/publication/259011943_A_Terrain_Ruggedness_Index_that_Quantifies_Topographic_Heterogeneit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941</Words>
  <Characters>5364</Characters>
  <Application>Microsoft Office Word</Application>
  <DocSecurity>0</DocSecurity>
  <Lines>44</Lines>
  <Paragraphs>12</Paragraphs>
  <ScaleCrop>false</ScaleCrop>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F</dc:creator>
  <cp:keywords/>
  <dc:description/>
  <cp:lastModifiedBy>Matt F</cp:lastModifiedBy>
  <cp:revision>2</cp:revision>
  <dcterms:created xsi:type="dcterms:W3CDTF">2025-05-21T03:03:00Z</dcterms:created>
  <dcterms:modified xsi:type="dcterms:W3CDTF">2025-05-21T03:03:00Z</dcterms:modified>
</cp:coreProperties>
</file>