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Bước 1: </w:t>
      </w:r>
      <w:r w:rsidDel="00000000" w:rsidR="00000000" w:rsidRPr="00000000">
        <w:rPr>
          <w:rtl w:val="0"/>
        </w:rPr>
        <w:t xml:space="preserve"> Click vào video sau khi nó đã được otter.ai xử lý xong. (Có chữ </w:t>
      </w:r>
      <w:r w:rsidDel="00000000" w:rsidR="00000000" w:rsidRPr="00000000">
        <w:rPr>
          <w:b w:val="1"/>
          <w:rtl w:val="0"/>
        </w:rPr>
        <w:t xml:space="preserve">is ready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2336800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336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Bước 2:</w:t>
      </w:r>
      <w:r w:rsidDel="00000000" w:rsidR="00000000" w:rsidRPr="00000000">
        <w:rPr>
          <w:rtl w:val="0"/>
        </w:rPr>
        <w:t xml:space="preserve"> Click vào dấu </w:t>
      </w:r>
      <w:r w:rsidDel="00000000" w:rsidR="00000000" w:rsidRPr="00000000">
        <w:rPr>
          <w:b w:val="1"/>
          <w:rtl w:val="0"/>
        </w:rPr>
        <w:t xml:space="preserve">(...)</w:t>
      </w:r>
      <w:r w:rsidDel="00000000" w:rsidR="00000000" w:rsidRPr="00000000">
        <w:rPr>
          <w:rtl w:val="0"/>
        </w:rPr>
        <w:t xml:space="preserve"> sau đó chọn </w:t>
      </w:r>
      <w:r w:rsidDel="00000000" w:rsidR="00000000" w:rsidRPr="00000000">
        <w:rPr>
          <w:b w:val="1"/>
          <w:rtl w:val="0"/>
        </w:rPr>
        <w:t xml:space="preserve">Export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1346200"/>
            <wp:effectExtent b="25400" l="25400" r="25400" t="254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346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4a86e8"/>
        </w:rPr>
      </w:pPr>
      <w:r w:rsidDel="00000000" w:rsidR="00000000" w:rsidRPr="00000000">
        <w:rPr>
          <w:b w:val="1"/>
          <w:highlight w:val="green"/>
          <w:rtl w:val="0"/>
        </w:rPr>
        <w:t xml:space="preserve">Bước 3:</w:t>
      </w:r>
      <w:r w:rsidDel="00000000" w:rsidR="00000000" w:rsidRPr="00000000">
        <w:rPr>
          <w:rtl w:val="0"/>
        </w:rPr>
        <w:t xml:space="preserve"> Chọn các option y như trong hình, sau đó bấm </w:t>
      </w:r>
      <w:r w:rsidDel="00000000" w:rsidR="00000000" w:rsidRPr="00000000">
        <w:rPr>
          <w:b w:val="1"/>
          <w:color w:val="4a86e8"/>
          <w:rtl w:val="0"/>
        </w:rPr>
        <w:t xml:space="preserve">Continue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37211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211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Bước 4:</w:t>
      </w:r>
      <w:r w:rsidDel="00000000" w:rsidR="00000000" w:rsidRPr="00000000">
        <w:rPr>
          <w:rtl w:val="0"/>
        </w:rPr>
        <w:t xml:space="preserve"> Chạy file </w:t>
      </w:r>
      <w:r w:rsidDel="00000000" w:rsidR="00000000" w:rsidRPr="00000000">
        <w:rPr>
          <w:b w:val="1"/>
          <w:rtl w:val="0"/>
        </w:rPr>
        <w:t xml:space="preserve">sub.bat  </w:t>
      </w:r>
      <w:r w:rsidDel="00000000" w:rsidR="00000000" w:rsidRPr="00000000">
        <w:rPr>
          <w:rtl w:val="0"/>
        </w:rPr>
        <w:t xml:space="preserve">&gt; Chọn số ký tự trên dòng &gt; Bấm nút</w:t>
      </w:r>
      <w:r w:rsidDel="00000000" w:rsidR="00000000" w:rsidRPr="00000000">
        <w:rPr>
          <w:b w:val="1"/>
          <w:rtl w:val="0"/>
        </w:rPr>
        <w:t xml:space="preserve"> [Smart Join]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1968500"/>
            <wp:effectExtent b="25400" l="25400" r="25400" t="254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968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highlight w:val="green"/>
          <w:rtl w:val="0"/>
        </w:rPr>
        <w:t xml:space="preserve">Bước 5:</w:t>
      </w:r>
      <w:r w:rsidDel="00000000" w:rsidR="00000000" w:rsidRPr="00000000">
        <w:rPr>
          <w:rtl w:val="0"/>
        </w:rPr>
        <w:t xml:space="preserve"> Chọn file vừa download về lúc nãy, bấm Ok sau đó file kết quả sẽ nằm kế bên file nguồn.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571625" cy="29622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highlight w:val="green"/>
          <w:rtl w:val="0"/>
        </w:rPr>
        <w:t xml:space="preserve">BONUS 1: </w:t>
      </w:r>
      <w:r w:rsidDel="00000000" w:rsidR="00000000" w:rsidRPr="00000000">
        <w:rPr>
          <w:rtl w:val="0"/>
        </w:rPr>
        <w:t xml:space="preserve">Tự động tạo khoảng thời gian giữa mỗi dòng soob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Như GyroMP đã nói...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3162300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162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Lười add tay hả, sài tool đi feng. Và đây, bấm vào nút [Add Space] -&gt; nó sẽ tự add cho feng.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1168400"/>
            <wp:effectExtent b="25400" l="25400" r="25400" t="254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1168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Q: Sao hướng dẫn khó hiểu vậy?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A: Nhắn cho 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Q: Trên máy Windows bị lỗi như z rồi sao anh ơi?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645600" cy="2133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A: Cài java vô: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https://www.oracle.com/java/technologies/javase/javase-jdk8-downloads.html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Q: Tao sài </w:t>
      </w:r>
      <w:r w:rsidDel="00000000" w:rsidR="00000000" w:rsidRPr="00000000">
        <w:rPr>
          <w:b w:val="1"/>
          <w:rtl w:val="0"/>
        </w:rPr>
        <w:t xml:space="preserve">mac/linux</w:t>
      </w:r>
      <w:r w:rsidDel="00000000" w:rsidR="00000000" w:rsidRPr="00000000">
        <w:rPr>
          <w:rtl w:val="0"/>
        </w:rPr>
        <w:t xml:space="preserve"> thì sao m?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A: Bước 1: cài java (lên google tìm); Bước 2: chạy lệnh “  </w:t>
      </w:r>
      <w:r w:rsidDel="00000000" w:rsidR="00000000" w:rsidRPr="00000000">
        <w:rPr>
          <w:b w:val="1"/>
          <w:rtl w:val="0"/>
        </w:rPr>
        <w:t xml:space="preserve">java -jar sub.jar</w:t>
      </w:r>
      <w:r w:rsidDel="00000000" w:rsidR="00000000" w:rsidRPr="00000000">
        <w:rPr>
          <w:rtl w:val="0"/>
        </w:rPr>
        <w:t xml:space="preserve">   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Q: Phần mềm của m như qq z?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A: Ờ.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https://www.oracle.com/java/technologies/javase/javase-jdk8-download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