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704"/>
        <w:gridCol w:w="6108"/>
        <w:gridCol w:w="6138"/>
      </w:tblGrid>
      <w:tr w:rsidR="00D962DC" w:rsidRPr="00457A64" w14:paraId="06F8531D" w14:textId="77777777" w:rsidTr="00FD0DCB">
        <w:trPr>
          <w:trHeight w:val="300"/>
        </w:trPr>
        <w:tc>
          <w:tcPr>
            <w:tcW w:w="12950" w:type="dxa"/>
            <w:gridSpan w:val="3"/>
            <w:shd w:val="clear" w:color="auto" w:fill="D9D9D9" w:themeFill="background1" w:themeFillShade="D9"/>
          </w:tcPr>
          <w:p w14:paraId="6186AF1A" w14:textId="77777777" w:rsidR="00D962DC" w:rsidRPr="00457A64" w:rsidRDefault="00D962DC" w:rsidP="00FD0DCB">
            <w:r w:rsidRPr="00457A64">
              <w:t>Reviewer: 1</w:t>
            </w:r>
          </w:p>
        </w:tc>
      </w:tr>
      <w:tr w:rsidR="00D962DC" w:rsidRPr="00457A64" w14:paraId="48B41C5B" w14:textId="77777777" w:rsidTr="00D962DC">
        <w:trPr>
          <w:trHeight w:val="300"/>
        </w:trPr>
        <w:tc>
          <w:tcPr>
            <w:tcW w:w="704" w:type="dxa"/>
          </w:tcPr>
          <w:p w14:paraId="7F992AC4" w14:textId="77777777" w:rsidR="00D962DC" w:rsidRPr="00457A64" w:rsidRDefault="00D962DC" w:rsidP="00FD0DCB">
            <w:r>
              <w:t>1.1</w:t>
            </w:r>
          </w:p>
        </w:tc>
        <w:tc>
          <w:tcPr>
            <w:tcW w:w="6108" w:type="dxa"/>
            <w:noWrap/>
          </w:tcPr>
          <w:p w14:paraId="567612C4" w14:textId="77777777" w:rsidR="00D962DC" w:rsidRDefault="00394E57" w:rsidP="00FD0DCB">
            <w:r w:rsidRPr="00394E57">
              <w:t>The methodological part description should be improved to facilitate the understanding.</w:t>
            </w:r>
          </w:p>
          <w:p w14:paraId="320A99FD" w14:textId="24AB30A6" w:rsidR="007E29A3" w:rsidRPr="00457A64" w:rsidRDefault="007E29A3" w:rsidP="00FD0DCB"/>
        </w:tc>
        <w:tc>
          <w:tcPr>
            <w:tcW w:w="6138" w:type="dxa"/>
          </w:tcPr>
          <w:p w14:paraId="16E86B10" w14:textId="6C26B99A" w:rsidR="007E29A3" w:rsidRDefault="00394E57" w:rsidP="00FD0DCB">
            <w:r>
              <w:t>?</w:t>
            </w:r>
          </w:p>
          <w:p w14:paraId="5BC25141" w14:textId="10B550C6" w:rsidR="007E29A3" w:rsidRPr="00457A64" w:rsidRDefault="007E29A3" w:rsidP="00FD0DCB"/>
        </w:tc>
      </w:tr>
      <w:tr w:rsidR="00D962DC" w:rsidRPr="00F56D46" w14:paraId="282528D9" w14:textId="77777777" w:rsidTr="00D962DC">
        <w:trPr>
          <w:trHeight w:val="300"/>
        </w:trPr>
        <w:tc>
          <w:tcPr>
            <w:tcW w:w="704" w:type="dxa"/>
          </w:tcPr>
          <w:p w14:paraId="40B09E8F" w14:textId="77777777" w:rsidR="00D962DC" w:rsidRPr="00457A64" w:rsidRDefault="00D962DC" w:rsidP="00FD0DCB">
            <w:r>
              <w:t>1.2</w:t>
            </w:r>
          </w:p>
        </w:tc>
        <w:tc>
          <w:tcPr>
            <w:tcW w:w="6108" w:type="dxa"/>
            <w:noWrap/>
          </w:tcPr>
          <w:p w14:paraId="3A82E70A" w14:textId="77777777" w:rsidR="00D962DC" w:rsidRDefault="00394E57" w:rsidP="00FD0DCB">
            <w:r>
              <w:t>The presentation and description of the results could be improved for a better understanding, including the tables</w:t>
            </w:r>
            <w:r>
              <w:t>.</w:t>
            </w:r>
          </w:p>
          <w:p w14:paraId="52BFA313" w14:textId="0ABAC777" w:rsidR="007E29A3" w:rsidRPr="00457A64" w:rsidRDefault="007E29A3" w:rsidP="00FD0DCB"/>
        </w:tc>
        <w:tc>
          <w:tcPr>
            <w:tcW w:w="6138" w:type="dxa"/>
          </w:tcPr>
          <w:p w14:paraId="649CE2BD" w14:textId="77777777" w:rsidR="00D962DC" w:rsidRDefault="00394E57" w:rsidP="00FD0DCB">
            <w:r>
              <w:t>Remove “change from preprint to publication?”</w:t>
            </w:r>
          </w:p>
          <w:p w14:paraId="202F6A16" w14:textId="56059267" w:rsidR="00394E57" w:rsidRDefault="00394E57" w:rsidP="00FD0DCB">
            <w:r>
              <w:t xml:space="preserve">Improve contents of first column in Table </w:t>
            </w:r>
            <w:proofErr w:type="gramStart"/>
            <w:r>
              <w:t>3</w:t>
            </w:r>
            <w:proofErr w:type="gramEnd"/>
          </w:p>
          <w:p w14:paraId="118EA38E" w14:textId="24F9DA10" w:rsidR="007E29A3" w:rsidRPr="00394E57" w:rsidRDefault="007E29A3" w:rsidP="00FD0DCB"/>
        </w:tc>
      </w:tr>
      <w:tr w:rsidR="00D962DC" w:rsidRPr="00457A64" w14:paraId="788F2372" w14:textId="77777777" w:rsidTr="00D962DC">
        <w:trPr>
          <w:trHeight w:val="300"/>
        </w:trPr>
        <w:tc>
          <w:tcPr>
            <w:tcW w:w="704" w:type="dxa"/>
          </w:tcPr>
          <w:p w14:paraId="349CD164" w14:textId="77777777" w:rsidR="00D962DC" w:rsidRPr="00457A64" w:rsidRDefault="00D962DC" w:rsidP="00FD0DCB">
            <w:r>
              <w:t>1.3</w:t>
            </w:r>
          </w:p>
        </w:tc>
        <w:tc>
          <w:tcPr>
            <w:tcW w:w="6108" w:type="dxa"/>
            <w:noWrap/>
          </w:tcPr>
          <w:p w14:paraId="7CDB1EC6" w14:textId="77777777" w:rsidR="00D962DC" w:rsidRDefault="00394E57" w:rsidP="00FD0DCB">
            <w:r>
              <w:t>I would like to suggest the replacement of the terms “more open” and “more closed” for more suitable terms</w:t>
            </w:r>
            <w:r>
              <w:t>.</w:t>
            </w:r>
          </w:p>
          <w:p w14:paraId="7F19CAE2" w14:textId="4AE6370F" w:rsidR="007E29A3" w:rsidRPr="00457A64" w:rsidRDefault="007E29A3" w:rsidP="00FD0DCB"/>
        </w:tc>
        <w:tc>
          <w:tcPr>
            <w:tcW w:w="6138" w:type="dxa"/>
          </w:tcPr>
          <w:p w14:paraId="5BEC9043" w14:textId="77777777" w:rsidR="00D962DC" w:rsidRDefault="00394E57" w:rsidP="00FD0DCB">
            <w:r>
              <w:t>Twitter?</w:t>
            </w:r>
          </w:p>
          <w:p w14:paraId="5F6AF304" w14:textId="77777777" w:rsidR="009D6176" w:rsidRDefault="009D6176" w:rsidP="00FD0DCB">
            <w:r>
              <w:t>Other researchers?</w:t>
            </w:r>
          </w:p>
          <w:p w14:paraId="0B5F6B7F" w14:textId="77777777" w:rsidR="007E29A3" w:rsidRDefault="007E29A3" w:rsidP="00FD0DCB"/>
          <w:p w14:paraId="5E1B4471" w14:textId="6A6A8ED4" w:rsidR="000D4F1E" w:rsidRDefault="000D4F1E" w:rsidP="00FD0DCB">
            <w:r>
              <w:t>Stuck with current labels as matches categories – but defined better.</w:t>
            </w:r>
          </w:p>
          <w:p w14:paraId="1B892CFA" w14:textId="66AB8BB3" w:rsidR="000D4F1E" w:rsidRPr="00457A64" w:rsidRDefault="000D4F1E" w:rsidP="00FD0DCB"/>
        </w:tc>
      </w:tr>
      <w:tr w:rsidR="00394E57" w:rsidRPr="00457A64" w14:paraId="75431C01" w14:textId="77777777" w:rsidTr="00D962DC">
        <w:trPr>
          <w:trHeight w:val="300"/>
        </w:trPr>
        <w:tc>
          <w:tcPr>
            <w:tcW w:w="704" w:type="dxa"/>
          </w:tcPr>
          <w:p w14:paraId="1580E98E" w14:textId="65100DC6" w:rsidR="00394E57" w:rsidRDefault="00394E57" w:rsidP="00FD0DCB">
            <w:r>
              <w:t>1.4</w:t>
            </w:r>
          </w:p>
        </w:tc>
        <w:tc>
          <w:tcPr>
            <w:tcW w:w="6108" w:type="dxa"/>
            <w:noWrap/>
          </w:tcPr>
          <w:p w14:paraId="1737CFE0" w14:textId="77777777" w:rsidR="00394E57" w:rsidRDefault="00394E57" w:rsidP="00FD0DCB">
            <w:r>
              <w:t>The results on the abstract must be revised. Some values are different from those showed on the results section. Also, there is a sentence that is not correct. Please, revise.</w:t>
            </w:r>
          </w:p>
          <w:p w14:paraId="0D8CAEC0" w14:textId="6D6001F4" w:rsidR="007E29A3" w:rsidRDefault="007E29A3" w:rsidP="00FD0DCB"/>
        </w:tc>
        <w:tc>
          <w:tcPr>
            <w:tcW w:w="6138" w:type="dxa"/>
          </w:tcPr>
          <w:p w14:paraId="6918BE22" w14:textId="69A34FC2" w:rsidR="00394E57" w:rsidRPr="00457A64" w:rsidRDefault="00394E57" w:rsidP="00FD0DCB">
            <w:r>
              <w:t>Different denominators?</w:t>
            </w:r>
          </w:p>
        </w:tc>
      </w:tr>
      <w:tr w:rsidR="00D962DC" w:rsidRPr="00457A64" w14:paraId="5DC002B3" w14:textId="77777777" w:rsidTr="00FD0DCB">
        <w:trPr>
          <w:trHeight w:val="300"/>
        </w:trPr>
        <w:tc>
          <w:tcPr>
            <w:tcW w:w="12950" w:type="dxa"/>
            <w:gridSpan w:val="3"/>
            <w:shd w:val="clear" w:color="auto" w:fill="D9D9D9" w:themeFill="background1" w:themeFillShade="D9"/>
          </w:tcPr>
          <w:p w14:paraId="264FC833" w14:textId="77777777" w:rsidR="00D962DC" w:rsidRPr="00457A64" w:rsidRDefault="00D962DC" w:rsidP="00FD0DCB">
            <w:r w:rsidRPr="00457A64">
              <w:t>Reviewer: 2</w:t>
            </w:r>
          </w:p>
        </w:tc>
      </w:tr>
      <w:tr w:rsidR="00D962DC" w:rsidRPr="002833F8" w14:paraId="7152FFCC" w14:textId="77777777" w:rsidTr="00D962DC">
        <w:trPr>
          <w:trHeight w:val="300"/>
        </w:trPr>
        <w:tc>
          <w:tcPr>
            <w:tcW w:w="704" w:type="dxa"/>
          </w:tcPr>
          <w:p w14:paraId="2A347362" w14:textId="77777777" w:rsidR="00D962DC" w:rsidRPr="00457A64" w:rsidRDefault="00D962DC" w:rsidP="00FD0DCB">
            <w:r>
              <w:t>2.1</w:t>
            </w:r>
          </w:p>
        </w:tc>
        <w:tc>
          <w:tcPr>
            <w:tcW w:w="6108" w:type="dxa"/>
            <w:noWrap/>
          </w:tcPr>
          <w:p w14:paraId="393B2EB9" w14:textId="73D00321" w:rsidR="00D962DC" w:rsidRPr="00457A64" w:rsidRDefault="00394E57" w:rsidP="00FD0DCB">
            <w:r w:rsidRPr="00394E57">
              <w:t>My only suggestion would be that it might be interesting to discuss the number of papers that are NOT open despite being published in a journal that requires open data (22 out of 55 according to Table 2). Were these journals that just encouraged rather than required open data, or were papers published despite not following the policy? I would be very interested to know how almost half the papers in this category ended up not having open data.</w:t>
            </w:r>
          </w:p>
        </w:tc>
        <w:tc>
          <w:tcPr>
            <w:tcW w:w="6138" w:type="dxa"/>
          </w:tcPr>
          <w:p w14:paraId="7B09E48A" w14:textId="77777777" w:rsidR="00D962DC" w:rsidRDefault="00394E57" w:rsidP="00FD0DCB">
            <w:r>
              <w:t>Likely that those without cannot share patient data</w:t>
            </w:r>
            <w:r w:rsidR="00B35EA1">
              <w:t>.</w:t>
            </w:r>
            <w:r>
              <w:t xml:space="preserve"> Or just got missed? Will need to have a </w:t>
            </w:r>
            <w:proofErr w:type="gramStart"/>
            <w:r>
              <w:t>look</w:t>
            </w:r>
            <w:proofErr w:type="gramEnd"/>
          </w:p>
          <w:p w14:paraId="772E526C" w14:textId="77777777" w:rsidR="00B35EA1" w:rsidRDefault="00B35EA1" w:rsidP="00FD0DCB"/>
          <w:p w14:paraId="7AC46760" w14:textId="77777777" w:rsidR="00B35EA1" w:rsidRDefault="00B35EA1" w:rsidP="00B35EA1">
            <w:r>
              <w:t xml:space="preserve">22 weren’t available + </w:t>
            </w:r>
            <w:r>
              <w:t xml:space="preserve">Discuss legitimate and less legitimate reason as descriptive </w:t>
            </w:r>
            <w:proofErr w:type="gramStart"/>
            <w:r>
              <w:t>paragraph</w:t>
            </w:r>
            <w:proofErr w:type="gramEnd"/>
          </w:p>
          <w:p w14:paraId="2E7C4AEC" w14:textId="5BBEBA85" w:rsidR="00B35EA1" w:rsidRPr="002833F8" w:rsidRDefault="00B35EA1" w:rsidP="00FD0DCB"/>
        </w:tc>
      </w:tr>
    </w:tbl>
    <w:p w14:paraId="6B2BE39C" w14:textId="77777777" w:rsidR="00394120" w:rsidRDefault="00394120"/>
    <w:sectPr w:rsidR="00394120" w:rsidSect="00D962D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637F96"/>
    <w:multiLevelType w:val="hybridMultilevel"/>
    <w:tmpl w:val="EA509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682"/>
    <w:rsid w:val="000D4F1E"/>
    <w:rsid w:val="003660EF"/>
    <w:rsid w:val="00394120"/>
    <w:rsid w:val="00394E57"/>
    <w:rsid w:val="00403617"/>
    <w:rsid w:val="007E29A3"/>
    <w:rsid w:val="00925DEF"/>
    <w:rsid w:val="009D6176"/>
    <w:rsid w:val="00B35EA1"/>
    <w:rsid w:val="00C74682"/>
    <w:rsid w:val="00D962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586DF"/>
  <w15:chartTrackingRefBased/>
  <w15:docId w15:val="{14F20E98-1361-4B83-A183-8710C0EFE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2D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403617"/>
    <w:pPr>
      <w:spacing w:after="0" w:line="240" w:lineRule="auto"/>
    </w:pPr>
    <w:rPr>
      <w:sz w:val="24"/>
      <w:szCs w:val="24"/>
      <w:lang w:val="en-US"/>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Pr/>
      <w:tcPr>
        <w:shd w:val="clear" w:color="auto" w:fill="BFBFBF" w:themeFill="background1" w:themeFillShade="BF"/>
      </w:tcPr>
    </w:tblStylePr>
    <w:tblStylePr w:type="band2Horz">
      <w:tblPr/>
      <w:tcPr>
        <w:shd w:val="clear" w:color="auto" w:fill="D9D9D9" w:themeFill="background1" w:themeFillShade="D9"/>
      </w:tcPr>
    </w:tblStylePr>
  </w:style>
  <w:style w:type="table" w:styleId="TableGrid">
    <w:name w:val="Table Grid"/>
    <w:basedOn w:val="TableNormal"/>
    <w:uiPriority w:val="39"/>
    <w:rsid w:val="00D962D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62DC"/>
    <w:pPr>
      <w:ind w:left="720"/>
      <w:contextualSpacing/>
    </w:pPr>
  </w:style>
  <w:style w:type="paragraph" w:styleId="PlainText">
    <w:name w:val="Plain Text"/>
    <w:basedOn w:val="Normal"/>
    <w:link w:val="PlainTextChar"/>
    <w:uiPriority w:val="99"/>
    <w:unhideWhenUsed/>
    <w:rsid w:val="00D962DC"/>
    <w:pPr>
      <w:spacing w:after="0" w:line="240" w:lineRule="auto"/>
    </w:pPr>
    <w:rPr>
      <w:rFonts w:ascii="Calibri" w:hAnsi="Calibri"/>
      <w:szCs w:val="21"/>
      <w:lang w:val="en-GB"/>
    </w:rPr>
  </w:style>
  <w:style w:type="character" w:customStyle="1" w:styleId="PlainTextChar">
    <w:name w:val="Plain Text Char"/>
    <w:basedOn w:val="DefaultParagraphFont"/>
    <w:link w:val="PlainText"/>
    <w:uiPriority w:val="99"/>
    <w:rsid w:val="00D962DC"/>
    <w:rPr>
      <w:rFonts w:ascii="Calibri" w:hAnsi="Calibri"/>
      <w:szCs w:val="21"/>
    </w:rPr>
  </w:style>
  <w:style w:type="character" w:styleId="CommentReference">
    <w:name w:val="annotation reference"/>
    <w:basedOn w:val="DefaultParagraphFont"/>
    <w:uiPriority w:val="99"/>
    <w:semiHidden/>
    <w:unhideWhenUsed/>
    <w:rsid w:val="00D962DC"/>
    <w:rPr>
      <w:sz w:val="16"/>
      <w:szCs w:val="16"/>
    </w:rPr>
  </w:style>
  <w:style w:type="paragraph" w:styleId="CommentText">
    <w:name w:val="annotation text"/>
    <w:basedOn w:val="Normal"/>
    <w:link w:val="CommentTextChar"/>
    <w:uiPriority w:val="99"/>
    <w:semiHidden/>
    <w:unhideWhenUsed/>
    <w:rsid w:val="00D962DC"/>
    <w:pPr>
      <w:spacing w:line="240" w:lineRule="auto"/>
    </w:pPr>
    <w:rPr>
      <w:sz w:val="20"/>
      <w:szCs w:val="20"/>
    </w:rPr>
  </w:style>
  <w:style w:type="character" w:customStyle="1" w:styleId="CommentTextChar">
    <w:name w:val="Comment Text Char"/>
    <w:basedOn w:val="DefaultParagraphFont"/>
    <w:link w:val="CommentText"/>
    <w:uiPriority w:val="99"/>
    <w:semiHidden/>
    <w:rsid w:val="00D962DC"/>
    <w:rPr>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1</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McGuinness</dc:creator>
  <cp:keywords/>
  <dc:description/>
  <cp:lastModifiedBy>Luke McGuinness</cp:lastModifiedBy>
  <cp:revision>2</cp:revision>
  <dcterms:created xsi:type="dcterms:W3CDTF">2021-02-10T09:03:00Z</dcterms:created>
  <dcterms:modified xsi:type="dcterms:W3CDTF">2021-02-10T15:40:00Z</dcterms:modified>
</cp:coreProperties>
</file>