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Pr="00C2714E" w:rsidRDefault="00735DA4" w:rsidP="00DA2702">
      <w:pPr>
        <w:jc w:val="center"/>
        <w:rPr>
          <w:rFonts w:asciiTheme="majorBidi" w:hAnsiTheme="majorBidi" w:cstheme="majorBidi"/>
          <w:b/>
          <w:bCs/>
          <w:sz w:val="48"/>
          <w:szCs w:val="48"/>
        </w:rPr>
      </w:pPr>
      <w:r w:rsidRPr="00C2714E">
        <w:rPr>
          <w:rFonts w:asciiTheme="majorBidi" w:hAnsiTheme="majorBidi" w:cstheme="majorBidi"/>
          <w:b/>
          <w:bCs/>
          <w:sz w:val="48"/>
          <w:szCs w:val="48"/>
        </w:rPr>
        <w:t>HW</w:t>
      </w:r>
      <w:r w:rsidR="00DA2702">
        <w:rPr>
          <w:rFonts w:asciiTheme="majorBidi" w:hAnsiTheme="majorBidi" w:cstheme="majorBidi"/>
          <w:b/>
          <w:bCs/>
          <w:sz w:val="48"/>
          <w:szCs w:val="48"/>
        </w:rPr>
        <w:t>4</w:t>
      </w:r>
      <w:r w:rsidRPr="00C2714E">
        <w:rPr>
          <w:rFonts w:asciiTheme="majorBidi" w:hAnsiTheme="majorBidi" w:cstheme="majorBidi"/>
          <w:b/>
          <w:bCs/>
          <w:sz w:val="48"/>
          <w:szCs w:val="48"/>
        </w:rPr>
        <w:t>_</w:t>
      </w:r>
      <w:r w:rsidR="00DA2702">
        <w:rPr>
          <w:rFonts w:asciiTheme="majorBidi" w:hAnsiTheme="majorBidi" w:cstheme="majorBidi"/>
          <w:b/>
          <w:bCs/>
          <w:sz w:val="48"/>
          <w:szCs w:val="48"/>
        </w:rPr>
        <w:t>Simulation Section</w:t>
      </w:r>
      <w:r w:rsidRPr="00C2714E">
        <w:rPr>
          <w:rFonts w:asciiTheme="majorBidi" w:hAnsiTheme="majorBidi" w:cstheme="majorBidi"/>
          <w:b/>
          <w:bCs/>
          <w:sz w:val="48"/>
          <w:szCs w:val="48"/>
        </w:rPr>
        <w:t xml:space="preserve"> (EE576)</w:t>
      </w:r>
    </w:p>
    <w:p w:rsidR="00735DA4" w:rsidRP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Design and Simulation Problem</w:t>
      </w:r>
    </w:p>
    <w:p w:rsidR="00735DA4" w:rsidRPr="00735DA4" w:rsidRDefault="00735DA4" w:rsidP="00735DA4">
      <w:pPr>
        <w:jc w:val="center"/>
        <w:rPr>
          <w:rFonts w:asciiTheme="majorBidi" w:hAnsiTheme="majorBidi" w:cstheme="majorBidi"/>
          <w:sz w:val="48"/>
          <w:szCs w:val="48"/>
        </w:rPr>
      </w:pPr>
    </w:p>
    <w:p w:rsidR="00735DA4" w:rsidRP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Instructor:</w:t>
      </w:r>
      <w:r>
        <w:rPr>
          <w:rFonts w:asciiTheme="majorBidi" w:hAnsiTheme="majorBidi" w:cstheme="majorBidi"/>
          <w:sz w:val="48"/>
          <w:szCs w:val="48"/>
        </w:rPr>
        <w:t xml:space="preserve"> Dr. Subhanshu Gupt</w:t>
      </w:r>
      <w:r w:rsidRPr="00735DA4">
        <w:rPr>
          <w:rFonts w:asciiTheme="majorBidi" w:hAnsiTheme="majorBidi" w:cstheme="majorBidi"/>
          <w:sz w:val="48"/>
          <w:szCs w:val="48"/>
        </w:rPr>
        <w:t>a</w:t>
      </w:r>
    </w:p>
    <w:p w:rsid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By: Mohammad Chahardori</w:t>
      </w:r>
    </w:p>
    <w:p w:rsidR="00735DA4" w:rsidRP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ID:11632753</w:t>
      </w:r>
    </w:p>
    <w:p w:rsidR="00735DA4" w:rsidRPr="00735DA4" w:rsidRDefault="00735DA4" w:rsidP="00735DA4">
      <w:pPr>
        <w:jc w:val="center"/>
        <w:rPr>
          <w:rFonts w:asciiTheme="majorBidi" w:hAnsiTheme="majorBidi" w:cstheme="majorBidi"/>
          <w:sz w:val="48"/>
          <w:szCs w:val="48"/>
        </w:rPr>
      </w:pPr>
    </w:p>
    <w:p w:rsidR="00735DA4" w:rsidRP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October 2018</w:t>
      </w: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EA4D73" w:rsidRDefault="00EA4D73" w:rsidP="00EA4D73">
      <w:pPr>
        <w:pStyle w:val="Default"/>
      </w:pPr>
    </w:p>
    <w:p w:rsidR="00EA4D73" w:rsidRPr="00EA4D73" w:rsidRDefault="00EA4D73" w:rsidP="00EA4D73">
      <w:pPr>
        <w:pStyle w:val="Default"/>
        <w:spacing w:line="360" w:lineRule="auto"/>
        <w:jc w:val="both"/>
        <w:rPr>
          <w:rFonts w:ascii="Palatino Linotype" w:hAnsi="Palatino Linotype" w:cstheme="minorBidi"/>
          <w:b/>
          <w:bCs/>
          <w:color w:val="auto"/>
          <w:sz w:val="22"/>
          <w:szCs w:val="22"/>
        </w:rPr>
      </w:pPr>
      <w:r w:rsidRPr="00EA4D73">
        <w:rPr>
          <w:rFonts w:ascii="Palatino Linotype" w:hAnsi="Palatino Linotype" w:cstheme="minorBidi"/>
          <w:b/>
          <w:bCs/>
          <w:color w:val="auto"/>
          <w:sz w:val="22"/>
          <w:szCs w:val="22"/>
        </w:rPr>
        <w:t xml:space="preserve">Simulation Problem: </w:t>
      </w:r>
    </w:p>
    <w:p w:rsidR="00EA4D73" w:rsidRPr="00EA4D73" w:rsidRDefault="00EA4D73" w:rsidP="00EA4D73">
      <w:pPr>
        <w:pStyle w:val="Default"/>
        <w:spacing w:line="360" w:lineRule="auto"/>
        <w:jc w:val="both"/>
        <w:rPr>
          <w:rFonts w:ascii="Palatino Linotype" w:hAnsi="Palatino Linotype" w:cstheme="minorBidi"/>
          <w:color w:val="auto"/>
          <w:sz w:val="22"/>
          <w:szCs w:val="22"/>
        </w:rPr>
      </w:pPr>
      <w:r w:rsidRPr="00EA4D73">
        <w:rPr>
          <w:rFonts w:ascii="Palatino Linotype" w:hAnsi="Palatino Linotype" w:cstheme="minorBidi"/>
          <w:color w:val="auto"/>
          <w:sz w:val="22"/>
          <w:szCs w:val="22"/>
        </w:rPr>
        <w:t xml:space="preserve">Convert the design in HW3 to a fully-differential amplifier (only change is the load capacitor). </w:t>
      </w:r>
    </w:p>
    <w:p w:rsidR="00EA4D73" w:rsidRPr="00EA4D73" w:rsidRDefault="00EA4D73" w:rsidP="00EA4D73">
      <w:pPr>
        <w:pStyle w:val="Default"/>
        <w:spacing w:line="360" w:lineRule="auto"/>
        <w:jc w:val="both"/>
        <w:rPr>
          <w:rFonts w:ascii="Palatino Linotype" w:hAnsi="Palatino Linotype" w:cstheme="minorBidi"/>
          <w:color w:val="auto"/>
          <w:sz w:val="22"/>
          <w:szCs w:val="22"/>
        </w:rPr>
      </w:pPr>
      <w:r w:rsidRPr="00EA4D73">
        <w:rPr>
          <w:rFonts w:ascii="Palatino Linotype" w:hAnsi="Palatino Linotype" w:cstheme="minorBidi"/>
          <w:color w:val="auto"/>
          <w:sz w:val="22"/>
          <w:szCs w:val="22"/>
        </w:rPr>
        <w:t xml:space="preserve">Considering load resistor RD=500Ω, the capacitor C of 20pF, and Vdd=1.3V, you need to design a 2- stage fully-differential cascaded common-source amplifier with a source follower driving 20pF. </w:t>
      </w:r>
    </w:p>
    <w:p w:rsidR="00EA4D73" w:rsidRPr="00EA4D73" w:rsidRDefault="00EA4D73" w:rsidP="00EA4D73">
      <w:pPr>
        <w:pStyle w:val="Default"/>
        <w:spacing w:line="360" w:lineRule="auto"/>
        <w:jc w:val="both"/>
        <w:rPr>
          <w:rFonts w:ascii="Palatino Linotype" w:hAnsi="Palatino Linotype" w:cstheme="minorBidi"/>
          <w:color w:val="auto"/>
          <w:sz w:val="22"/>
          <w:szCs w:val="22"/>
        </w:rPr>
      </w:pPr>
      <w:r w:rsidRPr="00EA4D73">
        <w:rPr>
          <w:rFonts w:ascii="Palatino Linotype" w:hAnsi="Palatino Linotype" w:cstheme="minorBidi"/>
          <w:color w:val="auto"/>
          <w:sz w:val="22"/>
          <w:szCs w:val="22"/>
        </w:rPr>
        <w:t xml:space="preserve">You are to use an 130nm CMOS process. The design goals for this circuit are as follows: </w:t>
      </w:r>
    </w:p>
    <w:p w:rsidR="00EA4D73" w:rsidRPr="00EA4D73" w:rsidRDefault="00EA4D73" w:rsidP="00EA4D73">
      <w:pPr>
        <w:pStyle w:val="Default"/>
        <w:numPr>
          <w:ilvl w:val="0"/>
          <w:numId w:val="1"/>
        </w:numPr>
        <w:spacing w:line="360" w:lineRule="auto"/>
        <w:jc w:val="both"/>
        <w:rPr>
          <w:rFonts w:ascii="Palatino Linotype" w:hAnsi="Palatino Linotype" w:cstheme="minorBidi"/>
          <w:b/>
          <w:bCs/>
          <w:color w:val="auto"/>
          <w:sz w:val="22"/>
          <w:szCs w:val="22"/>
        </w:rPr>
      </w:pPr>
      <w:r w:rsidRPr="00EA4D73">
        <w:rPr>
          <w:rFonts w:ascii="Palatino Linotype" w:hAnsi="Palatino Linotype" w:cstheme="minorBidi"/>
          <w:b/>
          <w:bCs/>
          <w:color w:val="auto"/>
          <w:sz w:val="22"/>
          <w:szCs w:val="22"/>
        </w:rPr>
        <w:t xml:space="preserve">Low frequency differential ac voltage gain &gt; 12dB </w:t>
      </w:r>
    </w:p>
    <w:p w:rsidR="00EA4D73" w:rsidRPr="00EA4D73" w:rsidRDefault="00EA4D73" w:rsidP="00EA4D73">
      <w:pPr>
        <w:pStyle w:val="Default"/>
        <w:numPr>
          <w:ilvl w:val="0"/>
          <w:numId w:val="1"/>
        </w:numPr>
        <w:spacing w:line="360" w:lineRule="auto"/>
        <w:jc w:val="both"/>
        <w:rPr>
          <w:rFonts w:ascii="Palatino Linotype" w:hAnsi="Palatino Linotype" w:cstheme="minorBidi"/>
          <w:b/>
          <w:bCs/>
          <w:color w:val="auto"/>
          <w:sz w:val="22"/>
          <w:szCs w:val="22"/>
        </w:rPr>
      </w:pPr>
      <w:r w:rsidRPr="00EA4D73">
        <w:rPr>
          <w:rFonts w:ascii="Palatino Linotype" w:hAnsi="Palatino Linotype" w:cstheme="minorBidi"/>
          <w:b/>
          <w:bCs/>
          <w:color w:val="auto"/>
          <w:sz w:val="22"/>
          <w:szCs w:val="22"/>
        </w:rPr>
        <w:t>L</w:t>
      </w:r>
      <w:r w:rsidR="00C740CB">
        <w:rPr>
          <w:rFonts w:ascii="Palatino Linotype" w:hAnsi="Palatino Linotype" w:cstheme="minorBidi"/>
          <w:b/>
          <w:bCs/>
          <w:color w:val="auto"/>
          <w:sz w:val="22"/>
          <w:szCs w:val="22"/>
        </w:rPr>
        <w:t>ow-frequency common-mode Rejection Ratio</w:t>
      </w:r>
      <w:r w:rsidRPr="00EA4D73">
        <w:rPr>
          <w:rFonts w:ascii="Palatino Linotype" w:hAnsi="Palatino Linotype" w:cstheme="minorBidi"/>
          <w:b/>
          <w:bCs/>
          <w:color w:val="auto"/>
          <w:sz w:val="22"/>
          <w:szCs w:val="22"/>
        </w:rPr>
        <w:t xml:space="preserve"> </w:t>
      </w:r>
      <w:r w:rsidR="00C740CB">
        <w:rPr>
          <w:rFonts w:ascii="Palatino Linotype" w:hAnsi="Palatino Linotype" w:cstheme="minorBidi"/>
          <w:b/>
          <w:bCs/>
          <w:color w:val="auto"/>
          <w:sz w:val="22"/>
          <w:szCs w:val="22"/>
        </w:rPr>
        <w:t xml:space="preserve">(CMRR) </w:t>
      </w:r>
      <w:r w:rsidRPr="00EA4D73">
        <w:rPr>
          <w:rFonts w:ascii="Palatino Linotype" w:hAnsi="Palatino Linotype" w:cstheme="minorBidi"/>
          <w:b/>
          <w:bCs/>
          <w:color w:val="auto"/>
          <w:sz w:val="22"/>
          <w:szCs w:val="22"/>
        </w:rPr>
        <w:t xml:space="preserve">&gt;80dB </w:t>
      </w:r>
    </w:p>
    <w:p w:rsidR="00EA4D73" w:rsidRPr="00EA4D73" w:rsidRDefault="00EA4D73" w:rsidP="00EA4D73">
      <w:pPr>
        <w:pStyle w:val="Default"/>
        <w:numPr>
          <w:ilvl w:val="0"/>
          <w:numId w:val="1"/>
        </w:numPr>
        <w:spacing w:line="360" w:lineRule="auto"/>
        <w:jc w:val="both"/>
        <w:rPr>
          <w:rFonts w:ascii="Palatino Linotype" w:hAnsi="Palatino Linotype" w:cstheme="minorBidi"/>
          <w:b/>
          <w:bCs/>
          <w:color w:val="auto"/>
          <w:sz w:val="22"/>
          <w:szCs w:val="22"/>
        </w:rPr>
      </w:pPr>
      <w:r w:rsidRPr="00EA4D73">
        <w:rPr>
          <w:rFonts w:ascii="Palatino Linotype" w:hAnsi="Palatino Linotype" w:cstheme="minorBidi"/>
          <w:b/>
          <w:bCs/>
          <w:color w:val="auto"/>
          <w:sz w:val="22"/>
          <w:szCs w:val="22"/>
        </w:rPr>
        <w:t xml:space="preserve">Maximum output swing &gt; 0.6Vpk-pk-diff (peak-to-peak-differential) </w:t>
      </w:r>
    </w:p>
    <w:p w:rsidR="00EA4D73" w:rsidRPr="00EA4D73" w:rsidRDefault="00EA4D73" w:rsidP="00EA4D73">
      <w:pPr>
        <w:pStyle w:val="ListParagraph"/>
        <w:numPr>
          <w:ilvl w:val="0"/>
          <w:numId w:val="1"/>
        </w:numPr>
        <w:spacing w:line="360" w:lineRule="auto"/>
        <w:jc w:val="both"/>
        <w:rPr>
          <w:rFonts w:ascii="Palatino Linotype" w:hAnsi="Palatino Linotype"/>
          <w:b/>
          <w:bCs/>
        </w:rPr>
      </w:pPr>
      <w:r w:rsidRPr="00EA4D73">
        <w:rPr>
          <w:rFonts w:ascii="Palatino Linotype" w:hAnsi="Palatino Linotype"/>
          <w:b/>
          <w:bCs/>
        </w:rPr>
        <w:t>Unity gain bandwidth &gt; 500MHz</w:t>
      </w:r>
    </w:p>
    <w:p w:rsidR="00EA4D73" w:rsidRDefault="00EA4D73" w:rsidP="00342035">
      <w:pPr>
        <w:rPr>
          <w:rFonts w:ascii="Palatino Linotype" w:hAnsi="Palatino Linotype"/>
        </w:rPr>
      </w:pPr>
    </w:p>
    <w:p w:rsidR="00EA4D73" w:rsidRPr="00EA4D73" w:rsidRDefault="00EA4D73" w:rsidP="00342035">
      <w:pPr>
        <w:rPr>
          <w:rFonts w:ascii="Palatino Linotype" w:hAnsi="Palatino Linotype"/>
          <w:b/>
          <w:bCs/>
        </w:rPr>
      </w:pPr>
      <w:r>
        <w:rPr>
          <w:rFonts w:ascii="Palatino Linotype" w:hAnsi="Palatino Linotype"/>
          <w:b/>
          <w:bCs/>
        </w:rPr>
        <w:t>Answer to the Simulation Probl</w:t>
      </w:r>
      <w:r w:rsidRPr="00EA4D73">
        <w:rPr>
          <w:rFonts w:ascii="Palatino Linotype" w:hAnsi="Palatino Linotype"/>
          <w:b/>
          <w:bCs/>
        </w:rPr>
        <w:t>em:</w:t>
      </w:r>
    </w:p>
    <w:p w:rsidR="00966D89" w:rsidRDefault="00966D89" w:rsidP="00342035">
      <w:pPr>
        <w:rPr>
          <w:rFonts w:ascii="Palatino Linotype" w:hAnsi="Palatino Linotype"/>
        </w:rPr>
      </w:pPr>
      <w:r>
        <w:rPr>
          <w:rFonts w:ascii="Palatino Linotype" w:hAnsi="Palatino Linotype"/>
        </w:rPr>
        <w:t xml:space="preserve">In fig.1 the </w:t>
      </w:r>
      <w:r w:rsidR="00AD2A93">
        <w:rPr>
          <w:rFonts w:ascii="Palatino Linotype" w:hAnsi="Palatino Linotype"/>
        </w:rPr>
        <w:t xml:space="preserve">basic </w:t>
      </w:r>
      <w:r>
        <w:rPr>
          <w:rFonts w:ascii="Palatino Linotype" w:hAnsi="Palatino Linotype"/>
        </w:rPr>
        <w:t>schematic of the circuit has been shown.</w:t>
      </w:r>
    </w:p>
    <w:p w:rsidR="007F4C8D" w:rsidRDefault="007F4C8D" w:rsidP="00342035">
      <w:pPr>
        <w:rPr>
          <w:rFonts w:ascii="Palatino Linotype" w:hAnsi="Palatino Linotype"/>
        </w:rPr>
      </w:pPr>
    </w:p>
    <w:tbl>
      <w:tblPr>
        <w:tblStyle w:val="TableGrid"/>
        <w:tblW w:w="0" w:type="auto"/>
        <w:tblLook w:val="04A0" w:firstRow="1" w:lastRow="0" w:firstColumn="1" w:lastColumn="0" w:noHBand="0" w:noVBand="1"/>
      </w:tblPr>
      <w:tblGrid>
        <w:gridCol w:w="9350"/>
      </w:tblGrid>
      <w:tr w:rsidR="00966D89" w:rsidTr="007F4C8D">
        <w:tc>
          <w:tcPr>
            <w:tcW w:w="9350" w:type="dxa"/>
            <w:vAlign w:val="center"/>
          </w:tcPr>
          <w:p w:rsidR="00966D89" w:rsidRDefault="007F4C8D" w:rsidP="007F4C8D">
            <w:pPr>
              <w:jc w:val="center"/>
              <w:rPr>
                <w:rFonts w:ascii="Palatino Linotype" w:hAnsi="Palatino Linotype"/>
              </w:rPr>
            </w:pPr>
            <w:r>
              <w:rPr>
                <w:rFonts w:ascii="Palatino Linotype" w:hAnsi="Palatino Linotype"/>
                <w:noProof/>
              </w:rPr>
              <w:drawing>
                <wp:inline distT="0" distB="0" distL="0" distR="0" wp14:anchorId="6768437F">
                  <wp:extent cx="5187950" cy="32308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7950" cy="3230880"/>
                          </a:xfrm>
                          <a:prstGeom prst="rect">
                            <a:avLst/>
                          </a:prstGeom>
                          <a:noFill/>
                        </pic:spPr>
                      </pic:pic>
                    </a:graphicData>
                  </a:graphic>
                </wp:inline>
              </w:drawing>
            </w:r>
          </w:p>
        </w:tc>
      </w:tr>
      <w:tr w:rsidR="00966D89" w:rsidTr="007F4C8D">
        <w:tc>
          <w:tcPr>
            <w:tcW w:w="9350" w:type="dxa"/>
            <w:vAlign w:val="center"/>
          </w:tcPr>
          <w:p w:rsidR="00966D89" w:rsidRDefault="00966D89" w:rsidP="00966D89">
            <w:pPr>
              <w:jc w:val="center"/>
              <w:rPr>
                <w:rFonts w:ascii="Palatino Linotype" w:hAnsi="Palatino Linotype"/>
              </w:rPr>
            </w:pPr>
            <w:r>
              <w:rPr>
                <w:rFonts w:ascii="Palatino Linotype" w:hAnsi="Palatino Linotype"/>
              </w:rPr>
              <w:t>Fig.1. Schematic of the circuit</w:t>
            </w:r>
          </w:p>
        </w:tc>
      </w:tr>
    </w:tbl>
    <w:p w:rsidR="00EA4D73" w:rsidRDefault="00EA4D73" w:rsidP="00DA2702">
      <w:pPr>
        <w:jc w:val="both"/>
        <w:rPr>
          <w:rFonts w:ascii="Palatino Linotype" w:hAnsi="Palatino Linotype"/>
        </w:rPr>
      </w:pPr>
    </w:p>
    <w:p w:rsidR="00747051" w:rsidRPr="00BD6D90" w:rsidRDefault="00342035" w:rsidP="00C740CB">
      <w:pPr>
        <w:jc w:val="both"/>
        <w:rPr>
          <w:rFonts w:ascii="Palatino Linotype" w:hAnsi="Palatino Linotype"/>
        </w:rPr>
      </w:pPr>
      <w:r w:rsidRPr="00BD6D90">
        <w:rPr>
          <w:rFonts w:ascii="Palatino Linotype" w:hAnsi="Palatino Linotype"/>
        </w:rPr>
        <w:lastRenderedPageBreak/>
        <w:t xml:space="preserve">According to the required specification </w:t>
      </w:r>
      <w:r w:rsidR="00DA2702">
        <w:rPr>
          <w:rFonts w:ascii="Palatino Linotype" w:hAnsi="Palatino Linotype"/>
        </w:rPr>
        <w:t>of the amplifier</w:t>
      </w:r>
      <w:r w:rsidR="00747051" w:rsidRPr="00BD6D90">
        <w:rPr>
          <w:rFonts w:ascii="Palatino Linotype" w:hAnsi="Palatino Linotype"/>
        </w:rPr>
        <w:t>, the</w:t>
      </w:r>
      <w:r w:rsidR="00283018" w:rsidRPr="00BD6D90">
        <w:rPr>
          <w:rFonts w:ascii="Palatino Linotype" w:hAnsi="Palatino Linotype"/>
        </w:rPr>
        <w:t xml:space="preserve"> </w:t>
      </w:r>
      <w:r w:rsidR="00747051" w:rsidRPr="00BD6D90">
        <w:rPr>
          <w:rFonts w:ascii="Palatino Linotype" w:hAnsi="Palatino Linotype"/>
        </w:rPr>
        <w:t xml:space="preserve">minimum </w:t>
      </w:r>
      <w:r w:rsidR="00283018" w:rsidRPr="00BD6D90">
        <w:rPr>
          <w:rFonts w:ascii="Palatino Linotype" w:hAnsi="Palatino Linotype"/>
        </w:rPr>
        <w:t xml:space="preserve">low frequency </w:t>
      </w:r>
      <w:r w:rsidR="00DA2702">
        <w:rPr>
          <w:rFonts w:ascii="Palatino Linotype" w:hAnsi="Palatino Linotype"/>
        </w:rPr>
        <w:t xml:space="preserve">differential </w:t>
      </w:r>
      <w:r w:rsidR="00283018" w:rsidRPr="00BD6D90">
        <w:rPr>
          <w:rFonts w:ascii="Palatino Linotype" w:hAnsi="Palatino Linotype"/>
        </w:rPr>
        <w:t xml:space="preserve">gain </w:t>
      </w:r>
      <w:r w:rsidR="00747051" w:rsidRPr="00BD6D90">
        <w:rPr>
          <w:rFonts w:ascii="Palatino Linotype" w:hAnsi="Palatino Linotype"/>
        </w:rPr>
        <w:t xml:space="preserve">of the amplifier </w:t>
      </w:r>
      <w:r w:rsidR="00DA2702">
        <w:rPr>
          <w:rFonts w:ascii="Palatino Linotype" w:hAnsi="Palatino Linotype"/>
        </w:rPr>
        <w:t>is 12</w:t>
      </w:r>
      <w:r w:rsidR="00283018" w:rsidRPr="00BD6D90">
        <w:rPr>
          <w:rFonts w:ascii="Palatino Linotype" w:hAnsi="Palatino Linotype"/>
        </w:rPr>
        <w:t xml:space="preserve"> </w:t>
      </w:r>
      <w:r w:rsidRPr="00BD6D90">
        <w:rPr>
          <w:rFonts w:ascii="Palatino Linotype" w:hAnsi="Palatino Linotype"/>
        </w:rPr>
        <w:t>d</w:t>
      </w:r>
      <w:r w:rsidR="00DA2702">
        <w:rPr>
          <w:rFonts w:ascii="Palatino Linotype" w:hAnsi="Palatino Linotype"/>
        </w:rPr>
        <w:t>B which is about 4</w:t>
      </w:r>
      <w:r w:rsidR="00747051" w:rsidRPr="00BD6D90">
        <w:rPr>
          <w:rFonts w:ascii="Palatino Linotype" w:hAnsi="Palatino Linotype"/>
        </w:rPr>
        <w:t>. To satisfy this gain</w:t>
      </w:r>
      <w:r w:rsidR="00DA2702">
        <w:rPr>
          <w:rFonts w:ascii="Palatino Linotype" w:hAnsi="Palatino Linotype"/>
        </w:rPr>
        <w:t xml:space="preserve"> after </w:t>
      </w:r>
      <w:r w:rsidR="00C740CB">
        <w:rPr>
          <w:rFonts w:ascii="Palatino Linotype" w:hAnsi="Palatino Linotype"/>
        </w:rPr>
        <w:t>final</w:t>
      </w:r>
      <w:r w:rsidR="00DA2702">
        <w:rPr>
          <w:rFonts w:ascii="Palatino Linotype" w:hAnsi="Palatino Linotype"/>
        </w:rPr>
        <w:t xml:space="preserve"> circuit design</w:t>
      </w:r>
      <w:r w:rsidR="00747051" w:rsidRPr="00BD6D90">
        <w:rPr>
          <w:rFonts w:ascii="Palatino Linotype" w:hAnsi="Palatino Linotype"/>
        </w:rPr>
        <w:t xml:space="preserve">, </w:t>
      </w:r>
      <w:r w:rsidR="00283018" w:rsidRPr="00BD6D90">
        <w:rPr>
          <w:rFonts w:ascii="Palatino Linotype" w:hAnsi="Palatino Linotype"/>
        </w:rPr>
        <w:t xml:space="preserve">we </w:t>
      </w:r>
      <w:r w:rsidR="00DA2702">
        <w:rPr>
          <w:rFonts w:ascii="Palatino Linotype" w:hAnsi="Palatino Linotype"/>
        </w:rPr>
        <w:t xml:space="preserve">consider 20% margin for this gain and </w:t>
      </w:r>
      <w:r w:rsidR="00283018" w:rsidRPr="00BD6D90">
        <w:rPr>
          <w:rFonts w:ascii="Palatino Linotype" w:hAnsi="Palatino Linotype"/>
        </w:rPr>
        <w:t xml:space="preserve">assume the overall gain is </w:t>
      </w:r>
      <w:r w:rsidR="00DA2702">
        <w:rPr>
          <w:rFonts w:ascii="Palatino Linotype" w:hAnsi="Palatino Linotype"/>
        </w:rPr>
        <w:t>5</w:t>
      </w:r>
      <w:r w:rsidR="00283018" w:rsidRPr="00BD6D90">
        <w:rPr>
          <w:rFonts w:ascii="Palatino Linotype" w:hAnsi="Palatino Linotype"/>
        </w:rPr>
        <w:t xml:space="preserve">. On the other </w:t>
      </w:r>
      <w:r w:rsidR="00747051" w:rsidRPr="00BD6D90">
        <w:rPr>
          <w:rFonts w:ascii="Palatino Linotype" w:hAnsi="Palatino Linotype"/>
        </w:rPr>
        <w:t>hand,</w:t>
      </w:r>
      <w:r w:rsidR="00283018" w:rsidRPr="00BD6D90">
        <w:rPr>
          <w:rFonts w:ascii="Palatino Linotype" w:hAnsi="Palatino Linotype"/>
        </w:rPr>
        <w:t xml:space="preserve"> </w:t>
      </w:r>
      <w:r w:rsidR="00747051" w:rsidRPr="00BD6D90">
        <w:rPr>
          <w:rFonts w:ascii="Palatino Linotype" w:hAnsi="Palatino Linotype"/>
        </w:rPr>
        <w:t xml:space="preserve">according to the </w:t>
      </w:r>
      <w:r w:rsidR="00DA2702">
        <w:rPr>
          <w:rFonts w:ascii="Palatino Linotype" w:hAnsi="Palatino Linotype"/>
        </w:rPr>
        <w:t xml:space="preserve">differential half </w:t>
      </w:r>
      <w:r w:rsidR="00747051" w:rsidRPr="00BD6D90">
        <w:rPr>
          <w:rFonts w:ascii="Palatino Linotype" w:hAnsi="Palatino Linotype"/>
        </w:rPr>
        <w:t>circuit structure</w:t>
      </w:r>
      <w:r w:rsidR="00DA2702">
        <w:rPr>
          <w:rFonts w:ascii="Palatino Linotype" w:hAnsi="Palatino Linotype"/>
        </w:rPr>
        <w:t xml:space="preserve"> (</w:t>
      </w:r>
      <w:r w:rsidR="005A5E48">
        <w:rPr>
          <w:rFonts w:ascii="Palatino Linotype" w:hAnsi="Palatino Linotype"/>
        </w:rPr>
        <w:t>Right</w:t>
      </w:r>
      <w:r w:rsidR="00DA2702">
        <w:rPr>
          <w:rFonts w:ascii="Palatino Linotype" w:hAnsi="Palatino Linotype"/>
        </w:rPr>
        <w:t xml:space="preserve"> half of the circuit in fig.1</w:t>
      </w:r>
      <w:r w:rsidR="005A5E48">
        <w:rPr>
          <w:rFonts w:ascii="Palatino Linotype" w:hAnsi="Palatino Linotype"/>
        </w:rPr>
        <w:t>) and considering</w:t>
      </w:r>
      <w:r w:rsidR="007F4C8D">
        <w:rPr>
          <w:rFonts w:ascii="Palatino Linotype" w:hAnsi="Palatino Linotype"/>
        </w:rPr>
        <w:t xml:space="preserve"> the node Vx (M1 and M2 sources) is </w:t>
      </w:r>
      <w:r w:rsidR="005A5E48">
        <w:rPr>
          <w:rFonts w:ascii="Palatino Linotype" w:hAnsi="Palatino Linotype"/>
        </w:rPr>
        <w:t>virtual ground in differential mode</w:t>
      </w:r>
      <w:r w:rsidR="007F4C8D">
        <w:rPr>
          <w:rFonts w:ascii="Palatino Linotype" w:hAnsi="Palatino Linotype"/>
        </w:rPr>
        <w:t xml:space="preserve"> because it is placed on symmetry line</w:t>
      </w:r>
      <w:r w:rsidR="005A5E48">
        <w:rPr>
          <w:rFonts w:ascii="Palatino Linotype" w:hAnsi="Palatino Linotype"/>
        </w:rPr>
        <w:t xml:space="preserve">, </w:t>
      </w:r>
      <w:r w:rsidR="005A5E48" w:rsidRPr="00BD6D90">
        <w:rPr>
          <w:rFonts w:ascii="Palatino Linotype" w:hAnsi="Palatino Linotype"/>
        </w:rPr>
        <w:t>the</w:t>
      </w:r>
      <w:r w:rsidR="00747051" w:rsidRPr="00BD6D90">
        <w:rPr>
          <w:rFonts w:ascii="Palatino Linotype" w:hAnsi="Palatino Linotype"/>
        </w:rPr>
        <w:t xml:space="preserve"> amplifier </w:t>
      </w:r>
      <w:r w:rsidR="00DA2702">
        <w:rPr>
          <w:rFonts w:ascii="Palatino Linotype" w:hAnsi="Palatino Linotype"/>
        </w:rPr>
        <w:t xml:space="preserve">differential </w:t>
      </w:r>
      <w:r w:rsidR="00747051" w:rsidRPr="00BD6D90">
        <w:rPr>
          <w:rFonts w:ascii="Palatino Linotype" w:hAnsi="Palatino Linotype"/>
        </w:rPr>
        <w:t xml:space="preserve">gain </w:t>
      </w:r>
      <w:r w:rsidR="00E22C78" w:rsidRPr="00BD6D90">
        <w:rPr>
          <w:rFonts w:ascii="Palatino Linotype" w:hAnsi="Palatino Linotype"/>
        </w:rPr>
        <w:t xml:space="preserve">in low frequency </w:t>
      </w:r>
      <w:r w:rsidR="00283018" w:rsidRPr="00BD6D90">
        <w:rPr>
          <w:rFonts w:ascii="Palatino Linotype" w:hAnsi="Palatino Linotype"/>
        </w:rPr>
        <w:t>is</w:t>
      </w:r>
      <w:r w:rsidR="00747051" w:rsidRPr="00BD6D90">
        <w:rPr>
          <w:rFonts w:ascii="Palatino Linotype" w:hAnsi="Palatino Linotype"/>
        </w:rPr>
        <w:t>:</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98"/>
        <w:gridCol w:w="522"/>
      </w:tblGrid>
      <w:tr w:rsidR="00747051" w:rsidRPr="00BD6D90" w:rsidTr="00EA4D73">
        <w:tc>
          <w:tcPr>
            <w:tcW w:w="8891" w:type="dxa"/>
          </w:tcPr>
          <w:p w:rsidR="00747051" w:rsidRPr="00BD6D90" w:rsidRDefault="00735DA4" w:rsidP="00342035">
            <w:pPr>
              <w:rPr>
                <w:rFonts w:ascii="Palatino Linotype" w:hAnsi="Palatino Linotype"/>
              </w:rPr>
            </w:pPr>
            <w:r>
              <w:rPr>
                <w:rFonts w:ascii="Palatino Linotype" w:hAnsi="Palatino Linotype"/>
              </w:rPr>
              <w:t xml:space="preserve"> </w:t>
            </w:r>
            <w:r w:rsidR="00747051" w:rsidRPr="00BD6D90">
              <w:rPr>
                <w:rFonts w:ascii="Palatino Linotype" w:hAnsi="Palatino Linotype"/>
              </w:rPr>
              <w:t xml:space="preserve"> </w:t>
            </w:r>
            <w:r w:rsidR="00C740CB" w:rsidRPr="00DA2702">
              <w:rPr>
                <w:rFonts w:ascii="Palatino Linotype" w:hAnsi="Palatino Linotype"/>
                <w:position w:val="-254"/>
              </w:rPr>
              <w:object w:dxaOrig="10480" w:dyaOrig="5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3" type="#_x0000_t75" style="width:449.25pt;height:252pt" o:ole="">
                  <v:imagedata r:id="rId9" o:title=""/>
                </v:shape>
                <o:OLEObject Type="Embed" ProgID="Equation.DSMT4" ShapeID="_x0000_i1153" DrawAspect="Content" ObjectID="_1602519340" r:id="rId10"/>
              </w:object>
            </w:r>
          </w:p>
        </w:tc>
        <w:tc>
          <w:tcPr>
            <w:tcW w:w="829" w:type="dxa"/>
            <w:vAlign w:val="center"/>
          </w:tcPr>
          <w:p w:rsidR="00747051" w:rsidRPr="00BD6D90" w:rsidRDefault="00BD6D90" w:rsidP="00BD6D90">
            <w:pPr>
              <w:jc w:val="center"/>
              <w:rPr>
                <w:rFonts w:ascii="Palatino Linotype" w:hAnsi="Palatino Linotype"/>
              </w:rPr>
            </w:pPr>
            <w:r>
              <w:rPr>
                <w:rFonts w:ascii="Palatino Linotype" w:hAnsi="Palatino Linotype"/>
              </w:rPr>
              <w:t>(1)</w:t>
            </w:r>
          </w:p>
        </w:tc>
      </w:tr>
    </w:tbl>
    <w:p w:rsidR="00EA4D73" w:rsidRDefault="00EA4D73" w:rsidP="00AD2A93">
      <w:pPr>
        <w:jc w:val="both"/>
        <w:rPr>
          <w:rFonts w:ascii="Palatino Linotype" w:hAnsi="Palatino Linotype"/>
        </w:rPr>
      </w:pPr>
    </w:p>
    <w:p w:rsidR="00EA4D73" w:rsidRDefault="00C740CB" w:rsidP="00C740CB">
      <w:pPr>
        <w:jc w:val="both"/>
        <w:rPr>
          <w:rFonts w:ascii="Palatino Linotype" w:hAnsi="Palatino Linotype"/>
        </w:rPr>
      </w:pPr>
      <w:r>
        <w:rPr>
          <w:rFonts w:ascii="Palatino Linotype" w:hAnsi="Palatino Linotype"/>
        </w:rPr>
        <w:t>The other low frequency specification of the circuit is the required CMRR &gt; 80dB. According to the CMRR definition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2"/>
        <w:gridCol w:w="4668"/>
      </w:tblGrid>
      <w:tr w:rsidR="00C740CB" w:rsidRPr="00BD6D90" w:rsidTr="00E140B1">
        <w:tc>
          <w:tcPr>
            <w:tcW w:w="4675" w:type="dxa"/>
          </w:tcPr>
          <w:p w:rsidR="00C740CB" w:rsidRPr="00BD6D90" w:rsidRDefault="00C740CB" w:rsidP="00E140B1">
            <w:pPr>
              <w:rPr>
                <w:rFonts w:ascii="Palatino Linotype" w:hAnsi="Palatino Linotype"/>
              </w:rPr>
            </w:pPr>
            <w:r w:rsidRPr="00C740CB">
              <w:rPr>
                <w:rFonts w:ascii="Palatino Linotype" w:hAnsi="Palatino Linotype"/>
                <w:position w:val="-60"/>
              </w:rPr>
              <w:object w:dxaOrig="4480" w:dyaOrig="1760">
                <v:shape id="_x0000_i1156" type="#_x0000_t75" style="width:223.5pt;height:87.75pt" o:ole="">
                  <v:imagedata r:id="rId11" o:title=""/>
                </v:shape>
                <o:OLEObject Type="Embed" ProgID="Equation.DSMT4" ShapeID="_x0000_i1156" DrawAspect="Content" ObjectID="_1602519341" r:id="rId12"/>
              </w:object>
            </w:r>
          </w:p>
        </w:tc>
        <w:tc>
          <w:tcPr>
            <w:tcW w:w="4675" w:type="dxa"/>
            <w:vAlign w:val="center"/>
          </w:tcPr>
          <w:p w:rsidR="00C740CB" w:rsidRPr="00BD6D90" w:rsidRDefault="00C740CB" w:rsidP="00E140B1">
            <w:pPr>
              <w:jc w:val="right"/>
              <w:rPr>
                <w:rFonts w:ascii="Palatino Linotype" w:hAnsi="Palatino Linotype"/>
              </w:rPr>
            </w:pPr>
            <w:r>
              <w:rPr>
                <w:rFonts w:ascii="Palatino Linotype" w:hAnsi="Palatino Linotype"/>
              </w:rPr>
              <w:t>(2)</w:t>
            </w:r>
          </w:p>
        </w:tc>
      </w:tr>
    </w:tbl>
    <w:p w:rsidR="00C740CB" w:rsidRDefault="000929FE" w:rsidP="00C740CB">
      <w:pPr>
        <w:jc w:val="both"/>
        <w:rPr>
          <w:rFonts w:ascii="Palatino Linotype" w:hAnsi="Palatino Linotype"/>
        </w:rPr>
      </w:pPr>
      <w:r>
        <w:rPr>
          <w:rFonts w:ascii="Palatino Linotype" w:hAnsi="Palatino Linotype"/>
        </w:rPr>
        <w:t>Also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929FE" w:rsidRPr="00BD6D90" w:rsidTr="00E140B1">
        <w:tc>
          <w:tcPr>
            <w:tcW w:w="4675" w:type="dxa"/>
          </w:tcPr>
          <w:p w:rsidR="000929FE" w:rsidRPr="00BD6D90" w:rsidRDefault="00891B8C" w:rsidP="00E140B1">
            <w:pPr>
              <w:rPr>
                <w:rFonts w:ascii="Palatino Linotype" w:hAnsi="Palatino Linotype"/>
              </w:rPr>
            </w:pPr>
            <w:r w:rsidRPr="00891B8C">
              <w:rPr>
                <w:rFonts w:ascii="Palatino Linotype" w:hAnsi="Palatino Linotype"/>
                <w:position w:val="-194"/>
              </w:rPr>
              <w:object w:dxaOrig="3940" w:dyaOrig="3960">
                <v:shape id="_x0000_i1178" type="#_x0000_t75" style="width:196.5pt;height:198pt" o:ole="">
                  <v:imagedata r:id="rId13" o:title=""/>
                </v:shape>
                <o:OLEObject Type="Embed" ProgID="Equation.DSMT4" ShapeID="_x0000_i1178" DrawAspect="Content" ObjectID="_1602519342" r:id="rId14"/>
              </w:object>
            </w:r>
          </w:p>
        </w:tc>
        <w:tc>
          <w:tcPr>
            <w:tcW w:w="4675" w:type="dxa"/>
            <w:vAlign w:val="center"/>
          </w:tcPr>
          <w:p w:rsidR="000929FE" w:rsidRPr="00BD6D90" w:rsidRDefault="000929FE" w:rsidP="00891B8C">
            <w:pPr>
              <w:jc w:val="right"/>
              <w:rPr>
                <w:rFonts w:ascii="Palatino Linotype" w:hAnsi="Palatino Linotype"/>
              </w:rPr>
            </w:pPr>
            <w:r>
              <w:rPr>
                <w:rFonts w:ascii="Palatino Linotype" w:hAnsi="Palatino Linotype"/>
              </w:rPr>
              <w:t>(</w:t>
            </w:r>
            <w:r w:rsidR="00891B8C">
              <w:rPr>
                <w:rFonts w:ascii="Palatino Linotype" w:hAnsi="Palatino Linotype"/>
              </w:rPr>
              <w:t>3</w:t>
            </w:r>
            <w:r>
              <w:rPr>
                <w:rFonts w:ascii="Palatino Linotype" w:hAnsi="Palatino Linotype"/>
              </w:rPr>
              <w:t>)</w:t>
            </w:r>
          </w:p>
        </w:tc>
      </w:tr>
    </w:tbl>
    <w:p w:rsidR="000929FE" w:rsidRDefault="000929FE" w:rsidP="00891B8C">
      <w:pPr>
        <w:jc w:val="both"/>
        <w:rPr>
          <w:rFonts w:ascii="Palatino Linotype" w:hAnsi="Palatino Linotype"/>
        </w:rPr>
      </w:pPr>
      <w:r>
        <w:rPr>
          <w:rFonts w:ascii="Palatino Linotype" w:hAnsi="Palatino Linotype"/>
        </w:rPr>
        <w:t xml:space="preserve">Now we need to calculate the common mode gin of the amplifier. Because of the symmetry of the circuit the two outputs of the circuit  that is, </w:t>
      </w:r>
      <w:r w:rsidRPr="00BD6D90">
        <w:rPr>
          <w:rFonts w:ascii="Palatino Linotype" w:hAnsi="Palatino Linotype"/>
          <w:position w:val="-12"/>
        </w:rPr>
        <w:object w:dxaOrig="520" w:dyaOrig="380">
          <v:shape id="_x0000_i1163" type="#_x0000_t75" style="width:26.25pt;height:18.75pt" o:ole="">
            <v:imagedata r:id="rId15" o:title=""/>
          </v:shape>
          <o:OLEObject Type="Embed" ProgID="Equation.DSMT4" ShapeID="_x0000_i1163" DrawAspect="Content" ObjectID="_1602519343" r:id="rId16"/>
        </w:object>
      </w:r>
      <w:r>
        <w:rPr>
          <w:rFonts w:ascii="Palatino Linotype" w:hAnsi="Palatino Linotype"/>
        </w:rPr>
        <w:t xml:space="preserve">and </w:t>
      </w:r>
      <w:r w:rsidRPr="00BD6D90">
        <w:rPr>
          <w:rFonts w:ascii="Palatino Linotype" w:hAnsi="Palatino Linotype"/>
          <w:position w:val="-12"/>
        </w:rPr>
        <w:object w:dxaOrig="520" w:dyaOrig="380">
          <v:shape id="_x0000_i1166" type="#_x0000_t75" style="width:26.25pt;height:18.75pt" o:ole="">
            <v:imagedata r:id="rId17" o:title=""/>
          </v:shape>
          <o:OLEObject Type="Embed" ProgID="Equation.DSMT4" ShapeID="_x0000_i1166" DrawAspect="Content" ObjectID="_1602519344" r:id="rId18"/>
        </w:object>
      </w:r>
      <w:r>
        <w:rPr>
          <w:rFonts w:ascii="Palatino Linotype" w:hAnsi="Palatino Linotype"/>
        </w:rPr>
        <w:t xml:space="preserve"> are identical in common-mode, so the differential output in common mode condition would be equal to 0. Here, we want to calculate the single ended common mode gain as  </w:t>
      </w:r>
      <w:r w:rsidRPr="000929FE">
        <w:rPr>
          <w:rFonts w:ascii="Palatino Linotype" w:hAnsi="Palatino Linotype"/>
          <w:position w:val="-16"/>
        </w:rPr>
        <w:object w:dxaOrig="760" w:dyaOrig="420">
          <v:shape id="_x0000_i1167" type="#_x0000_t75" style="width:38.25pt;height:21pt" o:ole="">
            <v:imagedata r:id="rId19" o:title=""/>
          </v:shape>
          <o:OLEObject Type="Embed" ProgID="Equation.DSMT4" ShapeID="_x0000_i1167" DrawAspect="Content" ObjectID="_1602519345" r:id="rId20"/>
        </w:object>
      </w:r>
      <w:r>
        <w:rPr>
          <w:rFonts w:ascii="Palatino Linotype" w:hAnsi="Palatino Linotype"/>
        </w:rPr>
        <w:t>. Now, considering half circuit in common-mode</w:t>
      </w:r>
      <w:r w:rsidR="00891B8C">
        <w:rPr>
          <w:rFonts w:ascii="Palatino Linotype" w:hAnsi="Palatino Linotype"/>
        </w:rPr>
        <w:t xml:space="preserve"> condition</w:t>
      </w:r>
      <w:r>
        <w:rPr>
          <w:rFonts w:ascii="Palatino Linotype" w:hAnsi="Palatino Linotype"/>
        </w:rPr>
        <w:t xml:space="preserve"> we have</w:t>
      </w:r>
      <w:r w:rsidR="00891B8C">
        <w:rPr>
          <w:rFonts w:ascii="Palatino Linotype" w:hAnsi="Palatino Linotype"/>
        </w:rPr>
        <w:t xml:space="preserve"> (for the Right half of the circuit)</w:t>
      </w:r>
      <w:r>
        <w:rPr>
          <w:rFonts w:ascii="Palatino Linotype" w:hAnsi="Palatino Linotyp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929FE" w:rsidRPr="00BD6D90" w:rsidTr="00E140B1">
        <w:tc>
          <w:tcPr>
            <w:tcW w:w="4675" w:type="dxa"/>
          </w:tcPr>
          <w:p w:rsidR="000929FE" w:rsidRPr="00BD6D90" w:rsidRDefault="00891B8C" w:rsidP="00E140B1">
            <w:pPr>
              <w:rPr>
                <w:rFonts w:ascii="Palatino Linotype" w:hAnsi="Palatino Linotype"/>
              </w:rPr>
            </w:pPr>
            <w:r w:rsidRPr="00891B8C">
              <w:rPr>
                <w:rFonts w:ascii="Palatino Linotype" w:hAnsi="Palatino Linotype"/>
                <w:position w:val="-68"/>
              </w:rPr>
              <w:object w:dxaOrig="4000" w:dyaOrig="1160">
                <v:shape id="_x0000_i1182" type="#_x0000_t75" style="width:199.5pt;height:57.75pt" o:ole="">
                  <v:imagedata r:id="rId21" o:title=""/>
                </v:shape>
                <o:OLEObject Type="Embed" ProgID="Equation.DSMT4" ShapeID="_x0000_i1182" DrawAspect="Content" ObjectID="_1602519346" r:id="rId22"/>
              </w:object>
            </w:r>
          </w:p>
        </w:tc>
        <w:tc>
          <w:tcPr>
            <w:tcW w:w="4675" w:type="dxa"/>
            <w:vAlign w:val="center"/>
          </w:tcPr>
          <w:p w:rsidR="000929FE" w:rsidRPr="00BD6D90" w:rsidRDefault="000929FE" w:rsidP="00891B8C">
            <w:pPr>
              <w:jc w:val="right"/>
              <w:rPr>
                <w:rFonts w:ascii="Palatino Linotype" w:hAnsi="Palatino Linotype"/>
              </w:rPr>
            </w:pPr>
            <w:r>
              <w:rPr>
                <w:rFonts w:ascii="Palatino Linotype" w:hAnsi="Palatino Linotype"/>
              </w:rPr>
              <w:t>(</w:t>
            </w:r>
            <w:r w:rsidR="00891B8C">
              <w:rPr>
                <w:rFonts w:ascii="Palatino Linotype" w:hAnsi="Palatino Linotype"/>
              </w:rPr>
              <w:t>4</w:t>
            </w:r>
            <w:r>
              <w:rPr>
                <w:rFonts w:ascii="Palatino Linotype" w:hAnsi="Palatino Linotype"/>
              </w:rPr>
              <w:t>)</w:t>
            </w:r>
          </w:p>
        </w:tc>
      </w:tr>
    </w:tbl>
    <w:p w:rsidR="000929FE" w:rsidRDefault="00891B8C" w:rsidP="00891B8C">
      <w:pPr>
        <w:jc w:val="both"/>
        <w:rPr>
          <w:rFonts w:ascii="Palatino Linotype" w:hAnsi="Palatino Linotype"/>
        </w:rPr>
      </w:pPr>
      <w:r>
        <w:rPr>
          <w:rFonts w:ascii="Palatino Linotype" w:hAnsi="Palatino Linotype"/>
        </w:rPr>
        <w:t xml:space="preserve">Where M7 is the transistor of the tail current source which is connected to Vbias in fig.1. </w:t>
      </w:r>
    </w:p>
    <w:p w:rsidR="00C740CB" w:rsidRDefault="00891B8C" w:rsidP="00AD2A93">
      <w:pPr>
        <w:jc w:val="both"/>
        <w:rPr>
          <w:rFonts w:ascii="Palatino Linotype" w:hAnsi="Palatino Linotype"/>
        </w:rPr>
      </w:pPr>
      <w:r>
        <w:rPr>
          <w:rFonts w:ascii="Palatino Linotype" w:hAnsi="Palatino Linotype"/>
        </w:rPr>
        <w:t xml:space="preserve">Solving (3) and (4) together, we can achieve the value of </w:t>
      </w:r>
      <w:r w:rsidRPr="00891B8C">
        <w:rPr>
          <w:rFonts w:ascii="Palatino Linotype" w:hAnsi="Palatino Linotype"/>
          <w:position w:val="-12"/>
        </w:rPr>
        <w:object w:dxaOrig="340" w:dyaOrig="380">
          <v:shape id="_x0000_i1179" type="#_x0000_t75" style="width:17.25pt;height:18.75pt" o:ole="">
            <v:imagedata r:id="rId23" o:title=""/>
          </v:shape>
          <o:OLEObject Type="Embed" ProgID="Equation.DSMT4" ShapeID="_x0000_i1179" DrawAspect="Content" ObjectID="_1602519347" r:id="rId24"/>
        </w:object>
      </w:r>
      <w:r>
        <w:rPr>
          <w:rFonts w:ascii="Palatino Linotype" w:hAnsi="Palatino Linotyp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1B8C" w:rsidRPr="00BD6D90" w:rsidTr="00E140B1">
        <w:tc>
          <w:tcPr>
            <w:tcW w:w="4675" w:type="dxa"/>
          </w:tcPr>
          <w:p w:rsidR="00891B8C" w:rsidRPr="00BD6D90" w:rsidRDefault="00E140B1" w:rsidP="00E140B1">
            <w:pPr>
              <w:rPr>
                <w:rFonts w:ascii="Palatino Linotype" w:hAnsi="Palatino Linotype"/>
              </w:rPr>
            </w:pPr>
            <w:r w:rsidRPr="00891B8C">
              <w:rPr>
                <w:rFonts w:ascii="Palatino Linotype" w:hAnsi="Palatino Linotype"/>
                <w:position w:val="-120"/>
              </w:rPr>
              <w:object w:dxaOrig="3340" w:dyaOrig="2920">
                <v:shape id="_x0000_i1189" type="#_x0000_t75" style="width:166.5pt;height:146.25pt" o:ole="">
                  <v:imagedata r:id="rId25" o:title=""/>
                </v:shape>
                <o:OLEObject Type="Embed" ProgID="Equation.DSMT4" ShapeID="_x0000_i1189" DrawAspect="Content" ObjectID="_1602519348" r:id="rId26"/>
              </w:object>
            </w:r>
          </w:p>
        </w:tc>
        <w:tc>
          <w:tcPr>
            <w:tcW w:w="4675" w:type="dxa"/>
            <w:vAlign w:val="center"/>
          </w:tcPr>
          <w:p w:rsidR="00891B8C" w:rsidRPr="00BD6D90" w:rsidRDefault="00891B8C" w:rsidP="00E140B1">
            <w:pPr>
              <w:jc w:val="right"/>
              <w:rPr>
                <w:rFonts w:ascii="Palatino Linotype" w:hAnsi="Palatino Linotype"/>
              </w:rPr>
            </w:pPr>
            <w:r>
              <w:rPr>
                <w:rFonts w:ascii="Palatino Linotype" w:hAnsi="Palatino Linotype"/>
              </w:rPr>
              <w:t>(</w:t>
            </w:r>
            <w:r w:rsidR="00E140B1">
              <w:rPr>
                <w:rFonts w:ascii="Palatino Linotype" w:hAnsi="Palatino Linotype"/>
              </w:rPr>
              <w:t>5</w:t>
            </w:r>
            <w:r>
              <w:rPr>
                <w:rFonts w:ascii="Palatino Linotype" w:hAnsi="Palatino Linotype"/>
              </w:rPr>
              <w:t>)</w:t>
            </w:r>
          </w:p>
        </w:tc>
      </w:tr>
    </w:tbl>
    <w:p w:rsidR="00891B8C" w:rsidRDefault="00E140B1" w:rsidP="00AD2A93">
      <w:pPr>
        <w:jc w:val="both"/>
        <w:rPr>
          <w:rFonts w:ascii="Palatino Linotype" w:hAnsi="Palatino Linotype"/>
        </w:rPr>
      </w:pPr>
      <w:r>
        <w:rPr>
          <w:rFonts w:ascii="Palatino Linotype" w:hAnsi="Palatino Linotype"/>
        </w:rPr>
        <w:t xml:space="preserve">The value of </w:t>
      </w:r>
      <w:r w:rsidRPr="00891B8C">
        <w:rPr>
          <w:rFonts w:ascii="Palatino Linotype" w:hAnsi="Palatino Linotype"/>
          <w:position w:val="-12"/>
        </w:rPr>
        <w:object w:dxaOrig="340" w:dyaOrig="380">
          <v:shape id="_x0000_i1185" type="#_x0000_t75" style="width:17.25pt;height:18.75pt" o:ole="">
            <v:imagedata r:id="rId23" o:title=""/>
          </v:shape>
          <o:OLEObject Type="Embed" ProgID="Equation.DSMT4" ShapeID="_x0000_i1185" DrawAspect="Content" ObjectID="_1602519349" r:id="rId27"/>
        </w:object>
      </w:r>
      <w:r>
        <w:rPr>
          <w:rFonts w:ascii="Palatino Linotype" w:hAnsi="Palatino Linotype"/>
        </w:rPr>
        <w:t xml:space="preserve">is really high. Since, it seems that we would not have very thigh swing issue in the first stage we can use cascade transistor in the tail current source instead of M7 to achieve this amount of output resistor. However, since we cannot change the circuit schematic we have to achieve </w:t>
      </w:r>
      <w:r w:rsidRPr="00E140B1">
        <w:rPr>
          <w:rFonts w:ascii="Palatino Linotype" w:hAnsi="Palatino Linotype"/>
          <w:position w:val="-12"/>
        </w:rPr>
        <w:object w:dxaOrig="1660" w:dyaOrig="380">
          <v:shape id="_x0000_i1186" type="#_x0000_t75" style="width:83.25pt;height:18.75pt" o:ole="">
            <v:imagedata r:id="rId28" o:title=""/>
          </v:shape>
          <o:OLEObject Type="Embed" ProgID="Equation.DSMT4" ShapeID="_x0000_i1186" DrawAspect="Content" ObjectID="_1602519350" r:id="rId29"/>
        </w:object>
      </w:r>
      <w:r>
        <w:rPr>
          <w:rFonts w:ascii="Palatino Linotype" w:hAnsi="Palatino Linotype"/>
        </w:rPr>
        <w:t xml:space="preserve">using larger transistor length for M7. In fact for the value of </w:t>
      </w:r>
      <w:r w:rsidRPr="00891B8C">
        <w:rPr>
          <w:rFonts w:ascii="Palatino Linotype" w:hAnsi="Palatino Linotype"/>
          <w:position w:val="-12"/>
        </w:rPr>
        <w:object w:dxaOrig="340" w:dyaOrig="380">
          <v:shape id="_x0000_i1187" type="#_x0000_t75" style="width:17.25pt;height:18.75pt" o:ole="">
            <v:imagedata r:id="rId23" o:title=""/>
          </v:shape>
          <o:OLEObject Type="Embed" ProgID="Equation.DSMT4" ShapeID="_x0000_i1187" DrawAspect="Content" ObjectID="_1602519351" r:id="rId30"/>
        </w:object>
      </w:r>
      <w:r>
        <w:rPr>
          <w:rFonts w:ascii="Palatino Linotype" w:hAnsi="Palatino Linotype"/>
        </w:rPr>
        <w:t>based on the transistor small signal parameter definition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140B1" w:rsidRPr="00BD6D90" w:rsidTr="00E140B1">
        <w:tc>
          <w:tcPr>
            <w:tcW w:w="4675" w:type="dxa"/>
          </w:tcPr>
          <w:p w:rsidR="00E140B1" w:rsidRPr="00BD6D90" w:rsidRDefault="00E140B1" w:rsidP="00E140B1">
            <w:pPr>
              <w:rPr>
                <w:rFonts w:ascii="Palatino Linotype" w:hAnsi="Palatino Linotype"/>
              </w:rPr>
            </w:pPr>
            <w:r w:rsidRPr="00E140B1">
              <w:rPr>
                <w:rFonts w:ascii="Palatino Linotype" w:hAnsi="Palatino Linotype"/>
                <w:position w:val="-86"/>
              </w:rPr>
              <w:object w:dxaOrig="1359" w:dyaOrig="1939">
                <v:shape id="_x0000_i1194" type="#_x0000_t75" style="width:68.25pt;height:96.75pt" o:ole="">
                  <v:imagedata r:id="rId31" o:title=""/>
                </v:shape>
                <o:OLEObject Type="Embed" ProgID="Equation.DSMT4" ShapeID="_x0000_i1194" DrawAspect="Content" ObjectID="_1602519352" r:id="rId32"/>
              </w:object>
            </w:r>
          </w:p>
        </w:tc>
        <w:tc>
          <w:tcPr>
            <w:tcW w:w="4675" w:type="dxa"/>
            <w:vAlign w:val="center"/>
          </w:tcPr>
          <w:p w:rsidR="00E140B1" w:rsidRPr="00BD6D90" w:rsidRDefault="00E140B1" w:rsidP="00D55011">
            <w:pPr>
              <w:jc w:val="right"/>
              <w:rPr>
                <w:rFonts w:ascii="Palatino Linotype" w:hAnsi="Palatino Linotype"/>
              </w:rPr>
            </w:pPr>
            <w:r>
              <w:rPr>
                <w:rFonts w:ascii="Palatino Linotype" w:hAnsi="Palatino Linotype"/>
              </w:rPr>
              <w:t>(</w:t>
            </w:r>
            <w:r w:rsidR="00D55011">
              <w:rPr>
                <w:rFonts w:ascii="Palatino Linotype" w:hAnsi="Palatino Linotype"/>
              </w:rPr>
              <w:t>6</w:t>
            </w:r>
            <w:r>
              <w:rPr>
                <w:rFonts w:ascii="Palatino Linotype" w:hAnsi="Palatino Linotype"/>
              </w:rPr>
              <w:t>)</w:t>
            </w:r>
          </w:p>
        </w:tc>
      </w:tr>
    </w:tbl>
    <w:p w:rsidR="00D55011" w:rsidRDefault="00E140B1" w:rsidP="00D55011">
      <w:pPr>
        <w:jc w:val="both"/>
        <w:rPr>
          <w:rFonts w:ascii="Palatino Linotype" w:hAnsi="Palatino Linotype"/>
        </w:rPr>
      </w:pPr>
      <w:r>
        <w:rPr>
          <w:rFonts w:ascii="Palatino Linotype" w:hAnsi="Palatino Linotype"/>
        </w:rPr>
        <w:t xml:space="preserve">So after calculation of </w:t>
      </w:r>
      <w:r w:rsidRPr="00E140B1">
        <w:rPr>
          <w:rFonts w:ascii="Palatino Linotype" w:hAnsi="Palatino Linotype"/>
          <w:position w:val="-12"/>
        </w:rPr>
        <w:object w:dxaOrig="420" w:dyaOrig="380">
          <v:shape id="_x0000_i1195" type="#_x0000_t75" style="width:21pt;height:18.75pt" o:ole="">
            <v:imagedata r:id="rId33" o:title=""/>
          </v:shape>
          <o:OLEObject Type="Embed" ProgID="Equation.DSMT4" ShapeID="_x0000_i1195" DrawAspect="Content" ObjectID="_1602519353" r:id="rId34"/>
        </w:object>
      </w:r>
      <w:r>
        <w:rPr>
          <w:rFonts w:ascii="Palatino Linotype" w:hAnsi="Palatino Linotype"/>
        </w:rPr>
        <w:t xml:space="preserve">we can calculate the required channel length of M7 to reach the required  </w:t>
      </w:r>
      <w:r w:rsidRPr="00891B8C">
        <w:rPr>
          <w:rFonts w:ascii="Palatino Linotype" w:hAnsi="Palatino Linotype"/>
          <w:position w:val="-12"/>
        </w:rPr>
        <w:object w:dxaOrig="340" w:dyaOrig="380">
          <v:shape id="_x0000_i1200" type="#_x0000_t75" style="width:17.25pt;height:18.75pt" o:ole="">
            <v:imagedata r:id="rId23" o:title=""/>
          </v:shape>
          <o:OLEObject Type="Embed" ProgID="Equation.DSMT4" ShapeID="_x0000_i1200" DrawAspect="Content" ObjectID="_1602519354" r:id="rId35"/>
        </w:object>
      </w:r>
      <w:r w:rsidR="00D55011">
        <w:rPr>
          <w:rFonts w:ascii="Palatino Linotype" w:hAnsi="Palatino Linotype"/>
        </w:rPr>
        <w:t>based on equation (6).</w:t>
      </w:r>
    </w:p>
    <w:p w:rsidR="004A5D22" w:rsidRPr="00BD6D90" w:rsidRDefault="00E22C78" w:rsidP="00AD2A93">
      <w:pPr>
        <w:jc w:val="both"/>
        <w:rPr>
          <w:rFonts w:ascii="Palatino Linotype" w:hAnsi="Palatino Linotype"/>
        </w:rPr>
      </w:pPr>
      <w:r w:rsidRPr="00BD6D90">
        <w:rPr>
          <w:rFonts w:ascii="Palatino Linotype" w:hAnsi="Palatino Linotype"/>
        </w:rPr>
        <w:t xml:space="preserve">The other </w:t>
      </w:r>
      <w:r w:rsidR="00283018" w:rsidRPr="00BD6D90">
        <w:rPr>
          <w:rFonts w:ascii="Palatino Linotype" w:hAnsi="Palatino Linotype"/>
        </w:rPr>
        <w:t>small signal parameters that we h</w:t>
      </w:r>
      <w:r w:rsidRPr="00BD6D90">
        <w:rPr>
          <w:rFonts w:ascii="Palatino Linotype" w:hAnsi="Palatino Linotype"/>
        </w:rPr>
        <w:t>ave to satisfy is the unity gain band width (</w:t>
      </w:r>
      <w:r w:rsidR="004F2637" w:rsidRPr="00BD6D90">
        <w:rPr>
          <w:rFonts w:ascii="Palatino Linotype" w:hAnsi="Palatino Linotype"/>
          <w:position w:val="-12"/>
        </w:rPr>
        <w:object w:dxaOrig="340" w:dyaOrig="380">
          <v:shape id="_x0000_i1026" type="#_x0000_t75" style="width:17.25pt;height:18.75pt" o:ole="">
            <v:imagedata r:id="rId36" o:title=""/>
          </v:shape>
          <o:OLEObject Type="Embed" ProgID="Equation.DSMT4" ShapeID="_x0000_i1026" DrawAspect="Content" ObjectID="_1602519355" r:id="rId37"/>
        </w:object>
      </w:r>
      <w:r w:rsidRPr="00BD6D90">
        <w:rPr>
          <w:rFonts w:ascii="Palatino Linotype" w:hAnsi="Palatino Linotype"/>
        </w:rPr>
        <w:t xml:space="preserve"> )</w:t>
      </w:r>
      <w:r w:rsidR="00D55011">
        <w:rPr>
          <w:rFonts w:ascii="Palatino Linotype" w:hAnsi="Palatino Linotype"/>
        </w:rPr>
        <w:t xml:space="preserve"> of the amplifier in deferential mode</w:t>
      </w:r>
      <w:r w:rsidR="004F2637" w:rsidRPr="00BD6D90">
        <w:rPr>
          <w:rFonts w:ascii="Palatino Linotype" w:hAnsi="Palatino Linotype"/>
        </w:rPr>
        <w:t xml:space="preserve">. </w:t>
      </w:r>
      <w:r w:rsidR="00D55011">
        <w:rPr>
          <w:rFonts w:ascii="Palatino Linotype" w:hAnsi="Palatino Linotype"/>
        </w:rPr>
        <w:t>According to the right half circuit of fig.1 in differential mode, t</w:t>
      </w:r>
      <w:r w:rsidR="004F2637" w:rsidRPr="00BD6D90">
        <w:rPr>
          <w:rFonts w:ascii="Palatino Linotype" w:hAnsi="Palatino Linotype"/>
        </w:rPr>
        <w:t xml:space="preserve">he amplifier circuit shows two poles at node </w:t>
      </w:r>
      <w:r w:rsidR="004F2637" w:rsidRPr="00BD6D90">
        <w:rPr>
          <w:rFonts w:ascii="Palatino Linotype" w:hAnsi="Palatino Linotype"/>
          <w:i/>
          <w:iCs/>
        </w:rPr>
        <w:t>A</w:t>
      </w:r>
      <w:r w:rsidR="004F2637" w:rsidRPr="00BD6D90">
        <w:rPr>
          <w:rFonts w:ascii="Palatino Linotype" w:hAnsi="Palatino Linotype"/>
        </w:rPr>
        <w:t xml:space="preserve"> (Drain of</w:t>
      </w:r>
      <w:r w:rsidR="004A5D22" w:rsidRPr="00BD6D90">
        <w:rPr>
          <w:rFonts w:ascii="Palatino Linotype" w:hAnsi="Palatino Linotype"/>
          <w:position w:val="-12"/>
        </w:rPr>
        <w:object w:dxaOrig="400" w:dyaOrig="380">
          <v:shape id="_x0000_i1027" type="#_x0000_t75" style="width:20.25pt;height:18.75pt" o:ole="">
            <v:imagedata r:id="rId38" o:title=""/>
          </v:shape>
          <o:OLEObject Type="Embed" ProgID="Equation.DSMT4" ShapeID="_x0000_i1027" DrawAspect="Content" ObjectID="_1602519356" r:id="rId39"/>
        </w:object>
      </w:r>
      <w:r w:rsidR="004F2637" w:rsidRPr="00BD6D90">
        <w:rPr>
          <w:rFonts w:ascii="Palatino Linotype" w:hAnsi="Palatino Linotype"/>
        </w:rPr>
        <w:t>) and output node (</w:t>
      </w:r>
      <w:r w:rsidR="00D55011" w:rsidRPr="00BD6D90">
        <w:rPr>
          <w:rFonts w:ascii="Palatino Linotype" w:hAnsi="Palatino Linotype"/>
          <w:position w:val="-12"/>
        </w:rPr>
        <w:object w:dxaOrig="520" w:dyaOrig="380">
          <v:shape id="_x0000_i1204" type="#_x0000_t75" style="width:26.25pt;height:18.75pt" o:ole="">
            <v:imagedata r:id="rId40" o:title=""/>
          </v:shape>
          <o:OLEObject Type="Embed" ProgID="Equation.DSMT4" ShapeID="_x0000_i1204" DrawAspect="Content" ObjectID="_1602519357" r:id="rId41"/>
        </w:object>
      </w:r>
      <w:r w:rsidR="004F2637" w:rsidRPr="00BD6D90">
        <w:rPr>
          <w:rFonts w:ascii="Palatino Linotype" w:hAnsi="Palatino Linotype"/>
        </w:rPr>
        <w:t>)</w:t>
      </w:r>
      <w:r w:rsidR="004A5D22" w:rsidRPr="00BD6D90">
        <w:rPr>
          <w:rFonts w:ascii="Palatino Linotype" w:hAnsi="Palatino Linotype"/>
        </w:rPr>
        <w:t>. The values of these two poles are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2"/>
        <w:gridCol w:w="4348"/>
      </w:tblGrid>
      <w:tr w:rsidR="004A5D22" w:rsidRPr="00BD6D90" w:rsidTr="00443E60">
        <w:tc>
          <w:tcPr>
            <w:tcW w:w="4675" w:type="dxa"/>
          </w:tcPr>
          <w:p w:rsidR="004A5D22" w:rsidRPr="00BD6D90" w:rsidRDefault="00E0422F" w:rsidP="004A5D22">
            <w:pPr>
              <w:rPr>
                <w:rFonts w:ascii="Palatino Linotype" w:hAnsi="Palatino Linotype"/>
              </w:rPr>
            </w:pPr>
            <w:r w:rsidRPr="00BD6D90">
              <w:rPr>
                <w:rFonts w:ascii="Palatino Linotype" w:hAnsi="Palatino Linotype"/>
                <w:position w:val="-182"/>
              </w:rPr>
              <w:object w:dxaOrig="4800" w:dyaOrig="3780">
                <v:shape id="_x0000_i1266" type="#_x0000_t75" style="width:240pt;height:189pt" o:ole="">
                  <v:imagedata r:id="rId42" o:title=""/>
                </v:shape>
                <o:OLEObject Type="Embed" ProgID="Equation.DSMT4" ShapeID="_x0000_i1266" DrawAspect="Content" ObjectID="_1602519358" r:id="rId43"/>
              </w:object>
            </w:r>
          </w:p>
        </w:tc>
        <w:tc>
          <w:tcPr>
            <w:tcW w:w="4675" w:type="dxa"/>
            <w:vAlign w:val="center"/>
          </w:tcPr>
          <w:p w:rsidR="004A5D22" w:rsidRPr="00BD6D90" w:rsidRDefault="00BD6D90" w:rsidP="0007503F">
            <w:pPr>
              <w:jc w:val="right"/>
              <w:rPr>
                <w:rFonts w:ascii="Palatino Linotype" w:hAnsi="Palatino Linotype"/>
              </w:rPr>
            </w:pPr>
            <w:r>
              <w:rPr>
                <w:rFonts w:ascii="Palatino Linotype" w:hAnsi="Palatino Linotype"/>
              </w:rPr>
              <w:t>(</w:t>
            </w:r>
            <w:r w:rsidR="0007503F">
              <w:rPr>
                <w:rFonts w:ascii="Palatino Linotype" w:hAnsi="Palatino Linotype"/>
              </w:rPr>
              <w:t>7</w:t>
            </w:r>
            <w:r>
              <w:rPr>
                <w:rFonts w:ascii="Palatino Linotype" w:hAnsi="Palatino Linotype"/>
              </w:rPr>
              <w:t>)</w:t>
            </w:r>
          </w:p>
        </w:tc>
      </w:tr>
    </w:tbl>
    <w:p w:rsidR="004A5D22" w:rsidRPr="00BD6D90" w:rsidRDefault="004A5D22" w:rsidP="004A5D22">
      <w:pPr>
        <w:rPr>
          <w:rFonts w:ascii="Palatino Linotype" w:hAnsi="Palatino Linotype"/>
        </w:rPr>
      </w:pPr>
    </w:p>
    <w:p w:rsidR="00A60629" w:rsidRPr="00BD6D90" w:rsidRDefault="00A60629" w:rsidP="00D55011">
      <w:pPr>
        <w:jc w:val="both"/>
        <w:rPr>
          <w:rFonts w:ascii="Palatino Linotype" w:hAnsi="Palatino Linotype"/>
        </w:rPr>
      </w:pPr>
      <w:r w:rsidRPr="00BD6D90">
        <w:rPr>
          <w:rFonts w:ascii="Palatino Linotype" w:hAnsi="Palatino Linotype"/>
        </w:rPr>
        <w:t xml:space="preserve">To determine the dominant pole, we have to consider the resistance and the capacitance which make these two poles. Although the resistance of node A is higher than output node, the output capacitance is </w:t>
      </w:r>
      <w:r w:rsidR="00D55011">
        <w:rPr>
          <w:rFonts w:ascii="Palatino Linotype" w:hAnsi="Palatino Linotype"/>
        </w:rPr>
        <w:t xml:space="preserve">much </w:t>
      </w:r>
      <w:r w:rsidRPr="00BD6D90">
        <w:rPr>
          <w:rFonts w:ascii="Palatino Linotype" w:hAnsi="Palatino Linotype"/>
        </w:rPr>
        <w:t xml:space="preserve">larger than the capacitance seen from node A. So </w:t>
      </w:r>
      <w:r w:rsidR="00D55011">
        <w:rPr>
          <w:rFonts w:ascii="Palatino Linotype" w:hAnsi="Palatino Linotype"/>
        </w:rPr>
        <w:t>considering the output capacitance of 20</w:t>
      </w:r>
      <w:r w:rsidRPr="00BD6D90">
        <w:rPr>
          <w:rFonts w:ascii="Palatino Linotype" w:hAnsi="Palatino Linotype"/>
        </w:rPr>
        <w:t>Pf</w:t>
      </w:r>
      <w:r w:rsidR="008D47B1" w:rsidRPr="00BD6D90">
        <w:rPr>
          <w:rFonts w:ascii="Palatino Linotype" w:hAnsi="Palatino Linotype"/>
        </w:rPr>
        <w:t xml:space="preserve">, it seems that it </w:t>
      </w:r>
      <w:r w:rsidR="00D55011">
        <w:rPr>
          <w:rFonts w:ascii="Palatino Linotype" w:hAnsi="Palatino Linotype"/>
        </w:rPr>
        <w:t>is much easier to assume output pole as the dominant pole.</w:t>
      </w:r>
    </w:p>
    <w:p w:rsidR="008D47B1" w:rsidRPr="00BD6D90" w:rsidRDefault="008D47B1" w:rsidP="00E0422F">
      <w:pPr>
        <w:jc w:val="both"/>
        <w:rPr>
          <w:rFonts w:ascii="Palatino Linotype" w:hAnsi="Palatino Linotype"/>
        </w:rPr>
      </w:pPr>
      <w:r w:rsidRPr="00BD6D90">
        <w:rPr>
          <w:rFonts w:ascii="Palatino Linotype" w:hAnsi="Palatino Linotype"/>
        </w:rPr>
        <w:t xml:space="preserve">Now, to have the required </w:t>
      </w:r>
      <w:r w:rsidR="00D55011" w:rsidRPr="00BD6D90">
        <w:rPr>
          <w:rFonts w:ascii="Palatino Linotype" w:hAnsi="Palatino Linotype"/>
          <w:position w:val="-12"/>
        </w:rPr>
        <w:object w:dxaOrig="2160" w:dyaOrig="380">
          <v:shape id="_x0000_i1237" type="#_x0000_t75" style="width:108pt;height:18.75pt" o:ole="">
            <v:imagedata r:id="rId44" o:title=""/>
          </v:shape>
          <o:OLEObject Type="Embed" ProgID="Equation.DSMT4" ShapeID="_x0000_i1237" DrawAspect="Content" ObjectID="_1602519359" r:id="rId45"/>
        </w:object>
      </w:r>
      <w:r w:rsidR="002322D4" w:rsidRPr="00BD6D90">
        <w:rPr>
          <w:rFonts w:ascii="Palatino Linotype" w:hAnsi="Palatino Linotype"/>
        </w:rPr>
        <w:t xml:space="preserve">, </w:t>
      </w:r>
      <w:r w:rsidR="00E0422F">
        <w:rPr>
          <w:rFonts w:ascii="Palatino Linotype" w:hAnsi="Palatino Linotype"/>
        </w:rPr>
        <w:t>we have to</w:t>
      </w:r>
      <w:r w:rsidR="002322D4" w:rsidRPr="00BD6D90">
        <w:rPr>
          <w:rFonts w:ascii="Palatino Linotype" w:hAnsi="Palatino Linotype"/>
        </w:rPr>
        <w:t xml:space="preserve"> pick </w:t>
      </w:r>
      <w:r w:rsidR="00E0422F">
        <w:rPr>
          <w:rFonts w:ascii="Palatino Linotype" w:hAnsi="Palatino Linotype"/>
        </w:rPr>
        <w:t xml:space="preserve">up </w:t>
      </w:r>
      <w:r w:rsidR="002322D4" w:rsidRPr="00BD6D90">
        <w:rPr>
          <w:rFonts w:ascii="Palatino Linotype" w:hAnsi="Palatino Linotype"/>
        </w:rPr>
        <w:t>the size of M</w:t>
      </w:r>
      <w:r w:rsidR="00E0422F">
        <w:rPr>
          <w:rFonts w:ascii="Palatino Linotype" w:hAnsi="Palatino Linotype"/>
        </w:rPr>
        <w:t>2</w:t>
      </w:r>
      <w:r w:rsidR="002322D4" w:rsidRPr="00BD6D90">
        <w:rPr>
          <w:rFonts w:ascii="Palatino Linotype" w:hAnsi="Palatino Linotype"/>
        </w:rPr>
        <w:t xml:space="preserve"> and M</w:t>
      </w:r>
      <w:r w:rsidR="00E0422F">
        <w:rPr>
          <w:rFonts w:ascii="Palatino Linotype" w:hAnsi="Palatino Linotype"/>
        </w:rPr>
        <w:t>4</w:t>
      </w:r>
      <w:r w:rsidR="002322D4" w:rsidRPr="00BD6D90">
        <w:rPr>
          <w:rFonts w:ascii="Palatino Linotype" w:hAnsi="Palatino Linotype"/>
        </w:rPr>
        <w:t xml:space="preserve"> such that the summation of </w:t>
      </w:r>
      <w:r w:rsidR="00E0422F" w:rsidRPr="00E0422F">
        <w:rPr>
          <w:rFonts w:ascii="Palatino Linotype" w:hAnsi="Palatino Linotype"/>
          <w:position w:val="-16"/>
        </w:rPr>
        <w:object w:dxaOrig="1240" w:dyaOrig="420">
          <v:shape id="_x0000_i1260" type="#_x0000_t75" style="width:62.25pt;height:21pt" o:ole="">
            <v:imagedata r:id="rId46" o:title=""/>
          </v:shape>
          <o:OLEObject Type="Embed" ProgID="Equation.DSMT4" ShapeID="_x0000_i1260" DrawAspect="Content" ObjectID="_1602519360" r:id="rId47"/>
        </w:object>
      </w:r>
      <w:r w:rsidR="002322D4" w:rsidRPr="00BD6D90">
        <w:rPr>
          <w:rFonts w:ascii="Palatino Linotype" w:hAnsi="Palatino Linotype"/>
        </w:rPr>
        <w:t xml:space="preserve">doesn’t exceed the borderline values of capacitor at node A. In fact to make sure that </w:t>
      </w:r>
      <w:r w:rsidR="000657DA" w:rsidRPr="00BD6D90">
        <w:rPr>
          <w:rFonts w:ascii="Palatino Linotype" w:hAnsi="Palatino Linotype"/>
        </w:rPr>
        <w:t xml:space="preserve">our assumption about dominant pole is correct we need to put the pole of node </w:t>
      </w:r>
      <w:r w:rsidR="000657DA" w:rsidRPr="00BD6D90">
        <w:rPr>
          <w:rFonts w:ascii="Palatino Linotype" w:hAnsi="Palatino Linotype"/>
          <w:i/>
          <w:iCs/>
        </w:rPr>
        <w:t>A</w:t>
      </w:r>
      <w:r w:rsidR="000657DA" w:rsidRPr="00BD6D90">
        <w:rPr>
          <w:rFonts w:ascii="Palatino Linotype" w:hAnsi="Palatino Linotype"/>
        </w:rPr>
        <w:t xml:space="preserve"> in higher frequency than </w:t>
      </w:r>
      <w:r w:rsidR="000657DA" w:rsidRPr="00BD6D90">
        <w:rPr>
          <w:rFonts w:ascii="Palatino Linotype" w:hAnsi="Palatino Linotype"/>
          <w:position w:val="-12"/>
        </w:rPr>
        <w:object w:dxaOrig="340" w:dyaOrig="380">
          <v:shape id="_x0000_i1036" type="#_x0000_t75" style="width:17.25pt;height:18.75pt" o:ole="">
            <v:imagedata r:id="rId36" o:title=""/>
          </v:shape>
          <o:OLEObject Type="Embed" ProgID="Equation.DSMT4" ShapeID="_x0000_i1036" DrawAspect="Content" ObjectID="_1602519361" r:id="rId48"/>
        </w:object>
      </w:r>
      <w:r w:rsidR="000657DA" w:rsidRPr="00BD6D90">
        <w:rPr>
          <w:rFonts w:ascii="Palatino Linotype" w:hAnsi="Palatino Linotype"/>
        </w:rPr>
        <w:t>. In this case,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657DA" w:rsidRPr="00BD6D90" w:rsidTr="00443E60">
        <w:tc>
          <w:tcPr>
            <w:tcW w:w="4675" w:type="dxa"/>
          </w:tcPr>
          <w:p w:rsidR="000657DA" w:rsidRPr="00BD6D90" w:rsidRDefault="00E0422F" w:rsidP="002322D4">
            <w:pPr>
              <w:rPr>
                <w:rFonts w:ascii="Palatino Linotype" w:hAnsi="Palatino Linotype"/>
              </w:rPr>
            </w:pPr>
            <w:r w:rsidRPr="00BD6D90">
              <w:rPr>
                <w:rFonts w:ascii="Palatino Linotype" w:hAnsi="Palatino Linotype"/>
                <w:position w:val="-142"/>
              </w:rPr>
              <w:object w:dxaOrig="3600" w:dyaOrig="3739">
                <v:shape id="_x0000_i1264" type="#_x0000_t75" style="width:180pt;height:186.75pt" o:ole="">
                  <v:imagedata r:id="rId49" o:title=""/>
                </v:shape>
                <o:OLEObject Type="Embed" ProgID="Equation.DSMT4" ShapeID="_x0000_i1264" DrawAspect="Content" ObjectID="_1602519362" r:id="rId50"/>
              </w:object>
            </w:r>
          </w:p>
        </w:tc>
        <w:tc>
          <w:tcPr>
            <w:tcW w:w="4675" w:type="dxa"/>
            <w:vAlign w:val="center"/>
          </w:tcPr>
          <w:p w:rsidR="000657DA" w:rsidRPr="00BD6D90" w:rsidRDefault="00BD6D90" w:rsidP="0007503F">
            <w:pPr>
              <w:jc w:val="right"/>
              <w:rPr>
                <w:rFonts w:ascii="Palatino Linotype" w:hAnsi="Palatino Linotype"/>
              </w:rPr>
            </w:pPr>
            <w:r>
              <w:rPr>
                <w:rFonts w:ascii="Palatino Linotype" w:hAnsi="Palatino Linotype"/>
              </w:rPr>
              <w:t>(</w:t>
            </w:r>
            <w:r w:rsidR="0007503F">
              <w:rPr>
                <w:rFonts w:ascii="Palatino Linotype" w:hAnsi="Palatino Linotype"/>
              </w:rPr>
              <w:t>8</w:t>
            </w:r>
            <w:r>
              <w:rPr>
                <w:rFonts w:ascii="Palatino Linotype" w:hAnsi="Palatino Linotype"/>
              </w:rPr>
              <w:t>)</w:t>
            </w:r>
          </w:p>
        </w:tc>
      </w:tr>
    </w:tbl>
    <w:p w:rsidR="000657DA" w:rsidRPr="00BD6D90" w:rsidRDefault="000657DA" w:rsidP="002322D4">
      <w:pPr>
        <w:rPr>
          <w:rFonts w:ascii="Palatino Linotype" w:hAnsi="Palatino Linotype"/>
        </w:rPr>
      </w:pPr>
    </w:p>
    <w:p w:rsidR="000657DA" w:rsidRPr="00BD6D90" w:rsidRDefault="000657DA" w:rsidP="004832D3">
      <w:pPr>
        <w:jc w:val="both"/>
        <w:rPr>
          <w:rFonts w:ascii="Palatino Linotype" w:hAnsi="Palatino Linotype"/>
        </w:rPr>
      </w:pPr>
      <w:r w:rsidRPr="00BD6D90">
        <w:rPr>
          <w:rFonts w:ascii="Palatino Linotype" w:hAnsi="Palatino Linotype"/>
        </w:rPr>
        <w:t>According to the values of parasitic capacitors in 0.13um CMOS technology for usual sizing of M</w:t>
      </w:r>
      <w:r w:rsidR="004832D3">
        <w:rPr>
          <w:rFonts w:ascii="Palatino Linotype" w:hAnsi="Palatino Linotype"/>
        </w:rPr>
        <w:t>2</w:t>
      </w:r>
      <w:r w:rsidRPr="00BD6D90">
        <w:rPr>
          <w:rFonts w:ascii="Palatino Linotype" w:hAnsi="Palatino Linotype"/>
        </w:rPr>
        <w:t xml:space="preserve"> and M</w:t>
      </w:r>
      <w:r w:rsidR="004832D3">
        <w:rPr>
          <w:rFonts w:ascii="Palatino Linotype" w:hAnsi="Palatino Linotype"/>
        </w:rPr>
        <w:t>4</w:t>
      </w:r>
      <w:r w:rsidR="004F2637" w:rsidRPr="00BD6D90">
        <w:rPr>
          <w:rFonts w:ascii="Palatino Linotype" w:hAnsi="Palatino Linotype"/>
        </w:rPr>
        <w:t xml:space="preserve"> </w:t>
      </w:r>
      <w:r w:rsidRPr="00BD6D90">
        <w:rPr>
          <w:rFonts w:ascii="Palatino Linotype" w:hAnsi="Palatino Linotype"/>
        </w:rPr>
        <w:t>the parasitic capacitors would be less than 1</w:t>
      </w:r>
      <w:r w:rsidR="004832D3">
        <w:rPr>
          <w:rFonts w:ascii="Palatino Linotype" w:hAnsi="Palatino Linotype"/>
        </w:rPr>
        <w:t>.5</w:t>
      </w:r>
      <w:r w:rsidRPr="00BD6D90">
        <w:rPr>
          <w:rFonts w:ascii="Palatino Linotype" w:hAnsi="Palatino Linotype"/>
        </w:rPr>
        <w:t>PF which satisfy the above equation. But, it is necessary to check the parasitic capacitors after determination of M</w:t>
      </w:r>
      <w:r w:rsidR="004832D3">
        <w:rPr>
          <w:rFonts w:ascii="Palatino Linotype" w:hAnsi="Palatino Linotype"/>
        </w:rPr>
        <w:t>2</w:t>
      </w:r>
      <w:r w:rsidRPr="00BD6D90">
        <w:rPr>
          <w:rFonts w:ascii="Palatino Linotype" w:hAnsi="Palatino Linotype"/>
        </w:rPr>
        <w:t xml:space="preserve"> and M</w:t>
      </w:r>
      <w:r w:rsidR="004832D3">
        <w:rPr>
          <w:rFonts w:ascii="Palatino Linotype" w:hAnsi="Palatino Linotype"/>
        </w:rPr>
        <w:t>4</w:t>
      </w:r>
      <w:r w:rsidRPr="00BD6D90">
        <w:rPr>
          <w:rFonts w:ascii="Palatino Linotype" w:hAnsi="Palatino Linotype"/>
        </w:rPr>
        <w:t xml:space="preserve"> sizing.</w:t>
      </w:r>
    </w:p>
    <w:p w:rsidR="000657DA" w:rsidRPr="00BD6D90" w:rsidRDefault="000657DA" w:rsidP="00AD2A93">
      <w:pPr>
        <w:jc w:val="both"/>
        <w:rPr>
          <w:rFonts w:ascii="Palatino Linotype" w:hAnsi="Palatino Linotype"/>
        </w:rPr>
      </w:pPr>
      <w:r w:rsidRPr="00BD6D90">
        <w:rPr>
          <w:rFonts w:ascii="Palatino Linotype" w:hAnsi="Palatino Linotype"/>
        </w:rPr>
        <w:t xml:space="preserve">Now it is easy to find the </w:t>
      </w:r>
      <w:r w:rsidR="009A028F" w:rsidRPr="00BD6D90">
        <w:rPr>
          <w:rFonts w:ascii="Palatino Linotype" w:hAnsi="Palatino Linotype"/>
        </w:rPr>
        <w:t xml:space="preserve">value of </w:t>
      </w:r>
      <w:r w:rsidR="004832D3" w:rsidRPr="00BD6D90">
        <w:rPr>
          <w:rFonts w:ascii="Palatino Linotype" w:hAnsi="Palatino Linotype"/>
          <w:position w:val="-12"/>
        </w:rPr>
        <w:object w:dxaOrig="460" w:dyaOrig="380">
          <v:shape id="_x0000_i1268" type="#_x0000_t75" style="width:23.25pt;height:18.75pt" o:ole="">
            <v:imagedata r:id="rId51" o:title=""/>
          </v:shape>
          <o:OLEObject Type="Embed" ProgID="Equation.DSMT4" ShapeID="_x0000_i1268" DrawAspect="Content" ObjectID="_1602519363" r:id="rId52"/>
        </w:object>
      </w:r>
      <w:r w:rsidR="009A028F" w:rsidRPr="00BD6D90">
        <w:rPr>
          <w:rFonts w:ascii="Palatino Linotype" w:hAnsi="Palatino Linotype"/>
        </w:rPr>
        <w:t xml:space="preserve">due to required </w:t>
      </w:r>
      <w:r w:rsidR="009A028F" w:rsidRPr="00BD6D90">
        <w:rPr>
          <w:rFonts w:ascii="Palatino Linotype" w:hAnsi="Palatino Linotype"/>
          <w:position w:val="-12"/>
        </w:rPr>
        <w:object w:dxaOrig="340" w:dyaOrig="380">
          <v:shape id="_x0000_i1039" type="#_x0000_t75" style="width:17.25pt;height:18.75pt" o:ole="">
            <v:imagedata r:id="rId36" o:title=""/>
          </v:shape>
          <o:OLEObject Type="Embed" ProgID="Equation.DSMT4" ShapeID="_x0000_i1039" DrawAspect="Content" ObjectID="_1602519364" r:id="rId53"/>
        </w:object>
      </w:r>
      <w:r w:rsidR="009A028F" w:rsidRPr="00BD6D90">
        <w:rPr>
          <w:rFonts w:ascii="Palatino Linotype" w:hAnsi="Palatino Linotype"/>
        </w:rPr>
        <w:t xml:space="preserve">. To find the </w:t>
      </w:r>
      <w:r w:rsidR="004832D3" w:rsidRPr="00BD6D90">
        <w:rPr>
          <w:rFonts w:ascii="Palatino Linotype" w:hAnsi="Palatino Linotype"/>
          <w:position w:val="-12"/>
        </w:rPr>
        <w:object w:dxaOrig="460" w:dyaOrig="380">
          <v:shape id="_x0000_i1270" type="#_x0000_t75" style="width:23.25pt;height:18.75pt" o:ole="">
            <v:imagedata r:id="rId54" o:title=""/>
          </v:shape>
          <o:OLEObject Type="Embed" ProgID="Equation.DSMT4" ShapeID="_x0000_i1270" DrawAspect="Content" ObjectID="_1602519365" r:id="rId55"/>
        </w:object>
      </w:r>
      <w:r w:rsidR="009A028F" w:rsidRPr="00BD6D90">
        <w:rPr>
          <w:rFonts w:ascii="Palatino Linotype" w:hAnsi="Palatino Linotype"/>
        </w:rPr>
        <w:t xml:space="preserve"> value we can use the relation between Gain, </w:t>
      </w:r>
      <w:r w:rsidR="009A028F" w:rsidRPr="00BD6D90">
        <w:rPr>
          <w:rFonts w:ascii="Palatino Linotype" w:hAnsi="Palatino Linotype"/>
          <w:position w:val="-12"/>
        </w:rPr>
        <w:object w:dxaOrig="360" w:dyaOrig="380">
          <v:shape id="_x0000_i1041" type="#_x0000_t75" style="width:18pt;height:18.75pt" o:ole="">
            <v:imagedata r:id="rId56" o:title=""/>
          </v:shape>
          <o:OLEObject Type="Embed" ProgID="Equation.DSMT4" ShapeID="_x0000_i1041" DrawAspect="Content" ObjectID="_1602519366" r:id="rId57"/>
        </w:object>
      </w:r>
      <w:r w:rsidR="009A028F" w:rsidRPr="00BD6D90">
        <w:rPr>
          <w:rFonts w:ascii="Palatino Linotype" w:hAnsi="Palatino Linotype"/>
        </w:rPr>
        <w:t xml:space="preserve"> dominant pole and </w:t>
      </w:r>
      <w:r w:rsidR="009A028F" w:rsidRPr="00BD6D90">
        <w:rPr>
          <w:rFonts w:ascii="Palatino Linotype" w:hAnsi="Palatino Linotype"/>
          <w:position w:val="-12"/>
        </w:rPr>
        <w:object w:dxaOrig="340" w:dyaOrig="380">
          <v:shape id="_x0000_i1042" type="#_x0000_t75" style="width:17.25pt;height:18.75pt" o:ole="">
            <v:imagedata r:id="rId36" o:title=""/>
          </v:shape>
          <o:OLEObject Type="Embed" ProgID="Equation.DSMT4" ShapeID="_x0000_i1042" DrawAspect="Content" ObjectID="_1602519367" r:id="rId58"/>
        </w:object>
      </w:r>
      <w:r w:rsidR="009A028F" w:rsidRPr="00BD6D90">
        <w:rPr>
          <w:rFonts w:ascii="Palatino Linotype" w:hAnsi="Palatino Linotype"/>
        </w:rPr>
        <w:t>. That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9"/>
        <w:gridCol w:w="1911"/>
      </w:tblGrid>
      <w:tr w:rsidR="009A028F" w:rsidRPr="00BD6D90" w:rsidTr="00443E60">
        <w:tc>
          <w:tcPr>
            <w:tcW w:w="4675" w:type="dxa"/>
          </w:tcPr>
          <w:p w:rsidR="009A028F" w:rsidRPr="00BD6D90" w:rsidRDefault="004B1851" w:rsidP="000657DA">
            <w:pPr>
              <w:rPr>
                <w:rFonts w:ascii="Palatino Linotype" w:hAnsi="Palatino Linotype"/>
              </w:rPr>
            </w:pPr>
            <w:r w:rsidRPr="00E025D7">
              <w:rPr>
                <w:rFonts w:ascii="Palatino Linotype" w:hAnsi="Palatino Linotype"/>
                <w:position w:val="-170"/>
              </w:rPr>
              <w:object w:dxaOrig="7240" w:dyaOrig="11700">
                <v:shape id="_x0000_i1420" type="#_x0000_t75" style="width:361.5pt;height:585pt" o:ole="">
                  <v:imagedata r:id="rId59" o:title=""/>
                </v:shape>
                <o:OLEObject Type="Embed" ProgID="Equation.DSMT4" ShapeID="_x0000_i1420" DrawAspect="Content" ObjectID="_1602519368" r:id="rId60"/>
              </w:object>
            </w:r>
          </w:p>
        </w:tc>
        <w:tc>
          <w:tcPr>
            <w:tcW w:w="4675" w:type="dxa"/>
            <w:vAlign w:val="center"/>
          </w:tcPr>
          <w:p w:rsidR="009A028F" w:rsidRPr="00BD6D90" w:rsidRDefault="00BD6D90" w:rsidP="004B1851">
            <w:pPr>
              <w:jc w:val="right"/>
              <w:rPr>
                <w:rFonts w:ascii="Palatino Linotype" w:hAnsi="Palatino Linotype"/>
              </w:rPr>
            </w:pPr>
            <w:r>
              <w:rPr>
                <w:rFonts w:ascii="Palatino Linotype" w:hAnsi="Palatino Linotype"/>
              </w:rPr>
              <w:t>(</w:t>
            </w:r>
            <w:r w:rsidR="004B1851">
              <w:rPr>
                <w:rFonts w:ascii="Palatino Linotype" w:hAnsi="Palatino Linotype"/>
              </w:rPr>
              <w:t>9</w:t>
            </w:r>
            <w:r>
              <w:rPr>
                <w:rFonts w:ascii="Palatino Linotype" w:hAnsi="Palatino Linotype"/>
              </w:rPr>
              <w:t>)</w:t>
            </w:r>
          </w:p>
        </w:tc>
      </w:tr>
    </w:tbl>
    <w:p w:rsidR="009A028F" w:rsidRPr="00BD6D90" w:rsidRDefault="009A028F" w:rsidP="000657DA">
      <w:pPr>
        <w:rPr>
          <w:rFonts w:ascii="Palatino Linotype" w:hAnsi="Palatino Linotype"/>
        </w:rPr>
      </w:pPr>
    </w:p>
    <w:p w:rsidR="001929FA" w:rsidRPr="00BD6D90" w:rsidRDefault="00B35FB4" w:rsidP="00E025D7">
      <w:pPr>
        <w:rPr>
          <w:rFonts w:ascii="Palatino Linotype" w:hAnsi="Palatino Linotype"/>
        </w:rPr>
      </w:pPr>
      <w:r w:rsidRPr="00BD6D90">
        <w:rPr>
          <w:rFonts w:ascii="Palatino Linotype" w:hAnsi="Palatino Linotype"/>
        </w:rPr>
        <w:t xml:space="preserve">We </w:t>
      </w:r>
      <w:r w:rsidR="00E025D7">
        <w:rPr>
          <w:rFonts w:ascii="Palatino Linotype" w:hAnsi="Palatino Linotype"/>
        </w:rPr>
        <w:t>have</w:t>
      </w:r>
      <w:r w:rsidRPr="00BD6D90">
        <w:rPr>
          <w:rFonts w:ascii="Palatino Linotype" w:hAnsi="Palatino Linotype"/>
        </w:rPr>
        <w:t xml:space="preserve"> consider</w:t>
      </w:r>
      <w:r w:rsidR="00E025D7">
        <w:rPr>
          <w:rFonts w:ascii="Palatino Linotype" w:hAnsi="Palatino Linotype"/>
        </w:rPr>
        <w:t>ed</w:t>
      </w:r>
      <w:r w:rsidRPr="00BD6D90">
        <w:rPr>
          <w:rFonts w:ascii="Palatino Linotype" w:hAnsi="Palatino Linotype"/>
        </w:rPr>
        <w:t xml:space="preserve"> </w:t>
      </w:r>
      <w:r w:rsidR="004B1851" w:rsidRPr="00BD6D90">
        <w:rPr>
          <w:rFonts w:ascii="Palatino Linotype" w:hAnsi="Palatino Linotype"/>
          <w:position w:val="-12"/>
        </w:rPr>
        <w:object w:dxaOrig="1219" w:dyaOrig="420">
          <v:shape id="_x0000_i1422" type="#_x0000_t75" style="width:60.75pt;height:21pt" o:ole="">
            <v:imagedata r:id="rId61" o:title=""/>
          </v:shape>
          <o:OLEObject Type="Embed" ProgID="Equation.DSMT4" ShapeID="_x0000_i1422" DrawAspect="Content" ObjectID="_1602519369" r:id="rId62"/>
        </w:object>
      </w:r>
      <w:r w:rsidRPr="00BD6D90">
        <w:rPr>
          <w:rFonts w:ascii="Palatino Linotype" w:hAnsi="Palatino Linotype"/>
        </w:rPr>
        <w:t xml:space="preserve"> to make sure that </w:t>
      </w:r>
      <w:r w:rsidR="004832D3" w:rsidRPr="00BD6D90">
        <w:rPr>
          <w:rFonts w:ascii="Palatino Linotype" w:hAnsi="Palatino Linotype"/>
          <w:position w:val="-12"/>
        </w:rPr>
        <w:object w:dxaOrig="2160" w:dyaOrig="380">
          <v:shape id="_x0000_i1278" type="#_x0000_t75" style="width:108pt;height:18.75pt" o:ole="">
            <v:imagedata r:id="rId63" o:title=""/>
          </v:shape>
          <o:OLEObject Type="Embed" ProgID="Equation.DSMT4" ShapeID="_x0000_i1278" DrawAspect="Content" ObjectID="_1602519370" r:id="rId64"/>
        </w:object>
      </w:r>
      <w:r w:rsidRPr="00BD6D90">
        <w:rPr>
          <w:rFonts w:ascii="Palatino Linotype" w:hAnsi="Palatino Linotype"/>
        </w:rPr>
        <w:t xml:space="preserve"> is achievable after simulation of the circuit.</w:t>
      </w:r>
    </w:p>
    <w:p w:rsidR="008B5FE6" w:rsidRDefault="00A40D48" w:rsidP="008B5FE6">
      <w:pPr>
        <w:jc w:val="both"/>
        <w:rPr>
          <w:rFonts w:ascii="Palatino Linotype" w:hAnsi="Palatino Linotype"/>
        </w:rPr>
      </w:pPr>
      <w:r w:rsidRPr="00BD6D90">
        <w:rPr>
          <w:rFonts w:ascii="Palatino Linotype" w:hAnsi="Palatino Linotype"/>
        </w:rPr>
        <w:lastRenderedPageBreak/>
        <w:t>The third specification of the amplifier which should be satisfied by the designers is the swing at the amplifier output.</w:t>
      </w:r>
      <w:r w:rsidR="004832D3">
        <w:rPr>
          <w:rFonts w:ascii="Palatino Linotype" w:hAnsi="Palatino Linotype"/>
        </w:rPr>
        <w:t xml:space="preserve"> According to the problem the amplifier should have 0.6</w:t>
      </w:r>
      <w:r w:rsidRPr="00BD6D90">
        <w:rPr>
          <w:rFonts w:ascii="Palatino Linotype" w:hAnsi="Palatino Linotype"/>
        </w:rPr>
        <w:t>V peak to peak voltage swing at the output</w:t>
      </w:r>
      <w:r w:rsidR="004832D3">
        <w:rPr>
          <w:rFonts w:ascii="Palatino Linotype" w:hAnsi="Palatino Linotype"/>
        </w:rPr>
        <w:t xml:space="preserve"> in differential mode</w:t>
      </w:r>
      <w:r w:rsidRPr="00BD6D90">
        <w:rPr>
          <w:rFonts w:ascii="Palatino Linotype" w:hAnsi="Palatino Linotype"/>
        </w:rPr>
        <w:t xml:space="preserve">. </w:t>
      </w:r>
      <w:r w:rsidR="008B5FE6">
        <w:rPr>
          <w:rFonts w:ascii="Palatino Linotype" w:hAnsi="Palatino Linotype"/>
        </w:rPr>
        <w:t>So, for single ended swing in each side of the amplifier, we have:</w:t>
      </w:r>
    </w:p>
    <w:p w:rsidR="008B5FE6" w:rsidRDefault="008B5FE6" w:rsidP="008B5FE6">
      <w:pPr>
        <w:jc w:val="both"/>
        <w:rPr>
          <w:rFonts w:ascii="Palatino Linotype" w:hAnsi="Palatino Linotype"/>
        </w:rPr>
      </w:pPr>
      <w:r w:rsidRPr="008B5FE6">
        <w:rPr>
          <w:rFonts w:ascii="Palatino Linotype" w:hAnsi="Palatino Linotype"/>
          <w:position w:val="-26"/>
        </w:rPr>
        <w:object w:dxaOrig="4300" w:dyaOrig="680">
          <v:shape id="_x0000_i1286" type="#_x0000_t75" style="width:204pt;height:33pt" o:ole="">
            <v:imagedata r:id="rId65" o:title=""/>
          </v:shape>
          <o:OLEObject Type="Embed" ProgID="Equation.DSMT4" ShapeID="_x0000_i1286" DrawAspect="Content" ObjectID="_1602519371" r:id="rId66"/>
        </w:object>
      </w:r>
    </w:p>
    <w:p w:rsidR="00B35FB4" w:rsidRPr="00BD6D90" w:rsidRDefault="008B5FE6" w:rsidP="008B5FE6">
      <w:pPr>
        <w:jc w:val="both"/>
        <w:rPr>
          <w:rFonts w:ascii="Palatino Linotype" w:hAnsi="Palatino Linotype"/>
        </w:rPr>
      </w:pPr>
      <w:r>
        <w:rPr>
          <w:rFonts w:ascii="Palatino Linotype" w:hAnsi="Palatino Linotype"/>
        </w:rPr>
        <w:t xml:space="preserve">That means each </w:t>
      </w:r>
      <w:r w:rsidR="00A40D48" w:rsidRPr="00BD6D90">
        <w:rPr>
          <w:rFonts w:ascii="Palatino Linotype" w:hAnsi="Palatino Linotype"/>
        </w:rPr>
        <w:t>output voltage</w:t>
      </w:r>
      <w:r>
        <w:rPr>
          <w:rFonts w:ascii="Palatino Linotype" w:hAnsi="Palatino Linotype"/>
        </w:rPr>
        <w:t>s</w:t>
      </w:r>
      <w:r w:rsidR="00A40D48" w:rsidRPr="00BD6D90">
        <w:rPr>
          <w:rFonts w:ascii="Palatino Linotype" w:hAnsi="Palatino Linotype"/>
        </w:rPr>
        <w:t xml:space="preserve"> should be able to vary </w:t>
      </w:r>
      <w:r w:rsidRPr="008B5FE6">
        <w:rPr>
          <w:rFonts w:ascii="Palatino Linotype" w:hAnsi="Palatino Linotype"/>
          <w:position w:val="-6"/>
        </w:rPr>
        <w:object w:dxaOrig="999" w:dyaOrig="279">
          <v:shape id="_x0000_i1287" type="#_x0000_t75" style="width:50.25pt;height:14.25pt" o:ole="">
            <v:imagedata r:id="rId67" o:title=""/>
          </v:shape>
          <o:OLEObject Type="Embed" ProgID="Equation.DSMT4" ShapeID="_x0000_i1287" DrawAspect="Content" ObjectID="_1602519372" r:id="rId68"/>
        </w:object>
      </w:r>
      <w:r w:rsidR="00A40D48" w:rsidRPr="00BD6D90">
        <w:rPr>
          <w:rFonts w:ascii="Palatino Linotype" w:hAnsi="Palatino Linotype"/>
        </w:rPr>
        <w:t xml:space="preserve">around its bias voltage without forcing any of the 3 existing transistors </w:t>
      </w:r>
      <w:r>
        <w:rPr>
          <w:rFonts w:ascii="Palatino Linotype" w:hAnsi="Palatino Linotype"/>
        </w:rPr>
        <w:t xml:space="preserve">in the half circuit </w:t>
      </w:r>
      <w:r w:rsidR="00A40D48" w:rsidRPr="00BD6D90">
        <w:rPr>
          <w:rFonts w:ascii="Palatino Linotype" w:hAnsi="Palatino Linotype"/>
        </w:rPr>
        <w:t xml:space="preserve">to enter </w:t>
      </w:r>
      <w:r>
        <w:rPr>
          <w:rFonts w:ascii="Palatino Linotype" w:hAnsi="Palatino Linotype"/>
        </w:rPr>
        <w:t xml:space="preserve">the </w:t>
      </w:r>
      <w:r w:rsidR="00A40D48" w:rsidRPr="00BD6D90">
        <w:rPr>
          <w:rFonts w:ascii="Palatino Linotype" w:hAnsi="Palatino Linotype"/>
        </w:rPr>
        <w:t xml:space="preserve">linear or cut-off regions. So it is important to set properly the output DC bias voltage. To find the proper DC bias voltage, first we should know the output voltage range that keeps all transistors in saturation region.  </w:t>
      </w:r>
      <w:r w:rsidR="0048680B" w:rsidRPr="00BD6D90">
        <w:rPr>
          <w:rFonts w:ascii="Palatino Linotype" w:hAnsi="Palatino Linotype"/>
        </w:rPr>
        <w:t>This range can be calculated by determination of saturation region for each transistor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149"/>
      </w:tblGrid>
      <w:tr w:rsidR="002A38E0" w:rsidRPr="00BD6D90" w:rsidTr="00443E60">
        <w:tc>
          <w:tcPr>
            <w:tcW w:w="4675" w:type="dxa"/>
          </w:tcPr>
          <w:p w:rsidR="002A38E0" w:rsidRPr="00BD6D90" w:rsidRDefault="002A38E0" w:rsidP="00A40D48">
            <w:pPr>
              <w:rPr>
                <w:rFonts w:ascii="Palatino Linotype" w:hAnsi="Palatino Linotype"/>
              </w:rPr>
            </w:pPr>
            <w:r w:rsidRPr="00BD6D90">
              <w:rPr>
                <w:rFonts w:ascii="Palatino Linotype" w:hAnsi="Palatino Linotype"/>
                <w:position w:val="-16"/>
              </w:rPr>
              <w:object w:dxaOrig="5000" w:dyaOrig="400">
                <v:shape id="_x0000_i1047" type="#_x0000_t75" style="width:249.75pt;height:20.25pt" o:ole="">
                  <v:imagedata r:id="rId69" o:title=""/>
                </v:shape>
                <o:OLEObject Type="Embed" ProgID="Equation.DSMT4" ShapeID="_x0000_i1047" DrawAspect="Content" ObjectID="_1602519373" r:id="rId70"/>
              </w:object>
            </w:r>
          </w:p>
        </w:tc>
        <w:tc>
          <w:tcPr>
            <w:tcW w:w="4675" w:type="dxa"/>
            <w:vAlign w:val="center"/>
          </w:tcPr>
          <w:p w:rsidR="002A38E0" w:rsidRPr="00BD6D90" w:rsidRDefault="00BD6D90" w:rsidP="0007503F">
            <w:pPr>
              <w:jc w:val="right"/>
              <w:rPr>
                <w:rFonts w:ascii="Palatino Linotype" w:hAnsi="Palatino Linotype"/>
              </w:rPr>
            </w:pPr>
            <w:r>
              <w:rPr>
                <w:rFonts w:ascii="Palatino Linotype" w:hAnsi="Palatino Linotype"/>
              </w:rPr>
              <w:t>(</w:t>
            </w:r>
            <w:r w:rsidR="0007503F">
              <w:rPr>
                <w:rFonts w:ascii="Palatino Linotype" w:hAnsi="Palatino Linotype"/>
              </w:rPr>
              <w:t>10</w:t>
            </w:r>
            <w:r>
              <w:rPr>
                <w:rFonts w:ascii="Palatino Linotype" w:hAnsi="Palatino Linotype"/>
              </w:rPr>
              <w:t>)</w:t>
            </w:r>
          </w:p>
        </w:tc>
      </w:tr>
    </w:tbl>
    <w:p w:rsidR="0048680B" w:rsidRPr="00BD6D90" w:rsidRDefault="007A447D" w:rsidP="0007503F">
      <w:pPr>
        <w:jc w:val="both"/>
        <w:rPr>
          <w:rFonts w:ascii="Palatino Linotype" w:hAnsi="Palatino Linotype"/>
        </w:rPr>
      </w:pPr>
      <w:r w:rsidRPr="00BD6D90">
        <w:rPr>
          <w:rFonts w:ascii="Palatino Linotype" w:hAnsi="Palatino Linotype"/>
        </w:rPr>
        <w:t>The maximum voltage level is limited by M</w:t>
      </w:r>
      <w:r w:rsidR="008B5FE6">
        <w:rPr>
          <w:rFonts w:ascii="Palatino Linotype" w:hAnsi="Palatino Linotype"/>
        </w:rPr>
        <w:t>4</w:t>
      </w:r>
      <w:r w:rsidR="00912372">
        <w:rPr>
          <w:rFonts w:ascii="Palatino Linotype" w:hAnsi="Palatino Linotype"/>
        </w:rPr>
        <w:t xml:space="preserve"> and the output bias voltage of the first stage of the amplifier that is the drain of M</w:t>
      </w:r>
      <w:r w:rsidR="008B5FE6">
        <w:rPr>
          <w:rFonts w:ascii="Palatino Linotype" w:hAnsi="Palatino Linotype"/>
        </w:rPr>
        <w:t>2</w:t>
      </w:r>
      <w:r w:rsidRPr="00BD6D90">
        <w:rPr>
          <w:rFonts w:ascii="Palatino Linotype" w:hAnsi="Palatino Linotype"/>
        </w:rPr>
        <w:t>.</w:t>
      </w:r>
      <w:r w:rsidR="00912372">
        <w:rPr>
          <w:rFonts w:ascii="Palatino Linotype" w:hAnsi="Palatino Linotype"/>
        </w:rPr>
        <w:t xml:space="preserve"> </w:t>
      </w:r>
      <w:r w:rsidRPr="00BD6D90">
        <w:rPr>
          <w:rFonts w:ascii="Palatino Linotype" w:hAnsi="Palatino Linotype"/>
        </w:rPr>
        <w:t xml:space="preserve"> In fact, increase in output voltage can push the M</w:t>
      </w:r>
      <w:r w:rsidR="008B5FE6">
        <w:rPr>
          <w:rFonts w:ascii="Palatino Linotype" w:hAnsi="Palatino Linotype"/>
        </w:rPr>
        <w:t>4</w:t>
      </w:r>
      <w:r w:rsidRPr="00BD6D90">
        <w:rPr>
          <w:rFonts w:ascii="Palatino Linotype" w:hAnsi="Palatino Linotype"/>
        </w:rPr>
        <w:t xml:space="preserve"> transistor to linear or </w:t>
      </w:r>
      <w:r w:rsidR="00912372">
        <w:rPr>
          <w:rFonts w:ascii="Palatino Linotype" w:hAnsi="Palatino Linotype"/>
        </w:rPr>
        <w:t xml:space="preserve">even </w:t>
      </w:r>
      <w:r w:rsidRPr="00BD6D90">
        <w:rPr>
          <w:rFonts w:ascii="Palatino Linotype" w:hAnsi="Palatino Linotype"/>
        </w:rPr>
        <w:t xml:space="preserve">cut-off region. </w:t>
      </w:r>
      <w:r w:rsidR="00912372">
        <w:rPr>
          <w:rFonts w:ascii="Palatino Linotype" w:hAnsi="Palatino Linotype"/>
        </w:rPr>
        <w:t xml:space="preserve">Since the </w:t>
      </w:r>
      <w:r w:rsidR="0007503F">
        <w:rPr>
          <w:rFonts w:ascii="Palatino Linotype" w:hAnsi="Palatino Linotype"/>
        </w:rPr>
        <w:t xml:space="preserve">instant </w:t>
      </w:r>
      <w:r w:rsidR="00912372">
        <w:rPr>
          <w:rFonts w:ascii="Palatino Linotype" w:hAnsi="Palatino Linotype"/>
        </w:rPr>
        <w:t>current of M</w:t>
      </w:r>
      <w:r w:rsidR="008B5FE6">
        <w:rPr>
          <w:rFonts w:ascii="Palatino Linotype" w:hAnsi="Palatino Linotype"/>
        </w:rPr>
        <w:t>4</w:t>
      </w:r>
      <w:r w:rsidR="00912372">
        <w:rPr>
          <w:rFonts w:ascii="Palatino Linotype" w:hAnsi="Palatino Linotype"/>
        </w:rPr>
        <w:t xml:space="preserve"> is produced </w:t>
      </w:r>
      <w:r w:rsidR="008B5FE6">
        <w:rPr>
          <w:rFonts w:ascii="Palatino Linotype" w:hAnsi="Palatino Linotype"/>
        </w:rPr>
        <w:t>b</w:t>
      </w:r>
      <w:r w:rsidR="0007503F">
        <w:rPr>
          <w:rFonts w:ascii="Palatino Linotype" w:hAnsi="Palatino Linotype"/>
        </w:rPr>
        <w:t>y</w:t>
      </w:r>
      <w:r w:rsidR="008B5FE6">
        <w:rPr>
          <w:rFonts w:ascii="Palatino Linotype" w:hAnsi="Palatino Linotype"/>
        </w:rPr>
        <w:t xml:space="preserve"> the </w:t>
      </w:r>
      <w:r w:rsidR="00912372">
        <w:rPr>
          <w:rFonts w:ascii="Palatino Linotype" w:hAnsi="Palatino Linotype"/>
        </w:rPr>
        <w:t>M</w:t>
      </w:r>
      <w:r w:rsidR="008B5FE6">
        <w:rPr>
          <w:rFonts w:ascii="Palatino Linotype" w:hAnsi="Palatino Linotype"/>
        </w:rPr>
        <w:t xml:space="preserve">7 bias current </w:t>
      </w:r>
      <w:r w:rsidR="00912372">
        <w:rPr>
          <w:rFonts w:ascii="Palatino Linotype" w:hAnsi="Palatino Linotype"/>
        </w:rPr>
        <w:t xml:space="preserve">as </w:t>
      </w:r>
      <w:r w:rsidR="008B5FE6">
        <w:rPr>
          <w:rFonts w:ascii="Palatino Linotype" w:hAnsi="Palatino Linotype"/>
        </w:rPr>
        <w:t>the tail</w:t>
      </w:r>
      <w:r w:rsidR="00912372">
        <w:rPr>
          <w:rFonts w:ascii="Palatino Linotype" w:hAnsi="Palatino Linotype"/>
        </w:rPr>
        <w:t xml:space="preserve"> current source</w:t>
      </w:r>
      <w:r w:rsidR="008B5FE6">
        <w:rPr>
          <w:rFonts w:ascii="Palatino Linotype" w:hAnsi="Palatino Linotype"/>
        </w:rPr>
        <w:t xml:space="preserve"> when M2 is on</w:t>
      </w:r>
      <w:r w:rsidR="00912372">
        <w:rPr>
          <w:rFonts w:ascii="Palatino Linotype" w:hAnsi="Palatino Linotype"/>
        </w:rPr>
        <w:t xml:space="preserve">, </w:t>
      </w:r>
      <w:r w:rsidR="0007503F">
        <w:rPr>
          <w:rFonts w:ascii="Palatino Linotype" w:hAnsi="Palatino Linotype"/>
        </w:rPr>
        <w:t>it prevents M4 goes easily to</w:t>
      </w:r>
      <w:r w:rsidR="00912372">
        <w:rPr>
          <w:rFonts w:ascii="Palatino Linotype" w:hAnsi="Palatino Linotype"/>
        </w:rPr>
        <w:t xml:space="preserve"> </w:t>
      </w:r>
      <w:r w:rsidR="0007503F">
        <w:rPr>
          <w:rFonts w:ascii="Palatino Linotype" w:hAnsi="Palatino Linotype"/>
        </w:rPr>
        <w:t xml:space="preserve">the </w:t>
      </w:r>
      <w:r w:rsidR="00912372">
        <w:rPr>
          <w:rFonts w:ascii="Palatino Linotype" w:hAnsi="Palatino Linotype"/>
        </w:rPr>
        <w:t xml:space="preserve">cut-off region </w:t>
      </w:r>
      <w:r w:rsidR="0007503F">
        <w:rPr>
          <w:rFonts w:ascii="Palatino Linotype" w:hAnsi="Palatino Linotype"/>
        </w:rPr>
        <w:t>and as a result, cut-off region for</w:t>
      </w:r>
      <w:r w:rsidR="00912372">
        <w:rPr>
          <w:rFonts w:ascii="Palatino Linotype" w:hAnsi="Palatino Linotype"/>
        </w:rPr>
        <w:t xml:space="preserve"> M</w:t>
      </w:r>
      <w:r w:rsidR="008B5FE6">
        <w:rPr>
          <w:rFonts w:ascii="Palatino Linotype" w:hAnsi="Palatino Linotype"/>
        </w:rPr>
        <w:t>4</w:t>
      </w:r>
      <w:r w:rsidR="00912372">
        <w:rPr>
          <w:rFonts w:ascii="Palatino Linotype" w:hAnsi="Palatino Linotype"/>
        </w:rPr>
        <w:t xml:space="preserve"> is not critical here. </w:t>
      </w:r>
      <w:r w:rsidRPr="00BD6D90">
        <w:rPr>
          <w:rFonts w:ascii="Palatino Linotype" w:hAnsi="Palatino Linotype"/>
        </w:rPr>
        <w:t>From the circuit, it is seen that the limitation exposed by M</w:t>
      </w:r>
      <w:r w:rsidR="008B5FE6">
        <w:rPr>
          <w:rFonts w:ascii="Palatino Linotype" w:hAnsi="Palatino Linotype"/>
        </w:rPr>
        <w:t>4</w:t>
      </w:r>
      <w:r w:rsidRPr="00BD6D90">
        <w:rPr>
          <w:rFonts w:ascii="Palatino Linotype" w:hAnsi="Palatino Linotype"/>
        </w:rPr>
        <w:t xml:space="preserve"> </w:t>
      </w:r>
      <w:r w:rsidR="00912372">
        <w:rPr>
          <w:rFonts w:ascii="Palatino Linotype" w:hAnsi="Palatino Linotype"/>
        </w:rPr>
        <w:t>when M</w:t>
      </w:r>
      <w:r w:rsidR="008B5FE6">
        <w:rPr>
          <w:rFonts w:ascii="Palatino Linotype" w:hAnsi="Palatino Linotype"/>
        </w:rPr>
        <w:t>2</w:t>
      </w:r>
      <w:r w:rsidR="00912372">
        <w:rPr>
          <w:rFonts w:ascii="Palatino Linotype" w:hAnsi="Palatino Linotype"/>
        </w:rPr>
        <w:t xml:space="preserve"> </w:t>
      </w:r>
      <w:r w:rsidRPr="00BD6D90">
        <w:rPr>
          <w:rFonts w:ascii="Palatino Linotype" w:hAnsi="Palatino Linotype"/>
        </w:rPr>
        <w:t xml:space="preserve">entering to cut-off region </w:t>
      </w:r>
      <w:r w:rsidR="00912372">
        <w:rPr>
          <w:rFonts w:ascii="Palatino Linotype" w:hAnsi="Palatino Linotype"/>
        </w:rPr>
        <w:t xml:space="preserve">and output voltage of the first stage goes up to VDD </w:t>
      </w:r>
      <w:r w:rsidRPr="00BD6D90">
        <w:rPr>
          <w:rFonts w:ascii="Palatino Linotype" w:hAnsi="Palatino Linotype"/>
        </w:rPr>
        <w:t xml:space="preserve">is much severe that linear region </w:t>
      </w:r>
      <w:r w:rsidR="00912372">
        <w:rPr>
          <w:rFonts w:ascii="Palatino Linotype" w:hAnsi="Palatino Linotype"/>
        </w:rPr>
        <w:t>of</w:t>
      </w:r>
      <w:r w:rsidRPr="00BD6D90">
        <w:rPr>
          <w:rFonts w:ascii="Palatino Linotype" w:hAnsi="Palatino Linotype"/>
        </w:rPr>
        <w:t xml:space="preserve"> M</w:t>
      </w:r>
      <w:r w:rsidR="0007503F">
        <w:rPr>
          <w:rFonts w:ascii="Palatino Linotype" w:hAnsi="Palatino Linotype"/>
        </w:rPr>
        <w:t>4</w:t>
      </w:r>
      <w:r w:rsidRPr="00BD6D90">
        <w:rPr>
          <w:rFonts w:ascii="Palatino Linotype" w:hAnsi="Palatino Linotype"/>
        </w:rPr>
        <w:t xml:space="preserve"> </w:t>
      </w:r>
      <w:r w:rsidR="00912372">
        <w:rPr>
          <w:rFonts w:ascii="Palatino Linotype" w:hAnsi="Palatino Linotype"/>
        </w:rPr>
        <w:t>and it occurs</w:t>
      </w:r>
      <w:r w:rsidRPr="00BD6D90">
        <w:rPr>
          <w:rFonts w:ascii="Palatino Linotype" w:hAnsi="Palatino Linotype"/>
        </w:rPr>
        <w:t xml:space="preserve"> sooner than the time M</w:t>
      </w:r>
      <w:r w:rsidR="0007503F">
        <w:rPr>
          <w:rFonts w:ascii="Palatino Linotype" w:hAnsi="Palatino Linotype"/>
        </w:rPr>
        <w:t>4</w:t>
      </w:r>
      <w:r w:rsidRPr="00BD6D90">
        <w:rPr>
          <w:rFonts w:ascii="Palatino Linotype" w:hAnsi="Palatino Linotype"/>
        </w:rPr>
        <w:t xml:space="preserve"> goes to linear region. Considering the cut-off </w:t>
      </w:r>
      <w:r w:rsidR="00912372">
        <w:rPr>
          <w:rFonts w:ascii="Palatino Linotype" w:hAnsi="Palatino Linotype"/>
        </w:rPr>
        <w:t>condition of M</w:t>
      </w:r>
      <w:r w:rsidR="0007503F">
        <w:rPr>
          <w:rFonts w:ascii="Palatino Linotype" w:hAnsi="Palatino Linotype"/>
        </w:rPr>
        <w:t>2</w:t>
      </w:r>
      <w:r w:rsidR="00987B81" w:rsidRPr="00BD6D90">
        <w:rPr>
          <w:rFonts w:ascii="Palatino Linotype" w:hAnsi="Palatino Linotype"/>
        </w:rPr>
        <w: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84"/>
        <w:gridCol w:w="1876"/>
      </w:tblGrid>
      <w:tr w:rsidR="00987B81" w:rsidRPr="00BD6D90" w:rsidTr="00443E60">
        <w:tc>
          <w:tcPr>
            <w:tcW w:w="4675" w:type="dxa"/>
          </w:tcPr>
          <w:p w:rsidR="00987B81" w:rsidRPr="00BD6D90" w:rsidRDefault="0007503F" w:rsidP="00E140B1">
            <w:pPr>
              <w:rPr>
                <w:rFonts w:ascii="Palatino Linotype" w:hAnsi="Palatino Linotype"/>
              </w:rPr>
            </w:pPr>
            <w:r w:rsidRPr="00912372">
              <w:rPr>
                <w:rFonts w:ascii="Palatino Linotype" w:hAnsi="Palatino Linotype"/>
                <w:position w:val="-54"/>
              </w:rPr>
              <w:object w:dxaOrig="7260" w:dyaOrig="1260">
                <v:shape id="_x0000_i1289" type="#_x0000_t75" style="width:363pt;height:63.75pt" o:ole="">
                  <v:imagedata r:id="rId71" o:title=""/>
                </v:shape>
                <o:OLEObject Type="Embed" ProgID="Equation.DSMT4" ShapeID="_x0000_i1289" DrawAspect="Content" ObjectID="_1602519374" r:id="rId72"/>
              </w:object>
            </w:r>
          </w:p>
        </w:tc>
        <w:tc>
          <w:tcPr>
            <w:tcW w:w="4675" w:type="dxa"/>
            <w:vAlign w:val="center"/>
          </w:tcPr>
          <w:p w:rsidR="00987B81" w:rsidRPr="00BD6D90" w:rsidRDefault="00BD6D90" w:rsidP="0007503F">
            <w:pPr>
              <w:jc w:val="right"/>
              <w:rPr>
                <w:rFonts w:ascii="Palatino Linotype" w:hAnsi="Palatino Linotype"/>
              </w:rPr>
            </w:pPr>
            <w:r>
              <w:rPr>
                <w:rFonts w:ascii="Palatino Linotype" w:hAnsi="Palatino Linotype"/>
              </w:rPr>
              <w:t>(</w:t>
            </w:r>
            <w:r w:rsidR="0007503F">
              <w:rPr>
                <w:rFonts w:ascii="Palatino Linotype" w:hAnsi="Palatino Linotype"/>
              </w:rPr>
              <w:t>11</w:t>
            </w:r>
            <w:r>
              <w:rPr>
                <w:rFonts w:ascii="Palatino Linotype" w:hAnsi="Palatino Linotype"/>
              </w:rPr>
              <w:t>)</w:t>
            </w:r>
          </w:p>
        </w:tc>
      </w:tr>
    </w:tbl>
    <w:p w:rsidR="00987B81" w:rsidRDefault="004B78C5" w:rsidP="0007503F">
      <w:pPr>
        <w:jc w:val="both"/>
        <w:rPr>
          <w:rFonts w:ascii="Palatino Linotype" w:hAnsi="Palatino Linotype"/>
        </w:rPr>
      </w:pPr>
      <w:r w:rsidRPr="00BD6D90">
        <w:rPr>
          <w:rFonts w:ascii="Palatino Linotype" w:hAnsi="Palatino Linotype"/>
        </w:rPr>
        <w:t xml:space="preserve">It is worth to consider that the value of </w:t>
      </w:r>
      <w:r w:rsidR="0007503F" w:rsidRPr="00BD6D90">
        <w:rPr>
          <w:rFonts w:ascii="Palatino Linotype" w:hAnsi="Palatino Linotype"/>
          <w:position w:val="-16"/>
        </w:rPr>
        <w:object w:dxaOrig="580" w:dyaOrig="400">
          <v:shape id="_x0000_i1291" type="#_x0000_t75" style="width:29.25pt;height:20.25pt" o:ole="">
            <v:imagedata r:id="rId73" o:title=""/>
          </v:shape>
          <o:OLEObject Type="Embed" ProgID="Equation.DSMT4" ShapeID="_x0000_i1291" DrawAspect="Content" ObjectID="_1602519375" r:id="rId74"/>
        </w:object>
      </w:r>
      <w:r w:rsidRPr="00BD6D90">
        <w:rPr>
          <w:rFonts w:ascii="Palatino Linotype" w:hAnsi="Palatino Linotype"/>
        </w:rPr>
        <w:t xml:space="preserve">is larger than </w:t>
      </w:r>
      <w:r w:rsidR="0007503F" w:rsidRPr="00BD6D90">
        <w:rPr>
          <w:rFonts w:ascii="Palatino Linotype" w:hAnsi="Palatino Linotype"/>
          <w:position w:val="-16"/>
        </w:rPr>
        <w:object w:dxaOrig="660" w:dyaOrig="400">
          <v:shape id="_x0000_i1293" type="#_x0000_t75" style="width:33pt;height:20.25pt" o:ole="">
            <v:imagedata r:id="rId75" o:title=""/>
          </v:shape>
          <o:OLEObject Type="Embed" ProgID="Equation.DSMT4" ShapeID="_x0000_i1293" DrawAspect="Content" ObjectID="_1602519376" r:id="rId76"/>
        </w:object>
      </w:r>
      <w:r w:rsidRPr="00BD6D90">
        <w:rPr>
          <w:rFonts w:ascii="Palatino Linotype" w:hAnsi="Palatino Linotype"/>
        </w:rPr>
        <w:t>because of the big voltage difference between source to bulk voltage of M</w:t>
      </w:r>
      <w:r w:rsidR="0007503F">
        <w:rPr>
          <w:rFonts w:ascii="Palatino Linotype" w:hAnsi="Palatino Linotype"/>
        </w:rPr>
        <w:t>4</w:t>
      </w:r>
      <w:r w:rsidRPr="00BD6D90">
        <w:rPr>
          <w:rFonts w:ascii="Palatino Linotype" w:hAnsi="Palatino Linotype"/>
        </w:rPr>
        <w:t xml:space="preserve"> when M</w:t>
      </w:r>
      <w:r w:rsidR="0007503F">
        <w:rPr>
          <w:rFonts w:ascii="Palatino Linotype" w:hAnsi="Palatino Linotype"/>
        </w:rPr>
        <w:t>4</w:t>
      </w:r>
      <w:r w:rsidRPr="00BD6D90">
        <w:rPr>
          <w:rFonts w:ascii="Palatino Linotype" w:hAnsi="Palatino Linotype"/>
        </w:rPr>
        <w:t xml:space="preserve"> enters cut-off region and should be calculated from the </w:t>
      </w:r>
      <w:r w:rsidRPr="00BD6D90">
        <w:rPr>
          <w:rFonts w:ascii="Palatino Linotype" w:hAnsi="Palatino Linotype"/>
          <w:position w:val="-12"/>
        </w:rPr>
        <w:object w:dxaOrig="320" w:dyaOrig="360">
          <v:shape id="_x0000_i1051" type="#_x0000_t75" style="width:15.75pt;height:18pt" o:ole="">
            <v:imagedata r:id="rId77" o:title=""/>
          </v:shape>
          <o:OLEObject Type="Embed" ProgID="Equation.DSMT4" ShapeID="_x0000_i1051" DrawAspect="Content" ObjectID="_1602519377" r:id="rId78"/>
        </w:object>
      </w:r>
      <w:r w:rsidRPr="00BD6D90">
        <w:rPr>
          <w:rFonts w:ascii="Palatino Linotype" w:hAnsi="Palatino Linotype"/>
        </w:rPr>
        <w:t xml:space="preserve">formula. </w:t>
      </w:r>
    </w:p>
    <w:p w:rsidR="004B78C5" w:rsidRPr="00BD6D90" w:rsidRDefault="004B78C5" w:rsidP="00AD2A93">
      <w:pPr>
        <w:jc w:val="both"/>
        <w:rPr>
          <w:rFonts w:ascii="Palatino Linotype" w:hAnsi="Palatino Linotype"/>
        </w:rPr>
      </w:pPr>
      <w:r w:rsidRPr="00BD6D90">
        <w:rPr>
          <w:rFonts w:ascii="Palatino Linotype" w:hAnsi="Palatino Linotype"/>
        </w:rPr>
        <w:t xml:space="preserve">Based on above calculation </w:t>
      </w:r>
      <w:r w:rsidR="00912372">
        <w:rPr>
          <w:rFonts w:ascii="Palatino Linotype" w:hAnsi="Palatino Linotype"/>
        </w:rPr>
        <w:t xml:space="preserve">in which the minimum and maximum possible voltage at the amplifier output has been derived, </w:t>
      </w:r>
      <w:r w:rsidRPr="00BD6D90">
        <w:rPr>
          <w:rFonts w:ascii="Palatino Linotype" w:hAnsi="Palatino Linotype"/>
        </w:rPr>
        <w:t xml:space="preserve">we expect that the maximum possible swing at the </w:t>
      </w:r>
      <w:r w:rsidR="00BD6D90" w:rsidRPr="00BD6D90">
        <w:rPr>
          <w:rFonts w:ascii="Palatino Linotype" w:hAnsi="Palatino Linotype"/>
        </w:rPr>
        <w:t>output</w:t>
      </w:r>
      <w:r w:rsidRPr="00BD6D90">
        <w:rPr>
          <w:rFonts w:ascii="Palatino Linotype" w:hAnsi="Palatino Linotype"/>
        </w:rPr>
        <w:t xml:space="preserve"> of the amplifier </w:t>
      </w:r>
      <w:r w:rsidR="00BD6D90" w:rsidRPr="00BD6D90">
        <w:rPr>
          <w:rFonts w:ascii="Palatino Linotype" w:hAnsi="Palatino Linotype"/>
        </w:rPr>
        <w:t>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7"/>
        <w:gridCol w:w="583"/>
      </w:tblGrid>
      <w:tr w:rsidR="004B78C5" w:rsidRPr="00BD6D90" w:rsidTr="00443E60">
        <w:tc>
          <w:tcPr>
            <w:tcW w:w="4675" w:type="dxa"/>
          </w:tcPr>
          <w:p w:rsidR="004B78C5" w:rsidRPr="00BD6D90" w:rsidRDefault="0007503F" w:rsidP="00E140B1">
            <w:pPr>
              <w:rPr>
                <w:rFonts w:ascii="Palatino Linotype" w:hAnsi="Palatino Linotype"/>
              </w:rPr>
            </w:pPr>
            <w:r w:rsidRPr="00BD6D90">
              <w:rPr>
                <w:rFonts w:ascii="Palatino Linotype" w:hAnsi="Palatino Linotype"/>
                <w:position w:val="-16"/>
              </w:rPr>
              <w:object w:dxaOrig="8779" w:dyaOrig="400">
                <v:shape id="_x0000_i1301" type="#_x0000_t75" style="width:428.25pt;height:19.5pt" o:ole="">
                  <v:imagedata r:id="rId79" o:title=""/>
                </v:shape>
                <o:OLEObject Type="Embed" ProgID="Equation.DSMT4" ShapeID="_x0000_i1301" DrawAspect="Content" ObjectID="_1602519378" r:id="rId80"/>
              </w:object>
            </w:r>
          </w:p>
        </w:tc>
        <w:tc>
          <w:tcPr>
            <w:tcW w:w="4675" w:type="dxa"/>
            <w:vAlign w:val="center"/>
          </w:tcPr>
          <w:p w:rsidR="004B78C5" w:rsidRPr="00BD6D90" w:rsidRDefault="00BD6D90" w:rsidP="0007503F">
            <w:pPr>
              <w:jc w:val="right"/>
              <w:rPr>
                <w:rFonts w:ascii="Palatino Linotype" w:hAnsi="Palatino Linotype"/>
              </w:rPr>
            </w:pPr>
            <w:r>
              <w:rPr>
                <w:rFonts w:ascii="Palatino Linotype" w:hAnsi="Palatino Linotype"/>
              </w:rPr>
              <w:t>(</w:t>
            </w:r>
            <w:r w:rsidR="0007503F">
              <w:rPr>
                <w:rFonts w:ascii="Palatino Linotype" w:hAnsi="Palatino Linotype"/>
              </w:rPr>
              <w:t>12</w:t>
            </w:r>
            <w:r>
              <w:rPr>
                <w:rFonts w:ascii="Palatino Linotype" w:hAnsi="Palatino Linotype"/>
              </w:rPr>
              <w:t>)</w:t>
            </w:r>
          </w:p>
        </w:tc>
      </w:tr>
    </w:tbl>
    <w:p w:rsidR="004B78C5" w:rsidRDefault="00BD6D90" w:rsidP="00BD6D90">
      <w:pPr>
        <w:rPr>
          <w:rFonts w:ascii="Palatino Linotype" w:hAnsi="Palatino Linotype"/>
        </w:rPr>
      </w:pPr>
      <w:r>
        <w:rPr>
          <w:rFonts w:ascii="Palatino Linotype" w:hAnsi="Palatino Linotype"/>
        </w:rPr>
        <w:t>As a result, to have the maximum symmetrical voltage swing at the output, the best output DC voltage should be close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7"/>
        <w:gridCol w:w="2723"/>
      </w:tblGrid>
      <w:tr w:rsidR="00BD6D90" w:rsidRPr="00BD6D90" w:rsidTr="00443E60">
        <w:tc>
          <w:tcPr>
            <w:tcW w:w="4675" w:type="dxa"/>
          </w:tcPr>
          <w:p w:rsidR="00BD6D90" w:rsidRPr="00BD6D90" w:rsidRDefault="0007503F" w:rsidP="00E140B1">
            <w:pPr>
              <w:rPr>
                <w:rFonts w:ascii="Palatino Linotype" w:hAnsi="Palatino Linotype"/>
              </w:rPr>
            </w:pPr>
            <w:r w:rsidRPr="00BD6D90">
              <w:rPr>
                <w:rFonts w:ascii="Palatino Linotype" w:hAnsi="Palatino Linotype"/>
                <w:position w:val="-26"/>
              </w:rPr>
              <w:object w:dxaOrig="6440" w:dyaOrig="720">
                <v:shape id="_x0000_i1307" type="#_x0000_t75" style="width:321pt;height:36.75pt" o:ole="">
                  <v:imagedata r:id="rId81" o:title=""/>
                </v:shape>
                <o:OLEObject Type="Embed" ProgID="Equation.DSMT4" ShapeID="_x0000_i1307" DrawAspect="Content" ObjectID="_1602519379" r:id="rId82"/>
              </w:object>
            </w:r>
          </w:p>
        </w:tc>
        <w:tc>
          <w:tcPr>
            <w:tcW w:w="4675" w:type="dxa"/>
            <w:vAlign w:val="center"/>
          </w:tcPr>
          <w:p w:rsidR="00BD6D90" w:rsidRPr="00BD6D90" w:rsidRDefault="00FA467F" w:rsidP="0007503F">
            <w:pPr>
              <w:jc w:val="right"/>
              <w:rPr>
                <w:rFonts w:ascii="Palatino Linotype" w:hAnsi="Palatino Linotype"/>
              </w:rPr>
            </w:pPr>
            <w:r>
              <w:rPr>
                <w:rFonts w:ascii="Palatino Linotype" w:hAnsi="Palatino Linotype"/>
              </w:rPr>
              <w:t>(</w:t>
            </w:r>
            <w:r w:rsidR="0007503F">
              <w:rPr>
                <w:rFonts w:ascii="Palatino Linotype" w:hAnsi="Palatino Linotype"/>
              </w:rPr>
              <w:t>13</w:t>
            </w:r>
            <w:r w:rsidR="00BD6D90">
              <w:rPr>
                <w:rFonts w:ascii="Palatino Linotype" w:hAnsi="Palatino Linotype"/>
              </w:rPr>
              <w:t>)</w:t>
            </w:r>
          </w:p>
        </w:tc>
      </w:tr>
    </w:tbl>
    <w:p w:rsidR="00BD6D90" w:rsidRDefault="00BD6D90" w:rsidP="00987B81">
      <w:pPr>
        <w:rPr>
          <w:rFonts w:ascii="Palatino Linotype" w:hAnsi="Palatino Linotype"/>
        </w:rPr>
      </w:pPr>
    </w:p>
    <w:p w:rsidR="0027364E" w:rsidRDefault="00BD6D90" w:rsidP="0007503F">
      <w:pPr>
        <w:jc w:val="both"/>
        <w:rPr>
          <w:rFonts w:ascii="Palatino Linotype" w:hAnsi="Palatino Linotype"/>
        </w:rPr>
      </w:pPr>
      <w:r>
        <w:rPr>
          <w:rFonts w:ascii="Palatino Linotype" w:hAnsi="Palatino Linotype"/>
        </w:rPr>
        <w:lastRenderedPageBreak/>
        <w:t>Now, using equation</w:t>
      </w:r>
      <w:r w:rsidR="0027364E">
        <w:rPr>
          <w:rFonts w:ascii="Palatino Linotype" w:hAnsi="Palatino Linotype"/>
        </w:rPr>
        <w:t xml:space="preserve"> </w:t>
      </w:r>
      <w:r w:rsidR="00FA467F">
        <w:rPr>
          <w:rFonts w:ascii="Palatino Linotype" w:hAnsi="Palatino Linotype"/>
        </w:rPr>
        <w:t>(1) to (</w:t>
      </w:r>
      <w:r w:rsidR="0007503F">
        <w:rPr>
          <w:rFonts w:ascii="Palatino Linotype" w:hAnsi="Palatino Linotype"/>
        </w:rPr>
        <w:t>13</w:t>
      </w:r>
      <w:r>
        <w:rPr>
          <w:rFonts w:ascii="Palatino Linotype" w:hAnsi="Palatino Linotype"/>
        </w:rPr>
        <w:t>) and considering the parameters of the transistors which have been extracted from simulation of an NMOS transistor in 0.13um CMOS technology</w:t>
      </w:r>
      <w:r w:rsidR="0027364E">
        <w:rPr>
          <w:rFonts w:ascii="Palatino Linotype" w:hAnsi="Palatino Linotype"/>
        </w:rPr>
        <w:t xml:space="preserve"> and are shown in </w:t>
      </w:r>
      <w:r w:rsidR="00786AF3">
        <w:rPr>
          <w:rFonts w:ascii="Palatino Linotype" w:hAnsi="Palatino Linotype"/>
        </w:rPr>
        <w:t>Table.</w:t>
      </w:r>
      <w:r w:rsidR="005504AE">
        <w:rPr>
          <w:rFonts w:ascii="Palatino Linotype" w:hAnsi="Palatino Linotype"/>
        </w:rPr>
        <w:t>1 we</w:t>
      </w:r>
      <w:r w:rsidR="0027364E">
        <w:rPr>
          <w:rFonts w:ascii="Palatino Linotype" w:hAnsi="Palatino Linotype"/>
        </w:rPr>
        <w:t xml:space="preserve"> </w:t>
      </w:r>
      <w:r w:rsidR="00FA467F">
        <w:rPr>
          <w:rFonts w:ascii="Palatino Linotype" w:hAnsi="Palatino Linotype"/>
        </w:rPr>
        <w:t>would be able to</w:t>
      </w:r>
      <w:r w:rsidR="0027364E">
        <w:rPr>
          <w:rFonts w:ascii="Palatino Linotype" w:hAnsi="Palatino Linotype"/>
        </w:rPr>
        <w:t xml:space="preserve"> determine the sizing of transistors and bias voltages of the circuit to satisfy all the requirements of the circuit.</w:t>
      </w:r>
    </w:p>
    <w:p w:rsidR="00786AF3" w:rsidRDefault="00786AF3" w:rsidP="00987B81">
      <w:pPr>
        <w:rPr>
          <w:rFonts w:ascii="Palatino Linotype" w:hAnsi="Palatino Linotype"/>
        </w:rPr>
      </w:pPr>
    </w:p>
    <w:p w:rsidR="0027364E" w:rsidRDefault="00786AF3" w:rsidP="00786AF3">
      <w:pPr>
        <w:jc w:val="center"/>
        <w:rPr>
          <w:rFonts w:ascii="Palatino Linotype" w:hAnsi="Palatino Linotype"/>
        </w:rPr>
      </w:pPr>
      <w:r>
        <w:rPr>
          <w:rFonts w:ascii="Palatino Linotype" w:hAnsi="Palatino Linotype"/>
        </w:rPr>
        <w:t>Table.1. Transistor Parameters</w:t>
      </w:r>
    </w:p>
    <w:tbl>
      <w:tblPr>
        <w:tblStyle w:val="TableGrid"/>
        <w:tblW w:w="0" w:type="auto"/>
        <w:tblLook w:val="04A0" w:firstRow="1" w:lastRow="0" w:firstColumn="1" w:lastColumn="0" w:noHBand="0" w:noVBand="1"/>
      </w:tblPr>
      <w:tblGrid>
        <w:gridCol w:w="4675"/>
        <w:gridCol w:w="4675"/>
      </w:tblGrid>
      <w:tr w:rsidR="0027364E" w:rsidTr="0027364E">
        <w:tc>
          <w:tcPr>
            <w:tcW w:w="4675" w:type="dxa"/>
            <w:vAlign w:val="center"/>
          </w:tcPr>
          <w:p w:rsidR="0027364E" w:rsidRDefault="0027364E" w:rsidP="0027364E">
            <w:pPr>
              <w:jc w:val="center"/>
              <w:rPr>
                <w:rFonts w:ascii="Palatino Linotype" w:hAnsi="Palatino Linotype"/>
              </w:rPr>
            </w:pPr>
            <w:r>
              <w:rPr>
                <w:rFonts w:ascii="Palatino Linotype" w:hAnsi="Palatino Linotype"/>
              </w:rPr>
              <w:t>Parameter</w: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Value</w: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2"/>
              </w:rPr>
              <w:object w:dxaOrig="780" w:dyaOrig="360">
                <v:shape id="_x0000_i1054" type="#_x0000_t75" style="width:39pt;height:18pt" o:ole="">
                  <v:imagedata r:id="rId83" o:title=""/>
                </v:shape>
                <o:OLEObject Type="Embed" ProgID="Equation.DSMT4" ShapeID="_x0000_i1054" DrawAspect="Content" ObjectID="_1602519380" r:id="rId84"/>
              </w:object>
            </w:r>
          </w:p>
        </w:tc>
        <w:tc>
          <w:tcPr>
            <w:tcW w:w="4675" w:type="dxa"/>
            <w:vAlign w:val="center"/>
          </w:tcPr>
          <w:p w:rsidR="0027364E" w:rsidRDefault="009A3349" w:rsidP="0027364E">
            <w:pPr>
              <w:jc w:val="center"/>
              <w:rPr>
                <w:rFonts w:ascii="Palatino Linotype" w:hAnsi="Palatino Linotype"/>
              </w:rPr>
            </w:pPr>
            <w:r>
              <w:rPr>
                <w:rFonts w:ascii="Palatino Linotype" w:hAnsi="Palatino Linotype"/>
              </w:rPr>
              <w:t>350</w:t>
            </w:r>
            <w:r w:rsidR="0027364E">
              <w:rPr>
                <w:rFonts w:ascii="Palatino Linotype" w:hAnsi="Palatino Linotype"/>
              </w:rPr>
              <w:t xml:space="preserve"> </w:t>
            </w:r>
            <w:r w:rsidR="0027364E" w:rsidRPr="0027364E">
              <w:rPr>
                <w:rFonts w:ascii="Palatino Linotype" w:hAnsi="Palatino Linotype"/>
                <w:position w:val="-22"/>
              </w:rPr>
              <w:object w:dxaOrig="740" w:dyaOrig="580">
                <v:shape id="_x0000_i1055" type="#_x0000_t75" style="width:36.75pt;height:29.25pt" o:ole="">
                  <v:imagedata r:id="rId85" o:title=""/>
                </v:shape>
                <o:OLEObject Type="Embed" ProgID="Equation.DSMT4" ShapeID="_x0000_i1055" DrawAspect="Content" ObjectID="_1602519381" r:id="rId86"/>
              </w:objec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2"/>
              </w:rPr>
              <w:object w:dxaOrig="320" w:dyaOrig="360">
                <v:shape id="_x0000_i1056" type="#_x0000_t75" style="width:15.75pt;height:18pt" o:ole="">
                  <v:imagedata r:id="rId87" o:title=""/>
                </v:shape>
                <o:OLEObject Type="Embed" ProgID="Equation.DSMT4" ShapeID="_x0000_i1056" DrawAspect="Content" ObjectID="_1602519382" r:id="rId88"/>
              </w:object>
            </w:r>
          </w:p>
        </w:tc>
        <w:tc>
          <w:tcPr>
            <w:tcW w:w="4675" w:type="dxa"/>
            <w:vAlign w:val="center"/>
          </w:tcPr>
          <w:p w:rsidR="0027364E" w:rsidRDefault="0027364E" w:rsidP="009A3349">
            <w:pPr>
              <w:jc w:val="center"/>
              <w:rPr>
                <w:rFonts w:ascii="Palatino Linotype" w:hAnsi="Palatino Linotype"/>
              </w:rPr>
            </w:pPr>
            <w:r>
              <w:rPr>
                <w:rFonts w:ascii="Palatino Linotype" w:hAnsi="Palatino Linotype"/>
              </w:rPr>
              <w:t>0.</w:t>
            </w:r>
            <w:r w:rsidR="009A3349">
              <w:rPr>
                <w:rFonts w:ascii="Palatino Linotype" w:hAnsi="Palatino Linotype"/>
              </w:rPr>
              <w:t>38</w:t>
            </w:r>
            <w:r>
              <w:rPr>
                <w:rFonts w:ascii="Palatino Linotype" w:hAnsi="Palatino Linotype"/>
              </w:rPr>
              <w:t xml:space="preserve"> V</w: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6"/>
              </w:rPr>
              <w:object w:dxaOrig="240" w:dyaOrig="279">
                <v:shape id="_x0000_i1057" type="#_x0000_t75" style="width:12pt;height:14.25pt" o:ole="">
                  <v:imagedata r:id="rId89" o:title=""/>
                </v:shape>
                <o:OLEObject Type="Embed" ProgID="Equation.DSMT4" ShapeID="_x0000_i1057" DrawAspect="Content" ObjectID="_1602519383" r:id="rId90"/>
              </w:objec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 xml:space="preserve">0.5 </w:t>
            </w:r>
            <w:r w:rsidRPr="0027364E">
              <w:rPr>
                <w:rFonts w:ascii="Palatino Linotype" w:hAnsi="Palatino Linotype"/>
                <w:position w:val="-6"/>
              </w:rPr>
              <w:object w:dxaOrig="400" w:dyaOrig="340">
                <v:shape id="_x0000_i1058" type="#_x0000_t75" style="width:20.25pt;height:17.25pt" o:ole="">
                  <v:imagedata r:id="rId91" o:title=""/>
                </v:shape>
                <o:OLEObject Type="Embed" ProgID="Equation.DSMT4" ShapeID="_x0000_i1058" DrawAspect="Content" ObjectID="_1602519384" r:id="rId92"/>
              </w:objec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0"/>
              </w:rPr>
              <w:object w:dxaOrig="220" w:dyaOrig="279">
                <v:shape id="_x0000_i1059" type="#_x0000_t75" style="width:11.25pt;height:14.25pt" o:ole="">
                  <v:imagedata r:id="rId93" o:title=""/>
                </v:shape>
                <o:OLEObject Type="Embed" ProgID="Equation.DSMT4" ShapeID="_x0000_i1059" DrawAspect="Content" ObjectID="_1602519385" r:id="rId94"/>
              </w:object>
            </w:r>
          </w:p>
        </w:tc>
        <w:tc>
          <w:tcPr>
            <w:tcW w:w="4675" w:type="dxa"/>
            <w:vAlign w:val="center"/>
          </w:tcPr>
          <w:p w:rsidR="0027364E" w:rsidRDefault="00F375FC" w:rsidP="0027364E">
            <w:pPr>
              <w:jc w:val="center"/>
              <w:rPr>
                <w:rFonts w:ascii="Palatino Linotype" w:hAnsi="Palatino Linotype"/>
              </w:rPr>
            </w:pPr>
            <w:r>
              <w:rPr>
                <w:rFonts w:ascii="Palatino Linotype" w:hAnsi="Palatino Linotype"/>
              </w:rPr>
              <w:t>0.45</w:t>
            </w:r>
          </w:p>
        </w:tc>
      </w:tr>
    </w:tbl>
    <w:p w:rsidR="00AD2A93" w:rsidRDefault="00AD2A93" w:rsidP="00AD2A93">
      <w:pPr>
        <w:jc w:val="both"/>
        <w:rPr>
          <w:rFonts w:ascii="Palatino Linotype" w:hAnsi="Palatino Linotype"/>
        </w:rPr>
      </w:pPr>
    </w:p>
    <w:p w:rsidR="0027364E" w:rsidRDefault="00F375FC" w:rsidP="00AD2A93">
      <w:pPr>
        <w:jc w:val="both"/>
        <w:rPr>
          <w:rFonts w:ascii="Palatino Linotype" w:hAnsi="Palatino Linotype"/>
        </w:rPr>
      </w:pPr>
      <w:r>
        <w:rPr>
          <w:rFonts w:ascii="Palatino Linotype" w:hAnsi="Palatino Linotype"/>
        </w:rPr>
        <w:t xml:space="preserve">To start calculation of the transistor W and L based on the achieved values for gm we can consider a reasonable value for overdrive voltage of </w:t>
      </w:r>
      <w:r w:rsidR="000B4337">
        <w:rPr>
          <w:rFonts w:ascii="Palatino Linotype" w:hAnsi="Palatino Linotype"/>
        </w:rPr>
        <w:t>output</w:t>
      </w:r>
      <w:r>
        <w:rPr>
          <w:rFonts w:ascii="Palatino Linotype" w:hAnsi="Palatino Linotype"/>
        </w:rPr>
        <w:t xml:space="preserve"> transistors. We </w:t>
      </w:r>
      <w:r w:rsidR="00E025D7">
        <w:rPr>
          <w:rFonts w:ascii="Palatino Linotype" w:hAnsi="Palatino Linotype"/>
        </w:rPr>
        <w:t>start</w:t>
      </w:r>
      <w:r>
        <w:rPr>
          <w:rFonts w:ascii="Palatino Linotype" w:hAnsi="Palatino Linotype"/>
        </w:rPr>
        <w:t xml:space="preserve"> with </w:t>
      </w:r>
      <w:r w:rsidR="0007503F">
        <w:rPr>
          <w:rFonts w:ascii="Palatino Linotype" w:hAnsi="Palatino Linotype"/>
        </w:rPr>
        <w:t xml:space="preserve">0.1V to </w:t>
      </w:r>
      <w:r>
        <w:rPr>
          <w:rFonts w:ascii="Palatino Linotype" w:hAnsi="Palatino Linotype"/>
        </w:rPr>
        <w:t>0.2V voltage overdrive because it is far from the subthreshold region and also it is not too large so it would not limit the swing of the amplifier.</w:t>
      </w:r>
    </w:p>
    <w:p w:rsidR="000B4337" w:rsidRDefault="00F375FC" w:rsidP="006901B0">
      <w:pPr>
        <w:jc w:val="both"/>
        <w:rPr>
          <w:rFonts w:ascii="Palatino Linotype" w:hAnsi="Palatino Linotype"/>
        </w:rPr>
      </w:pPr>
      <w:r>
        <w:rPr>
          <w:rFonts w:ascii="Palatino Linotype" w:hAnsi="Palatino Linotype"/>
        </w:rPr>
        <w:t xml:space="preserve">Considering </w:t>
      </w:r>
      <w:r w:rsidR="00B110D3" w:rsidRPr="00E025D7">
        <w:rPr>
          <w:rFonts w:ascii="Palatino Linotype" w:hAnsi="Palatino Linotype"/>
          <w:position w:val="-14"/>
        </w:rPr>
        <w:object w:dxaOrig="2000" w:dyaOrig="380">
          <v:shape id="_x0000_i1315" type="#_x0000_t75" style="width:98.25pt;height:18.75pt" o:ole="">
            <v:imagedata r:id="rId95" o:title=""/>
          </v:shape>
          <o:OLEObject Type="Embed" ProgID="Equation.DSMT4" ShapeID="_x0000_i1315" DrawAspect="Content" ObjectID="_1602519386" r:id="rId96"/>
        </w:object>
      </w:r>
      <w:r w:rsidR="000B4337">
        <w:rPr>
          <w:rFonts w:ascii="Palatino Linotype" w:hAnsi="Palatino Linotype"/>
        </w:rPr>
        <w:t xml:space="preserve"> for M</w:t>
      </w:r>
      <w:r w:rsidR="00B110D3">
        <w:rPr>
          <w:rFonts w:ascii="Palatino Linotype" w:hAnsi="Palatino Linotype"/>
        </w:rPr>
        <w:t>4</w:t>
      </w:r>
      <w:r w:rsidR="00E025D7">
        <w:rPr>
          <w:rFonts w:ascii="Palatino Linotype" w:hAnsi="Palatino Linotype"/>
        </w:rPr>
        <w:t xml:space="preserve"> and</w:t>
      </w:r>
      <w:r w:rsidR="00B110D3" w:rsidRPr="009424EB">
        <w:rPr>
          <w:rFonts w:ascii="Palatino Linotype" w:hAnsi="Palatino Linotype"/>
          <w:position w:val="-14"/>
        </w:rPr>
        <w:object w:dxaOrig="1960" w:dyaOrig="380">
          <v:shape id="_x0000_i1319" type="#_x0000_t75" style="width:98.25pt;height:18.75pt" o:ole="">
            <v:imagedata r:id="rId97" o:title=""/>
          </v:shape>
          <o:OLEObject Type="Embed" ProgID="Equation.DSMT4" ShapeID="_x0000_i1319" DrawAspect="Content" ObjectID="_1602519387" r:id="rId98"/>
        </w:object>
      </w:r>
      <w:r w:rsidR="009424EB">
        <w:rPr>
          <w:rFonts w:ascii="Palatino Linotype" w:hAnsi="Palatino Linotype"/>
        </w:rPr>
        <w:t>for</w:t>
      </w:r>
      <w:r w:rsidR="00E025D7">
        <w:rPr>
          <w:rFonts w:ascii="Palatino Linotype" w:hAnsi="Palatino Linotype"/>
        </w:rPr>
        <w:t xml:space="preserve"> M</w:t>
      </w:r>
      <w:r w:rsidR="000B4337">
        <w:rPr>
          <w:rFonts w:ascii="Palatino Linotype" w:hAnsi="Palatino Linotype"/>
        </w:rPr>
        <w:t>3</w:t>
      </w:r>
      <w:r w:rsidR="00E025D7">
        <w:rPr>
          <w:rFonts w:ascii="Palatino Linotype" w:hAnsi="Palatino Linotype"/>
        </w:rPr>
        <w:t xml:space="preserve"> based on </w:t>
      </w:r>
      <w:r w:rsidR="000B4337">
        <w:rPr>
          <w:rFonts w:ascii="Palatino Linotype" w:hAnsi="Palatino Linotype"/>
        </w:rPr>
        <w:t>equation(</w:t>
      </w:r>
      <w:r w:rsidR="006901B0">
        <w:rPr>
          <w:rFonts w:ascii="Palatino Linotype" w:hAnsi="Palatino Linotype"/>
        </w:rPr>
        <w:t>13</w:t>
      </w:r>
      <w:r w:rsidR="000B4337">
        <w:rPr>
          <w:rFonts w:ascii="Palatino Linotype" w:hAnsi="Palatino Linotype"/>
        </w:rPr>
        <w:t xml:space="preserve">) for </w:t>
      </w:r>
      <w:r w:rsidR="00E025D7">
        <w:rPr>
          <w:rFonts w:ascii="Palatino Linotype" w:hAnsi="Palatino Linotype"/>
        </w:rPr>
        <w:t xml:space="preserve">the </w:t>
      </w:r>
      <w:r w:rsidR="000B4337">
        <w:rPr>
          <w:rFonts w:ascii="Palatino Linotype" w:hAnsi="Palatino Linotype"/>
        </w:rPr>
        <w:t>optimum value of output DC voltage to have maximum symmetrical swing at the output,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22"/>
        <w:gridCol w:w="3038"/>
      </w:tblGrid>
      <w:tr w:rsidR="000B4337" w:rsidRPr="00BD6D90" w:rsidTr="00443E60">
        <w:tc>
          <w:tcPr>
            <w:tcW w:w="4675" w:type="dxa"/>
          </w:tcPr>
          <w:p w:rsidR="000B4337" w:rsidRPr="00BD6D90" w:rsidRDefault="00682684" w:rsidP="00E140B1">
            <w:pPr>
              <w:rPr>
                <w:rFonts w:ascii="Palatino Linotype" w:hAnsi="Palatino Linotype"/>
              </w:rPr>
            </w:pPr>
            <w:r w:rsidRPr="00FA467F">
              <w:rPr>
                <w:rFonts w:ascii="Palatino Linotype" w:hAnsi="Palatino Linotype"/>
                <w:position w:val="-80"/>
              </w:rPr>
              <w:object w:dxaOrig="6440" w:dyaOrig="1780">
                <v:shape id="_x0000_i1351" type="#_x0000_t75" style="width:305.25pt;height:87pt" o:ole="">
                  <v:imagedata r:id="rId99" o:title=""/>
                </v:shape>
                <o:OLEObject Type="Embed" ProgID="Equation.DSMT4" ShapeID="_x0000_i1351" DrawAspect="Content" ObjectID="_1602519388" r:id="rId100"/>
              </w:object>
            </w:r>
          </w:p>
        </w:tc>
        <w:tc>
          <w:tcPr>
            <w:tcW w:w="4675" w:type="dxa"/>
            <w:vAlign w:val="center"/>
          </w:tcPr>
          <w:p w:rsidR="000B4337" w:rsidRPr="00BD6D90" w:rsidRDefault="000B4337" w:rsidP="006901B0">
            <w:pPr>
              <w:jc w:val="right"/>
              <w:rPr>
                <w:rFonts w:ascii="Palatino Linotype" w:hAnsi="Palatino Linotype"/>
              </w:rPr>
            </w:pPr>
            <w:r>
              <w:rPr>
                <w:rFonts w:ascii="Palatino Linotype" w:hAnsi="Palatino Linotype"/>
              </w:rPr>
              <w:t>(</w:t>
            </w:r>
            <w:r w:rsidR="006901B0">
              <w:rPr>
                <w:rFonts w:ascii="Palatino Linotype" w:hAnsi="Palatino Linotype"/>
              </w:rPr>
              <w:t>14</w:t>
            </w:r>
            <w:r>
              <w:rPr>
                <w:rFonts w:ascii="Palatino Linotype" w:hAnsi="Palatino Linotype"/>
              </w:rPr>
              <w:t>)</w:t>
            </w:r>
          </w:p>
        </w:tc>
      </w:tr>
    </w:tbl>
    <w:p w:rsidR="000B4337" w:rsidRDefault="000B4337" w:rsidP="006901B0">
      <w:pPr>
        <w:jc w:val="both"/>
        <w:rPr>
          <w:rFonts w:ascii="Palatino Linotype" w:hAnsi="Palatino Linotype"/>
        </w:rPr>
      </w:pPr>
      <w:r>
        <w:rPr>
          <w:rFonts w:ascii="Palatino Linotype" w:hAnsi="Palatino Linotype"/>
        </w:rPr>
        <w:t>In equation (</w:t>
      </w:r>
      <w:r w:rsidR="006901B0">
        <w:rPr>
          <w:rFonts w:ascii="Palatino Linotype" w:hAnsi="Palatino Linotype"/>
        </w:rPr>
        <w:t>14</w:t>
      </w:r>
      <w:r>
        <w:rPr>
          <w:rFonts w:ascii="Palatino Linotype" w:hAnsi="Palatino Linotype"/>
        </w:rPr>
        <w:t xml:space="preserve">) we have considered the value of  </w:t>
      </w:r>
      <w:r w:rsidR="006901B0" w:rsidRPr="000B4337">
        <w:rPr>
          <w:rFonts w:ascii="Palatino Linotype" w:hAnsi="Palatino Linotype"/>
          <w:position w:val="-16"/>
        </w:rPr>
        <w:object w:dxaOrig="1359" w:dyaOrig="400">
          <v:shape id="_x0000_i1329" type="#_x0000_t75" style="width:68.25pt;height:20.25pt" o:ole="">
            <v:imagedata r:id="rId101" o:title=""/>
          </v:shape>
          <o:OLEObject Type="Embed" ProgID="Equation.DSMT4" ShapeID="_x0000_i1329" DrawAspect="Content" ObjectID="_1602519389" r:id="rId102"/>
        </w:object>
      </w:r>
      <w:r>
        <w:rPr>
          <w:rFonts w:ascii="Palatino Linotype" w:hAnsi="Palatino Linotype"/>
        </w:rPr>
        <w:t xml:space="preserve">instead of </w:t>
      </w:r>
      <w:r w:rsidR="009A3349" w:rsidRPr="000B4337">
        <w:rPr>
          <w:rFonts w:ascii="Palatino Linotype" w:hAnsi="Palatino Linotype"/>
          <w:position w:val="-6"/>
        </w:rPr>
        <w:object w:dxaOrig="700" w:dyaOrig="279">
          <v:shape id="_x0000_i1064" type="#_x0000_t75" style="width:35.25pt;height:14.25pt" o:ole="">
            <v:imagedata r:id="rId103" o:title=""/>
          </v:shape>
          <o:OLEObject Type="Embed" ProgID="Equation.DSMT4" ShapeID="_x0000_i1064" DrawAspect="Content" ObjectID="_1602519390" r:id="rId104"/>
        </w:object>
      </w:r>
      <w:r w:rsidR="008D339A">
        <w:rPr>
          <w:rFonts w:ascii="Palatino Linotype" w:hAnsi="Palatino Linotype"/>
        </w:rPr>
        <w:t xml:space="preserve">since it has changed because of body effect. The value of </w:t>
      </w:r>
      <w:r w:rsidR="009424EB" w:rsidRPr="008D339A">
        <w:rPr>
          <w:rFonts w:ascii="Palatino Linotype" w:hAnsi="Palatino Linotype"/>
          <w:position w:val="-6"/>
        </w:rPr>
        <w:object w:dxaOrig="560" w:dyaOrig="279">
          <v:shape id="_x0000_i1065" type="#_x0000_t75" style="width:28.5pt;height:14.25pt" o:ole="">
            <v:imagedata r:id="rId105" o:title=""/>
          </v:shape>
          <o:OLEObject Type="Embed" ProgID="Equation.DSMT4" ShapeID="_x0000_i1065" DrawAspect="Content" ObjectID="_1602519391" r:id="rId106"/>
        </w:object>
      </w:r>
      <w:r w:rsidR="008D339A">
        <w:rPr>
          <w:rFonts w:ascii="Palatino Linotype" w:hAnsi="Palatino Linotype"/>
        </w:rPr>
        <w:t>i</w:t>
      </w:r>
      <w:r w:rsidR="00FA467F">
        <w:rPr>
          <w:rFonts w:ascii="Palatino Linotype" w:hAnsi="Palatino Linotype"/>
        </w:rPr>
        <w:t>s achieved by solving equation(</w:t>
      </w:r>
      <w:r w:rsidR="006901B0">
        <w:rPr>
          <w:rFonts w:ascii="Palatino Linotype" w:hAnsi="Palatino Linotype"/>
        </w:rPr>
        <w:t>13</w:t>
      </w:r>
      <w:r w:rsidR="008D339A">
        <w:rPr>
          <w:rFonts w:ascii="Palatino Linotype" w:hAnsi="Palatino Linotype"/>
        </w:rPr>
        <w:t>) and th</w:t>
      </w:r>
      <w:r w:rsidR="00FA467F">
        <w:rPr>
          <w:rFonts w:ascii="Palatino Linotype" w:hAnsi="Palatino Linotype"/>
        </w:rPr>
        <w:t>e value of Vth from equation (1</w:t>
      </w:r>
      <w:r w:rsidR="006901B0">
        <w:rPr>
          <w:rFonts w:ascii="Palatino Linotype" w:hAnsi="Palatino Linotype"/>
        </w:rPr>
        <w:t>5</w:t>
      </w:r>
      <w:r w:rsidR="008D339A">
        <w:rPr>
          <w:rFonts w:ascii="Palatino Linotype" w:hAnsi="Palatino Linotype"/>
        </w:rPr>
        <w:t>) together</w:t>
      </w:r>
      <w:r w:rsidR="009424EB">
        <w:rPr>
          <w:rFonts w:ascii="Palatino Linotype" w:hAnsi="Palatino Linotype"/>
        </w:rPr>
        <w:t xml:space="preserve"> and also by doing a simple simulation to achieve it</w:t>
      </w:r>
      <w:r w:rsidR="008D339A">
        <w:rPr>
          <w:rFonts w:ascii="Palatino Linotype" w:hAnsi="Palatino Linotyp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339A" w:rsidRPr="00BD6D90" w:rsidTr="00443E60">
        <w:tc>
          <w:tcPr>
            <w:tcW w:w="4675" w:type="dxa"/>
          </w:tcPr>
          <w:p w:rsidR="008D339A" w:rsidRPr="00BD6D90" w:rsidRDefault="008D339A" w:rsidP="008D339A">
            <w:pPr>
              <w:rPr>
                <w:rFonts w:ascii="Palatino Linotype" w:hAnsi="Palatino Linotype"/>
              </w:rPr>
            </w:pPr>
            <w:r w:rsidRPr="008D339A">
              <w:rPr>
                <w:rFonts w:ascii="Palatino Linotype" w:hAnsi="Palatino Linotype"/>
                <w:position w:val="-54"/>
              </w:rPr>
              <w:object w:dxaOrig="3340" w:dyaOrig="1340">
                <v:shape id="_x0000_i1066" type="#_x0000_t75" style="width:158.25pt;height:65.25pt" o:ole="">
                  <v:imagedata r:id="rId107" o:title=""/>
                </v:shape>
                <o:OLEObject Type="Embed" ProgID="Equation.DSMT4" ShapeID="_x0000_i1066" DrawAspect="Content" ObjectID="_1602519392" r:id="rId108"/>
              </w:object>
            </w:r>
          </w:p>
        </w:tc>
        <w:tc>
          <w:tcPr>
            <w:tcW w:w="4675" w:type="dxa"/>
            <w:vAlign w:val="center"/>
          </w:tcPr>
          <w:p w:rsidR="008D339A" w:rsidRPr="00BD6D90" w:rsidRDefault="00FA467F" w:rsidP="006901B0">
            <w:pPr>
              <w:jc w:val="right"/>
              <w:rPr>
                <w:rFonts w:ascii="Palatino Linotype" w:hAnsi="Palatino Linotype"/>
              </w:rPr>
            </w:pPr>
            <w:r>
              <w:rPr>
                <w:rFonts w:ascii="Palatino Linotype" w:hAnsi="Palatino Linotype"/>
              </w:rPr>
              <w:t>(1</w:t>
            </w:r>
            <w:r w:rsidR="006901B0">
              <w:rPr>
                <w:rFonts w:ascii="Palatino Linotype" w:hAnsi="Palatino Linotype"/>
              </w:rPr>
              <w:t>5</w:t>
            </w:r>
            <w:r w:rsidR="008D339A">
              <w:rPr>
                <w:rFonts w:ascii="Palatino Linotype" w:hAnsi="Palatino Linotype"/>
              </w:rPr>
              <w:t>)</w:t>
            </w:r>
          </w:p>
        </w:tc>
      </w:tr>
    </w:tbl>
    <w:p w:rsidR="00682684" w:rsidRDefault="006901B0" w:rsidP="00682684">
      <w:pPr>
        <w:jc w:val="both"/>
        <w:rPr>
          <w:rFonts w:ascii="Palatino Linotype" w:hAnsi="Palatino Linotype"/>
        </w:rPr>
      </w:pPr>
      <w:r>
        <w:rPr>
          <w:rFonts w:ascii="Palatino Linotype" w:hAnsi="Palatino Linotype"/>
        </w:rPr>
        <w:t>It is worth mentioning that,</w:t>
      </w:r>
      <w:r w:rsidR="00682684">
        <w:rPr>
          <w:rFonts w:ascii="Palatino Linotype" w:hAnsi="Palatino Linotype"/>
        </w:rPr>
        <w:t xml:space="preserve"> by adjusting </w:t>
      </w:r>
      <w:r w:rsidR="00682684" w:rsidRPr="006901B0">
        <w:rPr>
          <w:position w:val="-14"/>
        </w:rPr>
        <w:object w:dxaOrig="3879" w:dyaOrig="380">
          <v:shape id="_x0000_i1363" type="#_x0000_t75" style="width:194.25pt;height:18.75pt" o:ole="">
            <v:imagedata r:id="rId109" o:title=""/>
          </v:shape>
          <o:OLEObject Type="Embed" ProgID="Equation.DSMT4" ShapeID="_x0000_i1363" DrawAspect="Content" ObjectID="_1602519393" r:id="rId110"/>
        </w:object>
      </w:r>
      <w:r w:rsidR="00682684">
        <w:t xml:space="preserve"> </w:t>
      </w:r>
      <w:r w:rsidR="00682684">
        <w:rPr>
          <w:rFonts w:ascii="Palatino Linotype" w:hAnsi="Palatino Linotype"/>
        </w:rPr>
        <w:t>the output achievable swing would be:</w:t>
      </w:r>
    </w:p>
    <w:p w:rsidR="00682684" w:rsidRPr="00682684" w:rsidRDefault="00682684" w:rsidP="00682684">
      <w:pPr>
        <w:jc w:val="both"/>
        <w:rPr>
          <w:rFonts w:ascii="Palatino Linotype" w:hAnsi="Palatino Linotype"/>
        </w:rPr>
      </w:pPr>
      <w:r w:rsidRPr="00682684">
        <w:rPr>
          <w:rFonts w:ascii="Palatino Linotype" w:hAnsi="Palatino Linotype"/>
          <w:position w:val="-26"/>
        </w:rPr>
        <w:object w:dxaOrig="8520" w:dyaOrig="720">
          <v:shape id="_x0000_i1364" type="#_x0000_t75" style="width:426pt;height:36pt" o:ole="">
            <v:imagedata r:id="rId111" o:title=""/>
          </v:shape>
          <o:OLEObject Type="Embed" ProgID="Equation.DSMT4" ShapeID="_x0000_i1364" DrawAspect="Content" ObjectID="_1602519394" r:id="rId112"/>
        </w:object>
      </w:r>
    </w:p>
    <w:p w:rsidR="008D339A" w:rsidRDefault="00682684" w:rsidP="009D7790">
      <w:pPr>
        <w:rPr>
          <w:rFonts w:ascii="Palatino Linotype" w:hAnsi="Palatino Linotype"/>
        </w:rPr>
      </w:pPr>
      <w:r>
        <w:rPr>
          <w:rFonts w:ascii="Palatino Linotype" w:hAnsi="Palatino Linotype"/>
        </w:rPr>
        <w:t xml:space="preserve">This value is </w:t>
      </w:r>
      <w:r w:rsidRPr="00682684">
        <w:rPr>
          <w:rFonts w:ascii="Palatino Linotype" w:hAnsi="Palatino Linotype"/>
          <w:position w:val="-6"/>
        </w:rPr>
        <w:object w:dxaOrig="999" w:dyaOrig="279">
          <v:shape id="_x0000_i1365" type="#_x0000_t75" style="width:50.25pt;height:14.25pt" o:ole="">
            <v:imagedata r:id="rId113" o:title=""/>
          </v:shape>
          <o:OLEObject Type="Embed" ProgID="Equation.DSMT4" ShapeID="_x0000_i1365" DrawAspect="Content" ObjectID="_1602519395" r:id="rId114"/>
        </w:object>
      </w:r>
      <w:r>
        <w:rPr>
          <w:rFonts w:ascii="Palatino Linotype" w:hAnsi="Palatino Linotype"/>
        </w:rPr>
        <w:t xml:space="preserve"> larger than the required swing at the output of amplifier. </w:t>
      </w:r>
      <w:r>
        <w:rPr>
          <w:rFonts w:ascii="Palatino Linotype" w:hAnsi="Palatino Linotype"/>
        </w:rPr>
        <w:t xml:space="preserve">So we can reduce the </w:t>
      </w:r>
      <w:r w:rsidRPr="00682684">
        <w:rPr>
          <w:rFonts w:ascii="Palatino Linotype" w:hAnsi="Palatino Linotype"/>
          <w:position w:val="-16"/>
        </w:rPr>
        <w:object w:dxaOrig="800" w:dyaOrig="400">
          <v:shape id="_x0000_i1369" type="#_x0000_t75" style="width:39.75pt;height:20.25pt" o:ole="">
            <v:imagedata r:id="rId115" o:title=""/>
          </v:shape>
          <o:OLEObject Type="Embed" ProgID="Equation.DSMT4" ShapeID="_x0000_i1369" DrawAspect="Content" ObjectID="_1602519396" r:id="rId116"/>
        </w:object>
      </w:r>
      <w:r w:rsidR="009D7790">
        <w:rPr>
          <w:rFonts w:ascii="Palatino Linotype" w:hAnsi="Palatino Linotype"/>
        </w:rPr>
        <w:t>from 0.35V to 0.2</w:t>
      </w:r>
      <w:r>
        <w:rPr>
          <w:rFonts w:ascii="Palatino Linotype" w:hAnsi="Palatino Linotype"/>
        </w:rPr>
        <w:t xml:space="preserve">5V </w:t>
      </w:r>
      <w:r w:rsidR="009D7790">
        <w:rPr>
          <w:rFonts w:ascii="Palatino Linotype" w:hAnsi="Palatino Linotype"/>
        </w:rPr>
        <w:t xml:space="preserve">that is 100mV </w:t>
      </w:r>
      <w:r>
        <w:rPr>
          <w:rFonts w:ascii="Palatino Linotype" w:hAnsi="Palatino Linotype"/>
        </w:rPr>
        <w:t xml:space="preserve">which would relax the determination of the bias current of the first stage. In fact, by selecting </w:t>
      </w:r>
      <w:r w:rsidR="009D7790" w:rsidRPr="00682684">
        <w:rPr>
          <w:rFonts w:ascii="Palatino Linotype" w:hAnsi="Palatino Linotype"/>
          <w:position w:val="-16"/>
        </w:rPr>
        <w:object w:dxaOrig="1719" w:dyaOrig="400">
          <v:shape id="_x0000_i1392" type="#_x0000_t75" style="width:86.25pt;height:20.25pt" o:ole="">
            <v:imagedata r:id="rId117" o:title=""/>
          </v:shape>
          <o:OLEObject Type="Embed" ProgID="Equation.DSMT4" ShapeID="_x0000_i1392" DrawAspect="Content" ObjectID="_1602519397" r:id="rId118"/>
        </w:object>
      </w:r>
      <w:r>
        <w:rPr>
          <w:rFonts w:ascii="Palatino Linotype" w:hAnsi="Palatino Linotype"/>
        </w:rPr>
        <w:t xml:space="preserve"> </w:t>
      </w:r>
      <w:r w:rsidR="009D7790">
        <w:rPr>
          <w:rFonts w:ascii="Palatino Linotype" w:hAnsi="Palatino Linotype"/>
        </w:rPr>
        <w:t xml:space="preserve">we can increase bias current of the first stage, consequently we would have higher gm and it would be much easier to reach the required gain of the first stage. </w:t>
      </w:r>
      <w:r w:rsidR="008D339A">
        <w:rPr>
          <w:rFonts w:ascii="Palatino Linotype" w:hAnsi="Palatino Linotype"/>
        </w:rPr>
        <w:t xml:space="preserve">Now according to the value of </w:t>
      </w:r>
      <w:r w:rsidR="009D7790" w:rsidRPr="00682684">
        <w:rPr>
          <w:rFonts w:ascii="Palatino Linotype" w:hAnsi="Palatino Linotype"/>
          <w:position w:val="-16"/>
        </w:rPr>
        <w:object w:dxaOrig="1719" w:dyaOrig="400">
          <v:shape id="_x0000_i1394" type="#_x0000_t75" style="width:86.25pt;height:20.25pt" o:ole="">
            <v:imagedata r:id="rId119" o:title=""/>
          </v:shape>
          <o:OLEObject Type="Embed" ProgID="Equation.DSMT4" ShapeID="_x0000_i1394" DrawAspect="Content" ObjectID="_1602519398" r:id="rId120"/>
        </w:object>
      </w:r>
      <w:r w:rsidR="008D339A">
        <w:rPr>
          <w:rFonts w:ascii="Palatino Linotype" w:hAnsi="Palatino Linotype"/>
        </w:rPr>
        <w:t xml:space="preserve">we can calculate the current of </w:t>
      </w:r>
      <w:r w:rsidR="009D7790" w:rsidRPr="008D339A">
        <w:rPr>
          <w:rFonts w:ascii="Palatino Linotype" w:hAnsi="Palatino Linotype"/>
          <w:position w:val="-12"/>
        </w:rPr>
        <w:object w:dxaOrig="400" w:dyaOrig="360">
          <v:shape id="_x0000_i1406" type="#_x0000_t75" style="width:20.25pt;height:18pt" o:ole="">
            <v:imagedata r:id="rId121" o:title=""/>
          </v:shape>
          <o:OLEObject Type="Embed" ProgID="Equation.DSMT4" ShapeID="_x0000_i1406" DrawAspect="Content" ObjectID="_1602519399" r:id="rId122"/>
        </w:object>
      </w:r>
      <w:r w:rsidR="008D339A">
        <w:rPr>
          <w:rFonts w:ascii="Palatino Linotype" w:hAnsi="Palatino Linotype"/>
        </w:rPr>
        <w:t xml:space="preserve"> as follow: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1"/>
        <w:gridCol w:w="3349"/>
      </w:tblGrid>
      <w:tr w:rsidR="008D339A" w:rsidRPr="00BD6D90" w:rsidTr="00443E60">
        <w:tc>
          <w:tcPr>
            <w:tcW w:w="4675" w:type="dxa"/>
          </w:tcPr>
          <w:p w:rsidR="008D339A" w:rsidRPr="00BD6D90" w:rsidRDefault="009D7790" w:rsidP="00E140B1">
            <w:pPr>
              <w:rPr>
                <w:rFonts w:ascii="Palatino Linotype" w:hAnsi="Palatino Linotype"/>
              </w:rPr>
            </w:pPr>
            <w:r w:rsidRPr="008D339A">
              <w:rPr>
                <w:rFonts w:ascii="Palatino Linotype" w:hAnsi="Palatino Linotype"/>
                <w:position w:val="-94"/>
              </w:rPr>
              <w:object w:dxaOrig="6100" w:dyaOrig="2020">
                <v:shape id="_x0000_i1408" type="#_x0000_t75" style="width:289.5pt;height:97.5pt" o:ole="">
                  <v:imagedata r:id="rId123" o:title=""/>
                </v:shape>
                <o:OLEObject Type="Embed" ProgID="Equation.DSMT4" ShapeID="_x0000_i1408" DrawAspect="Content" ObjectID="_1602519400" r:id="rId124"/>
              </w:object>
            </w:r>
          </w:p>
        </w:tc>
        <w:tc>
          <w:tcPr>
            <w:tcW w:w="4675" w:type="dxa"/>
            <w:vAlign w:val="center"/>
          </w:tcPr>
          <w:p w:rsidR="008D339A" w:rsidRPr="00BD6D90" w:rsidRDefault="008D339A" w:rsidP="00E140B1">
            <w:pPr>
              <w:jc w:val="right"/>
              <w:rPr>
                <w:rFonts w:ascii="Palatino Linotype" w:hAnsi="Palatino Linotype"/>
              </w:rPr>
            </w:pPr>
            <w:r>
              <w:rPr>
                <w:rFonts w:ascii="Palatino Linotype" w:hAnsi="Palatino Linotype"/>
              </w:rPr>
              <w:t>(11)</w:t>
            </w:r>
          </w:p>
        </w:tc>
      </w:tr>
    </w:tbl>
    <w:p w:rsidR="008D339A" w:rsidRDefault="008D339A" w:rsidP="008D339A">
      <w:pPr>
        <w:rPr>
          <w:rFonts w:ascii="Palatino Linotype" w:hAnsi="Palatino Linotype"/>
        </w:rPr>
      </w:pPr>
    </w:p>
    <w:p w:rsidR="00FF6D64" w:rsidRDefault="00FF6D64" w:rsidP="00FF6D64">
      <w:pPr>
        <w:rPr>
          <w:rFonts w:ascii="Palatino Linotype" w:hAnsi="Palatino Linotype"/>
        </w:rPr>
      </w:pPr>
      <w:r>
        <w:rPr>
          <w:rFonts w:ascii="Palatino Linotype" w:hAnsi="Palatino Linotype"/>
        </w:rPr>
        <w:t>In this case, the DC voltage of the first stage output would 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7"/>
        <w:gridCol w:w="3393"/>
      </w:tblGrid>
      <w:tr w:rsidR="00FF6D64" w:rsidRPr="00BD6D90" w:rsidTr="00443E60">
        <w:tc>
          <w:tcPr>
            <w:tcW w:w="4675" w:type="dxa"/>
          </w:tcPr>
          <w:p w:rsidR="00FF6D64" w:rsidRPr="00BD6D90" w:rsidRDefault="009D7790" w:rsidP="00E140B1">
            <w:pPr>
              <w:rPr>
                <w:rFonts w:ascii="Palatino Linotype" w:hAnsi="Palatino Linotype"/>
              </w:rPr>
            </w:pPr>
            <w:r w:rsidRPr="00FF6D64">
              <w:rPr>
                <w:rFonts w:ascii="Palatino Linotype" w:hAnsi="Palatino Linotype"/>
                <w:position w:val="-18"/>
              </w:rPr>
              <w:object w:dxaOrig="6060" w:dyaOrig="460">
                <v:shape id="_x0000_i1410" type="#_x0000_t75" style="width:287.25pt;height:22.5pt" o:ole="">
                  <v:imagedata r:id="rId125" o:title=""/>
                </v:shape>
                <o:OLEObject Type="Embed" ProgID="Equation.DSMT4" ShapeID="_x0000_i1410" DrawAspect="Content" ObjectID="_1602519401" r:id="rId126"/>
              </w:object>
            </w:r>
          </w:p>
        </w:tc>
        <w:tc>
          <w:tcPr>
            <w:tcW w:w="4675" w:type="dxa"/>
            <w:vAlign w:val="center"/>
          </w:tcPr>
          <w:p w:rsidR="00FF6D64" w:rsidRPr="00BD6D90" w:rsidRDefault="00FF6D64" w:rsidP="004635C4">
            <w:pPr>
              <w:jc w:val="right"/>
              <w:rPr>
                <w:rFonts w:ascii="Palatino Linotype" w:hAnsi="Palatino Linotype"/>
              </w:rPr>
            </w:pPr>
            <w:r>
              <w:rPr>
                <w:rFonts w:ascii="Palatino Linotype" w:hAnsi="Palatino Linotype"/>
              </w:rPr>
              <w:t>(</w:t>
            </w:r>
            <w:r w:rsidR="004635C4">
              <w:rPr>
                <w:rFonts w:ascii="Palatino Linotype" w:hAnsi="Palatino Linotype"/>
              </w:rPr>
              <w:t>12</w:t>
            </w:r>
            <w:r>
              <w:rPr>
                <w:rFonts w:ascii="Palatino Linotype" w:hAnsi="Palatino Linotype"/>
              </w:rPr>
              <w:t>)</w:t>
            </w:r>
          </w:p>
        </w:tc>
      </w:tr>
    </w:tbl>
    <w:p w:rsidR="00F375FC" w:rsidRDefault="00592770" w:rsidP="00592770">
      <w:pPr>
        <w:rPr>
          <w:rFonts w:ascii="Palatino Linotype" w:hAnsi="Palatino Linotype"/>
        </w:rPr>
      </w:pPr>
      <w:r>
        <w:rPr>
          <w:rFonts w:ascii="Palatino Linotype" w:hAnsi="Palatino Linotype"/>
        </w:rPr>
        <w:t>Now based on the value</w:t>
      </w:r>
      <w:r w:rsidR="00E025D7">
        <w:rPr>
          <w:rFonts w:ascii="Palatino Linotype" w:hAnsi="Palatino Linotype"/>
        </w:rPr>
        <w:t xml:space="preserve"> of </w:t>
      </w:r>
      <w:r w:rsidR="009D7790" w:rsidRPr="00BD6D90">
        <w:rPr>
          <w:rFonts w:ascii="Palatino Linotype" w:hAnsi="Palatino Linotype"/>
          <w:position w:val="-12"/>
        </w:rPr>
        <w:object w:dxaOrig="1200" w:dyaOrig="420">
          <v:shape id="_x0000_i1400" type="#_x0000_t75" style="width:60pt;height:21pt" o:ole="">
            <v:imagedata r:id="rId127" o:title=""/>
          </v:shape>
          <o:OLEObject Type="Embed" ProgID="Equation.DSMT4" ShapeID="_x0000_i1400" DrawAspect="Content" ObjectID="_1602519402" r:id="rId128"/>
        </w:object>
      </w:r>
      <w:r w:rsidR="00E025D7">
        <w:rPr>
          <w:rFonts w:ascii="Palatino Linotype" w:hAnsi="Palatino Linotype"/>
        </w:rPr>
        <w:t xml:space="preserve"> which </w:t>
      </w:r>
      <w:r>
        <w:rPr>
          <w:rFonts w:ascii="Palatino Linotype" w:hAnsi="Palatino Linotype"/>
        </w:rPr>
        <w:t>is</w:t>
      </w:r>
      <w:r w:rsidR="00E025D7">
        <w:rPr>
          <w:rFonts w:ascii="Palatino Linotype" w:hAnsi="Palatino Linotype"/>
        </w:rPr>
        <w:t xml:space="preserve"> obtained from equation (1)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1"/>
        <w:gridCol w:w="4009"/>
      </w:tblGrid>
      <w:tr w:rsidR="00E025D7" w:rsidRPr="00BD6D90" w:rsidTr="00443E60">
        <w:tc>
          <w:tcPr>
            <w:tcW w:w="4675" w:type="dxa"/>
          </w:tcPr>
          <w:p w:rsidR="00E025D7" w:rsidRPr="00BD6D90" w:rsidRDefault="009D7790" w:rsidP="00E140B1">
            <w:pPr>
              <w:rPr>
                <w:rFonts w:ascii="Palatino Linotype" w:hAnsi="Palatino Linotype"/>
              </w:rPr>
            </w:pPr>
            <w:r w:rsidRPr="00A61147">
              <w:rPr>
                <w:rFonts w:ascii="Palatino Linotype" w:hAnsi="Palatino Linotype"/>
                <w:position w:val="-6"/>
              </w:rPr>
              <w:object w:dxaOrig="5140" w:dyaOrig="5380">
                <v:shape id="_x0000_i1412" type="#_x0000_t75" style="width:256.5pt;height:272.25pt" o:ole="">
                  <v:imagedata r:id="rId129" o:title=""/>
                </v:shape>
                <o:OLEObject Type="Embed" ProgID="Equation.DSMT4" ShapeID="_x0000_i1412" DrawAspect="Content" ObjectID="_1602519403" r:id="rId130"/>
              </w:object>
            </w:r>
          </w:p>
        </w:tc>
        <w:tc>
          <w:tcPr>
            <w:tcW w:w="4675" w:type="dxa"/>
            <w:vAlign w:val="center"/>
          </w:tcPr>
          <w:p w:rsidR="00E025D7" w:rsidRPr="00BD6D90" w:rsidRDefault="00F01A41" w:rsidP="004635C4">
            <w:pPr>
              <w:jc w:val="right"/>
              <w:rPr>
                <w:rFonts w:ascii="Palatino Linotype" w:hAnsi="Palatino Linotype"/>
              </w:rPr>
            </w:pPr>
            <w:r>
              <w:rPr>
                <w:rFonts w:ascii="Palatino Linotype" w:hAnsi="Palatino Linotype"/>
              </w:rPr>
              <w:t>(</w:t>
            </w:r>
            <w:r w:rsidR="004635C4">
              <w:rPr>
                <w:rFonts w:ascii="Palatino Linotype" w:hAnsi="Palatino Linotype"/>
              </w:rPr>
              <w:t>13</w:t>
            </w:r>
            <w:r w:rsidR="00E025D7">
              <w:rPr>
                <w:rFonts w:ascii="Palatino Linotype" w:hAnsi="Palatino Linotype"/>
              </w:rPr>
              <w:t>)</w:t>
            </w:r>
          </w:p>
        </w:tc>
      </w:tr>
    </w:tbl>
    <w:p w:rsidR="00592770" w:rsidRDefault="00592770" w:rsidP="004B1851">
      <w:pPr>
        <w:rPr>
          <w:rFonts w:ascii="Palatino Linotype" w:hAnsi="Palatino Linotype"/>
        </w:rPr>
      </w:pPr>
      <w:r>
        <w:rPr>
          <w:rFonts w:ascii="Palatino Linotype" w:hAnsi="Palatino Linotype"/>
        </w:rPr>
        <w:lastRenderedPageBreak/>
        <w:t>For transistor M</w:t>
      </w:r>
      <w:r w:rsidR="004B1851">
        <w:rPr>
          <w:rFonts w:ascii="Palatino Linotype" w:hAnsi="Palatino Linotype"/>
        </w:rPr>
        <w:t>4</w:t>
      </w:r>
      <w:r>
        <w:rPr>
          <w:rFonts w:ascii="Palatino Linotype" w:hAnsi="Palatino Linotype"/>
        </w:rPr>
        <w:t xml:space="preserve">, since we considered </w:t>
      </w:r>
      <w:r w:rsidR="004B1851" w:rsidRPr="00592770">
        <w:rPr>
          <w:rFonts w:ascii="Palatino Linotype" w:hAnsi="Palatino Linotype"/>
          <w:position w:val="-12"/>
        </w:rPr>
        <w:object w:dxaOrig="1300" w:dyaOrig="360">
          <v:shape id="_x0000_i1416" type="#_x0000_t75" style="width:65.25pt;height:18pt" o:ole="">
            <v:imagedata r:id="rId131" o:title=""/>
          </v:shape>
          <o:OLEObject Type="Embed" ProgID="Equation.DSMT4" ShapeID="_x0000_i1416" DrawAspect="Content" ObjectID="_1602519404" r:id="rId132"/>
        </w:object>
      </w:r>
      <w:r>
        <w:rPr>
          <w:rFonts w:ascii="Palatino Linotype" w:hAnsi="Palatino Linotype"/>
        </w:rPr>
        <w:t xml:space="preserve">and based on the calculated </w:t>
      </w:r>
      <w:r w:rsidR="004B1851" w:rsidRPr="00BD6D90">
        <w:rPr>
          <w:rFonts w:ascii="Palatino Linotype" w:hAnsi="Palatino Linotype"/>
          <w:position w:val="-12"/>
        </w:rPr>
        <w:object w:dxaOrig="1219" w:dyaOrig="420">
          <v:shape id="_x0000_i1426" type="#_x0000_t75" style="width:60.75pt;height:21pt" o:ole="">
            <v:imagedata r:id="rId133" o:title=""/>
          </v:shape>
          <o:OLEObject Type="Embed" ProgID="Equation.DSMT4" ShapeID="_x0000_i1426" DrawAspect="Content" ObjectID="_1602519405" r:id="rId134"/>
        </w:object>
      </w:r>
      <w:r>
        <w:rPr>
          <w:rFonts w:ascii="Palatino Linotype" w:hAnsi="Palatino Linotype"/>
        </w:rPr>
        <w:t>from equation (</w:t>
      </w:r>
      <w:r w:rsidR="004B1851">
        <w:rPr>
          <w:rFonts w:ascii="Palatino Linotype" w:hAnsi="Palatino Linotype"/>
        </w:rPr>
        <w:t>9</w:t>
      </w:r>
      <w:r>
        <w:rPr>
          <w:rFonts w:ascii="Palatino Linotype" w:hAnsi="Palatino Linotype"/>
        </w:rPr>
        <w: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gridCol w:w="3984"/>
      </w:tblGrid>
      <w:tr w:rsidR="00592770" w:rsidTr="00443E60">
        <w:tc>
          <w:tcPr>
            <w:tcW w:w="4675" w:type="dxa"/>
          </w:tcPr>
          <w:p w:rsidR="00592770" w:rsidRDefault="004B1851" w:rsidP="00592770">
            <w:pPr>
              <w:rPr>
                <w:rFonts w:ascii="Palatino Linotype" w:hAnsi="Palatino Linotype"/>
              </w:rPr>
            </w:pPr>
            <w:r w:rsidRPr="00592770">
              <w:rPr>
                <w:rFonts w:ascii="Palatino Linotype" w:hAnsi="Palatino Linotype"/>
                <w:position w:val="-198"/>
              </w:rPr>
              <w:object w:dxaOrig="5160" w:dyaOrig="4099">
                <v:shape id="_x0000_i1428" type="#_x0000_t75" style="width:258pt;height:204.75pt" o:ole="">
                  <v:imagedata r:id="rId135" o:title=""/>
                </v:shape>
                <o:OLEObject Type="Embed" ProgID="Equation.DSMT4" ShapeID="_x0000_i1428" DrawAspect="Content" ObjectID="_1602519406" r:id="rId136"/>
              </w:object>
            </w:r>
          </w:p>
        </w:tc>
        <w:tc>
          <w:tcPr>
            <w:tcW w:w="4675" w:type="dxa"/>
          </w:tcPr>
          <w:p w:rsidR="00592770" w:rsidRDefault="00592770" w:rsidP="00592770">
            <w:pPr>
              <w:rPr>
                <w:rFonts w:ascii="Palatino Linotype" w:hAnsi="Palatino Linotype"/>
              </w:rPr>
            </w:pPr>
          </w:p>
        </w:tc>
      </w:tr>
    </w:tbl>
    <w:p w:rsidR="00592770" w:rsidRDefault="00592770" w:rsidP="00592770">
      <w:pPr>
        <w:rPr>
          <w:rFonts w:ascii="Palatino Linotype" w:hAnsi="Palatino Linotype"/>
        </w:rPr>
      </w:pPr>
    </w:p>
    <w:p w:rsidR="00E025D7" w:rsidRDefault="00F01A41" w:rsidP="004B1851">
      <w:pPr>
        <w:rPr>
          <w:rFonts w:ascii="Palatino Linotype" w:hAnsi="Palatino Linotype"/>
        </w:rPr>
      </w:pPr>
      <w:r>
        <w:rPr>
          <w:rFonts w:ascii="Palatino Linotype" w:hAnsi="Palatino Linotype"/>
        </w:rPr>
        <w:t>For the overdrive voltage of the M</w:t>
      </w:r>
      <w:r w:rsidR="00183652">
        <w:rPr>
          <w:rFonts w:ascii="Palatino Linotype" w:hAnsi="Palatino Linotype"/>
        </w:rPr>
        <w:t>3 transistor we can consider 0.1</w:t>
      </w:r>
      <w:r>
        <w:rPr>
          <w:rFonts w:ascii="Palatino Linotype" w:hAnsi="Palatino Linotype"/>
        </w:rPr>
        <w:t xml:space="preserve">V, </w:t>
      </w:r>
      <w:r w:rsidR="00183652">
        <w:rPr>
          <w:rFonts w:ascii="Palatino Linotype" w:hAnsi="Palatino Linotype"/>
        </w:rPr>
        <w:t>for more swing capability</w:t>
      </w:r>
      <w:r>
        <w:rPr>
          <w:rFonts w:ascii="Palatino Linotype" w:hAnsi="Palatino Linotype"/>
        </w:rPr>
        <w:t xml:space="preserve"> In this case, since the bias currents of the M3 and M</w:t>
      </w:r>
      <w:r w:rsidR="004B1851">
        <w:rPr>
          <w:rFonts w:ascii="Palatino Linotype" w:hAnsi="Palatino Linotype"/>
        </w:rPr>
        <w:t>4</w:t>
      </w:r>
      <w:r>
        <w:rPr>
          <w:rFonts w:ascii="Palatino Linotype" w:hAnsi="Palatino Linotype"/>
        </w:rPr>
        <w:t xml:space="preserve"> are identical, for the </w:t>
      </w:r>
      <w:r w:rsidR="004B1851" w:rsidRPr="00F01A41">
        <w:rPr>
          <w:rFonts w:ascii="Palatino Linotype" w:hAnsi="Palatino Linotype"/>
          <w:position w:val="-32"/>
        </w:rPr>
        <w:object w:dxaOrig="400" w:dyaOrig="740">
          <v:shape id="_x0000_i1431" type="#_x0000_t75" style="width:20.25pt;height:36.75pt" o:ole="">
            <v:imagedata r:id="rId137" o:title=""/>
          </v:shape>
          <o:OLEObject Type="Embed" ProgID="Equation.DSMT4" ShapeID="_x0000_i1431" DrawAspect="Content" ObjectID="_1602519407" r:id="rId138"/>
        </w:object>
      </w:r>
      <w:r>
        <w:rPr>
          <w:rFonts w:ascii="Palatino Linotype" w:hAnsi="Palatino Linotype"/>
        </w:rPr>
        <w:t>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01A41" w:rsidRPr="00BD6D90" w:rsidTr="00443E60">
        <w:tc>
          <w:tcPr>
            <w:tcW w:w="4675" w:type="dxa"/>
          </w:tcPr>
          <w:p w:rsidR="00F01A41" w:rsidRPr="00BD6D90" w:rsidRDefault="00AC4F33" w:rsidP="00E140B1">
            <w:pPr>
              <w:rPr>
                <w:rFonts w:ascii="Palatino Linotype" w:hAnsi="Palatino Linotype"/>
              </w:rPr>
            </w:pPr>
            <w:r w:rsidRPr="000D05DC">
              <w:rPr>
                <w:rFonts w:ascii="Palatino Linotype" w:hAnsi="Palatino Linotype"/>
                <w:position w:val="-140"/>
              </w:rPr>
              <w:object w:dxaOrig="2360" w:dyaOrig="2640">
                <v:shape id="_x0000_i1435" type="#_x0000_t75" style="width:117.75pt;height:133.5pt" o:ole="">
                  <v:imagedata r:id="rId139" o:title=""/>
                </v:shape>
                <o:OLEObject Type="Embed" ProgID="Equation.DSMT4" ShapeID="_x0000_i1435" DrawAspect="Content" ObjectID="_1602519408" r:id="rId140"/>
              </w:object>
            </w:r>
          </w:p>
        </w:tc>
        <w:tc>
          <w:tcPr>
            <w:tcW w:w="4675" w:type="dxa"/>
            <w:vAlign w:val="center"/>
          </w:tcPr>
          <w:p w:rsidR="00F01A41" w:rsidRPr="00BD6D90" w:rsidRDefault="00F01A41" w:rsidP="004635C4">
            <w:pPr>
              <w:jc w:val="right"/>
              <w:rPr>
                <w:rFonts w:ascii="Palatino Linotype" w:hAnsi="Palatino Linotype"/>
              </w:rPr>
            </w:pPr>
            <w:r>
              <w:rPr>
                <w:rFonts w:ascii="Palatino Linotype" w:hAnsi="Palatino Linotype"/>
              </w:rPr>
              <w:t>(</w:t>
            </w:r>
            <w:r w:rsidR="004635C4">
              <w:rPr>
                <w:rFonts w:ascii="Palatino Linotype" w:hAnsi="Palatino Linotype"/>
              </w:rPr>
              <w:t>14</w:t>
            </w:r>
            <w:r>
              <w:rPr>
                <w:rFonts w:ascii="Palatino Linotype" w:hAnsi="Palatino Linotype"/>
              </w:rPr>
              <w:t>)</w:t>
            </w:r>
          </w:p>
        </w:tc>
      </w:tr>
    </w:tbl>
    <w:p w:rsidR="00F01A41" w:rsidRDefault="00F01A41" w:rsidP="00987B81">
      <w:pPr>
        <w:rPr>
          <w:rFonts w:ascii="Palatino Linotype" w:hAnsi="Palatino Linotype"/>
        </w:rPr>
      </w:pPr>
    </w:p>
    <w:p w:rsidR="00F01A41" w:rsidRDefault="00F01A41" w:rsidP="002156D0">
      <w:pPr>
        <w:jc w:val="both"/>
        <w:rPr>
          <w:rFonts w:ascii="Palatino Linotype" w:hAnsi="Palatino Linotype"/>
        </w:rPr>
      </w:pPr>
      <w:r>
        <w:rPr>
          <w:rFonts w:ascii="Palatino Linotype" w:hAnsi="Palatino Linotype"/>
        </w:rPr>
        <w:t xml:space="preserve">It should be noted that for M3 it is better to pick larger length than the minimum L. That is because, the gm of M3 does not have any effect on the amplifier performance and only the ro of M3 </w:t>
      </w:r>
      <w:r w:rsidR="009220D1">
        <w:rPr>
          <w:rFonts w:ascii="Palatino Linotype" w:hAnsi="Palatino Linotype"/>
        </w:rPr>
        <w:t>is seen at the output node. So, by choosing larger L we can completely ignore the value of ro3 compare to gm of M</w:t>
      </w:r>
      <w:r w:rsidR="002156D0">
        <w:rPr>
          <w:rFonts w:ascii="Palatino Linotype" w:hAnsi="Palatino Linotype"/>
        </w:rPr>
        <w:t>4</w:t>
      </w:r>
      <w:r w:rsidR="009220D1">
        <w:rPr>
          <w:rFonts w:ascii="Palatino Linotype" w:hAnsi="Palatino Linotype"/>
        </w:rPr>
        <w:t xml:space="preserve"> at the output node.   On the other hand, if we consider L3 too large it may change the output capacitance which is not desirable. </w:t>
      </w:r>
      <w:r w:rsidR="003D62F0">
        <w:rPr>
          <w:rFonts w:ascii="Palatino Linotype" w:hAnsi="Palatino Linotype"/>
        </w:rPr>
        <w:t>H</w:t>
      </w:r>
      <w:r w:rsidR="009220D1">
        <w:rPr>
          <w:rFonts w:ascii="Palatino Linotype" w:hAnsi="Palatino Linotype"/>
        </w:rPr>
        <w:t>ere we consider the value of L3 about Lmin</w:t>
      </w:r>
      <w:r w:rsidR="003D62F0">
        <w:rPr>
          <w:rFonts w:ascii="Palatino Linotype" w:hAnsi="Palatino Linotype"/>
        </w:rPr>
        <w:t xml:space="preserve"> for simplicity</w:t>
      </w:r>
      <w:r w:rsidR="009220D1">
        <w:rPr>
          <w:rFonts w:ascii="Palatino Linotype" w:hAnsi="Palatino Linotype"/>
        </w:rPr>
        <w:t>. As a result,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20D1" w:rsidRPr="00BD6D90" w:rsidTr="00443E60">
        <w:tc>
          <w:tcPr>
            <w:tcW w:w="4675" w:type="dxa"/>
          </w:tcPr>
          <w:p w:rsidR="009220D1" w:rsidRPr="00BD6D90" w:rsidRDefault="002156D0" w:rsidP="00E140B1">
            <w:pPr>
              <w:rPr>
                <w:rFonts w:ascii="Palatino Linotype" w:hAnsi="Palatino Linotype"/>
              </w:rPr>
            </w:pPr>
            <w:r w:rsidRPr="009220D1">
              <w:rPr>
                <w:rFonts w:ascii="Palatino Linotype" w:hAnsi="Palatino Linotype"/>
                <w:position w:val="-114"/>
              </w:rPr>
              <w:object w:dxaOrig="1920" w:dyaOrig="2380">
                <v:shape id="_x0000_i1437" type="#_x0000_t75" style="width:96pt;height:120.75pt" o:ole="">
                  <v:imagedata r:id="rId141" o:title=""/>
                </v:shape>
                <o:OLEObject Type="Embed" ProgID="Equation.DSMT4" ShapeID="_x0000_i1437" DrawAspect="Content" ObjectID="_1602519409" r:id="rId142"/>
              </w:object>
            </w:r>
          </w:p>
        </w:tc>
        <w:tc>
          <w:tcPr>
            <w:tcW w:w="4675" w:type="dxa"/>
            <w:vAlign w:val="center"/>
          </w:tcPr>
          <w:p w:rsidR="009220D1" w:rsidRPr="00BD6D90" w:rsidRDefault="009220D1" w:rsidP="004635C4">
            <w:pPr>
              <w:jc w:val="right"/>
              <w:rPr>
                <w:rFonts w:ascii="Palatino Linotype" w:hAnsi="Palatino Linotype"/>
              </w:rPr>
            </w:pPr>
            <w:r>
              <w:rPr>
                <w:rFonts w:ascii="Palatino Linotype" w:hAnsi="Palatino Linotype"/>
              </w:rPr>
              <w:t>(</w:t>
            </w:r>
            <w:r w:rsidR="004635C4">
              <w:rPr>
                <w:rFonts w:ascii="Palatino Linotype" w:hAnsi="Palatino Linotype"/>
              </w:rPr>
              <w:t>15</w:t>
            </w:r>
            <w:r>
              <w:rPr>
                <w:rFonts w:ascii="Palatino Linotype" w:hAnsi="Palatino Linotype"/>
              </w:rPr>
              <w:t>)</w:t>
            </w:r>
          </w:p>
        </w:tc>
      </w:tr>
    </w:tbl>
    <w:p w:rsidR="009220D1" w:rsidRDefault="009220D1" w:rsidP="00987B81">
      <w:pPr>
        <w:rPr>
          <w:rFonts w:ascii="Palatino Linotype" w:hAnsi="Palatino Linotype"/>
        </w:rPr>
      </w:pPr>
    </w:p>
    <w:p w:rsidR="002156D0" w:rsidRDefault="002156D0" w:rsidP="002156D0">
      <w:pPr>
        <w:rPr>
          <w:rFonts w:ascii="Palatino Linotype" w:hAnsi="Palatino Linotype"/>
        </w:rPr>
      </w:pPr>
      <w:r>
        <w:rPr>
          <w:rFonts w:ascii="Palatino Linotype" w:hAnsi="Palatino Linotype"/>
        </w:rPr>
        <w:t xml:space="preserve">According to the symmetry of the circuit the sizing of the symmetric transistor should be equal. That is, the size M1 and M2, M4 and M5 and M3 and M6 are identical and they have similar sizing for W and L. </w:t>
      </w:r>
    </w:p>
    <w:p w:rsidR="002156D0" w:rsidRDefault="002156D0" w:rsidP="002156D0">
      <w:pPr>
        <w:rPr>
          <w:rFonts w:ascii="Palatino Linotype" w:hAnsi="Palatino Linotype"/>
        </w:rPr>
      </w:pPr>
      <w:r>
        <w:rPr>
          <w:rFonts w:ascii="Palatino Linotype" w:hAnsi="Palatino Linotype"/>
        </w:rPr>
        <w:t xml:space="preserve">Now it is time to calculate the W and L of M7. Due to differential structure of the circuit in fig.1 the bias current of M7 is equal to the summation of  </w:t>
      </w:r>
      <w:r w:rsidRPr="002156D0">
        <w:rPr>
          <w:rFonts w:ascii="Palatino Linotype" w:hAnsi="Palatino Linotype"/>
          <w:position w:val="-12"/>
        </w:rPr>
        <w:object w:dxaOrig="2880" w:dyaOrig="400">
          <v:shape id="_x0000_i1440" type="#_x0000_t75" style="width:2in;height:20.25pt" o:ole="">
            <v:imagedata r:id="rId143" o:title=""/>
          </v:shape>
          <o:OLEObject Type="Embed" ProgID="Equation.DSMT4" ShapeID="_x0000_i1440" DrawAspect="Content" ObjectID="_1602519410" r:id="rId144"/>
        </w:object>
      </w:r>
      <w:r>
        <w:rPr>
          <w:rFonts w:ascii="Palatino Linotype" w:hAnsi="Palatino Linotype"/>
        </w:rPr>
        <w:t xml:space="preserve">. Considering 0.2V for </w:t>
      </w:r>
      <w:r w:rsidR="009D27AD" w:rsidRPr="009D27AD">
        <w:rPr>
          <w:rFonts w:ascii="Palatino Linotype" w:hAnsi="Palatino Linotype"/>
          <w:position w:val="-12"/>
        </w:rPr>
        <w:object w:dxaOrig="499" w:dyaOrig="360">
          <v:shape id="_x0000_i1443" type="#_x0000_t75" style="width:24.75pt;height:18pt" o:ole="">
            <v:imagedata r:id="rId145" o:title=""/>
          </v:shape>
          <o:OLEObject Type="Embed" ProgID="Equation.DSMT4" ShapeID="_x0000_i1443" DrawAspect="Content" ObjectID="_1602519411" r:id="rId146"/>
        </w:object>
      </w:r>
      <w:r w:rsidR="009D27AD">
        <w:rPr>
          <w:rFonts w:ascii="Palatino Linotype" w:hAnsi="Palatino Linotype"/>
        </w:rPr>
        <w:t>we have:</w:t>
      </w:r>
    </w:p>
    <w:tbl>
      <w:tblPr>
        <w:tblStyle w:val="TableGrid"/>
        <w:tblW w:w="0" w:type="auto"/>
        <w:tblLook w:val="04A0" w:firstRow="1" w:lastRow="0" w:firstColumn="1" w:lastColumn="0" w:noHBand="0" w:noVBand="1"/>
      </w:tblPr>
      <w:tblGrid>
        <w:gridCol w:w="4675"/>
        <w:gridCol w:w="4675"/>
      </w:tblGrid>
      <w:tr w:rsidR="009D27AD" w:rsidTr="009D27AD">
        <w:tc>
          <w:tcPr>
            <w:tcW w:w="4675" w:type="dxa"/>
          </w:tcPr>
          <w:p w:rsidR="009D27AD" w:rsidRDefault="009D27AD" w:rsidP="002156D0">
            <w:pPr>
              <w:rPr>
                <w:rFonts w:ascii="Palatino Linotype" w:hAnsi="Palatino Linotype"/>
              </w:rPr>
            </w:pPr>
            <w:r w:rsidRPr="009D27AD">
              <w:rPr>
                <w:rFonts w:ascii="Palatino Linotype" w:hAnsi="Palatino Linotype"/>
                <w:position w:val="-148"/>
              </w:rPr>
              <w:object w:dxaOrig="3480" w:dyaOrig="3040">
                <v:shape id="_x0000_i1446" type="#_x0000_t75" style="width:174pt;height:152.25pt" o:ole="">
                  <v:imagedata r:id="rId147" o:title=""/>
                </v:shape>
                <o:OLEObject Type="Embed" ProgID="Equation.DSMT4" ShapeID="_x0000_i1446" DrawAspect="Content" ObjectID="_1602519412" r:id="rId148"/>
              </w:object>
            </w:r>
          </w:p>
        </w:tc>
        <w:tc>
          <w:tcPr>
            <w:tcW w:w="4675" w:type="dxa"/>
          </w:tcPr>
          <w:p w:rsidR="009D27AD" w:rsidRDefault="009D27AD" w:rsidP="002156D0">
            <w:pPr>
              <w:rPr>
                <w:rFonts w:ascii="Palatino Linotype" w:hAnsi="Palatino Linotype"/>
              </w:rPr>
            </w:pPr>
          </w:p>
        </w:tc>
      </w:tr>
    </w:tbl>
    <w:p w:rsidR="009D27AD" w:rsidRDefault="009D27AD" w:rsidP="002156D0">
      <w:pPr>
        <w:rPr>
          <w:rFonts w:ascii="Palatino Linotype" w:hAnsi="Palatino Linotype"/>
        </w:rPr>
      </w:pPr>
    </w:p>
    <w:p w:rsidR="009D27AD" w:rsidRDefault="009D27AD" w:rsidP="003A6B95">
      <w:pPr>
        <w:rPr>
          <w:rFonts w:ascii="Palatino Linotype" w:hAnsi="Palatino Linotype"/>
        </w:rPr>
      </w:pPr>
      <w:r>
        <w:rPr>
          <w:rFonts w:ascii="Palatino Linotype" w:hAnsi="Palatino Linotype"/>
        </w:rPr>
        <w:t xml:space="preserve">We should remember that the value of </w:t>
      </w:r>
      <w:r w:rsidRPr="009D27AD">
        <w:rPr>
          <w:rFonts w:ascii="Palatino Linotype" w:hAnsi="Palatino Linotype"/>
          <w:position w:val="-12"/>
        </w:rPr>
        <w:object w:dxaOrig="300" w:dyaOrig="360">
          <v:shape id="_x0000_i1447" type="#_x0000_t75" style="width:15pt;height:18pt" o:ole="">
            <v:imagedata r:id="rId149" o:title=""/>
          </v:shape>
          <o:OLEObject Type="Embed" ProgID="Equation.DSMT4" ShapeID="_x0000_i1447" DrawAspect="Content" ObjectID="_1602519413" r:id="rId150"/>
        </w:object>
      </w:r>
      <w:r>
        <w:rPr>
          <w:rFonts w:ascii="Palatino Linotype" w:hAnsi="Palatino Linotype"/>
        </w:rPr>
        <w:t xml:space="preserve">would be several time larger than </w:t>
      </w:r>
      <w:r w:rsidRPr="009D27AD">
        <w:rPr>
          <w:rFonts w:ascii="Palatino Linotype" w:hAnsi="Palatino Linotype"/>
          <w:position w:val="-12"/>
        </w:rPr>
        <w:object w:dxaOrig="460" w:dyaOrig="360">
          <v:shape id="_x0000_i1450" type="#_x0000_t75" style="width:23.25pt;height:18pt" o:ole="">
            <v:imagedata r:id="rId151" o:title=""/>
          </v:shape>
          <o:OLEObject Type="Embed" ProgID="Equation.DSMT4" ShapeID="_x0000_i1450" DrawAspect="Content" ObjectID="_1602519414" r:id="rId152"/>
        </w:object>
      </w:r>
      <w:r>
        <w:rPr>
          <w:rFonts w:ascii="Palatino Linotype" w:hAnsi="Palatino Linotype"/>
        </w:rPr>
        <w:t xml:space="preserve">so the overall size of M7 would be really large. Since we don’t have tight limitation on the swing in the first stage, we can consider higher value for </w:t>
      </w:r>
      <w:r w:rsidRPr="009D27AD">
        <w:rPr>
          <w:rFonts w:ascii="Palatino Linotype" w:hAnsi="Palatino Linotype"/>
          <w:position w:val="-12"/>
        </w:rPr>
        <w:object w:dxaOrig="499" w:dyaOrig="360">
          <v:shape id="_x0000_i1451" type="#_x0000_t75" style="width:24.75pt;height:18pt" o:ole="">
            <v:imagedata r:id="rId145" o:title=""/>
          </v:shape>
          <o:OLEObject Type="Embed" ProgID="Equation.DSMT4" ShapeID="_x0000_i1451" DrawAspect="Content" ObjectID="_1602519415" r:id="rId153"/>
        </w:object>
      </w:r>
      <w:r>
        <w:rPr>
          <w:rFonts w:ascii="Palatino Linotype" w:hAnsi="Palatino Linotype"/>
        </w:rPr>
        <w:t xml:space="preserve">to reduce </w:t>
      </w:r>
      <w:r w:rsidRPr="009D27AD">
        <w:rPr>
          <w:rFonts w:ascii="Palatino Linotype" w:hAnsi="Palatino Linotype"/>
          <w:position w:val="-32"/>
        </w:rPr>
        <w:object w:dxaOrig="400" w:dyaOrig="740">
          <v:shape id="_x0000_i1452" type="#_x0000_t75" style="width:20.25pt;height:36.75pt" o:ole="">
            <v:imagedata r:id="rId154" o:title=""/>
          </v:shape>
          <o:OLEObject Type="Embed" ProgID="Equation.DSMT4" ShapeID="_x0000_i1452" DrawAspect="Content" ObjectID="_1602519416" r:id="rId155"/>
        </w:object>
      </w:r>
      <w:r>
        <w:rPr>
          <w:rFonts w:ascii="Palatino Linotype" w:hAnsi="Palatino Linotype"/>
        </w:rPr>
        <w:t>. In fact, the DC value of the drain voltage of M2 (the output of the first stage) is 0.85V based on (12). So</w:t>
      </w:r>
      <w:r w:rsidR="003A6B95">
        <w:rPr>
          <w:rFonts w:ascii="Palatino Linotype" w:hAnsi="Palatino Linotype"/>
        </w:rPr>
        <w:t xml:space="preserve">, even with </w:t>
      </w:r>
      <w:r w:rsidR="003A6B95" w:rsidRPr="003A6B95">
        <w:rPr>
          <w:rFonts w:ascii="Palatino Linotype" w:hAnsi="Palatino Linotype"/>
          <w:position w:val="-6"/>
        </w:rPr>
        <w:object w:dxaOrig="720" w:dyaOrig="279">
          <v:shape id="_x0000_i1459" type="#_x0000_t75" style="width:36pt;height:14.25pt" o:ole="">
            <v:imagedata r:id="rId156" o:title=""/>
          </v:shape>
          <o:OLEObject Type="Embed" ProgID="Equation.DSMT4" ShapeID="_x0000_i1459" DrawAspect="Content" ObjectID="_1602519417" r:id="rId157"/>
        </w:object>
      </w:r>
      <w:r w:rsidR="003A6B95">
        <w:rPr>
          <w:rFonts w:ascii="Palatino Linotype" w:hAnsi="Palatino Linotype"/>
        </w:rPr>
        <w:t xml:space="preserve"> single ended swing at this point we would have 0.65V headroom to keep M2 and M7 in saturation region. Since we considered </w:t>
      </w:r>
      <w:r w:rsidR="003A6B95" w:rsidRPr="009D27AD">
        <w:rPr>
          <w:rFonts w:ascii="Palatino Linotype" w:hAnsi="Palatino Linotype"/>
          <w:position w:val="-12"/>
        </w:rPr>
        <w:object w:dxaOrig="1300" w:dyaOrig="360">
          <v:shape id="_x0000_i1462" type="#_x0000_t75" style="width:65.25pt;height:18pt" o:ole="">
            <v:imagedata r:id="rId158" o:title=""/>
          </v:shape>
          <o:OLEObject Type="Embed" ProgID="Equation.DSMT4" ShapeID="_x0000_i1462" DrawAspect="Content" ObjectID="_1602519418" r:id="rId159"/>
        </w:object>
      </w:r>
      <w:r w:rsidR="003A6B95">
        <w:rPr>
          <w:rFonts w:ascii="Palatino Linotype" w:hAnsi="Palatino Linotype"/>
        </w:rPr>
        <w:t xml:space="preserve"> so we can allocate up to 0.45V to </w:t>
      </w:r>
      <w:r w:rsidR="003A6B95" w:rsidRPr="009D27AD">
        <w:rPr>
          <w:rFonts w:ascii="Palatino Linotype" w:hAnsi="Palatino Linotype"/>
          <w:position w:val="-12"/>
        </w:rPr>
        <w:object w:dxaOrig="499" w:dyaOrig="360">
          <v:shape id="_x0000_i1463" type="#_x0000_t75" style="width:24.75pt;height:18pt" o:ole="">
            <v:imagedata r:id="rId145" o:title=""/>
          </v:shape>
          <o:OLEObject Type="Embed" ProgID="Equation.DSMT4" ShapeID="_x0000_i1463" DrawAspect="Content" ObjectID="_1602519419" r:id="rId160"/>
        </w:object>
      </w:r>
      <w:r w:rsidR="003A6B95">
        <w:rPr>
          <w:rFonts w:ascii="Palatino Linotype" w:hAnsi="Palatino Linotype"/>
        </w:rPr>
        <w:t xml:space="preserve">. For example we can set </w:t>
      </w:r>
      <w:r w:rsidR="003A6B95" w:rsidRPr="009D27AD">
        <w:rPr>
          <w:rFonts w:ascii="Palatino Linotype" w:hAnsi="Palatino Linotype"/>
          <w:position w:val="-12"/>
        </w:rPr>
        <w:object w:dxaOrig="499" w:dyaOrig="360">
          <v:shape id="_x0000_i1471" type="#_x0000_t75" style="width:24.75pt;height:18pt" o:ole="">
            <v:imagedata r:id="rId145" o:title=""/>
          </v:shape>
          <o:OLEObject Type="Embed" ProgID="Equation.DSMT4" ShapeID="_x0000_i1471" DrawAspect="Content" ObjectID="_1602519420" r:id="rId161"/>
        </w:object>
      </w:r>
      <w:r w:rsidR="003A6B95">
        <w:rPr>
          <w:rFonts w:ascii="Palatino Linotype" w:hAnsi="Palatino Linotype"/>
        </w:rPr>
        <w:t xml:space="preserve"> at 0.35V. In that case we have:</w:t>
      </w:r>
    </w:p>
    <w:tbl>
      <w:tblPr>
        <w:tblStyle w:val="TableGrid"/>
        <w:tblW w:w="0" w:type="auto"/>
        <w:tblLook w:val="04A0" w:firstRow="1" w:lastRow="0" w:firstColumn="1" w:lastColumn="0" w:noHBand="0" w:noVBand="1"/>
      </w:tblPr>
      <w:tblGrid>
        <w:gridCol w:w="4675"/>
        <w:gridCol w:w="4675"/>
      </w:tblGrid>
      <w:tr w:rsidR="003A6B95" w:rsidTr="00AC6583">
        <w:tc>
          <w:tcPr>
            <w:tcW w:w="4675" w:type="dxa"/>
          </w:tcPr>
          <w:p w:rsidR="003A6B95" w:rsidRDefault="003A6B95" w:rsidP="00AC6583">
            <w:pPr>
              <w:rPr>
                <w:rFonts w:ascii="Palatino Linotype" w:hAnsi="Palatino Linotype"/>
              </w:rPr>
            </w:pPr>
            <w:r w:rsidRPr="009D27AD">
              <w:rPr>
                <w:rFonts w:ascii="Palatino Linotype" w:hAnsi="Palatino Linotype"/>
                <w:position w:val="-148"/>
              </w:rPr>
              <w:object w:dxaOrig="3620" w:dyaOrig="3040">
                <v:shape id="_x0000_i1474" type="#_x0000_t75" style="width:180.75pt;height:152.25pt" o:ole="">
                  <v:imagedata r:id="rId162" o:title=""/>
                </v:shape>
                <o:OLEObject Type="Embed" ProgID="Equation.DSMT4" ShapeID="_x0000_i1474" DrawAspect="Content" ObjectID="_1602519421" r:id="rId163"/>
              </w:object>
            </w:r>
          </w:p>
        </w:tc>
        <w:tc>
          <w:tcPr>
            <w:tcW w:w="4675" w:type="dxa"/>
          </w:tcPr>
          <w:p w:rsidR="003A6B95" w:rsidRDefault="003A6B95" w:rsidP="00AC6583">
            <w:pPr>
              <w:rPr>
                <w:rFonts w:ascii="Palatino Linotype" w:hAnsi="Palatino Linotype"/>
              </w:rPr>
            </w:pPr>
          </w:p>
        </w:tc>
      </w:tr>
    </w:tbl>
    <w:p w:rsidR="003A6B95" w:rsidRDefault="003A6B95" w:rsidP="003A6B95">
      <w:pPr>
        <w:rPr>
          <w:rFonts w:ascii="Palatino Linotype" w:hAnsi="Palatino Linotype"/>
        </w:rPr>
      </w:pPr>
    </w:p>
    <w:p w:rsidR="003A6B95" w:rsidRDefault="003A6B95" w:rsidP="009037D8">
      <w:pPr>
        <w:rPr>
          <w:rFonts w:ascii="Palatino Linotype" w:hAnsi="Palatino Linotype"/>
        </w:rPr>
      </w:pPr>
      <w:r>
        <w:rPr>
          <w:rFonts w:ascii="Palatino Linotype" w:hAnsi="Palatino Linotype"/>
        </w:rPr>
        <w:t xml:space="preserve">As it is seen in the above equation(), this change in </w:t>
      </w:r>
      <w:r w:rsidRPr="009D27AD">
        <w:rPr>
          <w:rFonts w:ascii="Palatino Linotype" w:hAnsi="Palatino Linotype"/>
          <w:position w:val="-12"/>
        </w:rPr>
        <w:object w:dxaOrig="499" w:dyaOrig="360">
          <v:shape id="_x0000_i1477" type="#_x0000_t75" style="width:24.75pt;height:18pt" o:ole="">
            <v:imagedata r:id="rId145" o:title=""/>
          </v:shape>
          <o:OLEObject Type="Embed" ProgID="Equation.DSMT4" ShapeID="_x0000_i1477" DrawAspect="Content" ObjectID="_1602519422" r:id="rId164"/>
        </w:object>
      </w:r>
      <w:r>
        <w:rPr>
          <w:rFonts w:ascii="Palatino Linotype" w:hAnsi="Palatino Linotype"/>
        </w:rPr>
        <w:t xml:space="preserve"> decreases the </w:t>
      </w:r>
      <w:r w:rsidRPr="009D27AD">
        <w:rPr>
          <w:rFonts w:ascii="Palatino Linotype" w:hAnsi="Palatino Linotype"/>
          <w:position w:val="-32"/>
        </w:rPr>
        <w:object w:dxaOrig="400" w:dyaOrig="740">
          <v:shape id="_x0000_i1478" type="#_x0000_t75" style="width:20.25pt;height:36.75pt" o:ole="">
            <v:imagedata r:id="rId154" o:title=""/>
          </v:shape>
          <o:OLEObject Type="Embed" ProgID="Equation.DSMT4" ShapeID="_x0000_i1478" DrawAspect="Content" ObjectID="_1602519423" r:id="rId165"/>
        </w:object>
      </w:r>
      <w:r>
        <w:rPr>
          <w:rFonts w:ascii="Palatino Linotype" w:hAnsi="Palatino Linotype"/>
        </w:rPr>
        <w:t xml:space="preserve"> about 4 times. Now we should calculate the </w:t>
      </w:r>
      <w:r w:rsidRPr="009D27AD">
        <w:rPr>
          <w:rFonts w:ascii="Palatino Linotype" w:hAnsi="Palatino Linotype"/>
          <w:position w:val="-12"/>
        </w:rPr>
        <w:object w:dxaOrig="300" w:dyaOrig="360">
          <v:shape id="_x0000_i1479" type="#_x0000_t75" style="width:15pt;height:18pt" o:ole="">
            <v:imagedata r:id="rId149" o:title=""/>
          </v:shape>
          <o:OLEObject Type="Embed" ProgID="Equation.DSMT4" ShapeID="_x0000_i1479" DrawAspect="Content" ObjectID="_1602519424" r:id="rId166"/>
        </w:object>
      </w:r>
      <w:r>
        <w:rPr>
          <w:rFonts w:ascii="Palatino Linotype" w:hAnsi="Palatino Linotype"/>
        </w:rPr>
        <w:t xml:space="preserve">based on the </w:t>
      </w:r>
      <w:r w:rsidRPr="009D27AD">
        <w:rPr>
          <w:rFonts w:ascii="Palatino Linotype" w:hAnsi="Palatino Linotype"/>
          <w:position w:val="-12"/>
        </w:rPr>
        <w:object w:dxaOrig="320" w:dyaOrig="360">
          <v:shape id="_x0000_i1482" type="#_x0000_t75" style="width:15.75pt;height:18pt" o:ole="">
            <v:imagedata r:id="rId167" o:title=""/>
          </v:shape>
          <o:OLEObject Type="Embed" ProgID="Equation.DSMT4" ShapeID="_x0000_i1482" DrawAspect="Content" ObjectID="_1602519425" r:id="rId168"/>
        </w:object>
      </w:r>
      <w:r>
        <w:rPr>
          <w:rFonts w:ascii="Palatino Linotype" w:hAnsi="Palatino Linotype"/>
        </w:rPr>
        <w:t xml:space="preserve">and </w:t>
      </w:r>
      <w:r w:rsidRPr="003A6B95">
        <w:rPr>
          <w:rFonts w:ascii="Palatino Linotype" w:hAnsi="Palatino Linotype"/>
          <w:position w:val="-12"/>
        </w:rPr>
        <w:object w:dxaOrig="400" w:dyaOrig="360">
          <v:shape id="_x0000_i1485" type="#_x0000_t75" style="width:20.25pt;height:18pt" o:ole="">
            <v:imagedata r:id="rId169" o:title=""/>
          </v:shape>
          <o:OLEObject Type="Embed" ProgID="Equation.DSMT4" ShapeID="_x0000_i1485" DrawAspect="Content" ObjectID="_1602519426" r:id="rId170"/>
        </w:object>
      </w:r>
      <w:r>
        <w:rPr>
          <w:rFonts w:ascii="Palatino Linotype" w:hAnsi="Palatino Linotype"/>
        </w:rPr>
        <w:t xml:space="preserve">. As we mentioned before for </w:t>
      </w:r>
      <w:r w:rsidRPr="009D27AD">
        <w:rPr>
          <w:rFonts w:ascii="Palatino Linotype" w:hAnsi="Palatino Linotype"/>
          <w:position w:val="-12"/>
        </w:rPr>
        <w:object w:dxaOrig="320" w:dyaOrig="360">
          <v:shape id="_x0000_i1486" type="#_x0000_t75" style="width:15.75pt;height:18pt" o:ole="">
            <v:imagedata r:id="rId167" o:title=""/>
          </v:shape>
          <o:OLEObject Type="Embed" ProgID="Equation.DSMT4" ShapeID="_x0000_i1486" DrawAspect="Content" ObjectID="_1602519427" r:id="rId171"/>
        </w:object>
      </w:r>
      <w:r>
        <w:rPr>
          <w:rFonts w:ascii="Palatino Linotype" w:hAnsi="Palatino Linotype"/>
        </w:rPr>
        <w:t>we have:</w:t>
      </w:r>
    </w:p>
    <w:tbl>
      <w:tblPr>
        <w:tblStyle w:val="TableGrid"/>
        <w:tblW w:w="0" w:type="auto"/>
        <w:tblLook w:val="04A0" w:firstRow="1" w:lastRow="0" w:firstColumn="1" w:lastColumn="0" w:noHBand="0" w:noVBand="1"/>
      </w:tblPr>
      <w:tblGrid>
        <w:gridCol w:w="4675"/>
        <w:gridCol w:w="4675"/>
      </w:tblGrid>
      <w:tr w:rsidR="00E12652" w:rsidTr="00E12652">
        <w:tc>
          <w:tcPr>
            <w:tcW w:w="4675" w:type="dxa"/>
          </w:tcPr>
          <w:bookmarkStart w:id="0" w:name="_GoBack"/>
          <w:p w:rsidR="00E12652" w:rsidRDefault="00F521C9" w:rsidP="009037D8">
            <w:pPr>
              <w:rPr>
                <w:rFonts w:ascii="Palatino Linotype" w:hAnsi="Palatino Linotype"/>
              </w:rPr>
            </w:pPr>
            <w:r w:rsidRPr="00F521C9">
              <w:rPr>
                <w:rFonts w:ascii="Palatino Linotype" w:hAnsi="Palatino Linotype"/>
                <w:position w:val="-218"/>
              </w:rPr>
              <w:object w:dxaOrig="1920" w:dyaOrig="4840">
                <v:shape id="_x0000_i1491" type="#_x0000_t75" style="width:96pt;height:242.25pt" o:ole="">
                  <v:imagedata r:id="rId172" o:title=""/>
                </v:shape>
                <o:OLEObject Type="Embed" ProgID="Equation.DSMT4" ShapeID="_x0000_i1491" DrawAspect="Content" ObjectID="_1602519428" r:id="rId173"/>
              </w:object>
            </w:r>
            <w:bookmarkEnd w:id="0"/>
            <w:r w:rsidR="00E12652">
              <w:rPr>
                <w:rFonts w:ascii="Palatino Linotype" w:hAnsi="Palatino Linotype"/>
              </w:rPr>
              <w:t xml:space="preserve"> </w:t>
            </w:r>
          </w:p>
        </w:tc>
        <w:tc>
          <w:tcPr>
            <w:tcW w:w="4675" w:type="dxa"/>
          </w:tcPr>
          <w:p w:rsidR="00E12652" w:rsidRDefault="00E12652" w:rsidP="009037D8">
            <w:pPr>
              <w:rPr>
                <w:rFonts w:ascii="Palatino Linotype" w:hAnsi="Palatino Linotype"/>
              </w:rPr>
            </w:pPr>
          </w:p>
        </w:tc>
      </w:tr>
    </w:tbl>
    <w:p w:rsidR="003A6B95" w:rsidRDefault="003A6B95" w:rsidP="009037D8">
      <w:pPr>
        <w:rPr>
          <w:rFonts w:ascii="Palatino Linotype" w:hAnsi="Palatino Linotype"/>
        </w:rPr>
      </w:pPr>
    </w:p>
    <w:p w:rsidR="009220D1" w:rsidRDefault="009037D8" w:rsidP="009037D8">
      <w:pPr>
        <w:rPr>
          <w:rFonts w:ascii="Palatino Linotype" w:hAnsi="Palatino Linotype"/>
        </w:rPr>
      </w:pPr>
      <w:r>
        <w:rPr>
          <w:rFonts w:ascii="Palatino Linotype" w:hAnsi="Palatino Linotype"/>
        </w:rPr>
        <w:t xml:space="preserve">The last step is to derive the appropriate values for the bias voltages of the circuit based on bias </w:t>
      </w:r>
      <w:r w:rsidR="001C0EE6">
        <w:rPr>
          <w:rFonts w:ascii="Palatino Linotype" w:hAnsi="Palatino Linotype"/>
        </w:rPr>
        <w:t>current, overdrive</w:t>
      </w:r>
      <w:r>
        <w:rPr>
          <w:rFonts w:ascii="Palatino Linotype" w:hAnsi="Palatino Linotype"/>
        </w:rPr>
        <w:t xml:space="preserve"> voltage of transistors and the transistors parameters.</w:t>
      </w:r>
    </w:p>
    <w:p w:rsidR="001C0EE6" w:rsidRDefault="001C0EE6" w:rsidP="009037D8">
      <w:pPr>
        <w:rPr>
          <w:rFonts w:ascii="Palatino Linotype" w:hAnsi="Palatino Linotype"/>
        </w:rPr>
      </w:pPr>
      <w:r>
        <w:rPr>
          <w:rFonts w:ascii="Palatino Linotype" w:hAnsi="Palatino Linotype"/>
        </w:rPr>
        <w:t xml:space="preserve">The required input DC voltage at the gate of M1 </w:t>
      </w:r>
      <w:r w:rsidR="009A2284">
        <w:rPr>
          <w:rFonts w:ascii="Palatino Linotype" w:hAnsi="Palatino Linotype"/>
        </w:rPr>
        <w:t xml:space="preserve">to set the current of M1 at the required </w:t>
      </w:r>
      <w:r w:rsidR="00BA1A0A" w:rsidRPr="009A2284">
        <w:rPr>
          <w:rFonts w:ascii="Palatino Linotype" w:hAnsi="Palatino Linotype"/>
          <w:position w:val="-12"/>
        </w:rPr>
        <w:object w:dxaOrig="1240" w:dyaOrig="400">
          <v:shape id="_x0000_i1079" type="#_x0000_t75" style="width:62.25pt;height:20.25pt" o:ole="">
            <v:imagedata r:id="rId174" o:title=""/>
          </v:shape>
          <o:OLEObject Type="Embed" ProgID="Equation.DSMT4" ShapeID="_x0000_i1079" DrawAspect="Content" ObjectID="_1602519429" r:id="rId175"/>
        </w:object>
      </w:r>
      <w:r w:rsidR="009A2284">
        <w:rPr>
          <w:rFonts w:ascii="Palatino Linotype" w:hAnsi="Palatino Linotype"/>
        </w:rPr>
        <w:t xml:space="preserve"> </w:t>
      </w:r>
      <w:r>
        <w:rPr>
          <w:rFonts w:ascii="Palatino Linotype" w:hAnsi="Palatino Linotype"/>
        </w:rPr>
        <w:t>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C0EE6" w:rsidRPr="00BD6D90" w:rsidTr="00443E60">
        <w:tc>
          <w:tcPr>
            <w:tcW w:w="4675" w:type="dxa"/>
          </w:tcPr>
          <w:p w:rsidR="001C0EE6" w:rsidRPr="00BD6D90" w:rsidRDefault="00183652" w:rsidP="00E140B1">
            <w:pPr>
              <w:rPr>
                <w:rFonts w:ascii="Palatino Linotype" w:hAnsi="Palatino Linotype"/>
              </w:rPr>
            </w:pPr>
            <w:r w:rsidRPr="001C0EE6">
              <w:rPr>
                <w:rFonts w:ascii="Palatino Linotype" w:hAnsi="Palatino Linotype"/>
                <w:position w:val="-30"/>
              </w:rPr>
              <w:object w:dxaOrig="4060" w:dyaOrig="720">
                <v:shape id="_x0000_i1080" type="#_x0000_t75" style="width:203.25pt;height:36.75pt" o:ole="">
                  <v:imagedata r:id="rId176" o:title=""/>
                </v:shape>
                <o:OLEObject Type="Embed" ProgID="Equation.DSMT4" ShapeID="_x0000_i1080" DrawAspect="Content" ObjectID="_1602519430" r:id="rId177"/>
              </w:object>
            </w:r>
          </w:p>
        </w:tc>
        <w:tc>
          <w:tcPr>
            <w:tcW w:w="4675" w:type="dxa"/>
            <w:vAlign w:val="center"/>
          </w:tcPr>
          <w:p w:rsidR="001C0EE6" w:rsidRPr="00BD6D90" w:rsidRDefault="009A2284" w:rsidP="004635C4">
            <w:pPr>
              <w:jc w:val="right"/>
              <w:rPr>
                <w:rFonts w:ascii="Palatino Linotype" w:hAnsi="Palatino Linotype"/>
              </w:rPr>
            </w:pPr>
            <w:r>
              <w:rPr>
                <w:rFonts w:ascii="Palatino Linotype" w:hAnsi="Palatino Linotype"/>
              </w:rPr>
              <w:t>(</w:t>
            </w:r>
            <w:r w:rsidR="004635C4">
              <w:rPr>
                <w:rFonts w:ascii="Palatino Linotype" w:hAnsi="Palatino Linotype"/>
              </w:rPr>
              <w:t>16</w:t>
            </w:r>
            <w:r w:rsidR="001C0EE6">
              <w:rPr>
                <w:rFonts w:ascii="Palatino Linotype" w:hAnsi="Palatino Linotype"/>
              </w:rPr>
              <w:t>)</w:t>
            </w:r>
          </w:p>
        </w:tc>
      </w:tr>
    </w:tbl>
    <w:p w:rsidR="001C0EE6" w:rsidRDefault="009A2284" w:rsidP="009037D8">
      <w:pPr>
        <w:rPr>
          <w:rFonts w:ascii="Palatino Linotype" w:hAnsi="Palatino Linotype"/>
        </w:rPr>
      </w:pPr>
      <w:r>
        <w:rPr>
          <w:rFonts w:ascii="Palatino Linotype" w:hAnsi="Palatino Linotype"/>
        </w:rPr>
        <w:lastRenderedPageBreak/>
        <w:t xml:space="preserve">The other DC voltage which we should have calculate is gate bias voltage of M3. With the considering </w:t>
      </w:r>
      <w:r w:rsidR="00E90B58" w:rsidRPr="009A2284">
        <w:rPr>
          <w:rFonts w:ascii="Palatino Linotype" w:hAnsi="Palatino Linotype"/>
          <w:position w:val="-12"/>
        </w:rPr>
        <w:object w:dxaOrig="1180" w:dyaOrig="360">
          <v:shape id="_x0000_i1081" type="#_x0000_t75" style="width:59.25pt;height:18pt" o:ole="">
            <v:imagedata r:id="rId178" o:title=""/>
          </v:shape>
          <o:OLEObject Type="Embed" ProgID="Equation.DSMT4" ShapeID="_x0000_i1081" DrawAspect="Content" ObjectID="_1602519431" r:id="rId179"/>
        </w:object>
      </w:r>
      <w:r>
        <w:rPr>
          <w:rFonts w:ascii="Palatino Linotype" w:hAnsi="Palatino Linotype"/>
        </w:rPr>
        <w:t>for M3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A2284" w:rsidRPr="00BD6D90" w:rsidTr="00443E60">
        <w:tc>
          <w:tcPr>
            <w:tcW w:w="4675" w:type="dxa"/>
          </w:tcPr>
          <w:p w:rsidR="009A2284" w:rsidRPr="00BD6D90" w:rsidRDefault="00183652" w:rsidP="00E140B1">
            <w:pPr>
              <w:rPr>
                <w:rFonts w:ascii="Palatino Linotype" w:hAnsi="Palatino Linotype"/>
              </w:rPr>
            </w:pPr>
            <w:r w:rsidRPr="001C0EE6">
              <w:rPr>
                <w:rFonts w:ascii="Palatino Linotype" w:hAnsi="Palatino Linotype"/>
                <w:position w:val="-30"/>
              </w:rPr>
              <w:object w:dxaOrig="4200" w:dyaOrig="740">
                <v:shape id="_x0000_i1082" type="#_x0000_t75" style="width:210pt;height:37.5pt" o:ole="">
                  <v:imagedata r:id="rId180" o:title=""/>
                </v:shape>
                <o:OLEObject Type="Embed" ProgID="Equation.DSMT4" ShapeID="_x0000_i1082" DrawAspect="Content" ObjectID="_1602519432" r:id="rId181"/>
              </w:object>
            </w:r>
          </w:p>
        </w:tc>
        <w:tc>
          <w:tcPr>
            <w:tcW w:w="4675" w:type="dxa"/>
            <w:vAlign w:val="center"/>
          </w:tcPr>
          <w:p w:rsidR="009A2284" w:rsidRPr="00BD6D90" w:rsidRDefault="009A2284" w:rsidP="004635C4">
            <w:pPr>
              <w:jc w:val="right"/>
              <w:rPr>
                <w:rFonts w:ascii="Palatino Linotype" w:hAnsi="Palatino Linotype"/>
              </w:rPr>
            </w:pPr>
            <w:r>
              <w:rPr>
                <w:rFonts w:ascii="Palatino Linotype" w:hAnsi="Palatino Linotype"/>
              </w:rPr>
              <w:t>(</w:t>
            </w:r>
            <w:r w:rsidR="004635C4">
              <w:rPr>
                <w:rFonts w:ascii="Palatino Linotype" w:hAnsi="Palatino Linotype"/>
              </w:rPr>
              <w:t>17</w:t>
            </w:r>
            <w:r>
              <w:rPr>
                <w:rFonts w:ascii="Palatino Linotype" w:hAnsi="Palatino Linotype"/>
              </w:rPr>
              <w:t>)</w:t>
            </w:r>
          </w:p>
        </w:tc>
      </w:tr>
    </w:tbl>
    <w:p w:rsidR="009A2284" w:rsidRDefault="009A2284" w:rsidP="009037D8">
      <w:pPr>
        <w:rPr>
          <w:rFonts w:ascii="Palatino Linotype" w:hAnsi="Palatino Linotype"/>
        </w:rPr>
      </w:pPr>
    </w:p>
    <w:p w:rsidR="009B587E" w:rsidRDefault="009B587E" w:rsidP="00AD2A93">
      <w:pPr>
        <w:jc w:val="both"/>
        <w:rPr>
          <w:rFonts w:ascii="Palatino Linotype" w:hAnsi="Palatino Linotype"/>
        </w:rPr>
      </w:pPr>
      <w:r>
        <w:rPr>
          <w:rFonts w:ascii="Palatino Linotype" w:hAnsi="Palatino Linotype"/>
        </w:rPr>
        <w:t xml:space="preserve">Now based on calculated values for transistors W, L and bias voltages of the circuit we can design and simulate the circuit in the Cadence software. </w:t>
      </w: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9739F5" w:rsidRPr="00AD2A93" w:rsidRDefault="00E6655F" w:rsidP="00AD2A93">
      <w:pPr>
        <w:jc w:val="both"/>
        <w:rPr>
          <w:rFonts w:ascii="Palatino Linotype" w:hAnsi="Palatino Linotype"/>
          <w:b/>
          <w:bCs/>
          <w:sz w:val="28"/>
          <w:szCs w:val="28"/>
        </w:rPr>
      </w:pPr>
      <w:r w:rsidRPr="00AD2A93">
        <w:rPr>
          <w:rFonts w:ascii="Palatino Linotype" w:hAnsi="Palatino Linotype"/>
          <w:b/>
          <w:bCs/>
          <w:sz w:val="28"/>
          <w:szCs w:val="28"/>
        </w:rPr>
        <w:t>Simulation:</w:t>
      </w:r>
    </w:p>
    <w:p w:rsidR="00E6655F" w:rsidRDefault="00E6655F" w:rsidP="00AD2A93">
      <w:pPr>
        <w:jc w:val="both"/>
        <w:rPr>
          <w:rFonts w:ascii="Palatino Linotype" w:hAnsi="Palatino Linotype"/>
        </w:rPr>
      </w:pPr>
      <w:r>
        <w:rPr>
          <w:rFonts w:ascii="Palatino Linotype" w:hAnsi="Palatino Linotype"/>
        </w:rPr>
        <w:t xml:space="preserve">Based on the values achieved through calculation the circuit has been designed. Some modification in size and bias voltage has been done to achieve the required gm, gain and other specs of the circuit. In table 2 the final values for transistor sizing and bias voltage are shown. </w:t>
      </w:r>
    </w:p>
    <w:p w:rsidR="00D876F9" w:rsidRDefault="00D876F9" w:rsidP="00D876F9">
      <w:pPr>
        <w:jc w:val="center"/>
        <w:rPr>
          <w:rFonts w:ascii="Palatino Linotype" w:hAnsi="Palatino Linotype"/>
        </w:rPr>
      </w:pPr>
      <w:r>
        <w:rPr>
          <w:rFonts w:ascii="Palatino Linotype" w:hAnsi="Palatino Linotype"/>
        </w:rPr>
        <w:t>Table.2. Real sizing after simulation</w:t>
      </w:r>
    </w:p>
    <w:tbl>
      <w:tblPr>
        <w:tblStyle w:val="TableGrid"/>
        <w:tblW w:w="0" w:type="auto"/>
        <w:tblLook w:val="04A0" w:firstRow="1" w:lastRow="0" w:firstColumn="1" w:lastColumn="0" w:noHBand="0" w:noVBand="1"/>
      </w:tblPr>
      <w:tblGrid>
        <w:gridCol w:w="4675"/>
        <w:gridCol w:w="4675"/>
      </w:tblGrid>
      <w:tr w:rsidR="008D24E9" w:rsidTr="008D24E9">
        <w:tc>
          <w:tcPr>
            <w:tcW w:w="4675" w:type="dxa"/>
          </w:tcPr>
          <w:p w:rsidR="008D24E9" w:rsidRDefault="008D24E9" w:rsidP="00D876F9">
            <w:pPr>
              <w:jc w:val="center"/>
              <w:rPr>
                <w:rFonts w:ascii="Palatino Linotype" w:hAnsi="Palatino Linotype"/>
              </w:rPr>
            </w:pPr>
            <w:r>
              <w:rPr>
                <w:rFonts w:ascii="Palatino Linotype" w:hAnsi="Palatino Linotype"/>
              </w:rPr>
              <w:t>Parameter</w:t>
            </w:r>
          </w:p>
        </w:tc>
        <w:tc>
          <w:tcPr>
            <w:tcW w:w="4675" w:type="dxa"/>
          </w:tcPr>
          <w:p w:rsidR="008D24E9" w:rsidRDefault="008D24E9" w:rsidP="00D876F9">
            <w:pPr>
              <w:jc w:val="center"/>
              <w:rPr>
                <w:rFonts w:ascii="Palatino Linotype" w:hAnsi="Palatino Linotype"/>
              </w:rPr>
            </w:pPr>
            <w:r>
              <w:rPr>
                <w:rFonts w:ascii="Palatino Linotype" w:hAnsi="Palatino Linotype"/>
              </w:rPr>
              <w:t>Value</w:t>
            </w:r>
          </w:p>
        </w:tc>
      </w:tr>
      <w:tr w:rsidR="008D24E9" w:rsidTr="008D24E9">
        <w:tc>
          <w:tcPr>
            <w:tcW w:w="4675" w:type="dxa"/>
          </w:tcPr>
          <w:p w:rsidR="008D24E9" w:rsidRDefault="00D876F9" w:rsidP="00D876F9">
            <w:pPr>
              <w:jc w:val="center"/>
              <w:rPr>
                <w:rFonts w:ascii="Palatino Linotype" w:hAnsi="Palatino Linotype"/>
              </w:rPr>
            </w:pPr>
            <w:r>
              <w:rPr>
                <w:rFonts w:ascii="Palatino Linotype" w:hAnsi="Palatino Linotype"/>
              </w:rPr>
              <w:t>Current Consumption</w:t>
            </w:r>
          </w:p>
        </w:tc>
        <w:tc>
          <w:tcPr>
            <w:tcW w:w="4675" w:type="dxa"/>
          </w:tcPr>
          <w:p w:rsidR="008D24E9" w:rsidRDefault="00D876F9" w:rsidP="00D876F9">
            <w:pPr>
              <w:jc w:val="center"/>
              <w:rPr>
                <w:rFonts w:ascii="Palatino Linotype" w:hAnsi="Palatino Linotype"/>
              </w:rPr>
            </w:pPr>
            <w:r>
              <w:rPr>
                <w:rFonts w:ascii="Palatino Linotype" w:hAnsi="Palatino Linotype"/>
              </w:rPr>
              <w:t xml:space="preserve">830 </w:t>
            </w:r>
            <w:r w:rsidRPr="00D876F9">
              <w:rPr>
                <w:rFonts w:ascii="Palatino Linotype" w:hAnsi="Palatino Linotype"/>
                <w:position w:val="-10"/>
              </w:rPr>
              <w:object w:dxaOrig="420" w:dyaOrig="320">
                <v:shape id="_x0000_i1083" type="#_x0000_t75" style="width:21pt;height:15.75pt" o:ole="">
                  <v:imagedata r:id="rId182" o:title=""/>
                </v:shape>
                <o:OLEObject Type="Embed" ProgID="Equation.DSMT4" ShapeID="_x0000_i1083" DrawAspect="Content" ObjectID="_1602519433" r:id="rId183"/>
              </w:object>
            </w:r>
            <w:r>
              <w:rPr>
                <w:rFonts w:ascii="Palatino Linotype" w:hAnsi="Palatino Linotype"/>
              </w:rPr>
              <w:t xml:space="preserve"> </w:t>
            </w:r>
          </w:p>
        </w:tc>
      </w:tr>
      <w:tr w:rsidR="00D876F9" w:rsidTr="008D24E9">
        <w:tc>
          <w:tcPr>
            <w:tcW w:w="4675" w:type="dxa"/>
          </w:tcPr>
          <w:p w:rsidR="00D876F9" w:rsidRDefault="00D876F9" w:rsidP="00D876F9">
            <w:pPr>
              <w:jc w:val="center"/>
              <w:rPr>
                <w:rFonts w:ascii="Palatino Linotype" w:hAnsi="Palatino Linotype"/>
              </w:rPr>
            </w:pPr>
            <w:r>
              <w:rPr>
                <w:rFonts w:ascii="Palatino Linotype" w:hAnsi="Palatino Linotype"/>
              </w:rPr>
              <w:t>Vin (DC)</w:t>
            </w:r>
          </w:p>
        </w:tc>
        <w:tc>
          <w:tcPr>
            <w:tcW w:w="4675" w:type="dxa"/>
          </w:tcPr>
          <w:p w:rsidR="00D876F9" w:rsidRDefault="00D876F9" w:rsidP="00D876F9">
            <w:pPr>
              <w:jc w:val="center"/>
              <w:rPr>
                <w:rFonts w:ascii="Palatino Linotype" w:hAnsi="Palatino Linotype"/>
              </w:rPr>
            </w:pPr>
            <w:r>
              <w:rPr>
                <w:rFonts w:ascii="Palatino Linotype" w:hAnsi="Palatino Linotype"/>
              </w:rPr>
              <w:t>450 mV</w:t>
            </w:r>
          </w:p>
        </w:tc>
      </w:tr>
      <w:tr w:rsidR="00D876F9" w:rsidTr="008D24E9">
        <w:tc>
          <w:tcPr>
            <w:tcW w:w="4675" w:type="dxa"/>
          </w:tcPr>
          <w:p w:rsidR="00D876F9" w:rsidRDefault="00D876F9" w:rsidP="00D876F9">
            <w:pPr>
              <w:jc w:val="center"/>
              <w:rPr>
                <w:rFonts w:ascii="Palatino Linotype" w:hAnsi="Palatino Linotype"/>
              </w:rPr>
            </w:pPr>
            <w:r>
              <w:rPr>
                <w:rFonts w:ascii="Palatino Linotype" w:hAnsi="Palatino Linotype"/>
              </w:rPr>
              <w:t>Vb</w:t>
            </w:r>
          </w:p>
        </w:tc>
        <w:tc>
          <w:tcPr>
            <w:tcW w:w="4675" w:type="dxa"/>
          </w:tcPr>
          <w:p w:rsidR="00D876F9" w:rsidRDefault="00D876F9" w:rsidP="00D876F9">
            <w:pPr>
              <w:jc w:val="center"/>
              <w:rPr>
                <w:rFonts w:ascii="Palatino Linotype" w:hAnsi="Palatino Linotype"/>
              </w:rPr>
            </w:pPr>
            <w:r>
              <w:rPr>
                <w:rFonts w:ascii="Palatino Linotype" w:hAnsi="Palatino Linotype"/>
              </w:rPr>
              <w:t>550mV</w:t>
            </w:r>
          </w:p>
        </w:tc>
      </w:tr>
      <w:tr w:rsidR="00D876F9" w:rsidTr="008D24E9">
        <w:tc>
          <w:tcPr>
            <w:tcW w:w="4675" w:type="dxa"/>
          </w:tcPr>
          <w:p w:rsidR="00D876F9" w:rsidRDefault="00E90B58" w:rsidP="00D876F9">
            <w:pPr>
              <w:jc w:val="center"/>
              <w:rPr>
                <w:rFonts w:ascii="Palatino Linotype" w:hAnsi="Palatino Linotype"/>
              </w:rPr>
            </w:pPr>
            <w:r w:rsidRPr="008D24E9">
              <w:rPr>
                <w:rFonts w:ascii="Palatino Linotype" w:hAnsi="Palatino Linotype"/>
                <w:position w:val="-32"/>
              </w:rPr>
              <w:object w:dxaOrig="380" w:dyaOrig="740">
                <v:shape id="_x0000_i1084" type="#_x0000_t75" style="width:14.25pt;height:28.5pt" o:ole="">
                  <v:imagedata r:id="rId184" o:title=""/>
                </v:shape>
                <o:OLEObject Type="Embed" ProgID="Equation.DSMT4" ShapeID="_x0000_i1084" DrawAspect="Content" ObjectID="_1602519434" r:id="rId185"/>
              </w:object>
            </w:r>
          </w:p>
        </w:tc>
        <w:tc>
          <w:tcPr>
            <w:tcW w:w="4675" w:type="dxa"/>
          </w:tcPr>
          <w:p w:rsidR="00D876F9" w:rsidRDefault="00D876F9" w:rsidP="00D876F9">
            <w:pPr>
              <w:jc w:val="center"/>
              <w:rPr>
                <w:rFonts w:ascii="Palatino Linotype" w:hAnsi="Palatino Linotype"/>
              </w:rPr>
            </w:pPr>
            <w:r>
              <w:rPr>
                <w:rFonts w:ascii="Palatino Linotype" w:hAnsi="Palatino Linotype"/>
              </w:rPr>
              <w:t>400</w:t>
            </w:r>
          </w:p>
        </w:tc>
      </w:tr>
      <w:tr w:rsidR="00D876F9" w:rsidTr="008D24E9">
        <w:tc>
          <w:tcPr>
            <w:tcW w:w="4675" w:type="dxa"/>
          </w:tcPr>
          <w:p w:rsidR="00D876F9" w:rsidRDefault="00E90B58" w:rsidP="00D876F9">
            <w:pPr>
              <w:jc w:val="center"/>
              <w:rPr>
                <w:rFonts w:ascii="Palatino Linotype" w:hAnsi="Palatino Linotype"/>
              </w:rPr>
            </w:pPr>
            <w:r w:rsidRPr="008D24E9">
              <w:rPr>
                <w:rFonts w:ascii="Palatino Linotype" w:hAnsi="Palatino Linotype"/>
                <w:position w:val="-32"/>
              </w:rPr>
              <w:object w:dxaOrig="400" w:dyaOrig="740">
                <v:shape id="_x0000_i1085" type="#_x0000_t75" style="width:17.25pt;height:30.75pt" o:ole="">
                  <v:imagedata r:id="rId186" o:title=""/>
                </v:shape>
                <o:OLEObject Type="Embed" ProgID="Equation.DSMT4" ShapeID="_x0000_i1085" DrawAspect="Content" ObjectID="_1602519435" r:id="rId187"/>
              </w:object>
            </w:r>
          </w:p>
        </w:tc>
        <w:tc>
          <w:tcPr>
            <w:tcW w:w="4675" w:type="dxa"/>
          </w:tcPr>
          <w:p w:rsidR="00D876F9" w:rsidRDefault="00D876F9" w:rsidP="00D876F9">
            <w:pPr>
              <w:jc w:val="center"/>
              <w:rPr>
                <w:rFonts w:ascii="Palatino Linotype" w:hAnsi="Palatino Linotype"/>
              </w:rPr>
            </w:pPr>
            <w:r>
              <w:rPr>
                <w:rFonts w:ascii="Palatino Linotype" w:hAnsi="Palatino Linotype"/>
              </w:rPr>
              <w:t>12</w:t>
            </w:r>
          </w:p>
        </w:tc>
      </w:tr>
      <w:tr w:rsidR="00D876F9" w:rsidTr="008D24E9">
        <w:tc>
          <w:tcPr>
            <w:tcW w:w="4675" w:type="dxa"/>
          </w:tcPr>
          <w:p w:rsidR="00D876F9" w:rsidRDefault="00E90B58" w:rsidP="00D876F9">
            <w:pPr>
              <w:jc w:val="center"/>
              <w:rPr>
                <w:rFonts w:ascii="Palatino Linotype" w:hAnsi="Palatino Linotype"/>
              </w:rPr>
            </w:pPr>
            <w:r w:rsidRPr="008D24E9">
              <w:rPr>
                <w:rFonts w:ascii="Palatino Linotype" w:hAnsi="Palatino Linotype"/>
                <w:position w:val="-32"/>
              </w:rPr>
              <w:object w:dxaOrig="400" w:dyaOrig="740">
                <v:shape id="_x0000_i1086" type="#_x0000_t75" style="width:16.5pt;height:30pt" o:ole="">
                  <v:imagedata r:id="rId188" o:title=""/>
                </v:shape>
                <o:OLEObject Type="Embed" ProgID="Equation.DSMT4" ShapeID="_x0000_i1086" DrawAspect="Content" ObjectID="_1602519436" r:id="rId189"/>
              </w:object>
            </w:r>
          </w:p>
        </w:tc>
        <w:tc>
          <w:tcPr>
            <w:tcW w:w="4675" w:type="dxa"/>
          </w:tcPr>
          <w:p w:rsidR="00D876F9" w:rsidRDefault="00D876F9" w:rsidP="00D876F9">
            <w:pPr>
              <w:jc w:val="center"/>
              <w:rPr>
                <w:rFonts w:ascii="Palatino Linotype" w:hAnsi="Palatino Linotype"/>
              </w:rPr>
            </w:pPr>
            <w:r>
              <w:rPr>
                <w:rFonts w:ascii="Palatino Linotype" w:hAnsi="Palatino Linotype"/>
              </w:rPr>
              <w:t>12</w:t>
            </w:r>
          </w:p>
        </w:tc>
      </w:tr>
    </w:tbl>
    <w:p w:rsidR="00E6655F" w:rsidRDefault="00E6655F" w:rsidP="009037D8">
      <w:pPr>
        <w:rPr>
          <w:rFonts w:ascii="Palatino Linotype" w:hAnsi="Palatino Linotype"/>
        </w:rPr>
      </w:pPr>
    </w:p>
    <w:p w:rsidR="00E6655F" w:rsidRDefault="00E6655F" w:rsidP="00AD2A93">
      <w:pPr>
        <w:jc w:val="both"/>
        <w:rPr>
          <w:rFonts w:ascii="Palatino Linotype" w:hAnsi="Palatino Linotype"/>
        </w:rPr>
      </w:pPr>
      <w:r>
        <w:rPr>
          <w:rFonts w:ascii="Palatino Linotype" w:hAnsi="Palatino Linotype"/>
        </w:rPr>
        <w:t xml:space="preserve">The circuit with DC </w:t>
      </w:r>
      <w:r w:rsidR="00D876F9">
        <w:rPr>
          <w:rFonts w:ascii="Palatino Linotype" w:hAnsi="Palatino Linotype"/>
        </w:rPr>
        <w:t>operating</w:t>
      </w:r>
      <w:r>
        <w:rPr>
          <w:rFonts w:ascii="Palatino Linotype" w:hAnsi="Palatino Linotype"/>
        </w:rPr>
        <w:t xml:space="preserve"> points has been shown in fig.2. The simulation results for ac response and transient response are shown in fig.3 and fig.4. As it can be seen, all the requirements of the circuit are in acceptable range.</w:t>
      </w:r>
    </w:p>
    <w:p w:rsidR="00D876F9" w:rsidRDefault="00D876F9" w:rsidP="009037D8">
      <w:pPr>
        <w:rPr>
          <w:rFonts w:ascii="Palatino Linotype" w:hAnsi="Palatino Linotype"/>
        </w:rPr>
      </w:pPr>
    </w:p>
    <w:tbl>
      <w:tblPr>
        <w:tblStyle w:val="TableGrid"/>
        <w:tblW w:w="0" w:type="auto"/>
        <w:tblLook w:val="04A0" w:firstRow="1" w:lastRow="0" w:firstColumn="1" w:lastColumn="0" w:noHBand="0" w:noVBand="1"/>
      </w:tblPr>
      <w:tblGrid>
        <w:gridCol w:w="9350"/>
      </w:tblGrid>
      <w:tr w:rsidR="00E6655F" w:rsidTr="00443E60">
        <w:tc>
          <w:tcPr>
            <w:tcW w:w="9350" w:type="dxa"/>
            <w:tcBorders>
              <w:top w:val="nil"/>
              <w:left w:val="nil"/>
              <w:bottom w:val="nil"/>
              <w:right w:val="nil"/>
            </w:tcBorders>
          </w:tcPr>
          <w:p w:rsidR="00E6655F" w:rsidRDefault="00E6655F" w:rsidP="00E90B58">
            <w:pPr>
              <w:jc w:val="center"/>
              <w:rPr>
                <w:rFonts w:ascii="Palatino Linotype" w:hAnsi="Palatino Linotype"/>
              </w:rPr>
            </w:pPr>
            <w:r w:rsidRPr="00E6655F">
              <w:rPr>
                <w:rFonts w:ascii="Palatino Linotype" w:hAnsi="Palatino Linotype"/>
                <w:noProof/>
              </w:rPr>
              <w:lastRenderedPageBreak/>
              <w:drawing>
                <wp:inline distT="0" distB="0" distL="0" distR="0">
                  <wp:extent cx="5189517" cy="3373816"/>
                  <wp:effectExtent l="0" t="0" r="0" b="0"/>
                  <wp:docPr id="2" name="Picture 2" descr="C:\Users\Mohammad Chahardori\Desktop\HW3_Q1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C:\Users\Mohammad Chahardori\Desktop\HW3_Q10.bmp"/>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196492" cy="3378351"/>
                          </a:xfrm>
                          <a:prstGeom prst="rect">
                            <a:avLst/>
                          </a:prstGeom>
                          <a:noFill/>
                          <a:ln>
                            <a:noFill/>
                          </a:ln>
                        </pic:spPr>
                      </pic:pic>
                    </a:graphicData>
                  </a:graphic>
                </wp:inline>
              </w:drawing>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t>Fig.2. Schematic of the designed circuit with operating points</w:t>
            </w:r>
          </w:p>
        </w:tc>
      </w:tr>
    </w:tbl>
    <w:p w:rsidR="00E6655F" w:rsidRDefault="00E6655F" w:rsidP="009037D8">
      <w:pPr>
        <w:rPr>
          <w:rFonts w:ascii="Palatino Linotype" w:hAnsi="Palatino Linotype"/>
        </w:rPr>
      </w:pPr>
    </w:p>
    <w:tbl>
      <w:tblPr>
        <w:tblStyle w:val="TableGrid"/>
        <w:tblW w:w="0" w:type="auto"/>
        <w:tblLook w:val="04A0" w:firstRow="1" w:lastRow="0" w:firstColumn="1" w:lastColumn="0" w:noHBand="0" w:noVBand="1"/>
      </w:tblPr>
      <w:tblGrid>
        <w:gridCol w:w="9350"/>
      </w:tblGrid>
      <w:tr w:rsidR="00E6655F" w:rsidTr="00443E60">
        <w:tc>
          <w:tcPr>
            <w:tcW w:w="9350" w:type="dxa"/>
            <w:tcBorders>
              <w:top w:val="nil"/>
              <w:left w:val="nil"/>
              <w:bottom w:val="nil"/>
              <w:right w:val="nil"/>
            </w:tcBorders>
          </w:tcPr>
          <w:p w:rsidR="00E6655F" w:rsidRDefault="00E140B1" w:rsidP="009037D8">
            <w:pPr>
              <w:rPr>
                <w:rFonts w:ascii="Palatino Linotype" w:hAnsi="Palatino Linotype"/>
              </w:rPr>
            </w:pPr>
            <w:r>
              <w:rPr>
                <w:rFonts w:ascii="Palatino Linotype" w:hAnsi="Palatino Linotype"/>
              </w:rPr>
              <w:pict>
                <v:shape id="_x0000_i1087" type="#_x0000_t75" style="width:344.25pt;height:305.25pt">
                  <v:imagedata r:id="rId191" o:title="output"/>
                </v:shape>
              </w:pict>
            </w:r>
          </w:p>
          <w:p w:rsidR="00443E60" w:rsidRDefault="00735DA4" w:rsidP="009037D8">
            <w:pPr>
              <w:rPr>
                <w:rFonts w:ascii="Palatino Linotype" w:hAnsi="Palatino Linotype"/>
              </w:rPr>
            </w:pPr>
            <w:r w:rsidRPr="00735DA4">
              <w:rPr>
                <w:rFonts w:ascii="Palatino Linotype" w:hAnsi="Palatino Linotype"/>
                <w:noProof/>
              </w:rPr>
              <w:lastRenderedPageBreak/>
              <w:drawing>
                <wp:inline distT="0" distB="0" distL="0" distR="0">
                  <wp:extent cx="4244975" cy="3769360"/>
                  <wp:effectExtent l="0" t="0" r="3175" b="2540"/>
                  <wp:docPr id="6" name="Picture 6" descr="C:\Users\Mohammad Chahardori\Desktop\output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Mohammad Chahardori\Desktop\output3.bmp"/>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266171" cy="3788181"/>
                          </a:xfrm>
                          <a:prstGeom prst="rect">
                            <a:avLst/>
                          </a:prstGeom>
                          <a:noFill/>
                          <a:ln>
                            <a:noFill/>
                          </a:ln>
                        </pic:spPr>
                      </pic:pic>
                    </a:graphicData>
                  </a:graphic>
                </wp:inline>
              </w:drawing>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lastRenderedPageBreak/>
              <w:t>Fig.3. AC Response</w:t>
            </w:r>
          </w:p>
        </w:tc>
      </w:tr>
    </w:tbl>
    <w:p w:rsidR="009B587E" w:rsidRDefault="009B587E" w:rsidP="009037D8">
      <w:pPr>
        <w:rPr>
          <w:rFonts w:ascii="Palatino Linotype" w:hAnsi="Palatino Linotype"/>
        </w:rPr>
      </w:pPr>
    </w:p>
    <w:tbl>
      <w:tblPr>
        <w:tblStyle w:val="TableGrid"/>
        <w:tblW w:w="0" w:type="auto"/>
        <w:tblLook w:val="04A0" w:firstRow="1" w:lastRow="0" w:firstColumn="1" w:lastColumn="0" w:noHBand="0" w:noVBand="1"/>
      </w:tblPr>
      <w:tblGrid>
        <w:gridCol w:w="9350"/>
      </w:tblGrid>
      <w:tr w:rsidR="00E6655F" w:rsidTr="00443E60">
        <w:tc>
          <w:tcPr>
            <w:tcW w:w="9350" w:type="dxa"/>
            <w:tcBorders>
              <w:top w:val="nil"/>
              <w:left w:val="nil"/>
              <w:bottom w:val="nil"/>
              <w:right w:val="nil"/>
            </w:tcBorders>
          </w:tcPr>
          <w:p w:rsidR="00E6655F" w:rsidRDefault="00E140B1" w:rsidP="009037D8">
            <w:pPr>
              <w:rPr>
                <w:rFonts w:ascii="Palatino Linotype" w:hAnsi="Palatino Linotype"/>
              </w:rPr>
            </w:pPr>
            <w:r>
              <w:rPr>
                <w:rFonts w:ascii="Palatino Linotype" w:hAnsi="Palatino Linotype"/>
              </w:rPr>
              <w:lastRenderedPageBreak/>
              <w:pict>
                <v:shape id="_x0000_i1088" type="#_x0000_t75" style="width:433.5pt;height:384.75pt">
                  <v:imagedata r:id="rId193" o:title="output2"/>
                </v:shape>
              </w:pict>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t>Fig.4. Transient Response</w:t>
            </w:r>
          </w:p>
        </w:tc>
      </w:tr>
    </w:tbl>
    <w:p w:rsidR="00E6655F" w:rsidRPr="00BD6D90" w:rsidRDefault="00E6655F" w:rsidP="009037D8">
      <w:pPr>
        <w:rPr>
          <w:rFonts w:ascii="Palatino Linotype" w:hAnsi="Palatino Linotype"/>
        </w:rPr>
      </w:pPr>
    </w:p>
    <w:sectPr w:rsidR="00E6655F" w:rsidRPr="00BD6D90" w:rsidSect="004635C4">
      <w:footerReference w:type="default" r:id="rId194"/>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37B" w:rsidRDefault="00A2137B" w:rsidP="004635C4">
      <w:pPr>
        <w:spacing w:after="0" w:line="240" w:lineRule="auto"/>
      </w:pPr>
      <w:r>
        <w:separator/>
      </w:r>
    </w:p>
  </w:endnote>
  <w:endnote w:type="continuationSeparator" w:id="0">
    <w:p w:rsidR="00A2137B" w:rsidRDefault="00A2137B" w:rsidP="00463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altName w:val="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3030918"/>
      <w:docPartObj>
        <w:docPartGallery w:val="Page Numbers (Bottom of Page)"/>
        <w:docPartUnique/>
      </w:docPartObj>
    </w:sdtPr>
    <w:sdtEndPr>
      <w:rPr>
        <w:noProof/>
      </w:rPr>
    </w:sdtEndPr>
    <w:sdtContent>
      <w:p w:rsidR="00E140B1" w:rsidRDefault="00E140B1">
        <w:pPr>
          <w:pStyle w:val="Footer"/>
          <w:jc w:val="center"/>
        </w:pPr>
        <w:r>
          <w:fldChar w:fldCharType="begin"/>
        </w:r>
        <w:r>
          <w:instrText xml:space="preserve"> PAGE   \* MERGEFORMAT </w:instrText>
        </w:r>
        <w:r>
          <w:fldChar w:fldCharType="separate"/>
        </w:r>
        <w:r w:rsidR="00F521C9">
          <w:rPr>
            <w:noProof/>
          </w:rPr>
          <w:t>13</w:t>
        </w:r>
        <w:r>
          <w:rPr>
            <w:noProof/>
          </w:rPr>
          <w:fldChar w:fldCharType="end"/>
        </w:r>
      </w:p>
    </w:sdtContent>
  </w:sdt>
  <w:p w:rsidR="00E140B1" w:rsidRDefault="00E140B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37B" w:rsidRDefault="00A2137B" w:rsidP="004635C4">
      <w:pPr>
        <w:spacing w:after="0" w:line="240" w:lineRule="auto"/>
      </w:pPr>
      <w:r>
        <w:separator/>
      </w:r>
    </w:p>
  </w:footnote>
  <w:footnote w:type="continuationSeparator" w:id="0">
    <w:p w:rsidR="00A2137B" w:rsidRDefault="00A2137B" w:rsidP="00463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6712B"/>
    <w:multiLevelType w:val="hybridMultilevel"/>
    <w:tmpl w:val="CAB649C2"/>
    <w:lvl w:ilvl="0" w:tplc="14DA3D00">
      <w:start w:val="1"/>
      <w:numFmt w:val="decimal"/>
      <w:lvlText w:val="%1-"/>
      <w:lvlJc w:val="left"/>
      <w:pPr>
        <w:ind w:left="720" w:hanging="360"/>
      </w:pPr>
      <w:rPr>
        <w:rFonts w:ascii="Palatino Linotype" w:eastAsiaTheme="minorHAnsi" w:hAnsi="Palatino Linotype"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910"/>
    <w:rsid w:val="000657DA"/>
    <w:rsid w:val="0007503F"/>
    <w:rsid w:val="000929FE"/>
    <w:rsid w:val="000A65E5"/>
    <w:rsid w:val="000B4337"/>
    <w:rsid w:val="000D05DC"/>
    <w:rsid w:val="00183652"/>
    <w:rsid w:val="001929FA"/>
    <w:rsid w:val="001C0EE6"/>
    <w:rsid w:val="002156D0"/>
    <w:rsid w:val="002322D4"/>
    <w:rsid w:val="0027364E"/>
    <w:rsid w:val="00283018"/>
    <w:rsid w:val="002A38E0"/>
    <w:rsid w:val="002A45BF"/>
    <w:rsid w:val="002A77DC"/>
    <w:rsid w:val="003143D4"/>
    <w:rsid w:val="00336295"/>
    <w:rsid w:val="00342035"/>
    <w:rsid w:val="0035038C"/>
    <w:rsid w:val="003A47C1"/>
    <w:rsid w:val="003A6B95"/>
    <w:rsid w:val="003D62F0"/>
    <w:rsid w:val="00443E60"/>
    <w:rsid w:val="004635C4"/>
    <w:rsid w:val="004832D3"/>
    <w:rsid w:val="0048680B"/>
    <w:rsid w:val="004A5D22"/>
    <w:rsid w:val="004B1851"/>
    <w:rsid w:val="004B78C5"/>
    <w:rsid w:val="004F2637"/>
    <w:rsid w:val="00520459"/>
    <w:rsid w:val="005504AE"/>
    <w:rsid w:val="00592770"/>
    <w:rsid w:val="005A5E48"/>
    <w:rsid w:val="005C3910"/>
    <w:rsid w:val="00682684"/>
    <w:rsid w:val="006901B0"/>
    <w:rsid w:val="00735DA4"/>
    <w:rsid w:val="00747051"/>
    <w:rsid w:val="00786AF3"/>
    <w:rsid w:val="007A447D"/>
    <w:rsid w:val="007F4C8D"/>
    <w:rsid w:val="008066DF"/>
    <w:rsid w:val="008133EB"/>
    <w:rsid w:val="00815A18"/>
    <w:rsid w:val="00891B8C"/>
    <w:rsid w:val="00894FEE"/>
    <w:rsid w:val="008B5FE6"/>
    <w:rsid w:val="008D24E9"/>
    <w:rsid w:val="008D339A"/>
    <w:rsid w:val="008D47B1"/>
    <w:rsid w:val="009037D8"/>
    <w:rsid w:val="00912372"/>
    <w:rsid w:val="009220D1"/>
    <w:rsid w:val="009424EB"/>
    <w:rsid w:val="00966D89"/>
    <w:rsid w:val="009739F5"/>
    <w:rsid w:val="00987B81"/>
    <w:rsid w:val="009A028F"/>
    <w:rsid w:val="009A2284"/>
    <w:rsid w:val="009A3349"/>
    <w:rsid w:val="009B587E"/>
    <w:rsid w:val="009D27AD"/>
    <w:rsid w:val="009D7790"/>
    <w:rsid w:val="00A2137B"/>
    <w:rsid w:val="00A2559C"/>
    <w:rsid w:val="00A40D48"/>
    <w:rsid w:val="00A44386"/>
    <w:rsid w:val="00A60629"/>
    <w:rsid w:val="00A61147"/>
    <w:rsid w:val="00AC4F33"/>
    <w:rsid w:val="00AD2A93"/>
    <w:rsid w:val="00B110D3"/>
    <w:rsid w:val="00B35FB4"/>
    <w:rsid w:val="00BA1A0A"/>
    <w:rsid w:val="00BD6D90"/>
    <w:rsid w:val="00C2714E"/>
    <w:rsid w:val="00C740CB"/>
    <w:rsid w:val="00CA05AB"/>
    <w:rsid w:val="00D55011"/>
    <w:rsid w:val="00D876F9"/>
    <w:rsid w:val="00DA2702"/>
    <w:rsid w:val="00E025D7"/>
    <w:rsid w:val="00E0422F"/>
    <w:rsid w:val="00E12652"/>
    <w:rsid w:val="00E140B1"/>
    <w:rsid w:val="00E22C78"/>
    <w:rsid w:val="00E6655F"/>
    <w:rsid w:val="00E90B58"/>
    <w:rsid w:val="00EA4D73"/>
    <w:rsid w:val="00EF2DF8"/>
    <w:rsid w:val="00F01A41"/>
    <w:rsid w:val="00F375FC"/>
    <w:rsid w:val="00F521C9"/>
    <w:rsid w:val="00FA467F"/>
    <w:rsid w:val="00FF5710"/>
    <w:rsid w:val="00FF6D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3814"/>
  <w15:chartTrackingRefBased/>
  <w15:docId w15:val="{FD6D93F1-0DC8-40B6-BB7F-F2DB8EB3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3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5C4"/>
  </w:style>
  <w:style w:type="paragraph" w:styleId="Footer">
    <w:name w:val="footer"/>
    <w:basedOn w:val="Normal"/>
    <w:link w:val="FooterChar"/>
    <w:uiPriority w:val="99"/>
    <w:unhideWhenUsed/>
    <w:rsid w:val="00463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5C4"/>
  </w:style>
  <w:style w:type="paragraph" w:styleId="NormalWeb">
    <w:name w:val="Normal (Web)"/>
    <w:basedOn w:val="Normal"/>
    <w:uiPriority w:val="99"/>
    <w:semiHidden/>
    <w:unhideWhenUsed/>
    <w:rsid w:val="007F4C8D"/>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Default">
    <w:name w:val="Default"/>
    <w:rsid w:val="00EA4D73"/>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A4D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8.wmf"/><Relationship Id="rId42" Type="http://schemas.openxmlformats.org/officeDocument/2006/relationships/image" Target="media/image17.wmf"/><Relationship Id="rId63" Type="http://schemas.openxmlformats.org/officeDocument/2006/relationships/image" Target="media/image26.wmf"/><Relationship Id="rId84" Type="http://schemas.openxmlformats.org/officeDocument/2006/relationships/oleObject" Target="embeddings/oleObject41.bin"/><Relationship Id="rId138" Type="http://schemas.openxmlformats.org/officeDocument/2006/relationships/oleObject" Target="embeddings/oleObject68.bin"/><Relationship Id="rId159" Type="http://schemas.openxmlformats.org/officeDocument/2006/relationships/oleObject" Target="embeddings/oleObject79.bin"/><Relationship Id="rId170" Type="http://schemas.openxmlformats.org/officeDocument/2006/relationships/oleObject" Target="embeddings/oleObject87.bin"/><Relationship Id="rId191" Type="http://schemas.openxmlformats.org/officeDocument/2006/relationships/image" Target="media/image87.png"/><Relationship Id="rId107" Type="http://schemas.openxmlformats.org/officeDocument/2006/relationships/image" Target="media/image48.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5.bin"/><Relationship Id="rId74" Type="http://schemas.openxmlformats.org/officeDocument/2006/relationships/oleObject" Target="embeddings/oleObject36.bin"/><Relationship Id="rId128" Type="http://schemas.openxmlformats.org/officeDocument/2006/relationships/oleObject" Target="embeddings/oleObject63.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oleObject" Target="embeddings/oleObject80.bin"/><Relationship Id="rId181" Type="http://schemas.openxmlformats.org/officeDocument/2006/relationships/oleObject" Target="embeddings/oleObject93.bin"/><Relationship Id="rId22" Type="http://schemas.openxmlformats.org/officeDocument/2006/relationships/oleObject" Target="embeddings/oleObject7.bin"/><Relationship Id="rId43" Type="http://schemas.openxmlformats.org/officeDocument/2006/relationships/oleObject" Target="embeddings/oleObject19.bin"/><Relationship Id="rId64" Type="http://schemas.openxmlformats.org/officeDocument/2006/relationships/oleObject" Target="embeddings/oleObject31.bin"/><Relationship Id="rId118" Type="http://schemas.openxmlformats.org/officeDocument/2006/relationships/oleObject" Target="embeddings/oleObject58.bin"/><Relationship Id="rId139" Type="http://schemas.openxmlformats.org/officeDocument/2006/relationships/image" Target="media/image64.wmf"/><Relationship Id="rId85" Type="http://schemas.openxmlformats.org/officeDocument/2006/relationships/image" Target="media/image37.wmf"/><Relationship Id="rId150" Type="http://schemas.openxmlformats.org/officeDocument/2006/relationships/oleObject" Target="embeddings/oleObject74.bin"/><Relationship Id="rId171" Type="http://schemas.openxmlformats.org/officeDocument/2006/relationships/oleObject" Target="embeddings/oleObject88.bin"/><Relationship Id="rId192" Type="http://schemas.openxmlformats.org/officeDocument/2006/relationships/image" Target="media/image88.png"/><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oleObject" Target="embeddings/oleObject53.bin"/><Relationship Id="rId129" Type="http://schemas.openxmlformats.org/officeDocument/2006/relationships/image" Target="media/image59.wmf"/><Relationship Id="rId54" Type="http://schemas.openxmlformats.org/officeDocument/2006/relationships/image" Target="media/image22.wmf"/><Relationship Id="rId75" Type="http://schemas.openxmlformats.org/officeDocument/2006/relationships/image" Target="media/image32.wmf"/><Relationship Id="rId96" Type="http://schemas.openxmlformats.org/officeDocument/2006/relationships/oleObject" Target="embeddings/oleObject47.bin"/><Relationship Id="rId140" Type="http://schemas.openxmlformats.org/officeDocument/2006/relationships/oleObject" Target="embeddings/oleObject69.bin"/><Relationship Id="rId161" Type="http://schemas.openxmlformats.org/officeDocument/2006/relationships/oleObject" Target="embeddings/oleObject81.bin"/><Relationship Id="rId182" Type="http://schemas.openxmlformats.org/officeDocument/2006/relationships/image" Target="media/image82.wmf"/><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4.wmf"/><Relationship Id="rId44" Type="http://schemas.openxmlformats.org/officeDocument/2006/relationships/image" Target="media/image18.wmf"/><Relationship Id="rId65" Type="http://schemas.openxmlformats.org/officeDocument/2006/relationships/image" Target="media/image27.wmf"/><Relationship Id="rId86" Type="http://schemas.openxmlformats.org/officeDocument/2006/relationships/oleObject" Target="embeddings/oleObject42.bin"/><Relationship Id="rId130" Type="http://schemas.openxmlformats.org/officeDocument/2006/relationships/oleObject" Target="embeddings/oleObject64.bin"/><Relationship Id="rId151" Type="http://schemas.openxmlformats.org/officeDocument/2006/relationships/image" Target="media/image70.wmf"/><Relationship Id="rId172" Type="http://schemas.openxmlformats.org/officeDocument/2006/relationships/image" Target="media/image77.wmf"/><Relationship Id="rId193" Type="http://schemas.openxmlformats.org/officeDocument/2006/relationships/image" Target="media/image89.png"/><Relationship Id="rId13" Type="http://schemas.openxmlformats.org/officeDocument/2006/relationships/image" Target="media/image4.wmf"/><Relationship Id="rId109" Type="http://schemas.openxmlformats.org/officeDocument/2006/relationships/image" Target="media/image49.wmf"/><Relationship Id="rId34" Type="http://schemas.openxmlformats.org/officeDocument/2006/relationships/oleObject" Target="embeddings/oleObject14.bin"/><Relationship Id="rId50" Type="http://schemas.openxmlformats.org/officeDocument/2006/relationships/oleObject" Target="embeddings/oleObject23.bin"/><Relationship Id="rId55" Type="http://schemas.openxmlformats.org/officeDocument/2006/relationships/oleObject" Target="embeddings/oleObject26.bin"/><Relationship Id="rId76" Type="http://schemas.openxmlformats.org/officeDocument/2006/relationships/oleObject" Target="embeddings/oleObject37.bin"/><Relationship Id="rId97" Type="http://schemas.openxmlformats.org/officeDocument/2006/relationships/image" Target="media/image43.wmf"/><Relationship Id="rId104" Type="http://schemas.openxmlformats.org/officeDocument/2006/relationships/oleObject" Target="embeddings/oleObject51.bin"/><Relationship Id="rId120" Type="http://schemas.openxmlformats.org/officeDocument/2006/relationships/oleObject" Target="embeddings/oleObject59.bin"/><Relationship Id="rId125" Type="http://schemas.openxmlformats.org/officeDocument/2006/relationships/image" Target="media/image57.wmf"/><Relationship Id="rId141" Type="http://schemas.openxmlformats.org/officeDocument/2006/relationships/image" Target="media/image65.wmf"/><Relationship Id="rId146" Type="http://schemas.openxmlformats.org/officeDocument/2006/relationships/oleObject" Target="embeddings/oleObject72.bin"/><Relationship Id="rId167" Type="http://schemas.openxmlformats.org/officeDocument/2006/relationships/image" Target="media/image75.wmf"/><Relationship Id="rId188" Type="http://schemas.openxmlformats.org/officeDocument/2006/relationships/image" Target="media/image85.wmf"/><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oleObject" Target="embeddings/oleObject45.bin"/><Relationship Id="rId162" Type="http://schemas.openxmlformats.org/officeDocument/2006/relationships/image" Target="media/image74.wmf"/><Relationship Id="rId183" Type="http://schemas.openxmlformats.org/officeDocument/2006/relationships/oleObject" Target="embeddings/oleObject94.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oleObject" Target="embeddings/oleObject8.bin"/><Relationship Id="rId40" Type="http://schemas.openxmlformats.org/officeDocument/2006/relationships/image" Target="media/image16.wmf"/><Relationship Id="rId45" Type="http://schemas.openxmlformats.org/officeDocument/2006/relationships/oleObject" Target="embeddings/oleObject20.bin"/><Relationship Id="rId66" Type="http://schemas.openxmlformats.org/officeDocument/2006/relationships/oleObject" Target="embeddings/oleObject32.bin"/><Relationship Id="rId87" Type="http://schemas.openxmlformats.org/officeDocument/2006/relationships/image" Target="media/image38.wmf"/><Relationship Id="rId110" Type="http://schemas.openxmlformats.org/officeDocument/2006/relationships/oleObject" Target="embeddings/oleObject54.bin"/><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oleObject" Target="embeddings/oleObject67.bin"/><Relationship Id="rId157" Type="http://schemas.openxmlformats.org/officeDocument/2006/relationships/oleObject" Target="embeddings/oleObject78.bin"/><Relationship Id="rId178" Type="http://schemas.openxmlformats.org/officeDocument/2006/relationships/image" Target="media/image80.wmf"/><Relationship Id="rId61" Type="http://schemas.openxmlformats.org/officeDocument/2006/relationships/image" Target="media/image25.wmf"/><Relationship Id="rId82" Type="http://schemas.openxmlformats.org/officeDocument/2006/relationships/oleObject" Target="embeddings/oleObject40.bin"/><Relationship Id="rId152" Type="http://schemas.openxmlformats.org/officeDocument/2006/relationships/oleObject" Target="embeddings/oleObject75.bin"/><Relationship Id="rId173" Type="http://schemas.openxmlformats.org/officeDocument/2006/relationships/oleObject" Target="embeddings/oleObject89.bin"/><Relationship Id="rId194" Type="http://schemas.openxmlformats.org/officeDocument/2006/relationships/footer" Target="footer1.xml"/><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image" Target="media/image23.wmf"/><Relationship Id="rId77" Type="http://schemas.openxmlformats.org/officeDocument/2006/relationships/image" Target="media/image33.wmf"/><Relationship Id="rId100" Type="http://schemas.openxmlformats.org/officeDocument/2006/relationships/oleObject" Target="embeddings/oleObject49.bin"/><Relationship Id="rId105" Type="http://schemas.openxmlformats.org/officeDocument/2006/relationships/image" Target="media/image47.wmf"/><Relationship Id="rId126" Type="http://schemas.openxmlformats.org/officeDocument/2006/relationships/oleObject" Target="embeddings/oleObject62.bin"/><Relationship Id="rId147" Type="http://schemas.openxmlformats.org/officeDocument/2006/relationships/image" Target="media/image68.wmf"/><Relationship Id="rId168" Type="http://schemas.openxmlformats.org/officeDocument/2006/relationships/oleObject" Target="embeddings/oleObject86.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35.bin"/><Relationship Id="rId93" Type="http://schemas.openxmlformats.org/officeDocument/2006/relationships/image" Target="media/image41.wmf"/><Relationship Id="rId98" Type="http://schemas.openxmlformats.org/officeDocument/2006/relationships/oleObject" Target="embeddings/oleObject48.bin"/><Relationship Id="rId121" Type="http://schemas.openxmlformats.org/officeDocument/2006/relationships/image" Target="media/image55.wmf"/><Relationship Id="rId142" Type="http://schemas.openxmlformats.org/officeDocument/2006/relationships/oleObject" Target="embeddings/oleObject70.bin"/><Relationship Id="rId163" Type="http://schemas.openxmlformats.org/officeDocument/2006/relationships/oleObject" Target="embeddings/oleObject82.bin"/><Relationship Id="rId184" Type="http://schemas.openxmlformats.org/officeDocument/2006/relationships/image" Target="media/image83.wmf"/><Relationship Id="rId189" Type="http://schemas.openxmlformats.org/officeDocument/2006/relationships/oleObject" Target="embeddings/oleObject97.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19.wmf"/><Relationship Id="rId67" Type="http://schemas.openxmlformats.org/officeDocument/2006/relationships/image" Target="media/image28.wmf"/><Relationship Id="rId116" Type="http://schemas.openxmlformats.org/officeDocument/2006/relationships/oleObject" Target="embeddings/oleObject57.bin"/><Relationship Id="rId137" Type="http://schemas.openxmlformats.org/officeDocument/2006/relationships/image" Target="media/image63.wmf"/><Relationship Id="rId158" Type="http://schemas.openxmlformats.org/officeDocument/2006/relationships/image" Target="media/image73.wmf"/><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oleObject" Target="embeddings/oleObject30.bin"/><Relationship Id="rId83" Type="http://schemas.openxmlformats.org/officeDocument/2006/relationships/image" Target="media/image36.wmf"/><Relationship Id="rId88" Type="http://schemas.openxmlformats.org/officeDocument/2006/relationships/oleObject" Target="embeddings/oleObject43.bin"/><Relationship Id="rId111" Type="http://schemas.openxmlformats.org/officeDocument/2006/relationships/image" Target="media/image50.wmf"/><Relationship Id="rId132" Type="http://schemas.openxmlformats.org/officeDocument/2006/relationships/oleObject" Target="embeddings/oleObject65.bin"/><Relationship Id="rId153" Type="http://schemas.openxmlformats.org/officeDocument/2006/relationships/oleObject" Target="embeddings/oleObject76.bin"/><Relationship Id="rId174" Type="http://schemas.openxmlformats.org/officeDocument/2006/relationships/image" Target="media/image78.wmf"/><Relationship Id="rId179" Type="http://schemas.openxmlformats.org/officeDocument/2006/relationships/oleObject" Target="embeddings/oleObject92.bin"/><Relationship Id="rId195" Type="http://schemas.openxmlformats.org/officeDocument/2006/relationships/fontTable" Target="fontTable.xml"/><Relationship Id="rId190" Type="http://schemas.openxmlformats.org/officeDocument/2006/relationships/image" Target="media/image86.png"/><Relationship Id="rId15" Type="http://schemas.openxmlformats.org/officeDocument/2006/relationships/image" Target="media/image5.wmf"/><Relationship Id="rId36" Type="http://schemas.openxmlformats.org/officeDocument/2006/relationships/image" Target="media/image14.wmf"/><Relationship Id="rId57" Type="http://schemas.openxmlformats.org/officeDocument/2006/relationships/oleObject" Target="embeddings/oleObject27.bin"/><Relationship Id="rId106" Type="http://schemas.openxmlformats.org/officeDocument/2006/relationships/oleObject" Target="embeddings/oleObject52.bin"/><Relationship Id="rId127" Type="http://schemas.openxmlformats.org/officeDocument/2006/relationships/image" Target="media/image58.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image" Target="media/image31.wmf"/><Relationship Id="rId78" Type="http://schemas.openxmlformats.org/officeDocument/2006/relationships/oleObject" Target="embeddings/oleObject38.bin"/><Relationship Id="rId94" Type="http://schemas.openxmlformats.org/officeDocument/2006/relationships/oleObject" Target="embeddings/oleObject46.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0.bin"/><Relationship Id="rId143" Type="http://schemas.openxmlformats.org/officeDocument/2006/relationships/image" Target="media/image66.wmf"/><Relationship Id="rId148" Type="http://schemas.openxmlformats.org/officeDocument/2006/relationships/oleObject" Target="embeddings/oleObject73.bin"/><Relationship Id="rId164" Type="http://schemas.openxmlformats.org/officeDocument/2006/relationships/oleObject" Target="embeddings/oleObject83.bin"/><Relationship Id="rId169" Type="http://schemas.openxmlformats.org/officeDocument/2006/relationships/image" Target="media/image76.wmf"/><Relationship Id="rId185" Type="http://schemas.openxmlformats.org/officeDocument/2006/relationships/oleObject" Target="embeddings/oleObject95.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1.wmf"/><Relationship Id="rId26" Type="http://schemas.openxmlformats.org/officeDocument/2006/relationships/oleObject" Target="embeddings/oleObject9.bin"/><Relationship Id="rId47" Type="http://schemas.openxmlformats.org/officeDocument/2006/relationships/oleObject" Target="embeddings/oleObject21.bin"/><Relationship Id="rId68" Type="http://schemas.openxmlformats.org/officeDocument/2006/relationships/oleObject" Target="embeddings/oleObject33.bin"/><Relationship Id="rId89" Type="http://schemas.openxmlformats.org/officeDocument/2006/relationships/image" Target="media/image39.wmf"/><Relationship Id="rId112" Type="http://schemas.openxmlformats.org/officeDocument/2006/relationships/oleObject" Target="embeddings/oleObject55.bin"/><Relationship Id="rId133" Type="http://schemas.openxmlformats.org/officeDocument/2006/relationships/image" Target="media/image61.wmf"/><Relationship Id="rId154" Type="http://schemas.openxmlformats.org/officeDocument/2006/relationships/image" Target="media/image71.wmf"/><Relationship Id="rId175" Type="http://schemas.openxmlformats.org/officeDocument/2006/relationships/oleObject" Target="embeddings/oleObject90.bin"/><Relationship Id="rId196" Type="http://schemas.openxmlformats.org/officeDocument/2006/relationships/theme" Target="theme/theme1.xml"/><Relationship Id="rId16" Type="http://schemas.openxmlformats.org/officeDocument/2006/relationships/oleObject" Target="embeddings/oleObject4.bin"/><Relationship Id="rId37" Type="http://schemas.openxmlformats.org/officeDocument/2006/relationships/oleObject" Target="embeddings/oleObject16.bin"/><Relationship Id="rId58" Type="http://schemas.openxmlformats.org/officeDocument/2006/relationships/oleObject" Target="embeddings/oleObject28.bin"/><Relationship Id="rId79" Type="http://schemas.openxmlformats.org/officeDocument/2006/relationships/image" Target="media/image34.wmf"/><Relationship Id="rId102" Type="http://schemas.openxmlformats.org/officeDocument/2006/relationships/oleObject" Target="embeddings/oleObject50.bin"/><Relationship Id="rId123" Type="http://schemas.openxmlformats.org/officeDocument/2006/relationships/image" Target="media/image56.wmf"/><Relationship Id="rId144" Type="http://schemas.openxmlformats.org/officeDocument/2006/relationships/oleObject" Target="embeddings/oleObject71.bin"/><Relationship Id="rId90" Type="http://schemas.openxmlformats.org/officeDocument/2006/relationships/oleObject" Target="embeddings/oleObject44.bin"/><Relationship Id="rId165" Type="http://schemas.openxmlformats.org/officeDocument/2006/relationships/oleObject" Target="embeddings/oleObject84.bin"/><Relationship Id="rId186" Type="http://schemas.openxmlformats.org/officeDocument/2006/relationships/image" Target="media/image84.wmf"/><Relationship Id="rId27" Type="http://schemas.openxmlformats.org/officeDocument/2006/relationships/oleObject" Target="embeddings/oleObject10.bin"/><Relationship Id="rId48" Type="http://schemas.openxmlformats.org/officeDocument/2006/relationships/oleObject" Target="embeddings/oleObject22.bin"/><Relationship Id="rId69" Type="http://schemas.openxmlformats.org/officeDocument/2006/relationships/image" Target="media/image29.wmf"/><Relationship Id="rId113" Type="http://schemas.openxmlformats.org/officeDocument/2006/relationships/image" Target="media/image51.wmf"/><Relationship Id="rId134" Type="http://schemas.openxmlformats.org/officeDocument/2006/relationships/oleObject" Target="embeddings/oleObject66.bin"/><Relationship Id="rId80" Type="http://schemas.openxmlformats.org/officeDocument/2006/relationships/oleObject" Target="embeddings/oleObject39.bin"/><Relationship Id="rId155" Type="http://schemas.openxmlformats.org/officeDocument/2006/relationships/oleObject" Target="embeddings/oleObject77.bin"/><Relationship Id="rId176" Type="http://schemas.openxmlformats.org/officeDocument/2006/relationships/image" Target="media/image79.wmf"/><Relationship Id="rId17" Type="http://schemas.openxmlformats.org/officeDocument/2006/relationships/image" Target="media/image6.wmf"/><Relationship Id="rId38" Type="http://schemas.openxmlformats.org/officeDocument/2006/relationships/image" Target="media/image15.wmf"/><Relationship Id="rId59" Type="http://schemas.openxmlformats.org/officeDocument/2006/relationships/image" Target="media/image24.wmf"/><Relationship Id="rId103" Type="http://schemas.openxmlformats.org/officeDocument/2006/relationships/image" Target="media/image46.wmf"/><Relationship Id="rId124" Type="http://schemas.openxmlformats.org/officeDocument/2006/relationships/oleObject" Target="embeddings/oleObject61.bin"/><Relationship Id="rId70" Type="http://schemas.openxmlformats.org/officeDocument/2006/relationships/oleObject" Target="embeddings/oleObject34.bin"/><Relationship Id="rId91" Type="http://schemas.openxmlformats.org/officeDocument/2006/relationships/image" Target="media/image40.wmf"/><Relationship Id="rId145" Type="http://schemas.openxmlformats.org/officeDocument/2006/relationships/image" Target="media/image67.wmf"/><Relationship Id="rId166" Type="http://schemas.openxmlformats.org/officeDocument/2006/relationships/oleObject" Target="embeddings/oleObject85.bin"/><Relationship Id="rId187" Type="http://schemas.openxmlformats.org/officeDocument/2006/relationships/oleObject" Target="embeddings/oleObject96.bin"/><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image" Target="media/image20.wmf"/><Relationship Id="rId114" Type="http://schemas.openxmlformats.org/officeDocument/2006/relationships/oleObject" Target="embeddings/oleObject56.bin"/><Relationship Id="rId60" Type="http://schemas.openxmlformats.org/officeDocument/2006/relationships/oleObject" Target="embeddings/oleObject29.bin"/><Relationship Id="rId81" Type="http://schemas.openxmlformats.org/officeDocument/2006/relationships/image" Target="media/image35.wmf"/><Relationship Id="rId135" Type="http://schemas.openxmlformats.org/officeDocument/2006/relationships/image" Target="media/image62.wmf"/><Relationship Id="rId156" Type="http://schemas.openxmlformats.org/officeDocument/2006/relationships/image" Target="media/image72.wmf"/><Relationship Id="rId177" Type="http://schemas.openxmlformats.org/officeDocument/2006/relationships/oleObject" Target="embeddings/oleObject91.bin"/><Relationship Id="rId18" Type="http://schemas.openxmlformats.org/officeDocument/2006/relationships/oleObject" Target="embeddings/oleObject5.bin"/><Relationship Id="rId39"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DC3F8-C650-4FA0-B43C-D41CA6306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TotalTime>
  <Pages>18</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Chahardori</dc:creator>
  <cp:keywords/>
  <dc:description/>
  <cp:lastModifiedBy>Mohammad Chahardori</cp:lastModifiedBy>
  <cp:revision>48</cp:revision>
  <dcterms:created xsi:type="dcterms:W3CDTF">2018-10-15T17:20:00Z</dcterms:created>
  <dcterms:modified xsi:type="dcterms:W3CDTF">2018-11-01T02:13:00Z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