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2BB8C7" w14:textId="77777777" w:rsidR="00C015EB" w:rsidRPr="00C015EB" w:rsidRDefault="00C015EB" w:rsidP="00381601">
      <w:pPr>
        <w:shd w:val="clear" w:color="auto" w:fill="FFFFFF"/>
        <w:jc w:val="center"/>
        <w:rPr>
          <w:color w:val="000000" w:themeColor="text1"/>
          <w:spacing w:val="-10"/>
          <w:sz w:val="22"/>
          <w:szCs w:val="22"/>
        </w:rPr>
      </w:pPr>
    </w:p>
    <w:p w14:paraId="355C8B7A" w14:textId="77777777" w:rsidR="00590AD2" w:rsidRPr="001A13C0" w:rsidRDefault="00590AD2" w:rsidP="00381601">
      <w:pPr>
        <w:numPr>
          <w:ilvl w:val="0"/>
          <w:numId w:val="4"/>
        </w:numPr>
        <w:shd w:val="clear" w:color="auto" w:fill="FFFFFF"/>
        <w:jc w:val="center"/>
        <w:rPr>
          <w:rFonts w:ascii="Times New Roman" w:hAnsi="Times New Roman" w:cs="Times New Roman"/>
          <w:color w:val="000000" w:themeColor="text1"/>
          <w:sz w:val="28"/>
          <w:szCs w:val="28"/>
        </w:rPr>
      </w:pPr>
      <w:r w:rsidRPr="001A13C0">
        <w:rPr>
          <w:rFonts w:ascii="Times New Roman" w:hAnsi="Times New Roman" w:cs="Times New Roman"/>
          <w:color w:val="000000" w:themeColor="text1"/>
          <w:spacing w:val="-10"/>
          <w:sz w:val="28"/>
          <w:szCs w:val="28"/>
        </w:rPr>
        <w:t>Le droit, un facteur de pacification de la société</w:t>
      </w:r>
    </w:p>
    <w:p w14:paraId="3A5F916D" w14:textId="77777777" w:rsidR="00381601" w:rsidRPr="00381601" w:rsidRDefault="00381601" w:rsidP="00381601">
      <w:pPr>
        <w:shd w:val="clear" w:color="auto" w:fill="FFFFFF"/>
        <w:jc w:val="both"/>
        <w:rPr>
          <w:bCs w:val="0"/>
          <w:smallCaps/>
          <w:color w:val="FF0000"/>
          <w:spacing w:val="-4"/>
          <w:sz w:val="16"/>
          <w:szCs w:val="16"/>
        </w:rPr>
      </w:pPr>
    </w:p>
    <w:p w14:paraId="7F5ACEB9" w14:textId="77777777" w:rsidR="00590AD2" w:rsidRPr="001A13C0" w:rsidRDefault="00590AD2" w:rsidP="00C015EB">
      <w:pPr>
        <w:shd w:val="clear" w:color="auto" w:fill="FFFFFF"/>
        <w:jc w:val="both"/>
        <w:rPr>
          <w:rFonts w:ascii="Times New Roman" w:hAnsi="Times New Roman" w:cs="Times New Roman"/>
          <w:sz w:val="22"/>
          <w:szCs w:val="22"/>
        </w:rPr>
      </w:pPr>
      <w:r w:rsidRPr="001A13C0">
        <w:rPr>
          <w:rFonts w:ascii="Times New Roman" w:hAnsi="Times New Roman" w:cs="Times New Roman"/>
          <w:bCs w:val="0"/>
          <w:smallCaps/>
          <w:color w:val="FF0000"/>
          <w:spacing w:val="-4"/>
          <w:sz w:val="22"/>
          <w:szCs w:val="22"/>
        </w:rPr>
        <w:t>mise en situation</w:t>
      </w:r>
      <w:r w:rsidR="0021221B" w:rsidRPr="001A13C0">
        <w:rPr>
          <w:rFonts w:ascii="Times New Roman" w:hAnsi="Times New Roman" w:cs="Times New Roman"/>
          <w:bCs w:val="0"/>
          <w:smallCaps/>
          <w:color w:val="FF0000"/>
          <w:spacing w:val="-4"/>
          <w:sz w:val="22"/>
          <w:szCs w:val="22"/>
        </w:rPr>
        <w:t xml:space="preserve"> 1 :</w:t>
      </w:r>
      <w:r w:rsidRPr="001A13C0">
        <w:rPr>
          <w:rFonts w:ascii="Times New Roman" w:hAnsi="Times New Roman" w:cs="Times New Roman"/>
          <w:b w:val="0"/>
          <w:bCs w:val="0"/>
          <w:smallCaps/>
          <w:color w:val="41A9A8"/>
          <w:spacing w:val="-4"/>
          <w:sz w:val="22"/>
          <w:szCs w:val="22"/>
        </w:rPr>
        <w:t xml:space="preserve"> </w:t>
      </w:r>
      <w:r w:rsidRPr="001A13C0">
        <w:rPr>
          <w:rFonts w:ascii="Times New Roman" w:hAnsi="Times New Roman" w:cs="Times New Roman"/>
          <w:b w:val="0"/>
          <w:bCs w:val="0"/>
          <w:spacing w:val="-4"/>
          <w:sz w:val="22"/>
          <w:szCs w:val="22"/>
        </w:rPr>
        <w:t>Au cours d'un dîner en famille, Sylvie confie à son époux les diffi</w:t>
      </w:r>
      <w:r w:rsidRPr="001A13C0">
        <w:rPr>
          <w:rFonts w:ascii="Times New Roman" w:hAnsi="Times New Roman" w:cs="Times New Roman"/>
          <w:b w:val="0"/>
          <w:bCs w:val="0"/>
          <w:spacing w:val="-4"/>
          <w:sz w:val="22"/>
          <w:szCs w:val="22"/>
        </w:rPr>
        <w:softHyphen/>
      </w:r>
      <w:r w:rsidRPr="001A13C0">
        <w:rPr>
          <w:rFonts w:ascii="Times New Roman" w:hAnsi="Times New Roman" w:cs="Times New Roman"/>
          <w:b w:val="0"/>
          <w:bCs w:val="0"/>
          <w:sz w:val="22"/>
          <w:szCs w:val="22"/>
        </w:rPr>
        <w:t xml:space="preserve">cultés qu'elle rencontre sur son lieu de travail. Depuis que la direction de l'agence </w:t>
      </w:r>
      <w:r w:rsidRPr="001A13C0">
        <w:rPr>
          <w:rFonts w:ascii="Times New Roman" w:hAnsi="Times New Roman" w:cs="Times New Roman"/>
          <w:b w:val="0"/>
          <w:bCs w:val="0"/>
          <w:spacing w:val="-2"/>
          <w:sz w:val="22"/>
          <w:szCs w:val="22"/>
        </w:rPr>
        <w:t xml:space="preserve">a été confiée au fils du patron, parti en retraite, plusieurs employés masculins ont </w:t>
      </w:r>
      <w:r w:rsidRPr="001A13C0">
        <w:rPr>
          <w:rFonts w:ascii="Times New Roman" w:hAnsi="Times New Roman" w:cs="Times New Roman"/>
          <w:b w:val="0"/>
          <w:bCs w:val="0"/>
          <w:spacing w:val="-3"/>
          <w:sz w:val="22"/>
          <w:szCs w:val="22"/>
        </w:rPr>
        <w:t xml:space="preserve">obtenu des augmentations de salaire. Sylvie et quatre autres femmes envisagent de </w:t>
      </w:r>
      <w:r w:rsidRPr="001A13C0">
        <w:rPr>
          <w:rFonts w:ascii="Times New Roman" w:hAnsi="Times New Roman" w:cs="Times New Roman"/>
          <w:b w:val="0"/>
          <w:bCs w:val="0"/>
          <w:spacing w:val="-6"/>
          <w:sz w:val="22"/>
          <w:szCs w:val="22"/>
        </w:rPr>
        <w:t xml:space="preserve">se plaindre auprès de leur employeur. Elle précise également que le comportement du </w:t>
      </w:r>
      <w:r w:rsidRPr="001A13C0">
        <w:rPr>
          <w:rFonts w:ascii="Times New Roman" w:hAnsi="Times New Roman" w:cs="Times New Roman"/>
          <w:b w:val="0"/>
          <w:bCs w:val="0"/>
          <w:spacing w:val="-3"/>
          <w:sz w:val="22"/>
          <w:szCs w:val="22"/>
        </w:rPr>
        <w:t>nouveau chef d'entreprise à son égard est parfois ambigu.</w:t>
      </w:r>
    </w:p>
    <w:p w14:paraId="59B97E06" w14:textId="77777777" w:rsidR="00590AD2" w:rsidRPr="001A13C0" w:rsidRDefault="00590AD2">
      <w:pPr>
        <w:shd w:val="clear" w:color="auto" w:fill="FFFFFF"/>
        <w:spacing w:line="235" w:lineRule="exact"/>
        <w:jc w:val="both"/>
        <w:rPr>
          <w:rFonts w:ascii="Times New Roman" w:hAnsi="Times New Roman" w:cs="Times New Roman"/>
          <w:sz w:val="22"/>
          <w:szCs w:val="22"/>
        </w:rPr>
      </w:pPr>
      <w:r w:rsidRPr="001A13C0">
        <w:rPr>
          <w:rFonts w:ascii="Times New Roman" w:hAnsi="Times New Roman" w:cs="Times New Roman"/>
          <w:b w:val="0"/>
          <w:bCs w:val="0"/>
          <w:spacing w:val="-6"/>
          <w:sz w:val="22"/>
          <w:szCs w:val="22"/>
        </w:rPr>
        <w:t xml:space="preserve">Pierre profite de ce dîner pour présenter à ses parents son carnet de correspondance, </w:t>
      </w:r>
      <w:r w:rsidRPr="001A13C0">
        <w:rPr>
          <w:rFonts w:ascii="Times New Roman" w:hAnsi="Times New Roman" w:cs="Times New Roman"/>
          <w:b w:val="0"/>
          <w:bCs w:val="0"/>
          <w:spacing w:val="-4"/>
          <w:sz w:val="22"/>
          <w:szCs w:val="22"/>
        </w:rPr>
        <w:t>dans lequel figure l'inscription suivante : « Pierre ne doit pas oublier de retirer sa cas</w:t>
      </w:r>
      <w:r w:rsidRPr="001A13C0">
        <w:rPr>
          <w:rFonts w:ascii="Times New Roman" w:hAnsi="Times New Roman" w:cs="Times New Roman"/>
          <w:b w:val="0"/>
          <w:bCs w:val="0"/>
          <w:spacing w:val="-4"/>
          <w:sz w:val="22"/>
          <w:szCs w:val="22"/>
        </w:rPr>
        <w:softHyphen/>
      </w:r>
      <w:r w:rsidRPr="001A13C0">
        <w:rPr>
          <w:rFonts w:ascii="Times New Roman" w:hAnsi="Times New Roman" w:cs="Times New Roman"/>
          <w:b w:val="0"/>
          <w:bCs w:val="0"/>
          <w:spacing w:val="-8"/>
          <w:sz w:val="22"/>
          <w:szCs w:val="22"/>
        </w:rPr>
        <w:t>quette avant d'entrer dans l'établissement. » II raconte qu'une de ses amies s'est vu inter</w:t>
      </w:r>
      <w:r w:rsidRPr="001A13C0">
        <w:rPr>
          <w:rFonts w:ascii="Times New Roman" w:hAnsi="Times New Roman" w:cs="Times New Roman"/>
          <w:b w:val="0"/>
          <w:bCs w:val="0"/>
          <w:spacing w:val="-8"/>
          <w:sz w:val="22"/>
          <w:szCs w:val="22"/>
        </w:rPr>
        <w:softHyphen/>
      </w:r>
      <w:r w:rsidRPr="001A13C0">
        <w:rPr>
          <w:rFonts w:ascii="Times New Roman" w:hAnsi="Times New Roman" w:cs="Times New Roman"/>
          <w:b w:val="0"/>
          <w:bCs w:val="0"/>
          <w:spacing w:val="-5"/>
          <w:sz w:val="22"/>
          <w:szCs w:val="22"/>
        </w:rPr>
        <w:t xml:space="preserve">dire l'entrée du collège parce qu'elle refusait de retirer le foulard qui lui couvrait la tête. </w:t>
      </w:r>
      <w:r w:rsidRPr="001A13C0">
        <w:rPr>
          <w:rFonts w:ascii="Times New Roman" w:hAnsi="Times New Roman" w:cs="Times New Roman"/>
          <w:b w:val="0"/>
          <w:bCs w:val="0"/>
          <w:spacing w:val="-6"/>
          <w:sz w:val="22"/>
          <w:szCs w:val="22"/>
        </w:rPr>
        <w:t>Sébastien, quant à lui, rapporte fièrement à sa famille que, grâce aux caméras de sur</w:t>
      </w:r>
      <w:r w:rsidRPr="001A13C0">
        <w:rPr>
          <w:rFonts w:ascii="Times New Roman" w:hAnsi="Times New Roman" w:cs="Times New Roman"/>
          <w:b w:val="0"/>
          <w:bCs w:val="0"/>
          <w:spacing w:val="-6"/>
          <w:sz w:val="22"/>
          <w:szCs w:val="22"/>
        </w:rPr>
        <w:softHyphen/>
      </w:r>
      <w:r w:rsidRPr="001A13C0">
        <w:rPr>
          <w:rFonts w:ascii="Times New Roman" w:hAnsi="Times New Roman" w:cs="Times New Roman"/>
          <w:b w:val="0"/>
          <w:bCs w:val="0"/>
          <w:spacing w:val="-9"/>
          <w:sz w:val="22"/>
          <w:szCs w:val="22"/>
        </w:rPr>
        <w:t>veillance qu'il a installées dans un supermarché, deux voleurs ont été arrêtés par la police.</w:t>
      </w:r>
    </w:p>
    <w:p w14:paraId="3C249EE5" w14:textId="77777777" w:rsidR="00590AD2" w:rsidRPr="001A13C0" w:rsidRDefault="00590AD2" w:rsidP="00C015EB">
      <w:pPr>
        <w:shd w:val="clear" w:color="auto" w:fill="FFFFFF"/>
        <w:jc w:val="both"/>
        <w:rPr>
          <w:rFonts w:ascii="Times New Roman" w:hAnsi="Times New Roman" w:cs="Times New Roman"/>
          <w:sz w:val="16"/>
          <w:szCs w:val="16"/>
        </w:rPr>
      </w:pPr>
    </w:p>
    <w:p w14:paraId="63F0948D" w14:textId="77777777" w:rsidR="00590AD2" w:rsidRPr="001A13C0" w:rsidRDefault="00B45E3C" w:rsidP="0021221B">
      <w:pPr>
        <w:shd w:val="clear" w:color="auto" w:fill="FFFFFF"/>
        <w:rPr>
          <w:rFonts w:ascii="Times New Roman" w:hAnsi="Times New Roman" w:cs="Times New Roman"/>
          <w:sz w:val="22"/>
          <w:szCs w:val="22"/>
        </w:rPr>
      </w:pPr>
      <w:r w:rsidRPr="001A13C0">
        <w:rPr>
          <w:rFonts w:ascii="Times New Roman" w:hAnsi="Times New Roman" w:cs="Times New Roman"/>
          <w:bCs w:val="0"/>
          <w:color w:val="000000"/>
          <w:spacing w:val="-4"/>
          <w:sz w:val="22"/>
          <w:szCs w:val="22"/>
        </w:rPr>
        <w:t xml:space="preserve">Document 1 - </w:t>
      </w:r>
      <w:r w:rsidR="00590AD2" w:rsidRPr="001A13C0">
        <w:rPr>
          <w:rFonts w:ascii="Times New Roman" w:hAnsi="Times New Roman" w:cs="Times New Roman"/>
          <w:bCs w:val="0"/>
          <w:color w:val="000000"/>
          <w:spacing w:val="-4"/>
          <w:sz w:val="22"/>
          <w:szCs w:val="22"/>
        </w:rPr>
        <w:t>La protection de La personne par Le droit du travail</w:t>
      </w:r>
    </w:p>
    <w:p w14:paraId="1F7FCB81" w14:textId="77777777" w:rsidR="00590AD2" w:rsidRPr="001A13C0" w:rsidRDefault="00590AD2" w:rsidP="0021221B">
      <w:pPr>
        <w:shd w:val="clear" w:color="auto" w:fill="FFFFFF"/>
        <w:spacing w:before="67" w:line="269" w:lineRule="exact"/>
        <w:ind w:left="-1134" w:right="2554" w:firstLine="2597"/>
        <w:jc w:val="center"/>
        <w:rPr>
          <w:rFonts w:ascii="Times New Roman" w:hAnsi="Times New Roman" w:cs="Times New Roman"/>
          <w:sz w:val="22"/>
          <w:szCs w:val="22"/>
        </w:rPr>
      </w:pPr>
      <w:r w:rsidRPr="001A13C0">
        <w:rPr>
          <w:rFonts w:ascii="Times New Roman" w:hAnsi="Times New Roman" w:cs="Times New Roman"/>
          <w:b w:val="0"/>
          <w:bCs w:val="0"/>
          <w:color w:val="000000"/>
          <w:sz w:val="22"/>
          <w:szCs w:val="22"/>
        </w:rPr>
        <w:t>Extraits du Code du travail Article L. 1142-1</w:t>
      </w:r>
    </w:p>
    <w:p w14:paraId="04AEC505" w14:textId="77777777" w:rsidR="00590AD2" w:rsidRPr="001A13C0" w:rsidRDefault="00590AD2" w:rsidP="00CA1850">
      <w:pPr>
        <w:pBdr>
          <w:top w:val="single" w:sz="4" w:space="1" w:color="auto"/>
          <w:left w:val="single" w:sz="4" w:space="1" w:color="auto"/>
          <w:bottom w:val="single" w:sz="4" w:space="4" w:color="auto"/>
          <w:right w:val="single" w:sz="4" w:space="4" w:color="auto"/>
        </w:pBdr>
        <w:shd w:val="clear" w:color="auto" w:fill="FFFFFF"/>
        <w:spacing w:line="269" w:lineRule="exact"/>
        <w:rPr>
          <w:rFonts w:ascii="Times New Roman" w:hAnsi="Times New Roman" w:cs="Times New Roman"/>
          <w:sz w:val="22"/>
          <w:szCs w:val="22"/>
        </w:rPr>
      </w:pPr>
      <w:r w:rsidRPr="001A13C0">
        <w:rPr>
          <w:rFonts w:ascii="Times New Roman" w:hAnsi="Times New Roman" w:cs="Times New Roman"/>
          <w:b w:val="0"/>
          <w:bCs w:val="0"/>
          <w:color w:val="000000"/>
          <w:spacing w:val="-1"/>
          <w:sz w:val="22"/>
          <w:szCs w:val="22"/>
        </w:rPr>
        <w:t>[Nul] ne peut :</w:t>
      </w:r>
    </w:p>
    <w:p w14:paraId="3FC90A49" w14:textId="77777777" w:rsidR="00590AD2" w:rsidRPr="001A13C0" w:rsidRDefault="00590AD2" w:rsidP="00CA1850">
      <w:pPr>
        <w:pBdr>
          <w:top w:val="single" w:sz="4" w:space="1" w:color="auto"/>
          <w:left w:val="single" w:sz="4" w:space="1" w:color="auto"/>
          <w:bottom w:val="single" w:sz="4" w:space="4" w:color="auto"/>
          <w:right w:val="single" w:sz="4" w:space="4" w:color="auto"/>
        </w:pBdr>
        <w:shd w:val="clear" w:color="auto" w:fill="FFFFFF"/>
        <w:spacing w:before="19" w:line="240" w:lineRule="exact"/>
        <w:jc w:val="both"/>
        <w:rPr>
          <w:rFonts w:ascii="Times New Roman" w:hAnsi="Times New Roman" w:cs="Times New Roman"/>
          <w:sz w:val="22"/>
          <w:szCs w:val="22"/>
        </w:rPr>
      </w:pPr>
      <w:r w:rsidRPr="001A13C0">
        <w:rPr>
          <w:rFonts w:ascii="Times New Roman" w:hAnsi="Times New Roman" w:cs="Times New Roman"/>
          <w:b w:val="0"/>
          <w:bCs w:val="0"/>
          <w:color w:val="000000"/>
          <w:spacing w:val="-2"/>
          <w:sz w:val="22"/>
          <w:szCs w:val="22"/>
        </w:rPr>
        <w:t xml:space="preserve">[...] prendre en considération du sexe ou de la grossesse toute mesure, notamment en matière de rémunération, de formation, d'affectation, de qualification, de classification, de promotion </w:t>
      </w:r>
      <w:r w:rsidRPr="001A13C0">
        <w:rPr>
          <w:rFonts w:ascii="Times New Roman" w:hAnsi="Times New Roman" w:cs="Times New Roman"/>
          <w:b w:val="0"/>
          <w:bCs w:val="0"/>
          <w:color w:val="000000"/>
          <w:spacing w:val="-1"/>
          <w:sz w:val="22"/>
          <w:szCs w:val="22"/>
        </w:rPr>
        <w:t>professionnelle ou de mutation.</w:t>
      </w:r>
    </w:p>
    <w:p w14:paraId="1E9C7893" w14:textId="77777777" w:rsidR="00590AD2" w:rsidRPr="001A13C0" w:rsidRDefault="00590AD2" w:rsidP="00CA1850">
      <w:pPr>
        <w:pBdr>
          <w:top w:val="single" w:sz="4" w:space="1" w:color="auto"/>
          <w:left w:val="single" w:sz="4" w:space="1" w:color="auto"/>
          <w:bottom w:val="single" w:sz="4" w:space="4" w:color="auto"/>
          <w:right w:val="single" w:sz="4" w:space="4" w:color="auto"/>
        </w:pBdr>
        <w:shd w:val="clear" w:color="auto" w:fill="FFFFFF"/>
        <w:spacing w:before="96"/>
        <w:rPr>
          <w:rFonts w:ascii="Times New Roman" w:hAnsi="Times New Roman" w:cs="Times New Roman"/>
          <w:sz w:val="22"/>
          <w:szCs w:val="22"/>
        </w:rPr>
      </w:pPr>
      <w:r w:rsidRPr="001A13C0">
        <w:rPr>
          <w:rFonts w:ascii="Times New Roman" w:hAnsi="Times New Roman" w:cs="Times New Roman"/>
          <w:b w:val="0"/>
          <w:bCs w:val="0"/>
          <w:color w:val="000000"/>
          <w:spacing w:val="1"/>
          <w:sz w:val="22"/>
          <w:szCs w:val="22"/>
        </w:rPr>
        <w:t>Article L. 1153-1</w:t>
      </w:r>
    </w:p>
    <w:p w14:paraId="73CA6203" w14:textId="77777777" w:rsidR="00590AD2" w:rsidRPr="001A13C0" w:rsidRDefault="00590AD2" w:rsidP="00CA1850">
      <w:pPr>
        <w:pBdr>
          <w:top w:val="single" w:sz="4" w:space="1" w:color="auto"/>
          <w:left w:val="single" w:sz="4" w:space="1" w:color="auto"/>
          <w:bottom w:val="single" w:sz="4" w:space="4" w:color="auto"/>
          <w:right w:val="single" w:sz="4" w:space="4" w:color="auto"/>
        </w:pBdr>
        <w:shd w:val="clear" w:color="auto" w:fill="FFFFFF"/>
        <w:spacing w:before="34"/>
        <w:rPr>
          <w:rFonts w:ascii="Times New Roman" w:hAnsi="Times New Roman" w:cs="Times New Roman"/>
          <w:sz w:val="22"/>
          <w:szCs w:val="22"/>
        </w:rPr>
      </w:pPr>
      <w:r w:rsidRPr="001A13C0">
        <w:rPr>
          <w:rFonts w:ascii="Times New Roman" w:hAnsi="Times New Roman" w:cs="Times New Roman"/>
          <w:b w:val="0"/>
          <w:bCs w:val="0"/>
          <w:color w:val="000000"/>
          <w:spacing w:val="-2"/>
          <w:sz w:val="22"/>
          <w:szCs w:val="22"/>
        </w:rPr>
        <w:t>Aucun salarié ne doit subir des faits :</w:t>
      </w:r>
    </w:p>
    <w:p w14:paraId="361EF94A" w14:textId="77777777" w:rsidR="0021221B" w:rsidRPr="001A13C0" w:rsidRDefault="00590AD2" w:rsidP="00CA1850">
      <w:pPr>
        <w:pBdr>
          <w:top w:val="single" w:sz="4" w:space="1" w:color="auto"/>
          <w:left w:val="single" w:sz="4" w:space="1" w:color="auto"/>
          <w:bottom w:val="single" w:sz="4" w:space="4" w:color="auto"/>
          <w:right w:val="single" w:sz="4" w:space="4" w:color="auto"/>
        </w:pBdr>
        <w:shd w:val="clear" w:color="auto" w:fill="FFFFFF"/>
        <w:jc w:val="both"/>
        <w:rPr>
          <w:rFonts w:ascii="Times New Roman" w:hAnsi="Times New Roman" w:cs="Times New Roman"/>
          <w:b w:val="0"/>
          <w:bCs w:val="0"/>
          <w:color w:val="000000"/>
          <w:spacing w:val="-1"/>
          <w:sz w:val="22"/>
          <w:szCs w:val="22"/>
        </w:rPr>
      </w:pPr>
      <w:r w:rsidRPr="001A13C0">
        <w:rPr>
          <w:rFonts w:ascii="Times New Roman" w:hAnsi="Times New Roman" w:cs="Times New Roman"/>
          <w:b w:val="0"/>
          <w:bCs w:val="0"/>
          <w:color w:val="000000"/>
          <w:spacing w:val="1"/>
          <w:sz w:val="22"/>
          <w:szCs w:val="22"/>
        </w:rPr>
        <w:t xml:space="preserve">1° Soit de harcèlement sexuel, constitué par des propos ou comportements à connotation sexuelle répétés qui soit portent atteinte à sa dignité en raison de leur caractère dégradant </w:t>
      </w:r>
      <w:r w:rsidRPr="001A13C0">
        <w:rPr>
          <w:rFonts w:ascii="Times New Roman" w:hAnsi="Times New Roman" w:cs="Times New Roman"/>
          <w:b w:val="0"/>
          <w:bCs w:val="0"/>
          <w:color w:val="000000"/>
          <w:spacing w:val="2"/>
          <w:sz w:val="22"/>
          <w:szCs w:val="22"/>
        </w:rPr>
        <w:t xml:space="preserve">ou humiliant, soit créent à son encontre une situation intimidante, hostile ou offensante ; </w:t>
      </w:r>
      <w:r w:rsidRPr="001A13C0">
        <w:rPr>
          <w:rFonts w:ascii="Times New Roman" w:hAnsi="Times New Roman" w:cs="Times New Roman"/>
          <w:b w:val="0"/>
          <w:bCs w:val="0"/>
          <w:color w:val="000000"/>
          <w:spacing w:val="-4"/>
          <w:sz w:val="22"/>
          <w:szCs w:val="22"/>
        </w:rPr>
        <w:t xml:space="preserve">2° Soit assimilés au harcèlement sexuel, consistant en toute forme de pression grave, même non </w:t>
      </w:r>
      <w:r w:rsidRPr="001A13C0">
        <w:rPr>
          <w:rFonts w:ascii="Times New Roman" w:hAnsi="Times New Roman" w:cs="Times New Roman"/>
          <w:b w:val="0"/>
          <w:bCs w:val="0"/>
          <w:color w:val="000000"/>
          <w:spacing w:val="-2"/>
          <w:sz w:val="22"/>
          <w:szCs w:val="22"/>
        </w:rPr>
        <w:t xml:space="preserve">répétée, exercée dans le but réel ou apparent d'obtenir un acte de nature sexuelle, que celui-ci </w:t>
      </w:r>
      <w:r w:rsidRPr="001A13C0">
        <w:rPr>
          <w:rFonts w:ascii="Times New Roman" w:hAnsi="Times New Roman" w:cs="Times New Roman"/>
          <w:b w:val="0"/>
          <w:bCs w:val="0"/>
          <w:color w:val="000000"/>
          <w:spacing w:val="-1"/>
          <w:sz w:val="22"/>
          <w:szCs w:val="22"/>
        </w:rPr>
        <w:t>soit recherché au profit de l'auteur des faits ou au profit d'un tiers.</w:t>
      </w:r>
    </w:p>
    <w:p w14:paraId="5D4E4A72" w14:textId="77777777" w:rsidR="0021221B" w:rsidRPr="001A13C0" w:rsidRDefault="0021221B" w:rsidP="0021221B">
      <w:pPr>
        <w:shd w:val="clear" w:color="auto" w:fill="FFFFFF"/>
        <w:ind w:right="4536"/>
        <w:rPr>
          <w:rFonts w:ascii="Times New Roman" w:hAnsi="Times New Roman" w:cs="Times New Roman"/>
          <w:bCs w:val="0"/>
          <w:color w:val="000000"/>
          <w:spacing w:val="-2"/>
          <w:sz w:val="16"/>
          <w:szCs w:val="16"/>
        </w:rPr>
      </w:pPr>
    </w:p>
    <w:p w14:paraId="1F8AEAF5" w14:textId="77777777" w:rsidR="00590AD2" w:rsidRPr="001A13C0" w:rsidRDefault="00850587" w:rsidP="0021221B">
      <w:pPr>
        <w:shd w:val="clear" w:color="auto" w:fill="FFFFFF"/>
        <w:ind w:right="4536"/>
        <w:rPr>
          <w:rFonts w:ascii="Times New Roman" w:hAnsi="Times New Roman" w:cs="Times New Roman"/>
          <w:sz w:val="22"/>
          <w:szCs w:val="22"/>
        </w:rPr>
      </w:pPr>
      <w:r w:rsidRPr="001A13C0">
        <w:rPr>
          <w:rFonts w:ascii="Times New Roman" w:hAnsi="Times New Roman" w:cs="Times New Roman"/>
          <w:noProof/>
        </w:rPr>
        <mc:AlternateContent>
          <mc:Choice Requires="wps">
            <w:drawing>
              <wp:anchor distT="45720" distB="45720" distL="114300" distR="114300" simplePos="0" relativeHeight="251659264" behindDoc="0" locked="0" layoutInCell="1" allowOverlap="1" wp14:anchorId="7E7923E7" wp14:editId="08635520">
                <wp:simplePos x="0" y="0"/>
                <wp:positionH relativeFrom="column">
                  <wp:posOffset>3798570</wp:posOffset>
                </wp:positionH>
                <wp:positionV relativeFrom="paragraph">
                  <wp:posOffset>40640</wp:posOffset>
                </wp:positionV>
                <wp:extent cx="2448560" cy="1644015"/>
                <wp:effectExtent l="0" t="0" r="27940" b="1397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8560" cy="1644015"/>
                        </a:xfrm>
                        <a:prstGeom prst="rect">
                          <a:avLst/>
                        </a:prstGeom>
                        <a:solidFill>
                          <a:srgbClr val="FFFFFF"/>
                        </a:solidFill>
                        <a:ln w="9525">
                          <a:solidFill>
                            <a:srgbClr val="000000"/>
                          </a:solidFill>
                          <a:miter lim="800000"/>
                          <a:headEnd/>
                          <a:tailEnd/>
                        </a:ln>
                      </wps:spPr>
                      <wps:txbx>
                        <w:txbxContent>
                          <w:p w14:paraId="488B7406" w14:textId="77777777" w:rsidR="00CA1850" w:rsidRPr="00CA1850" w:rsidRDefault="00CA1850" w:rsidP="00CA1850">
                            <w:pPr>
                              <w:shd w:val="clear" w:color="auto" w:fill="FFFFFF"/>
                              <w:jc w:val="both"/>
                              <w:rPr>
                                <w:rFonts w:ascii="Tahoma" w:hAnsi="Tahoma" w:cs="Tahoma"/>
                                <w:sz w:val="22"/>
                                <w:szCs w:val="22"/>
                              </w:rPr>
                            </w:pPr>
                            <w:r w:rsidRPr="00CA1850">
                              <w:rPr>
                                <w:rFonts w:ascii="Tahoma" w:hAnsi="Tahoma" w:cs="Tahoma"/>
                                <w:bCs w:val="0"/>
                                <w:color w:val="000000"/>
                                <w:spacing w:val="11"/>
                                <w:w w:val="83"/>
                                <w:sz w:val="22"/>
                                <w:szCs w:val="22"/>
                              </w:rPr>
                              <w:t>Document 3 - Une arrestation pour vol à l'étalage</w:t>
                            </w:r>
                          </w:p>
                          <w:p w14:paraId="28EEE54B" w14:textId="77777777" w:rsidR="00CA1850" w:rsidRPr="00500A00" w:rsidRDefault="00CA1850" w:rsidP="00CA1850">
                            <w:pPr>
                              <w:shd w:val="clear" w:color="auto" w:fill="FFFFFF"/>
                              <w:spacing w:before="86" w:line="259" w:lineRule="exact"/>
                              <w:jc w:val="both"/>
                              <w:rPr>
                                <w:rFonts w:ascii="Tahoma" w:hAnsi="Tahoma" w:cs="Tahoma"/>
                                <w:sz w:val="22"/>
                                <w:szCs w:val="22"/>
                              </w:rPr>
                            </w:pPr>
                            <w:r w:rsidRPr="00500A00">
                              <w:rPr>
                                <w:rFonts w:ascii="Tahoma" w:hAnsi="Tahoma" w:cs="Tahoma"/>
                                <w:b w:val="0"/>
                                <w:bCs w:val="0"/>
                                <w:spacing w:val="-5"/>
                                <w:w w:val="83"/>
                                <w:sz w:val="22"/>
                                <w:szCs w:val="22"/>
                              </w:rPr>
                              <w:t xml:space="preserve">Deux voleurs </w:t>
                            </w:r>
                            <w:r w:rsidRPr="00500A00">
                              <w:rPr>
                                <w:rFonts w:ascii="Tahoma" w:hAnsi="Tahoma" w:cs="Tahoma"/>
                                <w:b w:val="0"/>
                                <w:bCs w:val="0"/>
                                <w:w w:val="83"/>
                                <w:sz w:val="22"/>
                                <w:szCs w:val="22"/>
                              </w:rPr>
                              <w:t xml:space="preserve">à l'étalage ont été arrêtés par la police aujourd'hui dans </w:t>
                            </w:r>
                            <w:r w:rsidRPr="00500A00">
                              <w:rPr>
                                <w:rFonts w:ascii="Tahoma" w:hAnsi="Tahoma" w:cs="Tahoma"/>
                                <w:b w:val="0"/>
                                <w:bCs w:val="0"/>
                                <w:spacing w:val="-3"/>
                                <w:w w:val="83"/>
                                <w:sz w:val="22"/>
                                <w:szCs w:val="22"/>
                              </w:rPr>
                              <w:t xml:space="preserve">un supermarché </w:t>
                            </w:r>
                            <w:r w:rsidRPr="00500A00">
                              <w:rPr>
                                <w:rFonts w:ascii="Tahoma" w:hAnsi="Tahoma" w:cs="Tahoma"/>
                                <w:b w:val="0"/>
                                <w:bCs w:val="0"/>
                                <w:spacing w:val="-4"/>
                                <w:w w:val="83"/>
                                <w:sz w:val="22"/>
                                <w:szCs w:val="22"/>
                              </w:rPr>
                              <w:t>du 12</w:t>
                            </w:r>
                            <w:r w:rsidRPr="00500A00">
                              <w:rPr>
                                <w:rFonts w:ascii="Tahoma" w:hAnsi="Tahoma" w:cs="Tahoma"/>
                                <w:b w:val="0"/>
                                <w:bCs w:val="0"/>
                                <w:spacing w:val="-4"/>
                                <w:w w:val="83"/>
                                <w:sz w:val="22"/>
                                <w:szCs w:val="22"/>
                                <w:vertAlign w:val="superscript"/>
                              </w:rPr>
                              <w:t>e</w:t>
                            </w:r>
                            <w:r w:rsidRPr="00500A00">
                              <w:rPr>
                                <w:rFonts w:ascii="Tahoma" w:hAnsi="Tahoma" w:cs="Tahoma"/>
                                <w:b w:val="0"/>
                                <w:bCs w:val="0"/>
                                <w:spacing w:val="-4"/>
                                <w:w w:val="83"/>
                                <w:sz w:val="22"/>
                                <w:szCs w:val="22"/>
                              </w:rPr>
                              <w:t xml:space="preserve"> arrondissement </w:t>
                            </w:r>
                            <w:r w:rsidRPr="00500A00">
                              <w:rPr>
                                <w:rFonts w:ascii="Tahoma" w:hAnsi="Tahoma" w:cs="Tahoma"/>
                                <w:b w:val="0"/>
                                <w:bCs w:val="0"/>
                                <w:spacing w:val="-2"/>
                                <w:w w:val="83"/>
                                <w:sz w:val="22"/>
                                <w:szCs w:val="22"/>
                              </w:rPr>
                              <w:t xml:space="preserve">de Paris. C'est grâce </w:t>
                            </w:r>
                            <w:r w:rsidRPr="00500A00">
                              <w:rPr>
                                <w:rFonts w:ascii="Tahoma" w:hAnsi="Tahoma" w:cs="Tahoma"/>
                                <w:b w:val="0"/>
                                <w:bCs w:val="0"/>
                                <w:spacing w:val="-5"/>
                                <w:w w:val="83"/>
                                <w:sz w:val="22"/>
                                <w:szCs w:val="22"/>
                              </w:rPr>
                              <w:t xml:space="preserve">aux caméras </w:t>
                            </w:r>
                            <w:r w:rsidRPr="00500A00">
                              <w:rPr>
                                <w:rFonts w:ascii="Tahoma" w:hAnsi="Tahoma" w:cs="Tahoma"/>
                                <w:b w:val="0"/>
                                <w:bCs w:val="0"/>
                                <w:spacing w:val="-2"/>
                                <w:w w:val="83"/>
                                <w:sz w:val="22"/>
                                <w:szCs w:val="22"/>
                              </w:rPr>
                              <w:t xml:space="preserve">de surveillance que le gérant a pu repérer </w:t>
                            </w:r>
                            <w:r w:rsidRPr="00500A00">
                              <w:rPr>
                                <w:rFonts w:ascii="Tahoma" w:hAnsi="Tahoma" w:cs="Tahoma"/>
                                <w:b w:val="0"/>
                                <w:bCs w:val="0"/>
                                <w:spacing w:val="1"/>
                                <w:w w:val="83"/>
                                <w:sz w:val="22"/>
                                <w:szCs w:val="22"/>
                              </w:rPr>
                              <w:t xml:space="preserve">les malfaiteurs qui, </w:t>
                            </w:r>
                            <w:r w:rsidRPr="00500A00">
                              <w:rPr>
                                <w:rFonts w:ascii="Tahoma" w:hAnsi="Tahoma" w:cs="Tahoma"/>
                                <w:b w:val="0"/>
                                <w:bCs w:val="0"/>
                                <w:spacing w:val="-1"/>
                                <w:w w:val="83"/>
                                <w:sz w:val="22"/>
                                <w:szCs w:val="22"/>
                              </w:rPr>
                              <w:t xml:space="preserve">d'après la police, sévissaient dans </w:t>
                            </w:r>
                            <w:r w:rsidRPr="00500A00">
                              <w:rPr>
                                <w:rFonts w:ascii="Tahoma" w:hAnsi="Tahoma" w:cs="Tahoma"/>
                                <w:b w:val="0"/>
                                <w:bCs w:val="0"/>
                                <w:w w:val="83"/>
                                <w:sz w:val="22"/>
                                <w:szCs w:val="22"/>
                              </w:rPr>
                              <w:t xml:space="preserve">le quartier depuis </w:t>
                            </w:r>
                            <w:r w:rsidRPr="00500A00">
                              <w:rPr>
                                <w:rFonts w:ascii="Tahoma" w:hAnsi="Tahoma" w:cs="Tahoma"/>
                                <w:b w:val="0"/>
                                <w:bCs w:val="0"/>
                                <w:spacing w:val="-2"/>
                                <w:w w:val="83"/>
                                <w:sz w:val="22"/>
                                <w:szCs w:val="22"/>
                              </w:rPr>
                              <w:t>plusieurs semaines.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7E7923E7" id="_x0000_t202" coordsize="21600,21600" o:spt="202" path="m,l,21600r21600,l21600,xe">
                <v:stroke joinstyle="miter"/>
                <v:path gradientshapeok="t" o:connecttype="rect"/>
              </v:shapetype>
              <v:shape id="Zone de texte 2" o:spid="_x0000_s1026" type="#_x0000_t202" style="position:absolute;margin-left:299.1pt;margin-top:3.2pt;width:192.8pt;height:129.45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">
                <v:textbox style="mso-fit-shape-to-text:t">
                  <w:txbxContent>
                    <w:p w14:paraId="488B7406" w14:textId="77777777" w:rsidR="00CA1850" w:rsidRPr="00CA1850" w:rsidRDefault="00CA1850" w:rsidP="00CA1850">
                      <w:pPr>
                        <w:shd w:val="clear" w:color="auto" w:fill="FFFFFF"/>
                        <w:jc w:val="both"/>
                        <w:rPr>
                          <w:rFonts w:ascii="Tahoma" w:hAnsi="Tahoma" w:cs="Tahoma"/>
                          <w:sz w:val="22"/>
                          <w:szCs w:val="22"/>
                        </w:rPr>
                      </w:pPr>
                      <w:r w:rsidRPr="00CA1850">
                        <w:rPr>
                          <w:rFonts w:ascii="Tahoma" w:hAnsi="Tahoma" w:cs="Tahoma"/>
                          <w:bCs w:val="0"/>
                          <w:color w:val="000000"/>
                          <w:spacing w:val="11"/>
                          <w:w w:val="83"/>
                          <w:sz w:val="22"/>
                          <w:szCs w:val="22"/>
                        </w:rPr>
                        <w:t>Document 3 - Une arrestation pour vol à l'étalage</w:t>
                      </w:r>
                    </w:p>
                    <w:p w14:paraId="28EEE54B" w14:textId="77777777" w:rsidR="00CA1850" w:rsidRPr="00500A00" w:rsidRDefault="00CA1850" w:rsidP="00CA1850">
                      <w:pPr>
                        <w:shd w:val="clear" w:color="auto" w:fill="FFFFFF"/>
                        <w:spacing w:before="86" w:line="259" w:lineRule="exact"/>
                        <w:jc w:val="both"/>
                        <w:rPr>
                          <w:rFonts w:ascii="Tahoma" w:hAnsi="Tahoma" w:cs="Tahoma"/>
                          <w:sz w:val="22"/>
                          <w:szCs w:val="22"/>
                        </w:rPr>
                      </w:pPr>
                      <w:r w:rsidRPr="00500A00">
                        <w:rPr>
                          <w:rFonts w:ascii="Tahoma" w:hAnsi="Tahoma" w:cs="Tahoma"/>
                          <w:b w:val="0"/>
                          <w:bCs w:val="0"/>
                          <w:spacing w:val="-5"/>
                          <w:w w:val="83"/>
                          <w:sz w:val="22"/>
                          <w:szCs w:val="22"/>
                        </w:rPr>
                        <w:t xml:space="preserve">Deux voleurs </w:t>
                      </w:r>
                      <w:r w:rsidRPr="00500A00">
                        <w:rPr>
                          <w:rFonts w:ascii="Tahoma" w:hAnsi="Tahoma" w:cs="Tahoma"/>
                          <w:b w:val="0"/>
                          <w:bCs w:val="0"/>
                          <w:w w:val="83"/>
                          <w:sz w:val="22"/>
                          <w:szCs w:val="22"/>
                        </w:rPr>
                        <w:t xml:space="preserve">à l'étalage ont été arrêtés par la police aujourd'hui dans </w:t>
                      </w:r>
                      <w:r w:rsidRPr="00500A00">
                        <w:rPr>
                          <w:rFonts w:ascii="Tahoma" w:hAnsi="Tahoma" w:cs="Tahoma"/>
                          <w:b w:val="0"/>
                          <w:bCs w:val="0"/>
                          <w:spacing w:val="-3"/>
                          <w:w w:val="83"/>
                          <w:sz w:val="22"/>
                          <w:szCs w:val="22"/>
                        </w:rPr>
                        <w:t xml:space="preserve">un supermarché </w:t>
                      </w:r>
                      <w:r w:rsidRPr="00500A00">
                        <w:rPr>
                          <w:rFonts w:ascii="Tahoma" w:hAnsi="Tahoma" w:cs="Tahoma"/>
                          <w:b w:val="0"/>
                          <w:bCs w:val="0"/>
                          <w:spacing w:val="-4"/>
                          <w:w w:val="83"/>
                          <w:sz w:val="22"/>
                          <w:szCs w:val="22"/>
                        </w:rPr>
                        <w:t>du 12</w:t>
                      </w:r>
                      <w:r w:rsidRPr="00500A00">
                        <w:rPr>
                          <w:rFonts w:ascii="Tahoma" w:hAnsi="Tahoma" w:cs="Tahoma"/>
                          <w:b w:val="0"/>
                          <w:bCs w:val="0"/>
                          <w:spacing w:val="-4"/>
                          <w:w w:val="83"/>
                          <w:sz w:val="22"/>
                          <w:szCs w:val="22"/>
                          <w:vertAlign w:val="superscript"/>
                        </w:rPr>
                        <w:t>e</w:t>
                      </w:r>
                      <w:r w:rsidRPr="00500A00">
                        <w:rPr>
                          <w:rFonts w:ascii="Tahoma" w:hAnsi="Tahoma" w:cs="Tahoma"/>
                          <w:b w:val="0"/>
                          <w:bCs w:val="0"/>
                          <w:spacing w:val="-4"/>
                          <w:w w:val="83"/>
                          <w:sz w:val="22"/>
                          <w:szCs w:val="22"/>
                        </w:rPr>
                        <w:t xml:space="preserve"> arrondissement </w:t>
                      </w:r>
                      <w:r w:rsidRPr="00500A00">
                        <w:rPr>
                          <w:rFonts w:ascii="Tahoma" w:hAnsi="Tahoma" w:cs="Tahoma"/>
                          <w:b w:val="0"/>
                          <w:bCs w:val="0"/>
                          <w:spacing w:val="-2"/>
                          <w:w w:val="83"/>
                          <w:sz w:val="22"/>
                          <w:szCs w:val="22"/>
                        </w:rPr>
                        <w:t xml:space="preserve">de Paris. C'est grâce </w:t>
                      </w:r>
                      <w:r w:rsidRPr="00500A00">
                        <w:rPr>
                          <w:rFonts w:ascii="Tahoma" w:hAnsi="Tahoma" w:cs="Tahoma"/>
                          <w:b w:val="0"/>
                          <w:bCs w:val="0"/>
                          <w:spacing w:val="-5"/>
                          <w:w w:val="83"/>
                          <w:sz w:val="22"/>
                          <w:szCs w:val="22"/>
                        </w:rPr>
                        <w:t xml:space="preserve">aux caméras </w:t>
                      </w:r>
                      <w:r w:rsidRPr="00500A00">
                        <w:rPr>
                          <w:rFonts w:ascii="Tahoma" w:hAnsi="Tahoma" w:cs="Tahoma"/>
                          <w:b w:val="0"/>
                          <w:bCs w:val="0"/>
                          <w:spacing w:val="-2"/>
                          <w:w w:val="83"/>
                          <w:sz w:val="22"/>
                          <w:szCs w:val="22"/>
                        </w:rPr>
                        <w:t xml:space="preserve">de surveillance que le gérant a pu repérer </w:t>
                      </w:r>
                      <w:r w:rsidRPr="00500A00">
                        <w:rPr>
                          <w:rFonts w:ascii="Tahoma" w:hAnsi="Tahoma" w:cs="Tahoma"/>
                          <w:b w:val="0"/>
                          <w:bCs w:val="0"/>
                          <w:spacing w:val="1"/>
                          <w:w w:val="83"/>
                          <w:sz w:val="22"/>
                          <w:szCs w:val="22"/>
                        </w:rPr>
                        <w:t xml:space="preserve">les malfaiteurs qui, </w:t>
                      </w:r>
                      <w:r w:rsidRPr="00500A00">
                        <w:rPr>
                          <w:rFonts w:ascii="Tahoma" w:hAnsi="Tahoma" w:cs="Tahoma"/>
                          <w:b w:val="0"/>
                          <w:bCs w:val="0"/>
                          <w:spacing w:val="-1"/>
                          <w:w w:val="83"/>
                          <w:sz w:val="22"/>
                          <w:szCs w:val="22"/>
                        </w:rPr>
                        <w:t xml:space="preserve">d'après la police, sévissaient dans </w:t>
                      </w:r>
                      <w:r w:rsidRPr="00500A00">
                        <w:rPr>
                          <w:rFonts w:ascii="Tahoma" w:hAnsi="Tahoma" w:cs="Tahoma"/>
                          <w:b w:val="0"/>
                          <w:bCs w:val="0"/>
                          <w:w w:val="83"/>
                          <w:sz w:val="22"/>
                          <w:szCs w:val="22"/>
                        </w:rPr>
                        <w:t xml:space="preserve">le quartier depuis </w:t>
                      </w:r>
                      <w:r w:rsidRPr="00500A00">
                        <w:rPr>
                          <w:rFonts w:ascii="Tahoma" w:hAnsi="Tahoma" w:cs="Tahoma"/>
                          <w:b w:val="0"/>
                          <w:bCs w:val="0"/>
                          <w:spacing w:val="-2"/>
                          <w:w w:val="83"/>
                          <w:sz w:val="22"/>
                          <w:szCs w:val="22"/>
                        </w:rPr>
                        <w:t>plusieurs semaines.</w:t>
                      </w:r>
                    </w:p>
                  </w:txbxContent>
                </v:textbox>
                <w10:wrap type="square"/>
              </v:shape>
            </w:pict>
          </mc:Fallback>
        </mc:AlternateContent>
      </w:r>
      <w:r w:rsidR="00AD2126" w:rsidRPr="001A13C0">
        <w:rPr>
          <w:rFonts w:ascii="Times New Roman" w:hAnsi="Times New Roman" w:cs="Times New Roman"/>
          <w:bCs w:val="0"/>
          <w:color w:val="000000"/>
          <w:spacing w:val="-2"/>
          <w:sz w:val="22"/>
          <w:szCs w:val="22"/>
        </w:rPr>
        <w:t xml:space="preserve">Document 2 - </w:t>
      </w:r>
      <w:r w:rsidR="00590AD2" w:rsidRPr="001A13C0">
        <w:rPr>
          <w:rFonts w:ascii="Times New Roman" w:hAnsi="Times New Roman" w:cs="Times New Roman"/>
          <w:bCs w:val="0"/>
          <w:color w:val="000000"/>
          <w:spacing w:val="-2"/>
          <w:sz w:val="22"/>
          <w:szCs w:val="22"/>
        </w:rPr>
        <w:t xml:space="preserve">Règlement intérieur du collège </w:t>
      </w:r>
      <w:proofErr w:type="gramStart"/>
      <w:r w:rsidR="00590AD2" w:rsidRPr="001A13C0">
        <w:rPr>
          <w:rFonts w:ascii="Times New Roman" w:hAnsi="Times New Roman" w:cs="Times New Roman"/>
          <w:bCs w:val="0"/>
          <w:color w:val="000000"/>
          <w:spacing w:val="-2"/>
          <w:sz w:val="22"/>
          <w:szCs w:val="22"/>
        </w:rPr>
        <w:t xml:space="preserve">Henri </w:t>
      </w:r>
      <w:r w:rsidR="00AD2126" w:rsidRPr="001A13C0">
        <w:rPr>
          <w:rFonts w:ascii="Times New Roman" w:hAnsi="Times New Roman" w:cs="Times New Roman"/>
          <w:bCs w:val="0"/>
          <w:color w:val="000000"/>
          <w:spacing w:val="-2"/>
          <w:sz w:val="22"/>
          <w:szCs w:val="22"/>
        </w:rPr>
        <w:t xml:space="preserve"> </w:t>
      </w:r>
      <w:r w:rsidR="00590AD2" w:rsidRPr="001A13C0">
        <w:rPr>
          <w:rFonts w:ascii="Times New Roman" w:hAnsi="Times New Roman" w:cs="Times New Roman"/>
          <w:bCs w:val="0"/>
          <w:color w:val="000000"/>
          <w:spacing w:val="-3"/>
          <w:sz w:val="22"/>
          <w:szCs w:val="22"/>
        </w:rPr>
        <w:t>Matisse</w:t>
      </w:r>
      <w:proofErr w:type="gramEnd"/>
      <w:r w:rsidR="00590AD2" w:rsidRPr="001A13C0">
        <w:rPr>
          <w:rFonts w:ascii="Times New Roman" w:hAnsi="Times New Roman" w:cs="Times New Roman"/>
          <w:bCs w:val="0"/>
          <w:color w:val="000000"/>
          <w:spacing w:val="-3"/>
          <w:sz w:val="22"/>
          <w:szCs w:val="22"/>
        </w:rPr>
        <w:t xml:space="preserve"> (extrait)</w:t>
      </w:r>
    </w:p>
    <w:p w14:paraId="2F646FED" w14:textId="77777777" w:rsidR="00590AD2" w:rsidRPr="001A13C0" w:rsidRDefault="00590AD2" w:rsidP="00CC5EEB">
      <w:pPr>
        <w:shd w:val="clear" w:color="auto" w:fill="FFFFFF"/>
        <w:tabs>
          <w:tab w:val="left" w:pos="250"/>
        </w:tabs>
        <w:spacing w:before="101" w:line="235" w:lineRule="exact"/>
        <w:ind w:left="14" w:right="4254"/>
        <w:rPr>
          <w:rFonts w:ascii="Times New Roman" w:hAnsi="Times New Roman" w:cs="Times New Roman"/>
          <w:sz w:val="22"/>
          <w:szCs w:val="22"/>
        </w:rPr>
      </w:pPr>
      <w:r w:rsidRPr="001A13C0">
        <w:rPr>
          <w:rFonts w:ascii="Times New Roman" w:hAnsi="Times New Roman" w:cs="Times New Roman"/>
          <w:bCs w:val="0"/>
          <w:color w:val="000000"/>
          <w:spacing w:val="-5"/>
          <w:sz w:val="22"/>
          <w:szCs w:val="22"/>
        </w:rPr>
        <w:t>B.</w:t>
      </w:r>
      <w:r w:rsidRPr="001A13C0">
        <w:rPr>
          <w:rFonts w:ascii="Times New Roman" w:hAnsi="Times New Roman" w:cs="Times New Roman"/>
          <w:bCs w:val="0"/>
          <w:color w:val="000000"/>
          <w:sz w:val="22"/>
          <w:szCs w:val="22"/>
        </w:rPr>
        <w:tab/>
      </w:r>
      <w:r w:rsidRPr="001A13C0">
        <w:rPr>
          <w:rFonts w:ascii="Times New Roman" w:hAnsi="Times New Roman" w:cs="Times New Roman"/>
          <w:bCs w:val="0"/>
          <w:color w:val="000000"/>
          <w:spacing w:val="1"/>
          <w:sz w:val="22"/>
          <w:szCs w:val="22"/>
        </w:rPr>
        <w:t>Comportement des usagers</w:t>
      </w:r>
    </w:p>
    <w:p w14:paraId="3B26B668" w14:textId="77777777" w:rsidR="00590AD2" w:rsidRPr="001A13C0" w:rsidRDefault="00590AD2" w:rsidP="00CC5EEB">
      <w:pPr>
        <w:shd w:val="clear" w:color="auto" w:fill="FFFFFF"/>
        <w:tabs>
          <w:tab w:val="left" w:pos="142"/>
        </w:tabs>
        <w:spacing w:before="10" w:line="235" w:lineRule="exact"/>
        <w:ind w:left="19" w:right="4254"/>
        <w:jc w:val="both"/>
        <w:rPr>
          <w:rFonts w:ascii="Times New Roman" w:hAnsi="Times New Roman" w:cs="Times New Roman"/>
          <w:sz w:val="22"/>
          <w:szCs w:val="22"/>
        </w:rPr>
      </w:pPr>
      <w:r w:rsidRPr="001A13C0">
        <w:rPr>
          <w:rFonts w:ascii="Times New Roman" w:hAnsi="Times New Roman" w:cs="Times New Roman"/>
          <w:b w:val="0"/>
          <w:bCs w:val="0"/>
          <w:color w:val="000000"/>
          <w:spacing w:val="-2"/>
          <w:sz w:val="22"/>
          <w:szCs w:val="22"/>
        </w:rPr>
        <w:t>35</w:t>
      </w:r>
      <w:r w:rsidR="00AD2126" w:rsidRPr="001A13C0">
        <w:rPr>
          <w:rFonts w:ascii="Times New Roman" w:hAnsi="Times New Roman" w:cs="Times New Roman"/>
          <w:b w:val="0"/>
          <w:bCs w:val="0"/>
          <w:color w:val="000000"/>
          <w:spacing w:val="-2"/>
          <w:sz w:val="22"/>
          <w:szCs w:val="22"/>
        </w:rPr>
        <w:t xml:space="preserve"> </w:t>
      </w:r>
      <w:r w:rsidRPr="001A13C0">
        <w:rPr>
          <w:rFonts w:ascii="Times New Roman" w:hAnsi="Times New Roman" w:cs="Times New Roman"/>
          <w:b w:val="0"/>
          <w:bCs w:val="0"/>
          <w:color w:val="000000"/>
          <w:spacing w:val="-2"/>
          <w:sz w:val="22"/>
          <w:szCs w:val="22"/>
        </w:rPr>
        <w:t xml:space="preserve">- La tenue vestimentaire est adaptée aux circonstances de </w:t>
      </w:r>
      <w:r w:rsidRPr="001A13C0">
        <w:rPr>
          <w:rFonts w:ascii="Times New Roman" w:hAnsi="Times New Roman" w:cs="Times New Roman"/>
          <w:b w:val="0"/>
          <w:bCs w:val="0"/>
          <w:color w:val="000000"/>
          <w:spacing w:val="-4"/>
          <w:sz w:val="22"/>
          <w:szCs w:val="22"/>
        </w:rPr>
        <w:t>la vie du collège.</w:t>
      </w:r>
    </w:p>
    <w:p w14:paraId="57308F6B" w14:textId="77777777" w:rsidR="00590AD2" w:rsidRPr="001A13C0" w:rsidRDefault="00590AD2" w:rsidP="00CC5EEB">
      <w:pPr>
        <w:shd w:val="clear" w:color="auto" w:fill="FFFFFF"/>
        <w:spacing w:before="5" w:line="235" w:lineRule="exact"/>
        <w:ind w:left="19" w:right="4254"/>
        <w:jc w:val="both"/>
        <w:rPr>
          <w:rFonts w:ascii="Times New Roman" w:hAnsi="Times New Roman" w:cs="Times New Roman"/>
          <w:sz w:val="22"/>
          <w:szCs w:val="22"/>
        </w:rPr>
      </w:pPr>
      <w:r w:rsidRPr="001A13C0">
        <w:rPr>
          <w:rFonts w:ascii="Times New Roman" w:hAnsi="Times New Roman" w:cs="Times New Roman"/>
          <w:b w:val="0"/>
          <w:bCs w:val="0"/>
          <w:color w:val="000000"/>
          <w:spacing w:val="-4"/>
          <w:sz w:val="22"/>
          <w:szCs w:val="22"/>
        </w:rPr>
        <w:t>Le port de couvre-chef (casquette, voile ou capuche) est inter</w:t>
      </w:r>
      <w:r w:rsidRPr="001A13C0">
        <w:rPr>
          <w:rFonts w:ascii="Times New Roman" w:hAnsi="Times New Roman" w:cs="Times New Roman"/>
          <w:b w:val="0"/>
          <w:bCs w:val="0"/>
          <w:color w:val="000000"/>
          <w:spacing w:val="-4"/>
          <w:sz w:val="22"/>
          <w:szCs w:val="22"/>
        </w:rPr>
        <w:softHyphen/>
        <w:t>dit à l'intérieur des bâtiments et devra répondre aux exigences du savoir-vivre.</w:t>
      </w:r>
    </w:p>
    <w:p w14:paraId="7CFADB54" w14:textId="77777777" w:rsidR="00590AD2" w:rsidRPr="001A13C0" w:rsidRDefault="00590AD2" w:rsidP="00CC5EEB">
      <w:pPr>
        <w:shd w:val="clear" w:color="auto" w:fill="FFFFFF"/>
        <w:spacing w:before="38"/>
        <w:ind w:left="24" w:right="4254"/>
        <w:rPr>
          <w:rFonts w:ascii="Times New Roman" w:hAnsi="Times New Roman" w:cs="Times New Roman"/>
          <w:sz w:val="22"/>
          <w:szCs w:val="22"/>
        </w:rPr>
      </w:pPr>
      <w:r w:rsidRPr="001A13C0">
        <w:rPr>
          <w:rFonts w:ascii="Times New Roman" w:hAnsi="Times New Roman" w:cs="Times New Roman"/>
          <w:b w:val="0"/>
          <w:bCs w:val="0"/>
          <w:color w:val="000000"/>
          <w:spacing w:val="7"/>
          <w:sz w:val="22"/>
          <w:szCs w:val="22"/>
        </w:rPr>
        <w:t>[...]</w:t>
      </w:r>
    </w:p>
    <w:p w14:paraId="741AB1D2" w14:textId="77777777" w:rsidR="001A13C0" w:rsidRPr="001A13C0" w:rsidRDefault="001A13C0" w:rsidP="00CC5EEB">
      <w:pPr>
        <w:shd w:val="clear" w:color="auto" w:fill="FFFFFF"/>
        <w:tabs>
          <w:tab w:val="left" w:pos="250"/>
        </w:tabs>
        <w:spacing w:line="235" w:lineRule="exact"/>
        <w:ind w:left="14" w:right="4254"/>
        <w:rPr>
          <w:rFonts w:ascii="Times New Roman" w:hAnsi="Times New Roman" w:cs="Times New Roman"/>
          <w:bCs w:val="0"/>
          <w:color w:val="000000"/>
          <w:spacing w:val="-3"/>
          <w:sz w:val="16"/>
          <w:szCs w:val="16"/>
        </w:rPr>
      </w:pPr>
    </w:p>
    <w:p w14:paraId="3EBD0F17" w14:textId="400AA9A3" w:rsidR="00590AD2" w:rsidRPr="001A13C0" w:rsidRDefault="00590AD2" w:rsidP="00CC5EEB">
      <w:pPr>
        <w:shd w:val="clear" w:color="auto" w:fill="FFFFFF"/>
        <w:tabs>
          <w:tab w:val="left" w:pos="250"/>
        </w:tabs>
        <w:spacing w:line="235" w:lineRule="exact"/>
        <w:ind w:left="14" w:right="4254"/>
        <w:rPr>
          <w:rFonts w:ascii="Times New Roman" w:hAnsi="Times New Roman" w:cs="Times New Roman"/>
          <w:sz w:val="22"/>
          <w:szCs w:val="22"/>
        </w:rPr>
      </w:pPr>
      <w:r w:rsidRPr="001A13C0">
        <w:rPr>
          <w:rFonts w:ascii="Times New Roman" w:hAnsi="Times New Roman" w:cs="Times New Roman"/>
          <w:bCs w:val="0"/>
          <w:color w:val="000000"/>
          <w:spacing w:val="-3"/>
          <w:sz w:val="22"/>
          <w:szCs w:val="22"/>
        </w:rPr>
        <w:t>C.</w:t>
      </w:r>
      <w:r w:rsidRPr="001A13C0">
        <w:rPr>
          <w:rFonts w:ascii="Times New Roman" w:hAnsi="Times New Roman" w:cs="Times New Roman"/>
          <w:bCs w:val="0"/>
          <w:color w:val="000000"/>
          <w:sz w:val="22"/>
          <w:szCs w:val="22"/>
        </w:rPr>
        <w:tab/>
      </w:r>
      <w:r w:rsidRPr="001A13C0">
        <w:rPr>
          <w:rFonts w:ascii="Times New Roman" w:hAnsi="Times New Roman" w:cs="Times New Roman"/>
          <w:bCs w:val="0"/>
          <w:color w:val="000000"/>
          <w:spacing w:val="-2"/>
          <w:sz w:val="22"/>
          <w:szCs w:val="22"/>
        </w:rPr>
        <w:t>Punitions scolaires et sanctions</w:t>
      </w:r>
      <w:r w:rsidRPr="001A13C0">
        <w:rPr>
          <w:rFonts w:ascii="Times New Roman" w:hAnsi="Times New Roman" w:cs="Times New Roman"/>
          <w:b w:val="0"/>
          <w:bCs w:val="0"/>
          <w:color w:val="000000"/>
          <w:spacing w:val="-2"/>
          <w:sz w:val="22"/>
          <w:szCs w:val="22"/>
        </w:rPr>
        <w:t xml:space="preserve"> </w:t>
      </w:r>
      <w:r w:rsidRPr="001A13C0">
        <w:rPr>
          <w:rFonts w:ascii="Times New Roman" w:hAnsi="Times New Roman" w:cs="Times New Roman"/>
          <w:bCs w:val="0"/>
          <w:color w:val="000000"/>
          <w:spacing w:val="-2"/>
          <w:sz w:val="22"/>
          <w:szCs w:val="22"/>
        </w:rPr>
        <w:t>disciplinaires</w:t>
      </w:r>
      <w:r w:rsidRPr="001A13C0">
        <w:rPr>
          <w:rFonts w:ascii="Times New Roman" w:hAnsi="Times New Roman" w:cs="Times New Roman"/>
          <w:bCs w:val="0"/>
          <w:color w:val="000000"/>
          <w:spacing w:val="-2"/>
          <w:sz w:val="22"/>
          <w:szCs w:val="22"/>
        </w:rPr>
        <w:br/>
      </w:r>
      <w:r w:rsidRPr="001A13C0">
        <w:rPr>
          <w:rFonts w:ascii="Times New Roman" w:hAnsi="Times New Roman" w:cs="Times New Roman"/>
          <w:b w:val="0"/>
          <w:bCs w:val="0"/>
          <w:color w:val="000000"/>
          <w:sz w:val="22"/>
          <w:szCs w:val="22"/>
        </w:rPr>
        <w:t>40 - Punitions scolaires</w:t>
      </w:r>
    </w:p>
    <w:p w14:paraId="75F8BCA5" w14:textId="77777777" w:rsidR="00590AD2" w:rsidRPr="001A13C0" w:rsidRDefault="00590AD2" w:rsidP="004816CE">
      <w:pPr>
        <w:shd w:val="clear" w:color="auto" w:fill="FFFFFF"/>
        <w:spacing w:before="10" w:line="235" w:lineRule="exact"/>
        <w:ind w:left="10" w:right="-140"/>
        <w:jc w:val="both"/>
        <w:rPr>
          <w:rFonts w:ascii="Times New Roman" w:hAnsi="Times New Roman" w:cs="Times New Roman"/>
          <w:sz w:val="22"/>
          <w:szCs w:val="22"/>
        </w:rPr>
      </w:pPr>
      <w:r w:rsidRPr="001A13C0">
        <w:rPr>
          <w:rFonts w:ascii="Times New Roman" w:hAnsi="Times New Roman" w:cs="Times New Roman"/>
          <w:b w:val="0"/>
          <w:bCs w:val="0"/>
          <w:color w:val="000000"/>
          <w:spacing w:val="-3"/>
          <w:sz w:val="22"/>
          <w:szCs w:val="22"/>
        </w:rPr>
        <w:t xml:space="preserve">Les punitions scolaires concernent les manquements mineurs </w:t>
      </w:r>
      <w:r w:rsidRPr="001A13C0">
        <w:rPr>
          <w:rFonts w:ascii="Times New Roman" w:hAnsi="Times New Roman" w:cs="Times New Roman"/>
          <w:b w:val="0"/>
          <w:bCs w:val="0"/>
          <w:color w:val="000000"/>
          <w:spacing w:val="-7"/>
          <w:sz w:val="22"/>
          <w:szCs w:val="22"/>
        </w:rPr>
        <w:t xml:space="preserve">aux obligations des élèves et la perturbation de la vie de la classe </w:t>
      </w:r>
      <w:r w:rsidRPr="001A13C0">
        <w:rPr>
          <w:rFonts w:ascii="Times New Roman" w:hAnsi="Times New Roman" w:cs="Times New Roman"/>
          <w:b w:val="0"/>
          <w:bCs w:val="0"/>
          <w:color w:val="000000"/>
          <w:spacing w:val="-3"/>
          <w:sz w:val="22"/>
          <w:szCs w:val="22"/>
        </w:rPr>
        <w:t>ou de l'établissement. Elles prennent différentes formes :</w:t>
      </w:r>
    </w:p>
    <w:p w14:paraId="6269F73B" w14:textId="77777777" w:rsidR="00CC5EEB" w:rsidRPr="001A13C0" w:rsidRDefault="00590AD2" w:rsidP="00CC5EEB">
      <w:pPr>
        <w:numPr>
          <w:ilvl w:val="0"/>
          <w:numId w:val="1"/>
        </w:numPr>
        <w:shd w:val="clear" w:color="auto" w:fill="FFFFFF"/>
        <w:tabs>
          <w:tab w:val="left" w:pos="154"/>
        </w:tabs>
        <w:spacing w:line="235" w:lineRule="exact"/>
        <w:ind w:right="4254"/>
        <w:rPr>
          <w:rFonts w:ascii="Times New Roman" w:hAnsi="Times New Roman" w:cs="Times New Roman"/>
          <w:b w:val="0"/>
          <w:bCs w:val="0"/>
          <w:color w:val="000000"/>
          <w:sz w:val="22"/>
          <w:szCs w:val="22"/>
        </w:rPr>
      </w:pPr>
      <w:proofErr w:type="gramStart"/>
      <w:r w:rsidRPr="001A13C0">
        <w:rPr>
          <w:rFonts w:ascii="Times New Roman" w:hAnsi="Times New Roman" w:cs="Times New Roman"/>
          <w:b w:val="0"/>
          <w:bCs w:val="0"/>
          <w:color w:val="000000"/>
          <w:spacing w:val="-2"/>
          <w:sz w:val="22"/>
          <w:szCs w:val="22"/>
        </w:rPr>
        <w:t>inscription</w:t>
      </w:r>
      <w:proofErr w:type="gramEnd"/>
      <w:r w:rsidRPr="001A13C0">
        <w:rPr>
          <w:rFonts w:ascii="Times New Roman" w:hAnsi="Times New Roman" w:cs="Times New Roman"/>
          <w:b w:val="0"/>
          <w:bCs w:val="0"/>
          <w:color w:val="000000"/>
          <w:spacing w:val="-2"/>
          <w:sz w:val="22"/>
          <w:szCs w:val="22"/>
        </w:rPr>
        <w:t xml:space="preserve"> sur le carnet de correspondance</w:t>
      </w:r>
      <w:r w:rsidR="00AD2126" w:rsidRPr="001A13C0">
        <w:rPr>
          <w:rFonts w:ascii="Times New Roman" w:hAnsi="Times New Roman" w:cs="Times New Roman"/>
          <w:b w:val="0"/>
          <w:bCs w:val="0"/>
          <w:color w:val="000000"/>
          <w:spacing w:val="-2"/>
          <w:sz w:val="22"/>
          <w:szCs w:val="22"/>
        </w:rPr>
        <w:t xml:space="preserve"> </w:t>
      </w:r>
    </w:p>
    <w:p w14:paraId="163E84DA" w14:textId="77777777" w:rsidR="00590AD2" w:rsidRPr="001A13C0" w:rsidRDefault="00590AD2" w:rsidP="00CC5EEB">
      <w:pPr>
        <w:numPr>
          <w:ilvl w:val="0"/>
          <w:numId w:val="1"/>
        </w:numPr>
        <w:shd w:val="clear" w:color="auto" w:fill="FFFFFF"/>
        <w:tabs>
          <w:tab w:val="left" w:pos="154"/>
        </w:tabs>
        <w:spacing w:line="235" w:lineRule="exact"/>
        <w:ind w:right="4254"/>
        <w:rPr>
          <w:rFonts w:ascii="Times New Roman" w:hAnsi="Times New Roman" w:cs="Times New Roman"/>
          <w:b w:val="0"/>
          <w:bCs w:val="0"/>
          <w:color w:val="000000"/>
          <w:sz w:val="22"/>
          <w:szCs w:val="22"/>
        </w:rPr>
      </w:pPr>
      <w:proofErr w:type="gramStart"/>
      <w:r w:rsidRPr="001A13C0">
        <w:rPr>
          <w:rFonts w:ascii="Times New Roman" w:hAnsi="Times New Roman" w:cs="Times New Roman"/>
          <w:b w:val="0"/>
          <w:bCs w:val="0"/>
          <w:color w:val="000000"/>
          <w:spacing w:val="-7"/>
          <w:sz w:val="22"/>
          <w:szCs w:val="22"/>
        </w:rPr>
        <w:t>excuse</w:t>
      </w:r>
      <w:proofErr w:type="gramEnd"/>
      <w:r w:rsidRPr="001A13C0">
        <w:rPr>
          <w:rFonts w:ascii="Times New Roman" w:hAnsi="Times New Roman" w:cs="Times New Roman"/>
          <w:b w:val="0"/>
          <w:bCs w:val="0"/>
          <w:color w:val="000000"/>
          <w:spacing w:val="-7"/>
          <w:sz w:val="22"/>
          <w:szCs w:val="22"/>
        </w:rPr>
        <w:t xml:space="preserve"> orale ou non ;</w:t>
      </w:r>
    </w:p>
    <w:p w14:paraId="777B60AE" w14:textId="77777777" w:rsidR="00590AD2" w:rsidRPr="001A13C0" w:rsidRDefault="00590AD2" w:rsidP="00CC5EEB">
      <w:pPr>
        <w:numPr>
          <w:ilvl w:val="0"/>
          <w:numId w:val="1"/>
        </w:numPr>
        <w:shd w:val="clear" w:color="auto" w:fill="FFFFFF"/>
        <w:tabs>
          <w:tab w:val="left" w:pos="154"/>
        </w:tabs>
        <w:spacing w:before="5" w:line="235" w:lineRule="exact"/>
        <w:ind w:right="4254"/>
        <w:rPr>
          <w:rFonts w:ascii="Times New Roman" w:hAnsi="Times New Roman" w:cs="Times New Roman"/>
          <w:b w:val="0"/>
          <w:bCs w:val="0"/>
          <w:color w:val="000000"/>
          <w:sz w:val="22"/>
          <w:szCs w:val="22"/>
        </w:rPr>
      </w:pPr>
      <w:proofErr w:type="gramStart"/>
      <w:r w:rsidRPr="001A13C0">
        <w:rPr>
          <w:rFonts w:ascii="Times New Roman" w:hAnsi="Times New Roman" w:cs="Times New Roman"/>
          <w:b w:val="0"/>
          <w:bCs w:val="0"/>
          <w:color w:val="000000"/>
          <w:spacing w:val="-1"/>
          <w:sz w:val="22"/>
          <w:szCs w:val="22"/>
        </w:rPr>
        <w:t>devoir</w:t>
      </w:r>
      <w:proofErr w:type="gramEnd"/>
      <w:r w:rsidRPr="001A13C0">
        <w:rPr>
          <w:rFonts w:ascii="Times New Roman" w:hAnsi="Times New Roman" w:cs="Times New Roman"/>
          <w:b w:val="0"/>
          <w:bCs w:val="0"/>
          <w:color w:val="000000"/>
          <w:spacing w:val="-1"/>
          <w:sz w:val="22"/>
          <w:szCs w:val="22"/>
        </w:rPr>
        <w:t xml:space="preserve"> supplémentaire assorti ou non d'une retenue ;</w:t>
      </w:r>
    </w:p>
    <w:p w14:paraId="5338E9F9" w14:textId="77777777" w:rsidR="00590AD2" w:rsidRPr="001A13C0" w:rsidRDefault="00590AD2" w:rsidP="001A13C0">
      <w:pPr>
        <w:numPr>
          <w:ilvl w:val="0"/>
          <w:numId w:val="1"/>
        </w:numPr>
        <w:shd w:val="clear" w:color="auto" w:fill="FFFFFF"/>
        <w:tabs>
          <w:tab w:val="left" w:pos="154"/>
        </w:tabs>
        <w:ind w:right="4254"/>
        <w:rPr>
          <w:rFonts w:ascii="Times New Roman" w:hAnsi="Times New Roman" w:cs="Times New Roman"/>
          <w:b w:val="0"/>
          <w:bCs w:val="0"/>
          <w:color w:val="000000"/>
          <w:sz w:val="22"/>
          <w:szCs w:val="22"/>
        </w:rPr>
      </w:pPr>
      <w:proofErr w:type="gramStart"/>
      <w:r w:rsidRPr="001A13C0">
        <w:rPr>
          <w:rFonts w:ascii="Times New Roman" w:hAnsi="Times New Roman" w:cs="Times New Roman"/>
          <w:b w:val="0"/>
          <w:bCs w:val="0"/>
          <w:color w:val="000000"/>
          <w:spacing w:val="-2"/>
          <w:sz w:val="22"/>
          <w:szCs w:val="22"/>
        </w:rPr>
        <w:t>exclusion</w:t>
      </w:r>
      <w:proofErr w:type="gramEnd"/>
      <w:r w:rsidRPr="001A13C0">
        <w:rPr>
          <w:rFonts w:ascii="Times New Roman" w:hAnsi="Times New Roman" w:cs="Times New Roman"/>
          <w:b w:val="0"/>
          <w:bCs w:val="0"/>
          <w:color w:val="000000"/>
          <w:spacing w:val="-2"/>
          <w:sz w:val="22"/>
          <w:szCs w:val="22"/>
        </w:rPr>
        <w:t xml:space="preserve"> ponctuelle d'un cours.</w:t>
      </w:r>
    </w:p>
    <w:p w14:paraId="4974CB8D" w14:textId="77777777" w:rsidR="0021221B" w:rsidRPr="001A13C0" w:rsidRDefault="0021221B" w:rsidP="001A13C0">
      <w:pPr>
        <w:shd w:val="clear" w:color="auto" w:fill="FFFFFF"/>
        <w:tabs>
          <w:tab w:val="left" w:pos="154"/>
        </w:tabs>
        <w:ind w:right="4254"/>
        <w:rPr>
          <w:rFonts w:ascii="Times New Roman" w:hAnsi="Times New Roman" w:cs="Times New Roman"/>
          <w:b w:val="0"/>
          <w:bCs w:val="0"/>
          <w:color w:val="000000"/>
          <w:spacing w:val="-2"/>
          <w:sz w:val="16"/>
          <w:szCs w:val="16"/>
        </w:rPr>
      </w:pPr>
    </w:p>
    <w:p w14:paraId="20B1AEC0" w14:textId="77777777" w:rsidR="00AD2126" w:rsidRPr="001A13C0" w:rsidRDefault="00AD2126" w:rsidP="001A13C0">
      <w:pPr>
        <w:rPr>
          <w:rFonts w:ascii="Times New Roman" w:hAnsi="Times New Roman" w:cs="Times New Roman"/>
          <w:color w:val="000000"/>
          <w:sz w:val="22"/>
          <w:szCs w:val="22"/>
        </w:rPr>
      </w:pPr>
      <w:r w:rsidRPr="001A13C0">
        <w:rPr>
          <w:rFonts w:ascii="Times New Roman" w:hAnsi="Times New Roman" w:cs="Times New Roman"/>
          <w:color w:val="000000"/>
          <w:sz w:val="22"/>
          <w:szCs w:val="22"/>
        </w:rPr>
        <w:t xml:space="preserve">Document 4 - </w:t>
      </w:r>
      <w:r w:rsidR="00590AD2" w:rsidRPr="001A13C0">
        <w:rPr>
          <w:rFonts w:ascii="Times New Roman" w:hAnsi="Times New Roman" w:cs="Times New Roman"/>
          <w:color w:val="000000"/>
          <w:sz w:val="22"/>
          <w:szCs w:val="22"/>
        </w:rPr>
        <w:t xml:space="preserve">Le vol </w:t>
      </w:r>
    </w:p>
    <w:p w14:paraId="5B89BD03" w14:textId="77777777" w:rsidR="00590AD2" w:rsidRPr="001A13C0" w:rsidRDefault="00590AD2" w:rsidP="008B1950">
      <w:pPr>
        <w:rPr>
          <w:rFonts w:ascii="Times New Roman" w:hAnsi="Times New Roman" w:cs="Times New Roman"/>
          <w:b w:val="0"/>
          <w:color w:val="000000"/>
          <w:sz w:val="22"/>
          <w:szCs w:val="22"/>
        </w:rPr>
      </w:pPr>
      <w:r w:rsidRPr="001A13C0">
        <w:rPr>
          <w:rFonts w:ascii="Times New Roman" w:hAnsi="Times New Roman" w:cs="Times New Roman"/>
          <w:b w:val="0"/>
          <w:color w:val="000000"/>
          <w:sz w:val="22"/>
          <w:szCs w:val="22"/>
        </w:rPr>
        <w:t>Article 311-3 du Code pénal</w:t>
      </w:r>
    </w:p>
    <w:p w14:paraId="4E24FDF2" w14:textId="77777777" w:rsidR="00590AD2" w:rsidRPr="001A13C0" w:rsidRDefault="00590AD2" w:rsidP="008B1950">
      <w:pPr>
        <w:rPr>
          <w:rFonts w:ascii="Times New Roman" w:hAnsi="Times New Roman" w:cs="Times New Roman"/>
          <w:b w:val="0"/>
          <w:color w:val="000000"/>
          <w:sz w:val="22"/>
          <w:szCs w:val="22"/>
        </w:rPr>
      </w:pPr>
      <w:r w:rsidRPr="001A13C0">
        <w:rPr>
          <w:rFonts w:ascii="Times New Roman" w:hAnsi="Times New Roman" w:cs="Times New Roman"/>
          <w:b w:val="0"/>
          <w:color w:val="000000"/>
          <w:sz w:val="22"/>
          <w:szCs w:val="22"/>
        </w:rPr>
        <w:t>Le vol est puni de trois ans d'emprisonnement et de 45 000 euros d'amende.</w:t>
      </w:r>
    </w:p>
    <w:p w14:paraId="7C2F0F4B" w14:textId="77777777" w:rsidR="008A5AC1" w:rsidRPr="001A13C0" w:rsidRDefault="008A5AC1" w:rsidP="004816CE">
      <w:pPr>
        <w:pBdr>
          <w:bottom w:val="single" w:sz="4" w:space="1" w:color="auto"/>
        </w:pBdr>
        <w:rPr>
          <w:rFonts w:ascii="Times New Roman" w:hAnsi="Times New Roman" w:cs="Times New Roman"/>
          <w:b w:val="0"/>
          <w:color w:val="000000"/>
          <w:sz w:val="16"/>
          <w:szCs w:val="16"/>
        </w:rPr>
      </w:pPr>
    </w:p>
    <w:p w14:paraId="346A9D0B" w14:textId="77777777" w:rsidR="0021221B" w:rsidRPr="001A13C0" w:rsidRDefault="0021221B" w:rsidP="008B1950">
      <w:pPr>
        <w:rPr>
          <w:rFonts w:ascii="Times New Roman" w:hAnsi="Times New Roman" w:cs="Times New Roman"/>
          <w:color w:val="000000"/>
          <w:sz w:val="16"/>
          <w:szCs w:val="16"/>
        </w:rPr>
      </w:pPr>
    </w:p>
    <w:p w14:paraId="79177EF1" w14:textId="77777777" w:rsidR="008A5AC1" w:rsidRPr="001A13C0" w:rsidRDefault="008B1950" w:rsidP="00D82B94">
      <w:pPr>
        <w:jc w:val="both"/>
        <w:rPr>
          <w:rFonts w:ascii="Times New Roman" w:hAnsi="Times New Roman" w:cs="Times New Roman"/>
          <w:color w:val="C00000"/>
          <w:sz w:val="22"/>
          <w:szCs w:val="22"/>
        </w:rPr>
      </w:pPr>
      <w:r w:rsidRPr="001A13C0">
        <w:rPr>
          <w:rFonts w:ascii="Times New Roman" w:hAnsi="Times New Roman" w:cs="Times New Roman"/>
          <w:color w:val="C00000"/>
          <w:sz w:val="22"/>
          <w:szCs w:val="22"/>
        </w:rPr>
        <w:t>1</w:t>
      </w:r>
      <w:r w:rsidR="008A5AC1" w:rsidRPr="001A13C0">
        <w:rPr>
          <w:rFonts w:ascii="Times New Roman" w:hAnsi="Times New Roman" w:cs="Times New Roman"/>
          <w:color w:val="C00000"/>
          <w:sz w:val="22"/>
          <w:szCs w:val="22"/>
        </w:rPr>
        <w:t>. Quels comportements, évoqués au cours du dîner chez les Jacquet, vous paraissent répréhensibles ? Justifiez votre réponse.</w:t>
      </w:r>
    </w:p>
    <w:p w14:paraId="156DDC7D" w14:textId="77777777" w:rsidR="008B1950" w:rsidRPr="001A13C0" w:rsidRDefault="008B1950" w:rsidP="008B1950">
      <w:pPr>
        <w:rPr>
          <w:rFonts w:ascii="Times New Roman" w:hAnsi="Times New Roman" w:cs="Times New Roman"/>
          <w:b w:val="0"/>
          <w:color w:val="000000"/>
          <w:sz w:val="16"/>
          <w:szCs w:val="16"/>
        </w:rPr>
      </w:pPr>
    </w:p>
    <w:p w14:paraId="2B16BFCD" w14:textId="0D9B45D9" w:rsidR="008F5FFB" w:rsidRPr="008F5FFB" w:rsidRDefault="008A5AC1" w:rsidP="008B1950">
      <w:pPr>
        <w:rPr>
          <w:rFonts w:ascii="Times New Roman" w:hAnsi="Times New Roman" w:cs="Times New Roman"/>
          <w:b w:val="0"/>
          <w:bCs w:val="0"/>
          <w:color w:val="000000"/>
          <w:sz w:val="22"/>
          <w:szCs w:val="22"/>
        </w:rPr>
      </w:pPr>
      <w:r w:rsidRPr="001A13C0">
        <w:rPr>
          <w:rFonts w:ascii="Times New Roman" w:hAnsi="Times New Roman" w:cs="Times New Roman"/>
          <w:b w:val="0"/>
          <w:color w:val="000000"/>
          <w:sz w:val="22"/>
          <w:szCs w:val="22"/>
        </w:rPr>
        <w:t>- Dans l'entreprise où travaille Sylvie :</w:t>
      </w:r>
      <w:r w:rsidR="008B1950" w:rsidRPr="001A13C0">
        <w:rPr>
          <w:rFonts w:ascii="Times New Roman" w:hAnsi="Times New Roman" w:cs="Times New Roman"/>
          <w:b w:val="0"/>
          <w:color w:val="000000"/>
          <w:sz w:val="22"/>
          <w:szCs w:val="22"/>
        </w:rPr>
        <w:t xml:space="preserve"> </w:t>
      </w:r>
      <w:r w:rsidR="003D6F9A">
        <w:rPr>
          <w:rFonts w:ascii="Times New Roman" w:hAnsi="Times New Roman" w:cs="Times New Roman"/>
          <w:b w:val="0"/>
          <w:color w:val="000000"/>
          <w:sz w:val="22"/>
          <w:szCs w:val="22"/>
        </w:rPr>
        <w:t>uniquement les salaires des hommes ont été augmentés sans raison.</w:t>
      </w:r>
      <w:r w:rsidR="008F5FFB">
        <w:rPr>
          <w:rFonts w:ascii="Times New Roman" w:hAnsi="Times New Roman" w:cs="Times New Roman"/>
          <w:b w:val="0"/>
          <w:color w:val="000000"/>
          <w:sz w:val="22"/>
          <w:szCs w:val="22"/>
        </w:rPr>
        <w:t xml:space="preserve"> (Atteinte à l’article</w:t>
      </w:r>
      <w:r w:rsidR="008F5FFB" w:rsidRPr="008F5FFB">
        <w:rPr>
          <w:rFonts w:ascii="Times New Roman" w:hAnsi="Times New Roman" w:cs="Times New Roman"/>
          <w:b w:val="0"/>
          <w:bCs w:val="0"/>
          <w:color w:val="000000"/>
          <w:sz w:val="22"/>
          <w:szCs w:val="22"/>
        </w:rPr>
        <w:t xml:space="preserve"> </w:t>
      </w:r>
      <w:r w:rsidR="008F5FFB" w:rsidRPr="001A13C0">
        <w:rPr>
          <w:rFonts w:ascii="Times New Roman" w:hAnsi="Times New Roman" w:cs="Times New Roman"/>
          <w:b w:val="0"/>
          <w:bCs w:val="0"/>
          <w:color w:val="000000"/>
          <w:sz w:val="22"/>
          <w:szCs w:val="22"/>
        </w:rPr>
        <w:t>L. 1142-1</w:t>
      </w:r>
      <w:r w:rsidR="008F5FFB">
        <w:rPr>
          <w:rFonts w:ascii="Times New Roman" w:hAnsi="Times New Roman" w:cs="Times New Roman"/>
          <w:b w:val="0"/>
          <w:bCs w:val="0"/>
          <w:color w:val="000000"/>
          <w:sz w:val="22"/>
          <w:szCs w:val="22"/>
        </w:rPr>
        <w:t>)</w:t>
      </w:r>
      <w:r w:rsidR="00414846">
        <w:rPr>
          <w:rFonts w:ascii="Times New Roman" w:hAnsi="Times New Roman" w:cs="Times New Roman"/>
          <w:b w:val="0"/>
          <w:bCs w:val="0"/>
          <w:color w:val="000000"/>
          <w:sz w:val="22"/>
          <w:szCs w:val="22"/>
        </w:rPr>
        <w:t xml:space="preserve"> de plus elle dit que le comportement du patron à son égard est parfois ambigu</w:t>
      </w:r>
    </w:p>
    <w:p w14:paraId="33987CC2" w14:textId="6065A18D" w:rsidR="008A5AC1" w:rsidRPr="001A13C0" w:rsidRDefault="008A5AC1" w:rsidP="008B1950">
      <w:pPr>
        <w:rPr>
          <w:rFonts w:ascii="Times New Roman" w:hAnsi="Times New Roman" w:cs="Times New Roman"/>
          <w:b w:val="0"/>
          <w:color w:val="000000"/>
          <w:sz w:val="22"/>
          <w:szCs w:val="22"/>
        </w:rPr>
      </w:pPr>
      <w:r w:rsidRPr="001A13C0">
        <w:rPr>
          <w:rFonts w:ascii="Times New Roman" w:hAnsi="Times New Roman" w:cs="Times New Roman"/>
          <w:b w:val="0"/>
          <w:color w:val="000000"/>
          <w:sz w:val="22"/>
          <w:szCs w:val="22"/>
        </w:rPr>
        <w:t>- Au collège de Pierre :</w:t>
      </w:r>
      <w:r w:rsidR="003D6F9A">
        <w:rPr>
          <w:rFonts w:ascii="Times New Roman" w:hAnsi="Times New Roman" w:cs="Times New Roman"/>
          <w:b w:val="0"/>
          <w:color w:val="000000"/>
          <w:sz w:val="22"/>
          <w:szCs w:val="22"/>
        </w:rPr>
        <w:t xml:space="preserve"> </w:t>
      </w:r>
      <w:r w:rsidR="008F5FFB">
        <w:rPr>
          <w:rFonts w:ascii="Times New Roman" w:hAnsi="Times New Roman" w:cs="Times New Roman"/>
          <w:b w:val="0"/>
          <w:color w:val="000000"/>
          <w:sz w:val="22"/>
          <w:szCs w:val="22"/>
        </w:rPr>
        <w:t>le fait que la fille ne veuille pas retirer son voile (Règlement intérieur B)</w:t>
      </w:r>
    </w:p>
    <w:p w14:paraId="7BF6E67B" w14:textId="4428B93B" w:rsidR="008A5AC1" w:rsidRPr="001A13C0" w:rsidRDefault="008A5AC1" w:rsidP="008B1950">
      <w:pPr>
        <w:rPr>
          <w:rFonts w:ascii="Times New Roman" w:hAnsi="Times New Roman" w:cs="Times New Roman"/>
          <w:b w:val="0"/>
          <w:color w:val="000000"/>
          <w:sz w:val="22"/>
          <w:szCs w:val="22"/>
        </w:rPr>
      </w:pPr>
      <w:r w:rsidRPr="001A13C0">
        <w:rPr>
          <w:rFonts w:ascii="Times New Roman" w:hAnsi="Times New Roman" w:cs="Times New Roman"/>
          <w:b w:val="0"/>
          <w:color w:val="000000"/>
          <w:sz w:val="22"/>
          <w:szCs w:val="22"/>
        </w:rPr>
        <w:t>- Dans le supermarché :</w:t>
      </w:r>
      <w:r w:rsidR="003D6F9A">
        <w:rPr>
          <w:rFonts w:ascii="Times New Roman" w:hAnsi="Times New Roman" w:cs="Times New Roman"/>
          <w:b w:val="0"/>
          <w:color w:val="000000"/>
          <w:sz w:val="22"/>
          <w:szCs w:val="22"/>
        </w:rPr>
        <w:t xml:space="preserve"> vol à l’étalage (loi 311-3 du code </w:t>
      </w:r>
      <w:r w:rsidR="008F5FFB">
        <w:rPr>
          <w:rFonts w:ascii="Times New Roman" w:hAnsi="Times New Roman" w:cs="Times New Roman"/>
          <w:b w:val="0"/>
          <w:color w:val="000000"/>
          <w:sz w:val="22"/>
          <w:szCs w:val="22"/>
        </w:rPr>
        <w:t>pénal</w:t>
      </w:r>
      <w:r w:rsidR="003D6F9A">
        <w:rPr>
          <w:rFonts w:ascii="Times New Roman" w:hAnsi="Times New Roman" w:cs="Times New Roman"/>
          <w:b w:val="0"/>
          <w:color w:val="000000"/>
          <w:sz w:val="22"/>
          <w:szCs w:val="22"/>
        </w:rPr>
        <w:t>)</w:t>
      </w:r>
    </w:p>
    <w:p w14:paraId="49F4EBE0" w14:textId="77777777" w:rsidR="008B1950" w:rsidRPr="00C015EB" w:rsidRDefault="008B1950" w:rsidP="008B1950">
      <w:pPr>
        <w:rPr>
          <w:b w:val="0"/>
          <w:color w:val="000000"/>
          <w:sz w:val="16"/>
          <w:szCs w:val="16"/>
        </w:rPr>
      </w:pPr>
    </w:p>
    <w:p w14:paraId="5409DF7E" w14:textId="77777777" w:rsidR="009B7AB7" w:rsidRPr="001A13C0" w:rsidRDefault="002310D3" w:rsidP="00D82B94">
      <w:pPr>
        <w:shd w:val="clear" w:color="auto" w:fill="FFFFFF"/>
        <w:ind w:right="2"/>
        <w:jc w:val="both"/>
        <w:rPr>
          <w:rFonts w:ascii="Times New Roman" w:hAnsi="Times New Roman" w:cs="Times New Roman"/>
          <w:color w:val="C00000"/>
          <w:sz w:val="22"/>
          <w:szCs w:val="22"/>
        </w:rPr>
      </w:pPr>
      <w:r w:rsidRPr="001A13C0">
        <w:rPr>
          <w:rFonts w:ascii="Times New Roman" w:hAnsi="Times New Roman" w:cs="Times New Roman"/>
          <w:color w:val="C00000"/>
          <w:spacing w:val="-5"/>
          <w:sz w:val="22"/>
          <w:szCs w:val="22"/>
        </w:rPr>
        <w:t>2</w:t>
      </w:r>
      <w:r w:rsidR="009B7AB7" w:rsidRPr="001A13C0">
        <w:rPr>
          <w:rFonts w:ascii="Times New Roman" w:hAnsi="Times New Roman" w:cs="Times New Roman"/>
          <w:color w:val="C00000"/>
          <w:spacing w:val="-5"/>
          <w:sz w:val="22"/>
          <w:szCs w:val="22"/>
        </w:rPr>
        <w:t xml:space="preserve">. Complétez le tableau suivant en mettant une croix dans les cases correspondant </w:t>
      </w:r>
      <w:r w:rsidR="009B7AB7" w:rsidRPr="001A13C0">
        <w:rPr>
          <w:rFonts w:ascii="Times New Roman" w:hAnsi="Times New Roman" w:cs="Times New Roman"/>
          <w:color w:val="C00000"/>
          <w:spacing w:val="-4"/>
          <w:sz w:val="22"/>
          <w:szCs w:val="22"/>
        </w:rPr>
        <w:t>aux principes fondamentaux du Droit concernés par les situations.</w:t>
      </w:r>
    </w:p>
    <w:p w14:paraId="19CFCCED" w14:textId="77777777" w:rsidR="008A5AC1" w:rsidRPr="001A13C0" w:rsidRDefault="008A5AC1" w:rsidP="008B1950">
      <w:pPr>
        <w:ind w:right="2"/>
        <w:rPr>
          <w:rFonts w:ascii="Times New Roman" w:hAnsi="Times New Roman" w:cs="Times New Roman"/>
          <w:b w:val="0"/>
          <w:spacing w:val="-1"/>
          <w:w w:val="124"/>
        </w:rPr>
      </w:pPr>
    </w:p>
    <w:tbl>
      <w:tblPr>
        <w:tblW w:w="0" w:type="auto"/>
        <w:tblInd w:w="40" w:type="dxa"/>
        <w:tblLayout w:type="fixed"/>
        <w:tblCellMar>
          <w:left w:w="40" w:type="dxa"/>
          <w:right w:w="40" w:type="dxa"/>
        </w:tblCellMar>
        <w:tblLook w:val="0000" w:firstRow="0" w:lastRow="0" w:firstColumn="0" w:lastColumn="0" w:noHBand="0" w:noVBand="0"/>
      </w:tblPr>
      <w:tblGrid>
        <w:gridCol w:w="6189"/>
        <w:gridCol w:w="1134"/>
        <w:gridCol w:w="1134"/>
        <w:gridCol w:w="1041"/>
      </w:tblGrid>
      <w:tr w:rsidR="00CA2B52" w:rsidRPr="001A13C0" w14:paraId="42ACA37C" w14:textId="77777777" w:rsidTr="00C015EB">
        <w:trPr>
          <w:trHeight w:hRule="exact" w:val="304"/>
        </w:trPr>
        <w:tc>
          <w:tcPr>
            <w:tcW w:w="6189" w:type="dxa"/>
            <w:tcBorders>
              <w:top w:val="single" w:sz="6" w:space="0" w:color="auto"/>
              <w:left w:val="single" w:sz="6" w:space="0" w:color="auto"/>
              <w:bottom w:val="single" w:sz="6" w:space="0" w:color="auto"/>
              <w:right w:val="single" w:sz="6" w:space="0" w:color="auto"/>
            </w:tcBorders>
            <w:shd w:val="clear" w:color="auto" w:fill="FFFFFF"/>
            <w:vAlign w:val="center"/>
          </w:tcPr>
          <w:p w14:paraId="53F56601" w14:textId="77777777" w:rsidR="00FE0C29" w:rsidRPr="001A13C0" w:rsidRDefault="00FE0C29" w:rsidP="007D48DD">
            <w:pPr>
              <w:shd w:val="clear" w:color="auto" w:fill="FFFFFF"/>
              <w:ind w:left="1896"/>
              <w:rPr>
                <w:rFonts w:ascii="Times New Roman" w:hAnsi="Times New Roman" w:cs="Times New Roman"/>
              </w:rPr>
            </w:pPr>
            <w:r w:rsidRPr="001A13C0">
              <w:rPr>
                <w:rFonts w:ascii="Times New Roman" w:hAnsi="Times New Roman" w:cs="Times New Roman"/>
                <w:spacing w:val="-3"/>
              </w:rPr>
              <w:t>Situations</w:t>
            </w:r>
          </w:p>
        </w:tc>
        <w:tc>
          <w:tcPr>
            <w:tcW w:w="1134" w:type="dxa"/>
            <w:tcBorders>
              <w:top w:val="single" w:sz="6" w:space="0" w:color="auto"/>
              <w:left w:val="single" w:sz="6" w:space="0" w:color="auto"/>
              <w:bottom w:val="single" w:sz="6" w:space="0" w:color="auto"/>
              <w:right w:val="single" w:sz="6" w:space="0" w:color="auto"/>
            </w:tcBorders>
            <w:shd w:val="clear" w:color="auto" w:fill="FFFFFF"/>
            <w:vAlign w:val="center"/>
          </w:tcPr>
          <w:p w14:paraId="08572044" w14:textId="77777777" w:rsidR="00FE0C29" w:rsidRPr="001A13C0" w:rsidRDefault="00FE0C29" w:rsidP="007D48DD">
            <w:pPr>
              <w:shd w:val="clear" w:color="auto" w:fill="FFFFFF"/>
              <w:ind w:left="149"/>
              <w:rPr>
                <w:rFonts w:ascii="Times New Roman" w:hAnsi="Times New Roman" w:cs="Times New Roman"/>
              </w:rPr>
            </w:pPr>
            <w:r w:rsidRPr="001A13C0">
              <w:rPr>
                <w:rFonts w:ascii="Times New Roman" w:hAnsi="Times New Roman" w:cs="Times New Roman"/>
                <w:spacing w:val="-4"/>
              </w:rPr>
              <w:t>Égalité</w:t>
            </w:r>
          </w:p>
        </w:tc>
        <w:tc>
          <w:tcPr>
            <w:tcW w:w="1134" w:type="dxa"/>
            <w:tcBorders>
              <w:top w:val="single" w:sz="6" w:space="0" w:color="auto"/>
              <w:left w:val="single" w:sz="6" w:space="0" w:color="auto"/>
              <w:bottom w:val="single" w:sz="6" w:space="0" w:color="auto"/>
              <w:right w:val="single" w:sz="6" w:space="0" w:color="auto"/>
            </w:tcBorders>
            <w:shd w:val="clear" w:color="auto" w:fill="FFFFFF"/>
            <w:vAlign w:val="center"/>
          </w:tcPr>
          <w:p w14:paraId="117D7366" w14:textId="77777777" w:rsidR="00FE0C29" w:rsidRPr="001A13C0" w:rsidRDefault="00FE0C29" w:rsidP="007D48DD">
            <w:pPr>
              <w:shd w:val="clear" w:color="auto" w:fill="FFFFFF"/>
              <w:ind w:left="139"/>
              <w:rPr>
                <w:rFonts w:ascii="Times New Roman" w:hAnsi="Times New Roman" w:cs="Times New Roman"/>
              </w:rPr>
            </w:pPr>
            <w:r w:rsidRPr="001A13C0">
              <w:rPr>
                <w:rFonts w:ascii="Times New Roman" w:hAnsi="Times New Roman" w:cs="Times New Roman"/>
                <w:spacing w:val="-2"/>
              </w:rPr>
              <w:t>Liberté</w:t>
            </w:r>
          </w:p>
        </w:tc>
        <w:tc>
          <w:tcPr>
            <w:tcW w:w="1041" w:type="dxa"/>
            <w:tcBorders>
              <w:top w:val="single" w:sz="6" w:space="0" w:color="auto"/>
              <w:left w:val="single" w:sz="6" w:space="0" w:color="auto"/>
              <w:bottom w:val="single" w:sz="6" w:space="0" w:color="auto"/>
              <w:right w:val="single" w:sz="6" w:space="0" w:color="auto"/>
            </w:tcBorders>
            <w:shd w:val="clear" w:color="auto" w:fill="FFFFFF"/>
            <w:vAlign w:val="center"/>
          </w:tcPr>
          <w:p w14:paraId="14C0C75B" w14:textId="77777777" w:rsidR="00FE0C29" w:rsidRPr="001A13C0" w:rsidRDefault="00FE0C29" w:rsidP="007D48DD">
            <w:pPr>
              <w:shd w:val="clear" w:color="auto" w:fill="FFFFFF"/>
              <w:ind w:left="158"/>
              <w:rPr>
                <w:rFonts w:ascii="Times New Roman" w:hAnsi="Times New Roman" w:cs="Times New Roman"/>
              </w:rPr>
            </w:pPr>
            <w:r w:rsidRPr="001A13C0">
              <w:rPr>
                <w:rFonts w:ascii="Times New Roman" w:hAnsi="Times New Roman" w:cs="Times New Roman"/>
                <w:spacing w:val="-5"/>
              </w:rPr>
              <w:t>Laïcité</w:t>
            </w:r>
          </w:p>
        </w:tc>
      </w:tr>
      <w:tr w:rsidR="00CA2B52" w:rsidRPr="001A13C0" w14:paraId="3A95524C" w14:textId="77777777" w:rsidTr="00C015EB">
        <w:trPr>
          <w:trHeight w:hRule="exact" w:val="540"/>
        </w:trPr>
        <w:tc>
          <w:tcPr>
            <w:tcW w:w="6189" w:type="dxa"/>
            <w:tcBorders>
              <w:top w:val="single" w:sz="6" w:space="0" w:color="auto"/>
              <w:left w:val="single" w:sz="6" w:space="0" w:color="auto"/>
              <w:bottom w:val="single" w:sz="6" w:space="0" w:color="auto"/>
              <w:right w:val="single" w:sz="6" w:space="0" w:color="auto"/>
            </w:tcBorders>
            <w:shd w:val="clear" w:color="auto" w:fill="FFFFFF"/>
            <w:vAlign w:val="center"/>
          </w:tcPr>
          <w:p w14:paraId="74089313" w14:textId="77777777" w:rsidR="00FE0C29" w:rsidRPr="001A13C0" w:rsidRDefault="00FE0C29" w:rsidP="007D48DD">
            <w:pPr>
              <w:shd w:val="clear" w:color="auto" w:fill="FFFFFF"/>
              <w:spacing w:line="216" w:lineRule="exact"/>
              <w:ind w:right="302" w:firstLine="5"/>
              <w:rPr>
                <w:rFonts w:ascii="Times New Roman" w:hAnsi="Times New Roman" w:cs="Times New Roman"/>
                <w:b w:val="0"/>
                <w:sz w:val="22"/>
                <w:szCs w:val="22"/>
              </w:rPr>
            </w:pPr>
            <w:r w:rsidRPr="001A13C0">
              <w:rPr>
                <w:rFonts w:ascii="Times New Roman" w:hAnsi="Times New Roman" w:cs="Times New Roman"/>
                <w:b w:val="0"/>
                <w:spacing w:val="1"/>
                <w:sz w:val="22"/>
                <w:szCs w:val="22"/>
              </w:rPr>
              <w:t>Interdiction des différences de salaires entre hommes et femmes</w:t>
            </w:r>
          </w:p>
        </w:tc>
        <w:tc>
          <w:tcPr>
            <w:tcW w:w="1134" w:type="dxa"/>
            <w:tcBorders>
              <w:top w:val="single" w:sz="6" w:space="0" w:color="auto"/>
              <w:left w:val="single" w:sz="6" w:space="0" w:color="auto"/>
              <w:bottom w:val="single" w:sz="6" w:space="0" w:color="auto"/>
              <w:right w:val="single" w:sz="6" w:space="0" w:color="auto"/>
            </w:tcBorders>
            <w:shd w:val="clear" w:color="auto" w:fill="FFFFFF"/>
            <w:vAlign w:val="center"/>
          </w:tcPr>
          <w:p w14:paraId="07FF479A" w14:textId="45C52C70" w:rsidR="00FE0C29" w:rsidRPr="001A13C0" w:rsidRDefault="00DF547F" w:rsidP="00DF547F">
            <w:pPr>
              <w:shd w:val="clear" w:color="auto" w:fill="FFFFFF"/>
              <w:jc w:val="center"/>
              <w:rPr>
                <w:rFonts w:ascii="Times New Roman" w:hAnsi="Times New Roman" w:cs="Times New Roman"/>
                <w:b w:val="0"/>
              </w:rPr>
            </w:pPr>
            <w:r>
              <w:rPr>
                <w:rFonts w:ascii="Times New Roman" w:hAnsi="Times New Roman" w:cs="Times New Roman"/>
                <w:b w:val="0"/>
              </w:rPr>
              <w:t>x</w:t>
            </w:r>
          </w:p>
        </w:tc>
        <w:tc>
          <w:tcPr>
            <w:tcW w:w="1134" w:type="dxa"/>
            <w:tcBorders>
              <w:top w:val="single" w:sz="6" w:space="0" w:color="auto"/>
              <w:left w:val="single" w:sz="6" w:space="0" w:color="auto"/>
              <w:bottom w:val="single" w:sz="6" w:space="0" w:color="auto"/>
              <w:right w:val="single" w:sz="6" w:space="0" w:color="auto"/>
            </w:tcBorders>
            <w:shd w:val="clear" w:color="auto" w:fill="FFFFFF"/>
            <w:vAlign w:val="center"/>
          </w:tcPr>
          <w:p w14:paraId="676A909F" w14:textId="77777777" w:rsidR="00FE0C29" w:rsidRPr="001A13C0" w:rsidRDefault="00FE0C29" w:rsidP="00DF547F">
            <w:pPr>
              <w:shd w:val="clear" w:color="auto" w:fill="FFFFFF"/>
              <w:jc w:val="center"/>
              <w:rPr>
                <w:rFonts w:ascii="Times New Roman" w:hAnsi="Times New Roman" w:cs="Times New Roman"/>
                <w:b w:val="0"/>
              </w:rPr>
            </w:pPr>
          </w:p>
        </w:tc>
        <w:tc>
          <w:tcPr>
            <w:tcW w:w="1041" w:type="dxa"/>
            <w:tcBorders>
              <w:top w:val="single" w:sz="6" w:space="0" w:color="auto"/>
              <w:left w:val="single" w:sz="6" w:space="0" w:color="auto"/>
              <w:bottom w:val="single" w:sz="6" w:space="0" w:color="auto"/>
              <w:right w:val="single" w:sz="6" w:space="0" w:color="auto"/>
            </w:tcBorders>
            <w:shd w:val="clear" w:color="auto" w:fill="FFFFFF"/>
            <w:vAlign w:val="center"/>
          </w:tcPr>
          <w:p w14:paraId="7E3B0E02" w14:textId="77777777" w:rsidR="00FE0C29" w:rsidRPr="001A13C0" w:rsidRDefault="00FE0C29" w:rsidP="00DF547F">
            <w:pPr>
              <w:shd w:val="clear" w:color="auto" w:fill="FFFFFF"/>
              <w:jc w:val="center"/>
              <w:rPr>
                <w:rFonts w:ascii="Times New Roman" w:hAnsi="Times New Roman" w:cs="Times New Roman"/>
                <w:b w:val="0"/>
              </w:rPr>
            </w:pPr>
          </w:p>
        </w:tc>
      </w:tr>
      <w:tr w:rsidR="00CA2B52" w:rsidRPr="001A13C0" w14:paraId="3809056D" w14:textId="77777777" w:rsidTr="00C015EB">
        <w:trPr>
          <w:trHeight w:hRule="exact" w:val="429"/>
        </w:trPr>
        <w:tc>
          <w:tcPr>
            <w:tcW w:w="6189" w:type="dxa"/>
            <w:tcBorders>
              <w:top w:val="single" w:sz="6" w:space="0" w:color="auto"/>
              <w:left w:val="single" w:sz="6" w:space="0" w:color="auto"/>
              <w:bottom w:val="single" w:sz="6" w:space="0" w:color="auto"/>
              <w:right w:val="single" w:sz="6" w:space="0" w:color="auto"/>
            </w:tcBorders>
            <w:shd w:val="clear" w:color="auto" w:fill="FFFFFF"/>
            <w:vAlign w:val="center"/>
          </w:tcPr>
          <w:p w14:paraId="0D82F2EC" w14:textId="77777777" w:rsidR="00FE0C29" w:rsidRPr="001A13C0" w:rsidRDefault="00FE0C29" w:rsidP="007D48DD">
            <w:pPr>
              <w:shd w:val="clear" w:color="auto" w:fill="FFFFFF"/>
              <w:rPr>
                <w:rFonts w:ascii="Times New Roman" w:hAnsi="Times New Roman" w:cs="Times New Roman"/>
                <w:b w:val="0"/>
                <w:sz w:val="22"/>
                <w:szCs w:val="22"/>
              </w:rPr>
            </w:pPr>
            <w:r w:rsidRPr="001A13C0">
              <w:rPr>
                <w:rFonts w:ascii="Times New Roman" w:hAnsi="Times New Roman" w:cs="Times New Roman"/>
                <w:b w:val="0"/>
                <w:spacing w:val="1"/>
                <w:sz w:val="22"/>
                <w:szCs w:val="22"/>
              </w:rPr>
              <w:t>Interdiction du port du voile dans les lieux publics</w:t>
            </w:r>
          </w:p>
        </w:tc>
        <w:tc>
          <w:tcPr>
            <w:tcW w:w="1134" w:type="dxa"/>
            <w:tcBorders>
              <w:top w:val="single" w:sz="6" w:space="0" w:color="auto"/>
              <w:left w:val="single" w:sz="6" w:space="0" w:color="auto"/>
              <w:bottom w:val="single" w:sz="6" w:space="0" w:color="auto"/>
              <w:right w:val="single" w:sz="6" w:space="0" w:color="auto"/>
            </w:tcBorders>
            <w:shd w:val="clear" w:color="auto" w:fill="FFFFFF"/>
            <w:vAlign w:val="center"/>
          </w:tcPr>
          <w:p w14:paraId="73ADFBE2" w14:textId="77777777" w:rsidR="00FE0C29" w:rsidRPr="001A13C0" w:rsidRDefault="00FE0C29" w:rsidP="00DF547F">
            <w:pPr>
              <w:shd w:val="clear" w:color="auto" w:fill="FFFFFF"/>
              <w:jc w:val="center"/>
              <w:rPr>
                <w:rFonts w:ascii="Times New Roman" w:hAnsi="Times New Roman" w:cs="Times New Roman"/>
                <w:b w:val="0"/>
              </w:rPr>
            </w:pPr>
          </w:p>
        </w:tc>
        <w:tc>
          <w:tcPr>
            <w:tcW w:w="1134" w:type="dxa"/>
            <w:tcBorders>
              <w:top w:val="single" w:sz="6" w:space="0" w:color="auto"/>
              <w:left w:val="single" w:sz="6" w:space="0" w:color="auto"/>
              <w:bottom w:val="single" w:sz="6" w:space="0" w:color="auto"/>
              <w:right w:val="single" w:sz="6" w:space="0" w:color="auto"/>
            </w:tcBorders>
            <w:shd w:val="clear" w:color="auto" w:fill="FFFFFF"/>
            <w:vAlign w:val="center"/>
          </w:tcPr>
          <w:p w14:paraId="74A4F71F" w14:textId="28136CAF" w:rsidR="00FE0C29" w:rsidRPr="001A13C0" w:rsidRDefault="00FE0C29" w:rsidP="00DF547F">
            <w:pPr>
              <w:shd w:val="clear" w:color="auto" w:fill="FFFFFF"/>
              <w:jc w:val="center"/>
              <w:rPr>
                <w:rFonts w:ascii="Times New Roman" w:hAnsi="Times New Roman" w:cs="Times New Roman"/>
                <w:b w:val="0"/>
              </w:rPr>
            </w:pPr>
          </w:p>
        </w:tc>
        <w:tc>
          <w:tcPr>
            <w:tcW w:w="1041" w:type="dxa"/>
            <w:tcBorders>
              <w:top w:val="single" w:sz="6" w:space="0" w:color="auto"/>
              <w:left w:val="single" w:sz="6" w:space="0" w:color="auto"/>
              <w:bottom w:val="single" w:sz="6" w:space="0" w:color="auto"/>
              <w:right w:val="single" w:sz="6" w:space="0" w:color="auto"/>
            </w:tcBorders>
            <w:shd w:val="clear" w:color="auto" w:fill="FFFFFF"/>
            <w:vAlign w:val="center"/>
          </w:tcPr>
          <w:p w14:paraId="77A9615C" w14:textId="10B544B8" w:rsidR="00FE0C29" w:rsidRPr="001A13C0" w:rsidRDefault="008F5FFB" w:rsidP="00DF547F">
            <w:pPr>
              <w:shd w:val="clear" w:color="auto" w:fill="FFFFFF"/>
              <w:jc w:val="center"/>
              <w:rPr>
                <w:rFonts w:ascii="Times New Roman" w:hAnsi="Times New Roman" w:cs="Times New Roman"/>
                <w:b w:val="0"/>
              </w:rPr>
            </w:pPr>
            <w:r>
              <w:rPr>
                <w:rFonts w:ascii="Times New Roman" w:hAnsi="Times New Roman" w:cs="Times New Roman"/>
                <w:b w:val="0"/>
              </w:rPr>
              <w:t>x</w:t>
            </w:r>
          </w:p>
        </w:tc>
      </w:tr>
      <w:tr w:rsidR="00CA2B52" w:rsidRPr="001A13C0" w14:paraId="7F913FFE" w14:textId="77777777" w:rsidTr="00C015EB">
        <w:trPr>
          <w:trHeight w:hRule="exact" w:val="420"/>
        </w:trPr>
        <w:tc>
          <w:tcPr>
            <w:tcW w:w="6189" w:type="dxa"/>
            <w:tcBorders>
              <w:top w:val="single" w:sz="6" w:space="0" w:color="auto"/>
              <w:left w:val="single" w:sz="6" w:space="0" w:color="auto"/>
              <w:bottom w:val="single" w:sz="6" w:space="0" w:color="auto"/>
              <w:right w:val="single" w:sz="6" w:space="0" w:color="auto"/>
            </w:tcBorders>
            <w:shd w:val="clear" w:color="auto" w:fill="FFFFFF"/>
            <w:vAlign w:val="center"/>
          </w:tcPr>
          <w:p w14:paraId="4D21FBF1" w14:textId="77777777" w:rsidR="00FE0C29" w:rsidRPr="001A13C0" w:rsidRDefault="00FE0C29" w:rsidP="007D48DD">
            <w:pPr>
              <w:shd w:val="clear" w:color="auto" w:fill="FFFFFF"/>
              <w:rPr>
                <w:rFonts w:ascii="Times New Roman" w:hAnsi="Times New Roman" w:cs="Times New Roman"/>
                <w:b w:val="0"/>
                <w:sz w:val="22"/>
                <w:szCs w:val="22"/>
              </w:rPr>
            </w:pPr>
            <w:r w:rsidRPr="001A13C0">
              <w:rPr>
                <w:rFonts w:ascii="Times New Roman" w:hAnsi="Times New Roman" w:cs="Times New Roman"/>
                <w:b w:val="0"/>
                <w:spacing w:val="1"/>
                <w:sz w:val="22"/>
                <w:szCs w:val="22"/>
              </w:rPr>
              <w:t>Liberté de religion pour toute personne</w:t>
            </w:r>
          </w:p>
        </w:tc>
        <w:tc>
          <w:tcPr>
            <w:tcW w:w="1134" w:type="dxa"/>
            <w:tcBorders>
              <w:top w:val="single" w:sz="6" w:space="0" w:color="auto"/>
              <w:left w:val="single" w:sz="6" w:space="0" w:color="auto"/>
              <w:bottom w:val="single" w:sz="6" w:space="0" w:color="auto"/>
              <w:right w:val="single" w:sz="6" w:space="0" w:color="auto"/>
            </w:tcBorders>
            <w:shd w:val="clear" w:color="auto" w:fill="FFFFFF"/>
            <w:vAlign w:val="center"/>
          </w:tcPr>
          <w:p w14:paraId="2BCB221F" w14:textId="77777777" w:rsidR="00FE0C29" w:rsidRPr="001A13C0" w:rsidRDefault="00FE0C29" w:rsidP="00DF547F">
            <w:pPr>
              <w:shd w:val="clear" w:color="auto" w:fill="FFFFFF"/>
              <w:jc w:val="center"/>
              <w:rPr>
                <w:rFonts w:ascii="Times New Roman" w:hAnsi="Times New Roman" w:cs="Times New Roman"/>
                <w:b w:val="0"/>
              </w:rPr>
            </w:pPr>
          </w:p>
        </w:tc>
        <w:tc>
          <w:tcPr>
            <w:tcW w:w="1134" w:type="dxa"/>
            <w:tcBorders>
              <w:top w:val="single" w:sz="6" w:space="0" w:color="auto"/>
              <w:left w:val="single" w:sz="6" w:space="0" w:color="auto"/>
              <w:bottom w:val="single" w:sz="6" w:space="0" w:color="auto"/>
              <w:right w:val="single" w:sz="6" w:space="0" w:color="auto"/>
            </w:tcBorders>
            <w:shd w:val="clear" w:color="auto" w:fill="FFFFFF"/>
            <w:vAlign w:val="center"/>
          </w:tcPr>
          <w:p w14:paraId="2AE8C360" w14:textId="59BA6088" w:rsidR="00FE0C29" w:rsidRPr="001A13C0" w:rsidRDefault="008F5FFB" w:rsidP="00DF547F">
            <w:pPr>
              <w:shd w:val="clear" w:color="auto" w:fill="FFFFFF"/>
              <w:jc w:val="center"/>
              <w:rPr>
                <w:rFonts w:ascii="Times New Roman" w:hAnsi="Times New Roman" w:cs="Times New Roman"/>
                <w:b w:val="0"/>
              </w:rPr>
            </w:pPr>
            <w:r>
              <w:rPr>
                <w:rFonts w:ascii="Times New Roman" w:hAnsi="Times New Roman" w:cs="Times New Roman"/>
                <w:b w:val="0"/>
              </w:rPr>
              <w:t>x</w:t>
            </w:r>
          </w:p>
        </w:tc>
        <w:tc>
          <w:tcPr>
            <w:tcW w:w="1041" w:type="dxa"/>
            <w:tcBorders>
              <w:top w:val="single" w:sz="6" w:space="0" w:color="auto"/>
              <w:left w:val="single" w:sz="6" w:space="0" w:color="auto"/>
              <w:bottom w:val="single" w:sz="6" w:space="0" w:color="auto"/>
              <w:right w:val="single" w:sz="6" w:space="0" w:color="auto"/>
            </w:tcBorders>
            <w:shd w:val="clear" w:color="auto" w:fill="FFFFFF"/>
            <w:vAlign w:val="center"/>
          </w:tcPr>
          <w:p w14:paraId="3E9BF19F" w14:textId="431E350A" w:rsidR="00FE0C29" w:rsidRPr="001A13C0" w:rsidRDefault="00FE0C29" w:rsidP="00DF547F">
            <w:pPr>
              <w:shd w:val="clear" w:color="auto" w:fill="FFFFFF"/>
              <w:jc w:val="center"/>
              <w:rPr>
                <w:rFonts w:ascii="Times New Roman" w:hAnsi="Times New Roman" w:cs="Times New Roman"/>
                <w:b w:val="0"/>
              </w:rPr>
            </w:pPr>
          </w:p>
        </w:tc>
      </w:tr>
      <w:tr w:rsidR="00CA2B52" w:rsidRPr="001A13C0" w14:paraId="73551769" w14:textId="77777777" w:rsidTr="00C015EB">
        <w:trPr>
          <w:trHeight w:hRule="exact" w:val="576"/>
        </w:trPr>
        <w:tc>
          <w:tcPr>
            <w:tcW w:w="6189" w:type="dxa"/>
            <w:tcBorders>
              <w:top w:val="single" w:sz="6" w:space="0" w:color="auto"/>
              <w:left w:val="single" w:sz="6" w:space="0" w:color="auto"/>
              <w:bottom w:val="single" w:sz="6" w:space="0" w:color="auto"/>
              <w:right w:val="single" w:sz="6" w:space="0" w:color="auto"/>
            </w:tcBorders>
            <w:shd w:val="clear" w:color="auto" w:fill="FFFFFF"/>
            <w:vAlign w:val="center"/>
          </w:tcPr>
          <w:p w14:paraId="0250EE4F" w14:textId="77777777" w:rsidR="00FE0C29" w:rsidRPr="001A13C0" w:rsidRDefault="00FE0C29" w:rsidP="007D48DD">
            <w:pPr>
              <w:shd w:val="clear" w:color="auto" w:fill="FFFFFF"/>
              <w:spacing w:line="216" w:lineRule="exact"/>
              <w:ind w:right="96" w:hanging="5"/>
              <w:rPr>
                <w:rFonts w:ascii="Times New Roman" w:hAnsi="Times New Roman" w:cs="Times New Roman"/>
                <w:b w:val="0"/>
                <w:sz w:val="22"/>
                <w:szCs w:val="22"/>
              </w:rPr>
            </w:pPr>
            <w:r w:rsidRPr="001A13C0">
              <w:rPr>
                <w:rFonts w:ascii="Times New Roman" w:hAnsi="Times New Roman" w:cs="Times New Roman"/>
                <w:b w:val="0"/>
                <w:spacing w:val="1"/>
                <w:sz w:val="22"/>
                <w:szCs w:val="22"/>
              </w:rPr>
              <w:t xml:space="preserve">Service public de l'Éducation nationale offert aux enfants </w:t>
            </w:r>
            <w:r w:rsidRPr="001A13C0">
              <w:rPr>
                <w:rFonts w:ascii="Times New Roman" w:hAnsi="Times New Roman" w:cs="Times New Roman"/>
                <w:b w:val="0"/>
                <w:spacing w:val="2"/>
                <w:sz w:val="22"/>
                <w:szCs w:val="22"/>
              </w:rPr>
              <w:t>de toutes les origines religieuses</w:t>
            </w:r>
          </w:p>
        </w:tc>
        <w:tc>
          <w:tcPr>
            <w:tcW w:w="1134" w:type="dxa"/>
            <w:tcBorders>
              <w:top w:val="single" w:sz="6" w:space="0" w:color="auto"/>
              <w:left w:val="single" w:sz="6" w:space="0" w:color="auto"/>
              <w:bottom w:val="single" w:sz="6" w:space="0" w:color="auto"/>
              <w:right w:val="single" w:sz="6" w:space="0" w:color="auto"/>
            </w:tcBorders>
            <w:shd w:val="clear" w:color="auto" w:fill="FFFFFF"/>
            <w:vAlign w:val="center"/>
          </w:tcPr>
          <w:p w14:paraId="75D30A10" w14:textId="77777777" w:rsidR="00FE0C29" w:rsidRPr="001A13C0" w:rsidRDefault="00FE0C29" w:rsidP="00DF547F">
            <w:pPr>
              <w:shd w:val="clear" w:color="auto" w:fill="FFFFFF"/>
              <w:jc w:val="center"/>
              <w:rPr>
                <w:rFonts w:ascii="Times New Roman" w:hAnsi="Times New Roman" w:cs="Times New Roman"/>
                <w:b w:val="0"/>
              </w:rPr>
            </w:pPr>
          </w:p>
        </w:tc>
        <w:tc>
          <w:tcPr>
            <w:tcW w:w="1134" w:type="dxa"/>
            <w:tcBorders>
              <w:top w:val="single" w:sz="6" w:space="0" w:color="auto"/>
              <w:left w:val="single" w:sz="6" w:space="0" w:color="auto"/>
              <w:bottom w:val="single" w:sz="6" w:space="0" w:color="auto"/>
              <w:right w:val="single" w:sz="6" w:space="0" w:color="auto"/>
            </w:tcBorders>
            <w:shd w:val="clear" w:color="auto" w:fill="FFFFFF"/>
            <w:vAlign w:val="center"/>
          </w:tcPr>
          <w:p w14:paraId="3C35FEF4" w14:textId="77777777" w:rsidR="00FE0C29" w:rsidRPr="001A13C0" w:rsidRDefault="00FE0C29" w:rsidP="00DF547F">
            <w:pPr>
              <w:shd w:val="clear" w:color="auto" w:fill="FFFFFF"/>
              <w:jc w:val="center"/>
              <w:rPr>
                <w:rFonts w:ascii="Times New Roman" w:hAnsi="Times New Roman" w:cs="Times New Roman"/>
                <w:b w:val="0"/>
              </w:rPr>
            </w:pPr>
          </w:p>
        </w:tc>
        <w:tc>
          <w:tcPr>
            <w:tcW w:w="1041" w:type="dxa"/>
            <w:tcBorders>
              <w:top w:val="single" w:sz="6" w:space="0" w:color="auto"/>
              <w:left w:val="single" w:sz="6" w:space="0" w:color="auto"/>
              <w:bottom w:val="single" w:sz="6" w:space="0" w:color="auto"/>
              <w:right w:val="single" w:sz="6" w:space="0" w:color="auto"/>
            </w:tcBorders>
            <w:shd w:val="clear" w:color="auto" w:fill="FFFFFF"/>
            <w:vAlign w:val="center"/>
          </w:tcPr>
          <w:p w14:paraId="7E8299D9" w14:textId="1FECE3D8" w:rsidR="00FE0C29" w:rsidRPr="001A13C0" w:rsidRDefault="00DF547F" w:rsidP="00DF547F">
            <w:pPr>
              <w:shd w:val="clear" w:color="auto" w:fill="FFFFFF"/>
              <w:jc w:val="center"/>
              <w:rPr>
                <w:rFonts w:ascii="Times New Roman" w:hAnsi="Times New Roman" w:cs="Times New Roman"/>
                <w:b w:val="0"/>
              </w:rPr>
            </w:pPr>
            <w:r>
              <w:rPr>
                <w:rFonts w:ascii="Times New Roman" w:hAnsi="Times New Roman" w:cs="Times New Roman"/>
                <w:b w:val="0"/>
              </w:rPr>
              <w:t>x</w:t>
            </w:r>
          </w:p>
        </w:tc>
      </w:tr>
      <w:tr w:rsidR="00CA2B52" w:rsidRPr="001A13C0" w14:paraId="3AB2D5D1" w14:textId="77777777" w:rsidTr="00C015EB">
        <w:trPr>
          <w:trHeight w:hRule="exact" w:val="568"/>
        </w:trPr>
        <w:tc>
          <w:tcPr>
            <w:tcW w:w="6189" w:type="dxa"/>
            <w:tcBorders>
              <w:top w:val="single" w:sz="6" w:space="0" w:color="auto"/>
              <w:left w:val="single" w:sz="6" w:space="0" w:color="auto"/>
              <w:bottom w:val="single" w:sz="6" w:space="0" w:color="auto"/>
              <w:right w:val="single" w:sz="6" w:space="0" w:color="auto"/>
            </w:tcBorders>
            <w:shd w:val="clear" w:color="auto" w:fill="FFFFFF"/>
            <w:vAlign w:val="center"/>
          </w:tcPr>
          <w:p w14:paraId="22700178" w14:textId="77777777" w:rsidR="00FE0C29" w:rsidRPr="001A13C0" w:rsidRDefault="00FE0C29" w:rsidP="007D48DD">
            <w:pPr>
              <w:shd w:val="clear" w:color="auto" w:fill="FFFFFF"/>
              <w:spacing w:line="197" w:lineRule="exact"/>
              <w:ind w:right="730" w:hanging="5"/>
              <w:rPr>
                <w:rFonts w:ascii="Times New Roman" w:hAnsi="Times New Roman" w:cs="Times New Roman"/>
                <w:b w:val="0"/>
                <w:sz w:val="22"/>
                <w:szCs w:val="22"/>
              </w:rPr>
            </w:pPr>
            <w:r w:rsidRPr="001A13C0">
              <w:rPr>
                <w:rFonts w:ascii="Times New Roman" w:hAnsi="Times New Roman" w:cs="Times New Roman"/>
                <w:b w:val="0"/>
                <w:spacing w:val="1"/>
                <w:sz w:val="22"/>
                <w:szCs w:val="22"/>
              </w:rPr>
              <w:t xml:space="preserve">Possibilité, pour le salarié, d'adhérer au syndicat </w:t>
            </w:r>
            <w:r w:rsidRPr="001A13C0">
              <w:rPr>
                <w:rFonts w:ascii="Times New Roman" w:hAnsi="Times New Roman" w:cs="Times New Roman"/>
                <w:b w:val="0"/>
                <w:spacing w:val="-1"/>
                <w:sz w:val="22"/>
                <w:szCs w:val="22"/>
              </w:rPr>
              <w:t>de son choix</w:t>
            </w:r>
          </w:p>
        </w:tc>
        <w:tc>
          <w:tcPr>
            <w:tcW w:w="1134" w:type="dxa"/>
            <w:tcBorders>
              <w:top w:val="single" w:sz="6" w:space="0" w:color="auto"/>
              <w:left w:val="single" w:sz="6" w:space="0" w:color="auto"/>
              <w:bottom w:val="single" w:sz="6" w:space="0" w:color="auto"/>
              <w:right w:val="single" w:sz="6" w:space="0" w:color="auto"/>
            </w:tcBorders>
            <w:shd w:val="clear" w:color="auto" w:fill="FFFFFF"/>
            <w:vAlign w:val="center"/>
          </w:tcPr>
          <w:p w14:paraId="3DF528D8" w14:textId="77777777" w:rsidR="00FE0C29" w:rsidRPr="001A13C0" w:rsidRDefault="00FE0C29" w:rsidP="00DF547F">
            <w:pPr>
              <w:shd w:val="clear" w:color="auto" w:fill="FFFFFF"/>
              <w:jc w:val="center"/>
              <w:rPr>
                <w:rFonts w:ascii="Times New Roman" w:hAnsi="Times New Roman" w:cs="Times New Roman"/>
                <w:b w:val="0"/>
              </w:rPr>
            </w:pPr>
          </w:p>
        </w:tc>
        <w:tc>
          <w:tcPr>
            <w:tcW w:w="1134" w:type="dxa"/>
            <w:tcBorders>
              <w:top w:val="single" w:sz="6" w:space="0" w:color="auto"/>
              <w:left w:val="single" w:sz="6" w:space="0" w:color="auto"/>
              <w:bottom w:val="single" w:sz="6" w:space="0" w:color="auto"/>
              <w:right w:val="single" w:sz="6" w:space="0" w:color="auto"/>
            </w:tcBorders>
            <w:shd w:val="clear" w:color="auto" w:fill="FFFFFF"/>
            <w:vAlign w:val="center"/>
          </w:tcPr>
          <w:p w14:paraId="012CAE8E" w14:textId="375F2B91" w:rsidR="00FE0C29" w:rsidRPr="001A13C0" w:rsidRDefault="00DF547F" w:rsidP="00DF547F">
            <w:pPr>
              <w:shd w:val="clear" w:color="auto" w:fill="FFFFFF"/>
              <w:jc w:val="center"/>
              <w:rPr>
                <w:rFonts w:ascii="Times New Roman" w:hAnsi="Times New Roman" w:cs="Times New Roman"/>
                <w:b w:val="0"/>
              </w:rPr>
            </w:pPr>
            <w:r>
              <w:rPr>
                <w:rFonts w:ascii="Times New Roman" w:hAnsi="Times New Roman" w:cs="Times New Roman"/>
                <w:b w:val="0"/>
              </w:rPr>
              <w:t>x</w:t>
            </w:r>
          </w:p>
        </w:tc>
        <w:tc>
          <w:tcPr>
            <w:tcW w:w="1041" w:type="dxa"/>
            <w:tcBorders>
              <w:top w:val="single" w:sz="6" w:space="0" w:color="auto"/>
              <w:left w:val="single" w:sz="6" w:space="0" w:color="auto"/>
              <w:bottom w:val="single" w:sz="6" w:space="0" w:color="auto"/>
              <w:right w:val="single" w:sz="6" w:space="0" w:color="auto"/>
            </w:tcBorders>
            <w:shd w:val="clear" w:color="auto" w:fill="FFFFFF"/>
            <w:vAlign w:val="center"/>
          </w:tcPr>
          <w:p w14:paraId="2A312706" w14:textId="77777777" w:rsidR="00FE0C29" w:rsidRPr="001A13C0" w:rsidRDefault="00FE0C29" w:rsidP="00DF547F">
            <w:pPr>
              <w:shd w:val="clear" w:color="auto" w:fill="FFFFFF"/>
              <w:jc w:val="center"/>
              <w:rPr>
                <w:rFonts w:ascii="Times New Roman" w:hAnsi="Times New Roman" w:cs="Times New Roman"/>
                <w:b w:val="0"/>
              </w:rPr>
            </w:pPr>
          </w:p>
        </w:tc>
      </w:tr>
      <w:tr w:rsidR="00CA2B52" w:rsidRPr="001A13C0" w14:paraId="2A955D23" w14:textId="77777777" w:rsidTr="00C015EB">
        <w:trPr>
          <w:trHeight w:hRule="exact" w:val="554"/>
        </w:trPr>
        <w:tc>
          <w:tcPr>
            <w:tcW w:w="6189" w:type="dxa"/>
            <w:tcBorders>
              <w:top w:val="single" w:sz="6" w:space="0" w:color="auto"/>
              <w:left w:val="single" w:sz="6" w:space="0" w:color="auto"/>
              <w:bottom w:val="single" w:sz="6" w:space="0" w:color="auto"/>
              <w:right w:val="single" w:sz="6" w:space="0" w:color="auto"/>
            </w:tcBorders>
            <w:shd w:val="clear" w:color="auto" w:fill="FFFFFF"/>
            <w:vAlign w:val="center"/>
          </w:tcPr>
          <w:p w14:paraId="79C18096" w14:textId="77777777" w:rsidR="00FE0C29" w:rsidRPr="001A13C0" w:rsidRDefault="00FE0C29" w:rsidP="007D48DD">
            <w:pPr>
              <w:shd w:val="clear" w:color="auto" w:fill="FFFFFF"/>
              <w:spacing w:line="221" w:lineRule="exact"/>
              <w:ind w:right="187" w:hanging="5"/>
              <w:rPr>
                <w:rFonts w:ascii="Times New Roman" w:hAnsi="Times New Roman" w:cs="Times New Roman"/>
                <w:b w:val="0"/>
                <w:sz w:val="22"/>
                <w:szCs w:val="22"/>
              </w:rPr>
            </w:pPr>
            <w:r w:rsidRPr="001A13C0">
              <w:rPr>
                <w:rFonts w:ascii="Times New Roman" w:hAnsi="Times New Roman" w:cs="Times New Roman"/>
                <w:b w:val="0"/>
                <w:spacing w:val="1"/>
                <w:sz w:val="22"/>
                <w:szCs w:val="22"/>
              </w:rPr>
              <w:t xml:space="preserve">Dans les conflits de même nature, règlement des litiges </w:t>
            </w:r>
            <w:r w:rsidRPr="001A13C0">
              <w:rPr>
                <w:rFonts w:ascii="Times New Roman" w:hAnsi="Times New Roman" w:cs="Times New Roman"/>
                <w:b w:val="0"/>
                <w:spacing w:val="3"/>
                <w:sz w:val="22"/>
                <w:szCs w:val="22"/>
              </w:rPr>
              <w:t>par les mêmes tribunaux pour tous les justiciables</w:t>
            </w:r>
          </w:p>
        </w:tc>
        <w:tc>
          <w:tcPr>
            <w:tcW w:w="1134" w:type="dxa"/>
            <w:tcBorders>
              <w:top w:val="single" w:sz="6" w:space="0" w:color="auto"/>
              <w:left w:val="single" w:sz="6" w:space="0" w:color="auto"/>
              <w:bottom w:val="single" w:sz="6" w:space="0" w:color="auto"/>
              <w:right w:val="single" w:sz="6" w:space="0" w:color="auto"/>
            </w:tcBorders>
            <w:shd w:val="clear" w:color="auto" w:fill="FFFFFF"/>
            <w:vAlign w:val="center"/>
          </w:tcPr>
          <w:p w14:paraId="0F6EF1EE" w14:textId="4D21B6AD" w:rsidR="00FE0C29" w:rsidRPr="001A13C0" w:rsidRDefault="00DF547F" w:rsidP="00DF547F">
            <w:pPr>
              <w:shd w:val="clear" w:color="auto" w:fill="FFFFFF"/>
              <w:jc w:val="center"/>
              <w:rPr>
                <w:rFonts w:ascii="Times New Roman" w:hAnsi="Times New Roman" w:cs="Times New Roman"/>
                <w:b w:val="0"/>
              </w:rPr>
            </w:pPr>
            <w:r>
              <w:rPr>
                <w:rFonts w:ascii="Times New Roman" w:hAnsi="Times New Roman" w:cs="Times New Roman"/>
                <w:b w:val="0"/>
              </w:rPr>
              <w:t>x</w:t>
            </w:r>
          </w:p>
        </w:tc>
        <w:tc>
          <w:tcPr>
            <w:tcW w:w="1134" w:type="dxa"/>
            <w:tcBorders>
              <w:top w:val="single" w:sz="6" w:space="0" w:color="auto"/>
              <w:left w:val="single" w:sz="6" w:space="0" w:color="auto"/>
              <w:bottom w:val="single" w:sz="6" w:space="0" w:color="auto"/>
              <w:right w:val="single" w:sz="6" w:space="0" w:color="auto"/>
            </w:tcBorders>
            <w:shd w:val="clear" w:color="auto" w:fill="FFFFFF"/>
            <w:vAlign w:val="center"/>
          </w:tcPr>
          <w:p w14:paraId="2E43FF9E" w14:textId="77777777" w:rsidR="00FE0C29" w:rsidRPr="001A13C0" w:rsidRDefault="00FE0C29" w:rsidP="00DF547F">
            <w:pPr>
              <w:shd w:val="clear" w:color="auto" w:fill="FFFFFF"/>
              <w:jc w:val="center"/>
              <w:rPr>
                <w:rFonts w:ascii="Times New Roman" w:hAnsi="Times New Roman" w:cs="Times New Roman"/>
                <w:b w:val="0"/>
              </w:rPr>
            </w:pPr>
          </w:p>
        </w:tc>
        <w:tc>
          <w:tcPr>
            <w:tcW w:w="1041" w:type="dxa"/>
            <w:tcBorders>
              <w:top w:val="single" w:sz="6" w:space="0" w:color="auto"/>
              <w:left w:val="single" w:sz="6" w:space="0" w:color="auto"/>
              <w:bottom w:val="single" w:sz="6" w:space="0" w:color="auto"/>
              <w:right w:val="single" w:sz="6" w:space="0" w:color="auto"/>
            </w:tcBorders>
            <w:shd w:val="clear" w:color="auto" w:fill="FFFFFF"/>
            <w:vAlign w:val="center"/>
          </w:tcPr>
          <w:p w14:paraId="01B2272B" w14:textId="77777777" w:rsidR="00FE0C29" w:rsidRPr="001A13C0" w:rsidRDefault="00FE0C29" w:rsidP="00DF547F">
            <w:pPr>
              <w:shd w:val="clear" w:color="auto" w:fill="FFFFFF"/>
              <w:jc w:val="center"/>
              <w:rPr>
                <w:rFonts w:ascii="Times New Roman" w:hAnsi="Times New Roman" w:cs="Times New Roman"/>
                <w:b w:val="0"/>
              </w:rPr>
            </w:pPr>
          </w:p>
        </w:tc>
      </w:tr>
    </w:tbl>
    <w:p w14:paraId="3F22CA41" w14:textId="77777777" w:rsidR="004816CE" w:rsidRPr="001A13C0" w:rsidRDefault="004816CE" w:rsidP="004816CE">
      <w:pPr>
        <w:pBdr>
          <w:bottom w:val="single" w:sz="4" w:space="1" w:color="auto"/>
        </w:pBdr>
        <w:shd w:val="clear" w:color="auto" w:fill="FFFFFF"/>
        <w:ind w:right="2"/>
        <w:jc w:val="both"/>
        <w:rPr>
          <w:rFonts w:ascii="Times New Roman" w:hAnsi="Times New Roman" w:cs="Times New Roman"/>
          <w:b w:val="0"/>
          <w:bCs w:val="0"/>
          <w:color w:val="464646"/>
          <w:spacing w:val="-3"/>
          <w:w w:val="84"/>
        </w:rPr>
      </w:pPr>
    </w:p>
    <w:p w14:paraId="34B5F57B" w14:textId="77777777" w:rsidR="004816CE" w:rsidRPr="001A13C0" w:rsidRDefault="004816CE" w:rsidP="009B7AB7">
      <w:pPr>
        <w:shd w:val="clear" w:color="auto" w:fill="FFFFFF"/>
        <w:ind w:right="2"/>
        <w:jc w:val="both"/>
        <w:rPr>
          <w:rFonts w:ascii="Times New Roman" w:hAnsi="Times New Roman" w:cs="Times New Roman"/>
          <w:b w:val="0"/>
          <w:bCs w:val="0"/>
          <w:color w:val="464646"/>
          <w:spacing w:val="-3"/>
          <w:w w:val="84"/>
          <w:sz w:val="16"/>
          <w:szCs w:val="16"/>
        </w:rPr>
      </w:pPr>
    </w:p>
    <w:p w14:paraId="43974FAB" w14:textId="77777777" w:rsidR="000772C2" w:rsidRPr="001A13C0" w:rsidRDefault="000772C2" w:rsidP="00381601">
      <w:pPr>
        <w:numPr>
          <w:ilvl w:val="0"/>
          <w:numId w:val="4"/>
        </w:numPr>
        <w:shd w:val="clear" w:color="auto" w:fill="FFFFFF"/>
        <w:spacing w:before="10"/>
        <w:jc w:val="center"/>
        <w:rPr>
          <w:rFonts w:ascii="Times New Roman" w:hAnsi="Times New Roman" w:cs="Times New Roman"/>
          <w:color w:val="000000" w:themeColor="text1"/>
          <w:sz w:val="28"/>
          <w:szCs w:val="28"/>
        </w:rPr>
      </w:pPr>
      <w:r w:rsidRPr="001A13C0">
        <w:rPr>
          <w:rFonts w:ascii="Times New Roman" w:hAnsi="Times New Roman" w:cs="Times New Roman"/>
          <w:bCs w:val="0"/>
          <w:color w:val="000000" w:themeColor="text1"/>
          <w:spacing w:val="-5"/>
          <w:sz w:val="28"/>
          <w:szCs w:val="28"/>
        </w:rPr>
        <w:t>La règle de droit</w:t>
      </w:r>
    </w:p>
    <w:p w14:paraId="1ED820C0" w14:textId="77777777" w:rsidR="000772C2" w:rsidRPr="001A13C0" w:rsidRDefault="000772C2" w:rsidP="000772C2">
      <w:pPr>
        <w:rPr>
          <w:rFonts w:ascii="Times New Roman" w:hAnsi="Times New Roman" w:cs="Times New Roman"/>
          <w:caps/>
          <w:color w:val="C00000"/>
        </w:rPr>
      </w:pPr>
    </w:p>
    <w:p w14:paraId="646D201E" w14:textId="77777777" w:rsidR="000772C2" w:rsidRPr="001A13C0" w:rsidRDefault="000772C2" w:rsidP="004816CE">
      <w:pPr>
        <w:jc w:val="both"/>
        <w:rPr>
          <w:rFonts w:ascii="Times New Roman" w:hAnsi="Times New Roman" w:cs="Times New Roman"/>
          <w:b w:val="0"/>
          <w:sz w:val="22"/>
          <w:szCs w:val="22"/>
        </w:rPr>
      </w:pPr>
      <w:r w:rsidRPr="001A13C0">
        <w:rPr>
          <w:rFonts w:ascii="Times New Roman" w:hAnsi="Times New Roman" w:cs="Times New Roman"/>
          <w:caps/>
          <w:color w:val="FF0000"/>
          <w:sz w:val="22"/>
          <w:szCs w:val="22"/>
        </w:rPr>
        <w:t>Mise en situation</w:t>
      </w:r>
      <w:r w:rsidR="0021221B" w:rsidRPr="001A13C0">
        <w:rPr>
          <w:rFonts w:ascii="Times New Roman" w:hAnsi="Times New Roman" w:cs="Times New Roman"/>
          <w:caps/>
          <w:color w:val="FF0000"/>
          <w:sz w:val="22"/>
          <w:szCs w:val="22"/>
        </w:rPr>
        <w:t xml:space="preserve"> 2 :</w:t>
      </w:r>
      <w:r w:rsidRPr="001A13C0">
        <w:rPr>
          <w:rFonts w:ascii="Times New Roman" w:hAnsi="Times New Roman" w:cs="Times New Roman"/>
          <w:b w:val="0"/>
          <w:sz w:val="22"/>
          <w:szCs w:val="22"/>
        </w:rPr>
        <w:t xml:space="preserve"> Pierre et deux de ses camarades ont l'idée de mettre en ligne, sur le site Internet du collège, un journal dans lequel ils raconteraient, chaque semaine, les événements marquants de la vie de l'établissement. Dans le premier numéro, ils envisagent de raconter la relation amoureuse qu'entretiennent deux surveillants. Ils disposent d'une photo d'eux en train de s'embrasser à la sortie du collège.</w:t>
      </w:r>
    </w:p>
    <w:p w14:paraId="49760BD8" w14:textId="77777777" w:rsidR="008A5AC1" w:rsidRPr="001A13C0" w:rsidRDefault="008A5AC1" w:rsidP="000772C2">
      <w:pPr>
        <w:ind w:right="2"/>
        <w:rPr>
          <w:rFonts w:ascii="Times New Roman" w:hAnsi="Times New Roman" w:cs="Times New Roman"/>
          <w:b w:val="0"/>
          <w:sz w:val="16"/>
          <w:szCs w:val="16"/>
        </w:rPr>
      </w:pPr>
    </w:p>
    <w:p w14:paraId="50B13B5A" w14:textId="77777777" w:rsidR="000772C2" w:rsidRPr="001A13C0" w:rsidRDefault="000772C2" w:rsidP="000772C2">
      <w:pPr>
        <w:shd w:val="clear" w:color="auto" w:fill="FFFFFF"/>
        <w:rPr>
          <w:rFonts w:ascii="Times New Roman" w:hAnsi="Times New Roman" w:cs="Times New Roman"/>
          <w:sz w:val="22"/>
          <w:szCs w:val="22"/>
        </w:rPr>
      </w:pPr>
      <w:r w:rsidRPr="001A13C0">
        <w:rPr>
          <w:rFonts w:ascii="Times New Roman" w:hAnsi="Times New Roman" w:cs="Times New Roman"/>
          <w:bCs w:val="0"/>
          <w:color w:val="000000"/>
          <w:spacing w:val="2"/>
          <w:w w:val="92"/>
          <w:sz w:val="22"/>
          <w:szCs w:val="22"/>
        </w:rPr>
        <w:t>La protection de la vie privée</w:t>
      </w:r>
    </w:p>
    <w:p w14:paraId="3A3EDC63" w14:textId="77777777" w:rsidR="000772C2" w:rsidRPr="001A13C0" w:rsidRDefault="000772C2" w:rsidP="000772C2">
      <w:pPr>
        <w:shd w:val="clear" w:color="auto" w:fill="FFFFFF"/>
        <w:spacing w:before="120"/>
        <w:rPr>
          <w:rFonts w:ascii="Times New Roman" w:hAnsi="Times New Roman" w:cs="Times New Roman"/>
          <w:sz w:val="22"/>
          <w:szCs w:val="22"/>
        </w:rPr>
      </w:pPr>
      <w:r w:rsidRPr="001A13C0">
        <w:rPr>
          <w:rFonts w:ascii="Times New Roman" w:hAnsi="Times New Roman" w:cs="Times New Roman"/>
          <w:b w:val="0"/>
          <w:bCs w:val="0"/>
          <w:color w:val="000000"/>
          <w:sz w:val="22"/>
          <w:szCs w:val="22"/>
        </w:rPr>
        <w:t>Article 9 du Code civil</w:t>
      </w:r>
    </w:p>
    <w:p w14:paraId="1899A300" w14:textId="77777777" w:rsidR="000772C2" w:rsidRPr="001A13C0" w:rsidRDefault="000772C2" w:rsidP="000772C2">
      <w:pPr>
        <w:shd w:val="clear" w:color="auto" w:fill="FFFFFF"/>
        <w:spacing w:before="19" w:line="250" w:lineRule="exact"/>
        <w:jc w:val="both"/>
        <w:rPr>
          <w:rFonts w:ascii="Times New Roman" w:hAnsi="Times New Roman" w:cs="Times New Roman"/>
          <w:b w:val="0"/>
          <w:sz w:val="22"/>
          <w:szCs w:val="22"/>
        </w:rPr>
      </w:pPr>
      <w:r w:rsidRPr="001A13C0">
        <w:rPr>
          <w:rFonts w:ascii="Times New Roman" w:hAnsi="Times New Roman" w:cs="Times New Roman"/>
          <w:b w:val="0"/>
          <w:color w:val="000000"/>
          <w:spacing w:val="-2"/>
          <w:sz w:val="22"/>
          <w:szCs w:val="22"/>
        </w:rPr>
        <w:t>Chacun a droit au respect de sa vie privée.</w:t>
      </w:r>
    </w:p>
    <w:p w14:paraId="590EF317" w14:textId="77777777" w:rsidR="000772C2" w:rsidRPr="001A13C0" w:rsidRDefault="000772C2" w:rsidP="000772C2">
      <w:pPr>
        <w:shd w:val="clear" w:color="auto" w:fill="FFFFFF"/>
        <w:spacing w:before="5" w:line="250" w:lineRule="exact"/>
        <w:ind w:right="2"/>
        <w:jc w:val="both"/>
        <w:rPr>
          <w:rFonts w:ascii="Times New Roman" w:hAnsi="Times New Roman" w:cs="Times New Roman"/>
          <w:b w:val="0"/>
          <w:sz w:val="22"/>
          <w:szCs w:val="22"/>
        </w:rPr>
      </w:pPr>
      <w:r w:rsidRPr="001A13C0">
        <w:rPr>
          <w:rFonts w:ascii="Times New Roman" w:hAnsi="Times New Roman" w:cs="Times New Roman"/>
          <w:b w:val="0"/>
          <w:color w:val="000000"/>
          <w:spacing w:val="-3"/>
          <w:sz w:val="22"/>
          <w:szCs w:val="22"/>
        </w:rPr>
        <w:t xml:space="preserve">Les juges peuvent, sans préjudice de la réparation du dommage subi, prescrire toutes mesures, telles que séquestre, saisie et autres, propres à empêcher ou faire cesser une atteinte à l'intimité </w:t>
      </w:r>
      <w:r w:rsidRPr="001A13C0">
        <w:rPr>
          <w:rFonts w:ascii="Times New Roman" w:hAnsi="Times New Roman" w:cs="Times New Roman"/>
          <w:b w:val="0"/>
          <w:color w:val="000000"/>
          <w:spacing w:val="-1"/>
          <w:sz w:val="22"/>
          <w:szCs w:val="22"/>
        </w:rPr>
        <w:t>de la vie privée [...].</w:t>
      </w:r>
    </w:p>
    <w:p w14:paraId="2D90AD1F" w14:textId="77777777" w:rsidR="000772C2" w:rsidRPr="001A13C0" w:rsidRDefault="000772C2" w:rsidP="000772C2">
      <w:pPr>
        <w:ind w:right="2"/>
        <w:jc w:val="both"/>
        <w:rPr>
          <w:rFonts w:ascii="Times New Roman" w:hAnsi="Times New Roman" w:cs="Times New Roman"/>
          <w:b w:val="0"/>
          <w:sz w:val="16"/>
          <w:szCs w:val="16"/>
        </w:rPr>
      </w:pPr>
    </w:p>
    <w:p w14:paraId="224E4A17" w14:textId="77777777" w:rsidR="000772C2" w:rsidRPr="001A13C0" w:rsidRDefault="000772C2" w:rsidP="000772C2">
      <w:pPr>
        <w:jc w:val="both"/>
        <w:rPr>
          <w:rFonts w:ascii="Times New Roman" w:hAnsi="Times New Roman" w:cs="Times New Roman"/>
          <w:sz w:val="22"/>
          <w:szCs w:val="22"/>
        </w:rPr>
      </w:pPr>
      <w:r w:rsidRPr="001A13C0">
        <w:rPr>
          <w:rFonts w:ascii="Times New Roman" w:hAnsi="Times New Roman" w:cs="Times New Roman"/>
          <w:sz w:val="22"/>
          <w:szCs w:val="22"/>
        </w:rPr>
        <w:t>Le droit à l'image</w:t>
      </w:r>
    </w:p>
    <w:p w14:paraId="307D274D" w14:textId="77777777" w:rsidR="000772C2" w:rsidRPr="001A13C0" w:rsidRDefault="000772C2" w:rsidP="000772C2">
      <w:pPr>
        <w:jc w:val="both"/>
        <w:rPr>
          <w:rFonts w:ascii="Times New Roman" w:hAnsi="Times New Roman" w:cs="Times New Roman"/>
          <w:b w:val="0"/>
          <w:sz w:val="22"/>
          <w:szCs w:val="22"/>
        </w:rPr>
      </w:pPr>
      <w:r w:rsidRPr="001A13C0">
        <w:rPr>
          <w:rFonts w:ascii="Times New Roman" w:hAnsi="Times New Roman" w:cs="Times New Roman"/>
          <w:b w:val="0"/>
          <w:sz w:val="22"/>
          <w:szCs w:val="22"/>
        </w:rPr>
        <w:t>[L'atteinte] à la vie privée se manifeste souvent par une atteinte à l'image. [...] La réa</w:t>
      </w:r>
      <w:r w:rsidRPr="001A13C0">
        <w:rPr>
          <w:rFonts w:ascii="Times New Roman" w:hAnsi="Times New Roman" w:cs="Times New Roman"/>
          <w:b w:val="0"/>
          <w:sz w:val="22"/>
          <w:szCs w:val="22"/>
        </w:rPr>
        <w:softHyphen/>
        <w:t>lisation de l'image d'autrui, connu on inconnu, se trouvant dans un lieu privé, doit être subordonnée à son consentement. Le consentement n'est pas nécessairement exprès, il peut être tacite mais à condition qu'il soit certain [...].</w:t>
      </w:r>
    </w:p>
    <w:p w14:paraId="4C5991BC" w14:textId="77777777" w:rsidR="000772C2" w:rsidRPr="001A13C0" w:rsidRDefault="000772C2" w:rsidP="000772C2">
      <w:pPr>
        <w:jc w:val="both"/>
        <w:rPr>
          <w:rFonts w:ascii="Times New Roman" w:hAnsi="Times New Roman" w:cs="Times New Roman"/>
          <w:b w:val="0"/>
          <w:sz w:val="22"/>
          <w:szCs w:val="22"/>
        </w:rPr>
      </w:pPr>
      <w:r w:rsidRPr="001A13C0">
        <w:rPr>
          <w:rFonts w:ascii="Times New Roman" w:hAnsi="Times New Roman" w:cs="Times New Roman"/>
          <w:b w:val="0"/>
          <w:sz w:val="22"/>
          <w:szCs w:val="22"/>
        </w:rPr>
        <w:t>Lorsqu'une personne se trouve dans un lieu public ou ouvert au public, ce droit [...] doit être concilié avec d'autres considérations : comme la liberté de la presse, par exemple. Cependant, l'atteinte sera caractérisée même dans un lieu public, dès lors que l'image permet d'individualiser la personne sans qu'elle y ait consentie.</w:t>
      </w:r>
    </w:p>
    <w:p w14:paraId="2338AE31" w14:textId="77777777" w:rsidR="000772C2" w:rsidRPr="001A13C0" w:rsidRDefault="000772C2" w:rsidP="004816CE">
      <w:pPr>
        <w:ind w:left="4320" w:firstLine="720"/>
        <w:jc w:val="both"/>
        <w:rPr>
          <w:rFonts w:ascii="Times New Roman" w:hAnsi="Times New Roman" w:cs="Times New Roman"/>
        </w:rPr>
      </w:pPr>
      <w:r w:rsidRPr="001A13C0">
        <w:rPr>
          <w:rFonts w:ascii="Times New Roman" w:hAnsi="Times New Roman" w:cs="Times New Roman"/>
          <w:b w:val="0"/>
        </w:rPr>
        <w:t>J. Rovere, « Le droit à l'image », www.vieprivee.com</w:t>
      </w:r>
    </w:p>
    <w:p w14:paraId="507F5FEC" w14:textId="77777777" w:rsidR="002310D3" w:rsidRPr="001A13C0" w:rsidRDefault="002310D3" w:rsidP="00957365">
      <w:pPr>
        <w:shd w:val="clear" w:color="auto" w:fill="FFFFFF"/>
        <w:tabs>
          <w:tab w:val="left" w:pos="8789"/>
        </w:tabs>
        <w:spacing w:before="120"/>
        <w:ind w:right="62"/>
        <w:jc w:val="both"/>
        <w:rPr>
          <w:rFonts w:ascii="Times New Roman" w:hAnsi="Times New Roman" w:cs="Times New Roman"/>
          <w:bCs w:val="0"/>
          <w:spacing w:val="1"/>
          <w:w w:val="92"/>
          <w:sz w:val="22"/>
          <w:szCs w:val="22"/>
        </w:rPr>
      </w:pPr>
    </w:p>
    <w:p w14:paraId="418FBD92" w14:textId="3176862C" w:rsidR="000772C2" w:rsidRDefault="001A13C0" w:rsidP="00957365">
      <w:pPr>
        <w:shd w:val="clear" w:color="auto" w:fill="FFFFFF"/>
        <w:tabs>
          <w:tab w:val="left" w:pos="8789"/>
        </w:tabs>
        <w:spacing w:before="120"/>
        <w:ind w:right="62"/>
        <w:jc w:val="both"/>
        <w:rPr>
          <w:rFonts w:ascii="Times New Roman" w:hAnsi="Times New Roman" w:cs="Times New Roman"/>
          <w:bCs w:val="0"/>
          <w:color w:val="C00000"/>
          <w:spacing w:val="1"/>
          <w:w w:val="92"/>
          <w:sz w:val="22"/>
          <w:szCs w:val="22"/>
        </w:rPr>
      </w:pPr>
      <w:r w:rsidRPr="001A13C0">
        <w:rPr>
          <w:rFonts w:ascii="Times New Roman" w:hAnsi="Times New Roman" w:cs="Times New Roman"/>
          <w:bCs w:val="0"/>
          <w:color w:val="C00000"/>
          <w:spacing w:val="1"/>
          <w:w w:val="92"/>
          <w:sz w:val="22"/>
          <w:szCs w:val="22"/>
        </w:rPr>
        <w:t>3</w:t>
      </w:r>
      <w:r w:rsidR="000772C2" w:rsidRPr="001A13C0">
        <w:rPr>
          <w:rFonts w:ascii="Times New Roman" w:hAnsi="Times New Roman" w:cs="Times New Roman"/>
          <w:bCs w:val="0"/>
          <w:color w:val="C00000"/>
          <w:spacing w:val="1"/>
          <w:w w:val="92"/>
          <w:sz w:val="22"/>
          <w:szCs w:val="22"/>
        </w:rPr>
        <w:t>. À quel droit des surveillants Pierre et ses camarades porteraient-ils atteinte en rendant publique leur relation amoureuse ?</w:t>
      </w:r>
    </w:p>
    <w:p w14:paraId="2B0624C5" w14:textId="150A2B3B" w:rsidR="008F5FFB" w:rsidRPr="008F5FFB" w:rsidRDefault="00B734A2" w:rsidP="00957365">
      <w:pPr>
        <w:shd w:val="clear" w:color="auto" w:fill="FFFFFF"/>
        <w:tabs>
          <w:tab w:val="left" w:pos="8789"/>
        </w:tabs>
        <w:spacing w:before="120"/>
        <w:ind w:right="62"/>
        <w:jc w:val="both"/>
        <w:rPr>
          <w:rFonts w:ascii="Times New Roman" w:hAnsi="Times New Roman" w:cs="Times New Roman"/>
          <w:sz w:val="22"/>
          <w:szCs w:val="22"/>
        </w:rPr>
      </w:pPr>
      <w:r>
        <w:rPr>
          <w:rFonts w:ascii="Times New Roman" w:hAnsi="Times New Roman" w:cs="Times New Roman"/>
          <w:sz w:val="22"/>
          <w:szCs w:val="22"/>
        </w:rPr>
        <w:t>Pierre et ses camarades porteraient atteinte au droit à l’image en postant la photo sans le consentement des surveillants car les ils ont le droit de garder leur intimité concernant leur vie privée. Et aussi la protection de la vie privée</w:t>
      </w:r>
    </w:p>
    <w:p w14:paraId="426865E7" w14:textId="77777777" w:rsidR="00971A6B" w:rsidRPr="001A13C0" w:rsidRDefault="00971A6B" w:rsidP="00957365">
      <w:pPr>
        <w:shd w:val="clear" w:color="auto" w:fill="FFFFFF"/>
        <w:tabs>
          <w:tab w:val="left" w:pos="8789"/>
        </w:tabs>
        <w:ind w:right="62"/>
        <w:jc w:val="both"/>
        <w:rPr>
          <w:rFonts w:ascii="Times New Roman" w:hAnsi="Times New Roman" w:cs="Times New Roman"/>
          <w:b w:val="0"/>
          <w:bCs w:val="0"/>
          <w:spacing w:val="-2"/>
          <w:sz w:val="16"/>
          <w:szCs w:val="16"/>
        </w:rPr>
      </w:pPr>
    </w:p>
    <w:p w14:paraId="3A1A1CEB" w14:textId="16045346" w:rsidR="000772C2" w:rsidRPr="001A13C0" w:rsidRDefault="001A13C0" w:rsidP="00957365">
      <w:pPr>
        <w:shd w:val="clear" w:color="auto" w:fill="FFFFFF"/>
        <w:tabs>
          <w:tab w:val="left" w:pos="8789"/>
        </w:tabs>
        <w:ind w:right="62"/>
        <w:jc w:val="both"/>
        <w:rPr>
          <w:rFonts w:ascii="Times New Roman" w:hAnsi="Times New Roman" w:cs="Times New Roman"/>
          <w:bCs w:val="0"/>
          <w:color w:val="C00000"/>
          <w:spacing w:val="-2"/>
          <w:sz w:val="22"/>
          <w:szCs w:val="22"/>
        </w:rPr>
      </w:pPr>
      <w:r w:rsidRPr="001A13C0">
        <w:rPr>
          <w:rFonts w:ascii="Times New Roman" w:hAnsi="Times New Roman" w:cs="Times New Roman"/>
          <w:bCs w:val="0"/>
          <w:color w:val="C00000"/>
          <w:spacing w:val="-2"/>
          <w:sz w:val="22"/>
          <w:szCs w:val="22"/>
        </w:rPr>
        <w:t>4</w:t>
      </w:r>
      <w:r w:rsidR="000772C2" w:rsidRPr="001A13C0">
        <w:rPr>
          <w:rFonts w:ascii="Times New Roman" w:hAnsi="Times New Roman" w:cs="Times New Roman"/>
          <w:bCs w:val="0"/>
          <w:color w:val="C00000"/>
          <w:spacing w:val="-2"/>
          <w:sz w:val="22"/>
          <w:szCs w:val="22"/>
        </w:rPr>
        <w:t>. Dans notre société, à qui ce droit appartient-il ? Justifiez votre réponse en vous appuyant sur l'article 9 du Code civil.</w:t>
      </w:r>
    </w:p>
    <w:p w14:paraId="16D44096" w14:textId="30B44CCE" w:rsidR="00440D41" w:rsidRPr="001A13C0" w:rsidRDefault="004A24BB" w:rsidP="00D82B94">
      <w:pPr>
        <w:shd w:val="clear" w:color="auto" w:fill="FFFFFF"/>
        <w:tabs>
          <w:tab w:val="left" w:pos="8789"/>
        </w:tabs>
        <w:ind w:right="62"/>
        <w:jc w:val="both"/>
        <w:rPr>
          <w:rFonts w:ascii="Times New Roman" w:hAnsi="Times New Roman" w:cs="Times New Roman"/>
          <w:bCs w:val="0"/>
          <w:color w:val="555555"/>
          <w:spacing w:val="-2"/>
          <w:sz w:val="16"/>
          <w:szCs w:val="16"/>
        </w:rPr>
      </w:pPr>
      <w:r>
        <w:rPr>
          <w:rFonts w:ascii="Times New Roman" w:hAnsi="Times New Roman" w:cs="Times New Roman"/>
          <w:sz w:val="22"/>
          <w:szCs w:val="22"/>
        </w:rPr>
        <w:t xml:space="preserve">Ce droit appartient </w:t>
      </w:r>
      <w:r w:rsidR="0063414A">
        <w:rPr>
          <w:rFonts w:ascii="Times New Roman" w:hAnsi="Times New Roman" w:cs="Times New Roman"/>
          <w:sz w:val="22"/>
          <w:szCs w:val="22"/>
        </w:rPr>
        <w:t>à tout le monde puisque chaque individu a le droit de garder son intimité.</w:t>
      </w:r>
    </w:p>
    <w:p w14:paraId="67BE6C78" w14:textId="77777777" w:rsidR="004816CE" w:rsidRPr="001A13C0" w:rsidRDefault="004816CE" w:rsidP="000772C2">
      <w:pPr>
        <w:ind w:right="2"/>
        <w:rPr>
          <w:rFonts w:ascii="Times New Roman" w:hAnsi="Times New Roman" w:cs="Times New Roman"/>
          <w:b w:val="0"/>
        </w:rPr>
      </w:pPr>
    </w:p>
    <w:p w14:paraId="0F54175B" w14:textId="77777777" w:rsidR="005328B3" w:rsidRPr="001A13C0" w:rsidRDefault="005328B3" w:rsidP="00381601">
      <w:pPr>
        <w:numPr>
          <w:ilvl w:val="0"/>
          <w:numId w:val="4"/>
        </w:numPr>
        <w:shd w:val="clear" w:color="auto" w:fill="FFFFFF"/>
        <w:jc w:val="center"/>
        <w:rPr>
          <w:rFonts w:ascii="Times New Roman" w:hAnsi="Times New Roman" w:cs="Times New Roman"/>
          <w:color w:val="000000" w:themeColor="text1"/>
          <w:sz w:val="28"/>
          <w:szCs w:val="28"/>
        </w:rPr>
      </w:pPr>
      <w:r w:rsidRPr="001A13C0">
        <w:rPr>
          <w:rFonts w:ascii="Times New Roman" w:hAnsi="Times New Roman" w:cs="Times New Roman"/>
          <w:color w:val="000000" w:themeColor="text1"/>
          <w:spacing w:val="-5"/>
          <w:sz w:val="28"/>
          <w:szCs w:val="28"/>
        </w:rPr>
        <w:t>La règle de droit est légitime</w:t>
      </w:r>
    </w:p>
    <w:p w14:paraId="2810B6C8" w14:textId="77777777" w:rsidR="000772C2" w:rsidRPr="001A13C0" w:rsidRDefault="000772C2" w:rsidP="000772C2">
      <w:pPr>
        <w:ind w:right="2"/>
        <w:rPr>
          <w:rFonts w:ascii="Times New Roman" w:hAnsi="Times New Roman" w:cs="Times New Roman"/>
          <w:b w:val="0"/>
        </w:rPr>
      </w:pPr>
    </w:p>
    <w:p w14:paraId="2440DD64" w14:textId="77777777" w:rsidR="005328B3" w:rsidRPr="001A13C0" w:rsidRDefault="005328B3" w:rsidP="00957365">
      <w:pPr>
        <w:ind w:right="2"/>
        <w:jc w:val="both"/>
        <w:rPr>
          <w:rFonts w:ascii="Times New Roman" w:hAnsi="Times New Roman" w:cs="Times New Roman"/>
          <w:b w:val="0"/>
          <w:spacing w:val="-6"/>
          <w:sz w:val="22"/>
          <w:szCs w:val="22"/>
        </w:rPr>
      </w:pPr>
      <w:r w:rsidRPr="001A13C0">
        <w:rPr>
          <w:rFonts w:ascii="Times New Roman" w:hAnsi="Times New Roman" w:cs="Times New Roman"/>
          <w:bCs w:val="0"/>
          <w:smallCaps/>
          <w:color w:val="FF0000"/>
          <w:spacing w:val="-8"/>
          <w:sz w:val="22"/>
          <w:szCs w:val="22"/>
        </w:rPr>
        <w:t>mise en situation</w:t>
      </w:r>
      <w:r w:rsidRPr="001A13C0">
        <w:rPr>
          <w:rFonts w:ascii="Times New Roman" w:hAnsi="Times New Roman" w:cs="Times New Roman"/>
          <w:b w:val="0"/>
          <w:bCs w:val="0"/>
          <w:smallCaps/>
          <w:color w:val="3FA7A6"/>
          <w:spacing w:val="-8"/>
          <w:sz w:val="22"/>
          <w:szCs w:val="22"/>
        </w:rPr>
        <w:t xml:space="preserve"> </w:t>
      </w:r>
      <w:r w:rsidRPr="001A13C0">
        <w:rPr>
          <w:rFonts w:ascii="Times New Roman" w:hAnsi="Times New Roman" w:cs="Times New Roman"/>
          <w:color w:val="FF0000"/>
          <w:spacing w:val="-8"/>
          <w:sz w:val="22"/>
          <w:szCs w:val="22"/>
        </w:rPr>
        <w:t>3</w:t>
      </w:r>
      <w:r w:rsidRPr="001A13C0">
        <w:rPr>
          <w:rFonts w:ascii="Times New Roman" w:hAnsi="Times New Roman" w:cs="Times New Roman"/>
          <w:b w:val="0"/>
          <w:color w:val="545454"/>
          <w:spacing w:val="-8"/>
          <w:sz w:val="22"/>
          <w:szCs w:val="22"/>
        </w:rPr>
        <w:t xml:space="preserve"> : </w:t>
      </w:r>
      <w:r w:rsidRPr="001A13C0">
        <w:rPr>
          <w:rFonts w:ascii="Times New Roman" w:hAnsi="Times New Roman" w:cs="Times New Roman"/>
          <w:b w:val="0"/>
          <w:spacing w:val="-8"/>
          <w:sz w:val="22"/>
          <w:szCs w:val="22"/>
        </w:rPr>
        <w:t xml:space="preserve">Comme chaque soir en rentrant du bureau, Sylvie récupère Pierre au </w:t>
      </w:r>
      <w:r w:rsidRPr="001A13C0">
        <w:rPr>
          <w:rFonts w:ascii="Times New Roman" w:hAnsi="Times New Roman" w:cs="Times New Roman"/>
          <w:b w:val="0"/>
          <w:spacing w:val="-7"/>
          <w:sz w:val="22"/>
          <w:szCs w:val="22"/>
        </w:rPr>
        <w:t xml:space="preserve">collège. Ne trouvant plus de place sur le parking de l'établissement, elle se gare un peu </w:t>
      </w:r>
      <w:r w:rsidRPr="001A13C0">
        <w:rPr>
          <w:rFonts w:ascii="Times New Roman" w:hAnsi="Times New Roman" w:cs="Times New Roman"/>
          <w:b w:val="0"/>
          <w:spacing w:val="-6"/>
          <w:sz w:val="22"/>
          <w:szCs w:val="22"/>
        </w:rPr>
        <w:t>plus loin, sur une zone réservée aux livraisons. En regagnant sa voiture, elle trouve un procès-verbal de contravention sur son pare-brise.</w:t>
      </w:r>
    </w:p>
    <w:p w14:paraId="677A0AC9" w14:textId="77777777" w:rsidR="00127AED" w:rsidRPr="001A13C0" w:rsidRDefault="00127AED" w:rsidP="00957365">
      <w:pPr>
        <w:ind w:right="2"/>
        <w:jc w:val="both"/>
        <w:rPr>
          <w:rFonts w:ascii="Times New Roman" w:hAnsi="Times New Roman" w:cs="Times New Roman"/>
          <w:b w:val="0"/>
          <w:color w:val="545454"/>
          <w:spacing w:val="-6"/>
          <w:sz w:val="16"/>
          <w:szCs w:val="16"/>
        </w:rPr>
      </w:pPr>
    </w:p>
    <w:p w14:paraId="4FFCA978" w14:textId="77777777" w:rsidR="00127AED" w:rsidRPr="001A13C0" w:rsidRDefault="00127AED" w:rsidP="00957365">
      <w:pPr>
        <w:jc w:val="both"/>
        <w:rPr>
          <w:rFonts w:ascii="Times New Roman" w:hAnsi="Times New Roman" w:cs="Times New Roman"/>
          <w:sz w:val="22"/>
          <w:szCs w:val="22"/>
        </w:rPr>
      </w:pPr>
      <w:r w:rsidRPr="001A13C0">
        <w:rPr>
          <w:rFonts w:ascii="Times New Roman" w:hAnsi="Times New Roman" w:cs="Times New Roman"/>
          <w:sz w:val="22"/>
          <w:szCs w:val="22"/>
        </w:rPr>
        <w:t>Les amendes de stationnement</w:t>
      </w:r>
      <w:r w:rsidR="00CA2B52" w:rsidRPr="001A13C0">
        <w:rPr>
          <w:rFonts w:ascii="Times New Roman" w:hAnsi="Times New Roman" w:cs="Times New Roman"/>
          <w:sz w:val="22"/>
          <w:szCs w:val="22"/>
        </w:rPr>
        <w:t> :</w:t>
      </w:r>
    </w:p>
    <w:p w14:paraId="2AFE4260" w14:textId="77777777" w:rsidR="00127AED" w:rsidRPr="001A13C0" w:rsidRDefault="00CA2B52" w:rsidP="00957365">
      <w:pPr>
        <w:jc w:val="both"/>
        <w:rPr>
          <w:rFonts w:ascii="Times New Roman" w:hAnsi="Times New Roman" w:cs="Times New Roman"/>
          <w:b w:val="0"/>
          <w:sz w:val="22"/>
          <w:szCs w:val="22"/>
        </w:rPr>
      </w:pPr>
      <w:r w:rsidRPr="001A13C0">
        <w:rPr>
          <w:rFonts w:ascii="Times New Roman" w:hAnsi="Times New Roman" w:cs="Times New Roman"/>
          <w:b w:val="0"/>
          <w:sz w:val="22"/>
          <w:szCs w:val="22"/>
        </w:rPr>
        <w:t>GARE À LA PRUNE - Depuis le 1er janvier 2018, les communes ont récupéré une nouvelle compétence : celle de gérer le stationnement sur la voie publique et de fixer le montant des amendes, désormais appelées "forfaits de post-stationnement". Fini, donc, le PV unique à 17 euros. Ne pas payer votre place de parking pourra désormais vous coûter jusqu’à 60 euros.</w:t>
      </w:r>
    </w:p>
    <w:p w14:paraId="77453849" w14:textId="77777777" w:rsidR="00CA2B52" w:rsidRPr="001A13C0" w:rsidRDefault="00CA2B52" w:rsidP="00957365">
      <w:pPr>
        <w:jc w:val="both"/>
        <w:rPr>
          <w:rFonts w:ascii="Times New Roman" w:hAnsi="Times New Roman" w:cs="Times New Roman"/>
          <w:b w:val="0"/>
          <w:sz w:val="16"/>
          <w:szCs w:val="16"/>
        </w:rPr>
      </w:pPr>
    </w:p>
    <w:p w14:paraId="358D3970" w14:textId="1B1DF1AB" w:rsidR="00127AED" w:rsidRDefault="001A13C0" w:rsidP="00957365">
      <w:pPr>
        <w:shd w:val="clear" w:color="auto" w:fill="FFFFFF"/>
        <w:ind w:right="2"/>
        <w:jc w:val="both"/>
        <w:rPr>
          <w:rFonts w:ascii="Times New Roman" w:hAnsi="Times New Roman" w:cs="Times New Roman"/>
          <w:color w:val="C00000"/>
          <w:spacing w:val="-4"/>
          <w:sz w:val="22"/>
          <w:szCs w:val="22"/>
        </w:rPr>
      </w:pPr>
      <w:r w:rsidRPr="001A13C0">
        <w:rPr>
          <w:rFonts w:ascii="Times New Roman" w:hAnsi="Times New Roman" w:cs="Times New Roman"/>
          <w:color w:val="C00000"/>
          <w:spacing w:val="-4"/>
          <w:sz w:val="22"/>
          <w:szCs w:val="22"/>
        </w:rPr>
        <w:t>5</w:t>
      </w:r>
      <w:r w:rsidR="00127AED" w:rsidRPr="001A13C0">
        <w:rPr>
          <w:rFonts w:ascii="Times New Roman" w:hAnsi="Times New Roman" w:cs="Times New Roman"/>
          <w:color w:val="C00000"/>
          <w:spacing w:val="-4"/>
          <w:sz w:val="22"/>
          <w:szCs w:val="22"/>
        </w:rPr>
        <w:t xml:space="preserve">. Pour quel motif Sylvie a-t-elle été verbalisée ? Quelle suite </w:t>
      </w:r>
      <w:proofErr w:type="spellStart"/>
      <w:r w:rsidR="00127AED" w:rsidRPr="001A13C0">
        <w:rPr>
          <w:rFonts w:ascii="Times New Roman" w:hAnsi="Times New Roman" w:cs="Times New Roman"/>
          <w:color w:val="C00000"/>
          <w:spacing w:val="-4"/>
          <w:sz w:val="22"/>
          <w:szCs w:val="22"/>
        </w:rPr>
        <w:t>doit-elle</w:t>
      </w:r>
      <w:proofErr w:type="spellEnd"/>
      <w:r w:rsidR="00127AED" w:rsidRPr="001A13C0">
        <w:rPr>
          <w:rFonts w:ascii="Times New Roman" w:hAnsi="Times New Roman" w:cs="Times New Roman"/>
          <w:color w:val="C00000"/>
          <w:spacing w:val="-4"/>
          <w:sz w:val="22"/>
          <w:szCs w:val="22"/>
        </w:rPr>
        <w:t xml:space="preserve"> donner au procès-verbal lui infligeant une amende ?</w:t>
      </w:r>
    </w:p>
    <w:p w14:paraId="66CCFE56" w14:textId="4782E6CD" w:rsidR="003C2D9B" w:rsidRPr="001A13C0" w:rsidRDefault="003C2D9B" w:rsidP="00957365">
      <w:pPr>
        <w:shd w:val="clear" w:color="auto" w:fill="FFFFFF"/>
        <w:ind w:right="2"/>
        <w:jc w:val="both"/>
        <w:rPr>
          <w:rFonts w:ascii="Times New Roman" w:hAnsi="Times New Roman" w:cs="Times New Roman"/>
          <w:color w:val="C00000"/>
          <w:sz w:val="22"/>
          <w:szCs w:val="22"/>
        </w:rPr>
      </w:pPr>
      <w:r>
        <w:rPr>
          <w:rFonts w:ascii="Times New Roman" w:hAnsi="Times New Roman" w:cs="Times New Roman"/>
          <w:sz w:val="22"/>
          <w:szCs w:val="22"/>
        </w:rPr>
        <w:t>Sylvie a été verbalisée car elle s’était garée sur un espace réservé aux livraisons</w:t>
      </w:r>
      <w:r w:rsidR="00051FBA">
        <w:rPr>
          <w:rFonts w:ascii="Times New Roman" w:hAnsi="Times New Roman" w:cs="Times New Roman"/>
          <w:sz w:val="22"/>
          <w:szCs w:val="22"/>
        </w:rPr>
        <w:t>, elle n’avait donc pas le droit de stationner ici.</w:t>
      </w:r>
      <w:r w:rsidR="0029375B">
        <w:rPr>
          <w:rFonts w:ascii="Times New Roman" w:hAnsi="Times New Roman" w:cs="Times New Roman"/>
          <w:sz w:val="22"/>
          <w:szCs w:val="22"/>
        </w:rPr>
        <w:t xml:space="preserve"> Suite à cette contravention elle doit la régulariser au plus vite.</w:t>
      </w:r>
    </w:p>
    <w:p w14:paraId="05E14D57" w14:textId="77777777" w:rsidR="00127AED" w:rsidRPr="001A13C0" w:rsidRDefault="00127AED" w:rsidP="00957365">
      <w:pPr>
        <w:shd w:val="clear" w:color="auto" w:fill="FFFFFF"/>
        <w:ind w:left="29"/>
        <w:jc w:val="both"/>
        <w:rPr>
          <w:rFonts w:ascii="Times New Roman" w:hAnsi="Times New Roman" w:cs="Times New Roman"/>
          <w:spacing w:val="-5"/>
          <w:sz w:val="16"/>
          <w:szCs w:val="16"/>
        </w:rPr>
      </w:pPr>
    </w:p>
    <w:p w14:paraId="2F60B94E" w14:textId="77777777" w:rsidR="00D10141" w:rsidRPr="001A13C0" w:rsidRDefault="00D10141" w:rsidP="00D10141">
      <w:pPr>
        <w:shd w:val="clear" w:color="auto" w:fill="FFFFFF"/>
        <w:ind w:right="38"/>
        <w:jc w:val="both"/>
        <w:rPr>
          <w:rFonts w:ascii="Times New Roman" w:hAnsi="Times New Roman" w:cs="Times New Roman"/>
        </w:rPr>
      </w:pPr>
    </w:p>
    <w:p w14:paraId="2CB1AFBE" w14:textId="77777777" w:rsidR="00D10141" w:rsidRPr="001A13C0" w:rsidRDefault="00D10141" w:rsidP="00381601">
      <w:pPr>
        <w:numPr>
          <w:ilvl w:val="0"/>
          <w:numId w:val="4"/>
        </w:numPr>
        <w:shd w:val="clear" w:color="auto" w:fill="FFFFFF"/>
        <w:jc w:val="center"/>
        <w:rPr>
          <w:rFonts w:ascii="Times New Roman" w:hAnsi="Times New Roman" w:cs="Times New Roman"/>
          <w:color w:val="000000" w:themeColor="text1"/>
          <w:sz w:val="28"/>
          <w:szCs w:val="28"/>
        </w:rPr>
      </w:pPr>
      <w:r w:rsidRPr="001A13C0">
        <w:rPr>
          <w:rFonts w:ascii="Times New Roman" w:hAnsi="Times New Roman" w:cs="Times New Roman"/>
          <w:bCs w:val="0"/>
          <w:color w:val="000000" w:themeColor="text1"/>
          <w:spacing w:val="-9"/>
          <w:sz w:val="28"/>
          <w:szCs w:val="28"/>
        </w:rPr>
        <w:t>Le Droit, formé par l'ensemble des règles de droit</w:t>
      </w:r>
    </w:p>
    <w:p w14:paraId="37AFCDA9" w14:textId="77777777" w:rsidR="00D10141" w:rsidRPr="001A13C0" w:rsidRDefault="00D10141" w:rsidP="00D10141">
      <w:pPr>
        <w:shd w:val="clear" w:color="auto" w:fill="FFFFFF"/>
        <w:ind w:right="38"/>
        <w:jc w:val="both"/>
        <w:rPr>
          <w:rFonts w:ascii="Times New Roman" w:hAnsi="Times New Roman" w:cs="Times New Roman"/>
        </w:rPr>
      </w:pPr>
    </w:p>
    <w:p w14:paraId="6E71AABA" w14:textId="77777777" w:rsidR="00127AED" w:rsidRPr="001A13C0" w:rsidRDefault="00D10141" w:rsidP="00D10141">
      <w:pPr>
        <w:shd w:val="clear" w:color="auto" w:fill="FFFFFF"/>
        <w:ind w:right="38"/>
        <w:jc w:val="both"/>
        <w:rPr>
          <w:rFonts w:ascii="Times New Roman" w:hAnsi="Times New Roman" w:cs="Times New Roman"/>
          <w:b w:val="0"/>
          <w:spacing w:val="-2"/>
          <w:sz w:val="22"/>
          <w:szCs w:val="22"/>
        </w:rPr>
      </w:pPr>
      <w:r w:rsidRPr="001A13C0">
        <w:rPr>
          <w:rFonts w:ascii="Times New Roman" w:hAnsi="Times New Roman" w:cs="Times New Roman"/>
          <w:smallCaps/>
          <w:color w:val="FF0000"/>
          <w:spacing w:val="-2"/>
          <w:sz w:val="22"/>
          <w:szCs w:val="22"/>
        </w:rPr>
        <w:t>mise en situation</w:t>
      </w:r>
      <w:r w:rsidRPr="001A13C0">
        <w:rPr>
          <w:rFonts w:ascii="Times New Roman" w:hAnsi="Times New Roman" w:cs="Times New Roman"/>
          <w:b w:val="0"/>
          <w:color w:val="545454"/>
          <w:spacing w:val="-2"/>
          <w:sz w:val="22"/>
          <w:szCs w:val="22"/>
        </w:rPr>
        <w:t xml:space="preserve"> </w:t>
      </w:r>
      <w:r w:rsidRPr="001A13C0">
        <w:rPr>
          <w:rFonts w:ascii="Times New Roman" w:hAnsi="Times New Roman" w:cs="Times New Roman"/>
          <w:color w:val="FF0000"/>
          <w:spacing w:val="-2"/>
          <w:sz w:val="22"/>
          <w:szCs w:val="22"/>
        </w:rPr>
        <w:t xml:space="preserve">5 </w:t>
      </w:r>
      <w:r w:rsidR="004C2EBC" w:rsidRPr="001A13C0">
        <w:rPr>
          <w:rFonts w:ascii="Times New Roman" w:hAnsi="Times New Roman" w:cs="Times New Roman"/>
          <w:color w:val="FF0000"/>
          <w:spacing w:val="-2"/>
          <w:sz w:val="22"/>
          <w:szCs w:val="22"/>
        </w:rPr>
        <w:t>:</w:t>
      </w:r>
      <w:r w:rsidR="004C2EBC" w:rsidRPr="001A13C0">
        <w:rPr>
          <w:rFonts w:ascii="Times New Roman" w:hAnsi="Times New Roman" w:cs="Times New Roman"/>
          <w:b w:val="0"/>
          <w:color w:val="545454"/>
          <w:spacing w:val="-2"/>
          <w:sz w:val="22"/>
          <w:szCs w:val="22"/>
        </w:rPr>
        <w:t xml:space="preserve"> </w:t>
      </w:r>
      <w:r w:rsidR="004C2EBC" w:rsidRPr="001A13C0">
        <w:rPr>
          <w:rFonts w:ascii="Times New Roman" w:hAnsi="Times New Roman" w:cs="Times New Roman"/>
          <w:b w:val="0"/>
          <w:spacing w:val="-2"/>
          <w:sz w:val="22"/>
          <w:szCs w:val="22"/>
        </w:rPr>
        <w:t>Au</w:t>
      </w:r>
      <w:r w:rsidRPr="001A13C0">
        <w:rPr>
          <w:rFonts w:ascii="Times New Roman" w:hAnsi="Times New Roman" w:cs="Times New Roman"/>
          <w:b w:val="0"/>
          <w:spacing w:val="-2"/>
          <w:sz w:val="22"/>
          <w:szCs w:val="22"/>
        </w:rPr>
        <w:t xml:space="preserve"> cours d'un déplacement à Berlin, Sébastien a eu un léger accident de voiture impliquant un automobiliste suédois en vacances dans la capitale allemande.</w:t>
      </w:r>
    </w:p>
    <w:p w14:paraId="19AF95B6" w14:textId="77777777" w:rsidR="00B87736" w:rsidRPr="001A13C0" w:rsidRDefault="00B87736" w:rsidP="00B87736">
      <w:pPr>
        <w:shd w:val="clear" w:color="auto" w:fill="FFFFFF"/>
        <w:ind w:right="38"/>
        <w:jc w:val="center"/>
        <w:rPr>
          <w:rFonts w:ascii="Times New Roman" w:hAnsi="Times New Roman" w:cs="Times New Roman"/>
          <w:noProof/>
        </w:rPr>
      </w:pPr>
    </w:p>
    <w:p w14:paraId="000F2F94" w14:textId="36141C85" w:rsidR="00AC064D" w:rsidRDefault="00AC064D" w:rsidP="001A13C0">
      <w:pPr>
        <w:pStyle w:val="Paragraphedeliste"/>
        <w:numPr>
          <w:ilvl w:val="0"/>
          <w:numId w:val="6"/>
        </w:numPr>
        <w:shd w:val="clear" w:color="auto" w:fill="FFFFFF"/>
        <w:ind w:left="284" w:right="38" w:hanging="284"/>
        <w:jc w:val="both"/>
        <w:rPr>
          <w:rFonts w:ascii="Times New Roman" w:hAnsi="Times New Roman" w:cs="Times New Roman"/>
          <w:color w:val="C00000"/>
          <w:spacing w:val="2"/>
          <w:sz w:val="22"/>
          <w:szCs w:val="22"/>
        </w:rPr>
      </w:pPr>
      <w:r w:rsidRPr="001A13C0">
        <w:rPr>
          <w:rFonts w:ascii="Times New Roman" w:hAnsi="Times New Roman" w:cs="Times New Roman"/>
          <w:b w:val="0"/>
          <w:color w:val="C00000"/>
          <w:spacing w:val="-2"/>
          <w:sz w:val="22"/>
          <w:szCs w:val="22"/>
        </w:rPr>
        <w:t xml:space="preserve">Droit privé, Droit public, Droit national, Droit international : </w:t>
      </w:r>
      <w:r w:rsidRPr="001A13C0">
        <w:rPr>
          <w:rFonts w:ascii="Times New Roman" w:hAnsi="Times New Roman" w:cs="Times New Roman"/>
          <w:color w:val="C00000"/>
          <w:sz w:val="22"/>
          <w:szCs w:val="22"/>
        </w:rPr>
        <w:t xml:space="preserve">L'accident de la circulation survenu à Berlin entre un Français et un Suédois </w:t>
      </w:r>
      <w:r w:rsidRPr="001A13C0">
        <w:rPr>
          <w:rFonts w:ascii="Times New Roman" w:hAnsi="Times New Roman" w:cs="Times New Roman"/>
          <w:color w:val="C00000"/>
          <w:spacing w:val="2"/>
          <w:sz w:val="22"/>
          <w:szCs w:val="22"/>
        </w:rPr>
        <w:t>relève-t-il du droit national ou du droit international ? Justifiez votre réponse en définissant ces droits.</w:t>
      </w:r>
    </w:p>
    <w:p w14:paraId="3C96E937" w14:textId="0C393DF8" w:rsidR="00A716EB" w:rsidRPr="00272964" w:rsidRDefault="00A716EB" w:rsidP="00A716EB">
      <w:pPr>
        <w:pStyle w:val="Paragraphedeliste"/>
        <w:shd w:val="clear" w:color="auto" w:fill="FFFFFF"/>
        <w:ind w:left="284" w:right="38"/>
        <w:jc w:val="both"/>
        <w:rPr>
          <w:rFonts w:ascii="Times New Roman" w:hAnsi="Times New Roman" w:cs="Times New Roman"/>
          <w:b w:val="0"/>
          <w:sz w:val="22"/>
          <w:szCs w:val="22"/>
        </w:rPr>
      </w:pPr>
      <w:r w:rsidRPr="00272964">
        <w:rPr>
          <w:rFonts w:ascii="Times New Roman" w:hAnsi="Times New Roman" w:cs="Times New Roman"/>
          <w:b w:val="0"/>
          <w:sz w:val="22"/>
          <w:szCs w:val="22"/>
        </w:rPr>
        <w:t xml:space="preserve">Un accident survenu entre un suédois et un </w:t>
      </w:r>
      <w:proofErr w:type="spellStart"/>
      <w:r w:rsidRPr="00272964">
        <w:rPr>
          <w:rFonts w:ascii="Times New Roman" w:hAnsi="Times New Roman" w:cs="Times New Roman"/>
          <w:b w:val="0"/>
          <w:sz w:val="22"/>
          <w:szCs w:val="22"/>
        </w:rPr>
        <w:t>francais</w:t>
      </w:r>
      <w:proofErr w:type="spellEnd"/>
      <w:r w:rsidRPr="00272964">
        <w:rPr>
          <w:rFonts w:ascii="Times New Roman" w:hAnsi="Times New Roman" w:cs="Times New Roman"/>
          <w:b w:val="0"/>
          <w:sz w:val="22"/>
          <w:szCs w:val="22"/>
        </w:rPr>
        <w:t xml:space="preserve"> relève du droit national du pays dans lequel a eu l’accident. Dans ce </w:t>
      </w:r>
      <w:r w:rsidR="00CD4FA2" w:rsidRPr="00272964">
        <w:rPr>
          <w:rFonts w:ascii="Times New Roman" w:hAnsi="Times New Roman" w:cs="Times New Roman"/>
          <w:b w:val="0"/>
          <w:sz w:val="22"/>
          <w:szCs w:val="22"/>
        </w:rPr>
        <w:t>cas-là</w:t>
      </w:r>
      <w:r w:rsidRPr="00272964">
        <w:rPr>
          <w:rFonts w:ascii="Times New Roman" w:hAnsi="Times New Roman" w:cs="Times New Roman"/>
          <w:b w:val="0"/>
          <w:sz w:val="22"/>
          <w:szCs w:val="22"/>
        </w:rPr>
        <w:t>, il s’agit de l’</w:t>
      </w:r>
      <w:r w:rsidR="00CD4FA2" w:rsidRPr="00272964">
        <w:rPr>
          <w:rFonts w:ascii="Times New Roman" w:hAnsi="Times New Roman" w:cs="Times New Roman"/>
          <w:b w:val="0"/>
          <w:sz w:val="22"/>
          <w:szCs w:val="22"/>
        </w:rPr>
        <w:t>Allemagne.</w:t>
      </w:r>
    </w:p>
    <w:p w14:paraId="0B0B0141" w14:textId="5976BB0F" w:rsidR="00D83A44" w:rsidRPr="00272964" w:rsidRDefault="00D83A44" w:rsidP="00A716EB">
      <w:pPr>
        <w:pStyle w:val="Paragraphedeliste"/>
        <w:shd w:val="clear" w:color="auto" w:fill="FFFFFF"/>
        <w:ind w:left="284" w:right="38"/>
        <w:jc w:val="both"/>
        <w:rPr>
          <w:rFonts w:ascii="Times New Roman" w:hAnsi="Times New Roman" w:cs="Times New Roman"/>
          <w:b w:val="0"/>
          <w:sz w:val="22"/>
          <w:szCs w:val="22"/>
        </w:rPr>
      </w:pPr>
      <w:r>
        <w:rPr>
          <w:rFonts w:ascii="Times New Roman" w:hAnsi="Times New Roman" w:cs="Times New Roman"/>
          <w:sz w:val="22"/>
          <w:szCs w:val="22"/>
        </w:rPr>
        <w:t>Droit privé </w:t>
      </w:r>
      <w:r w:rsidR="00272964">
        <w:rPr>
          <w:rFonts w:ascii="Times New Roman" w:hAnsi="Times New Roman" w:cs="Times New Roman"/>
          <w:sz w:val="22"/>
          <w:szCs w:val="22"/>
        </w:rPr>
        <w:t xml:space="preserve">(selon </w:t>
      </w:r>
      <w:proofErr w:type="spellStart"/>
      <w:r w:rsidR="00272964">
        <w:rPr>
          <w:rFonts w:ascii="Times New Roman" w:hAnsi="Times New Roman" w:cs="Times New Roman"/>
          <w:sz w:val="22"/>
          <w:szCs w:val="22"/>
        </w:rPr>
        <w:t>wikipedia</w:t>
      </w:r>
      <w:proofErr w:type="spellEnd"/>
      <w:r w:rsidR="00272964">
        <w:rPr>
          <w:rFonts w:ascii="Times New Roman" w:hAnsi="Times New Roman" w:cs="Times New Roman"/>
          <w:sz w:val="22"/>
          <w:szCs w:val="22"/>
        </w:rPr>
        <w:t xml:space="preserve">) </w:t>
      </w:r>
      <w:r>
        <w:rPr>
          <w:rFonts w:ascii="Times New Roman" w:hAnsi="Times New Roman" w:cs="Times New Roman"/>
          <w:sz w:val="22"/>
          <w:szCs w:val="22"/>
        </w:rPr>
        <w:t>:</w:t>
      </w:r>
      <w:r w:rsidR="00810FA5">
        <w:rPr>
          <w:rFonts w:ascii="Times New Roman" w:hAnsi="Times New Roman" w:cs="Times New Roman"/>
          <w:sz w:val="22"/>
          <w:szCs w:val="22"/>
        </w:rPr>
        <w:t xml:space="preserve"> </w:t>
      </w:r>
      <w:r w:rsidR="00272964" w:rsidRPr="00272964">
        <w:rPr>
          <w:rFonts w:ascii="Times New Roman" w:hAnsi="Times New Roman" w:cs="Times New Roman"/>
          <w:b w:val="0"/>
          <w:sz w:val="22"/>
          <w:szCs w:val="22"/>
        </w:rPr>
        <w:t>Le droit privé est l'ensemble des règles de droit qui régissent les rapports entre les personnes physiques ou morales.</w:t>
      </w:r>
    </w:p>
    <w:p w14:paraId="088E088A" w14:textId="0363CCD8" w:rsidR="00D83A44" w:rsidRDefault="00D83A44" w:rsidP="00A716EB">
      <w:pPr>
        <w:pStyle w:val="Paragraphedeliste"/>
        <w:shd w:val="clear" w:color="auto" w:fill="FFFFFF"/>
        <w:ind w:left="284" w:right="38"/>
        <w:jc w:val="both"/>
        <w:rPr>
          <w:rFonts w:ascii="Times New Roman" w:hAnsi="Times New Roman" w:cs="Times New Roman"/>
          <w:sz w:val="22"/>
          <w:szCs w:val="22"/>
        </w:rPr>
      </w:pPr>
      <w:r>
        <w:rPr>
          <w:rFonts w:ascii="Times New Roman" w:hAnsi="Times New Roman" w:cs="Times New Roman"/>
          <w:sz w:val="22"/>
          <w:szCs w:val="22"/>
        </w:rPr>
        <w:t>Droit public </w:t>
      </w:r>
      <w:r w:rsidR="00272964">
        <w:rPr>
          <w:rFonts w:ascii="Times New Roman" w:hAnsi="Times New Roman" w:cs="Times New Roman"/>
          <w:sz w:val="22"/>
          <w:szCs w:val="22"/>
        </w:rPr>
        <w:t xml:space="preserve">(selon </w:t>
      </w:r>
      <w:proofErr w:type="spellStart"/>
      <w:r w:rsidR="00272964">
        <w:rPr>
          <w:rFonts w:ascii="Times New Roman" w:hAnsi="Times New Roman" w:cs="Times New Roman"/>
          <w:sz w:val="22"/>
          <w:szCs w:val="22"/>
        </w:rPr>
        <w:t>wikipedia</w:t>
      </w:r>
      <w:proofErr w:type="spellEnd"/>
      <w:r w:rsidR="00272964">
        <w:rPr>
          <w:rFonts w:ascii="Times New Roman" w:hAnsi="Times New Roman" w:cs="Times New Roman"/>
          <w:sz w:val="22"/>
          <w:szCs w:val="22"/>
        </w:rPr>
        <w:t>)</w:t>
      </w:r>
      <w:r w:rsidR="00272964">
        <w:rPr>
          <w:rFonts w:ascii="Times New Roman" w:hAnsi="Times New Roman" w:cs="Times New Roman"/>
          <w:sz w:val="22"/>
          <w:szCs w:val="22"/>
        </w:rPr>
        <w:t xml:space="preserve"> </w:t>
      </w:r>
      <w:r>
        <w:rPr>
          <w:rFonts w:ascii="Times New Roman" w:hAnsi="Times New Roman" w:cs="Times New Roman"/>
          <w:sz w:val="22"/>
          <w:szCs w:val="22"/>
        </w:rPr>
        <w:t>:</w:t>
      </w:r>
      <w:r w:rsidR="00272964">
        <w:rPr>
          <w:rFonts w:ascii="Times New Roman" w:hAnsi="Times New Roman" w:cs="Times New Roman"/>
          <w:sz w:val="22"/>
          <w:szCs w:val="22"/>
        </w:rPr>
        <w:t xml:space="preserve"> </w:t>
      </w:r>
      <w:r w:rsidR="00272964" w:rsidRPr="00272964">
        <w:rPr>
          <w:rFonts w:ascii="Times New Roman" w:hAnsi="Times New Roman" w:cs="Times New Roman"/>
          <w:b w:val="0"/>
          <w:sz w:val="22"/>
          <w:szCs w:val="22"/>
        </w:rPr>
        <w:t>Le droit public est l'ensemble des règles juridiques qui régissent l'organisation et le fonctionnement politique, administratif et financier de l’État.</w:t>
      </w:r>
    </w:p>
    <w:p w14:paraId="3DB8B43E" w14:textId="482244A4" w:rsidR="00D83A44" w:rsidRPr="00504ADF" w:rsidRDefault="00D83A44" w:rsidP="00A716EB">
      <w:pPr>
        <w:pStyle w:val="Paragraphedeliste"/>
        <w:shd w:val="clear" w:color="auto" w:fill="FFFFFF"/>
        <w:ind w:left="284" w:right="38"/>
        <w:jc w:val="both"/>
        <w:rPr>
          <w:rFonts w:ascii="Times New Roman" w:hAnsi="Times New Roman" w:cs="Times New Roman"/>
          <w:b w:val="0"/>
          <w:sz w:val="22"/>
          <w:szCs w:val="22"/>
        </w:rPr>
      </w:pPr>
      <w:r>
        <w:rPr>
          <w:rFonts w:ascii="Times New Roman" w:hAnsi="Times New Roman" w:cs="Times New Roman"/>
          <w:sz w:val="22"/>
          <w:szCs w:val="22"/>
        </w:rPr>
        <w:t>Droit national :</w:t>
      </w:r>
      <w:r w:rsidR="00C23457">
        <w:rPr>
          <w:rFonts w:ascii="Times New Roman" w:hAnsi="Times New Roman" w:cs="Times New Roman"/>
          <w:sz w:val="22"/>
          <w:szCs w:val="22"/>
        </w:rPr>
        <w:t xml:space="preserve"> </w:t>
      </w:r>
      <w:r w:rsidR="00C23457" w:rsidRPr="00504ADF">
        <w:rPr>
          <w:rFonts w:ascii="Times New Roman" w:hAnsi="Times New Roman" w:cs="Times New Roman"/>
          <w:b w:val="0"/>
          <w:sz w:val="22"/>
          <w:szCs w:val="22"/>
        </w:rPr>
        <w:t>Chaque état possède un droit national qui lui est propre et qui ne s'applique que dans cet état.</w:t>
      </w:r>
    </w:p>
    <w:p w14:paraId="08838DF3" w14:textId="7CC1FD7A" w:rsidR="00D83A44" w:rsidRDefault="00D83A44" w:rsidP="00A716EB">
      <w:pPr>
        <w:pStyle w:val="Paragraphedeliste"/>
        <w:shd w:val="clear" w:color="auto" w:fill="FFFFFF"/>
        <w:ind w:left="284" w:right="38"/>
        <w:jc w:val="both"/>
        <w:rPr>
          <w:rFonts w:ascii="Times New Roman" w:hAnsi="Times New Roman" w:cs="Times New Roman"/>
          <w:sz w:val="22"/>
          <w:szCs w:val="22"/>
        </w:rPr>
      </w:pPr>
      <w:r>
        <w:rPr>
          <w:rFonts w:ascii="Times New Roman" w:hAnsi="Times New Roman" w:cs="Times New Roman"/>
          <w:sz w:val="22"/>
          <w:szCs w:val="22"/>
        </w:rPr>
        <w:t>Droit international :</w:t>
      </w:r>
      <w:r w:rsidR="00E96738" w:rsidRPr="00E96738">
        <w:rPr>
          <w:rFonts w:ascii="Times New Roman" w:hAnsi="Times New Roman" w:cs="Times New Roman"/>
          <w:b w:val="0"/>
          <w:sz w:val="22"/>
          <w:szCs w:val="22"/>
        </w:rPr>
        <w:t xml:space="preserve"> Le </w:t>
      </w:r>
      <w:r w:rsidR="001F0323">
        <w:rPr>
          <w:rFonts w:ascii="Times New Roman" w:hAnsi="Times New Roman" w:cs="Times New Roman"/>
          <w:b w:val="0"/>
          <w:sz w:val="22"/>
          <w:szCs w:val="22"/>
        </w:rPr>
        <w:t>droit international</w:t>
      </w:r>
      <w:r w:rsidR="00E96738" w:rsidRPr="00E96738">
        <w:rPr>
          <w:rFonts w:ascii="Times New Roman" w:hAnsi="Times New Roman" w:cs="Times New Roman"/>
          <w:b w:val="0"/>
          <w:sz w:val="22"/>
          <w:szCs w:val="22"/>
        </w:rPr>
        <w:t xml:space="preserve"> désigne l'ensemble des règles de droit qui régissent les relations entre les sujets du droit international (États et organisations internationales).</w:t>
      </w:r>
    </w:p>
    <w:p w14:paraId="61A0E6AD" w14:textId="09F1E7A6" w:rsidR="00AC064D" w:rsidRPr="00E96738" w:rsidRDefault="00AC064D" w:rsidP="00E96738">
      <w:pPr>
        <w:shd w:val="clear" w:color="auto" w:fill="FFFFFF"/>
        <w:ind w:right="38"/>
        <w:jc w:val="both"/>
        <w:rPr>
          <w:rFonts w:ascii="Times New Roman" w:hAnsi="Times New Roman" w:cs="Times New Roman"/>
          <w:b w:val="0"/>
          <w:sz w:val="16"/>
          <w:szCs w:val="16"/>
        </w:rPr>
      </w:pPr>
    </w:p>
    <w:p w14:paraId="74BE779A" w14:textId="16996AF7" w:rsidR="00B87736" w:rsidRPr="001A13C0" w:rsidRDefault="001A13C0" w:rsidP="00B87736">
      <w:pPr>
        <w:shd w:val="clear" w:color="auto" w:fill="FFFFFF"/>
        <w:ind w:right="2"/>
        <w:rPr>
          <w:rFonts w:ascii="Times New Roman" w:hAnsi="Times New Roman" w:cs="Times New Roman"/>
          <w:color w:val="C00000"/>
          <w:sz w:val="22"/>
          <w:szCs w:val="22"/>
        </w:rPr>
      </w:pPr>
      <w:r w:rsidRPr="001A13C0">
        <w:rPr>
          <w:rFonts w:ascii="Times New Roman" w:hAnsi="Times New Roman" w:cs="Times New Roman"/>
          <w:bCs w:val="0"/>
          <w:color w:val="C00000"/>
          <w:sz w:val="22"/>
          <w:szCs w:val="22"/>
        </w:rPr>
        <w:t>7</w:t>
      </w:r>
      <w:r w:rsidR="00B87736" w:rsidRPr="001A13C0">
        <w:rPr>
          <w:rFonts w:ascii="Times New Roman" w:hAnsi="Times New Roman" w:cs="Times New Roman"/>
          <w:bCs w:val="0"/>
          <w:color w:val="C00000"/>
          <w:sz w:val="22"/>
          <w:szCs w:val="22"/>
        </w:rPr>
        <w:t xml:space="preserve">. </w:t>
      </w:r>
      <w:r w:rsidR="00B87736" w:rsidRPr="001A13C0">
        <w:rPr>
          <w:rFonts w:ascii="Times New Roman" w:hAnsi="Times New Roman" w:cs="Times New Roman"/>
          <w:color w:val="C00000"/>
          <w:sz w:val="22"/>
          <w:szCs w:val="22"/>
        </w:rPr>
        <w:t xml:space="preserve">Reliez par une flèche chaque situation à la branche du droit qui lui correspond. </w:t>
      </w:r>
      <w:r w:rsidR="00B87736" w:rsidRPr="001A13C0">
        <w:rPr>
          <w:rFonts w:ascii="Times New Roman" w:hAnsi="Times New Roman" w:cs="Times New Roman"/>
          <w:color w:val="C00000"/>
          <w:spacing w:val="1"/>
          <w:sz w:val="22"/>
          <w:szCs w:val="22"/>
        </w:rPr>
        <w:t>Précisez si cette branche appartient au droit privé ou au droit public.</w:t>
      </w:r>
    </w:p>
    <w:p w14:paraId="49FF46FB" w14:textId="3B3CE1AF" w:rsidR="00B87736" w:rsidRPr="001A13C0" w:rsidRDefault="00B87736" w:rsidP="00B87736">
      <w:pPr>
        <w:shd w:val="clear" w:color="auto" w:fill="FFFFFF"/>
        <w:ind w:right="2"/>
        <w:jc w:val="center"/>
        <w:rPr>
          <w:rFonts w:ascii="Times New Roman" w:hAnsi="Times New Roman" w:cs="Times New Roman"/>
          <w:noProof/>
        </w:rPr>
      </w:pPr>
    </w:p>
    <w:p w14:paraId="37602506" w14:textId="26E6A418" w:rsidR="00AC064D" w:rsidRPr="00E96738" w:rsidRDefault="00E70828" w:rsidP="00E96738">
      <w:pPr>
        <w:shd w:val="clear" w:color="auto" w:fill="FFFFFF"/>
        <w:ind w:right="2"/>
        <w:jc w:val="center"/>
        <w:rPr>
          <w:rFonts w:ascii="Times New Roman" w:hAnsi="Times New Roman" w:cs="Times New Roman"/>
          <w:noProof/>
        </w:rPr>
      </w:pPr>
      <w:r>
        <w:rPr>
          <w:rFonts w:ascii="Times New Roman" w:hAnsi="Times New Roman" w:cs="Times New Roman"/>
          <w:noProof/>
          <w:sz w:val="22"/>
          <w:szCs w:val="22"/>
        </w:rPr>
        <mc:AlternateContent>
          <mc:Choice Requires="wps">
            <w:drawing>
              <wp:anchor distT="0" distB="0" distL="114300" distR="114300" simplePos="0" relativeHeight="251673600" behindDoc="0" locked="0" layoutInCell="1" allowOverlap="1" wp14:anchorId="7931F47F" wp14:editId="08BF6793">
                <wp:simplePos x="0" y="0"/>
                <wp:positionH relativeFrom="column">
                  <wp:posOffset>4568714</wp:posOffset>
                </wp:positionH>
                <wp:positionV relativeFrom="paragraph">
                  <wp:posOffset>1910936</wp:posOffset>
                </wp:positionV>
                <wp:extent cx="151074" cy="135172"/>
                <wp:effectExtent l="0" t="0" r="1905" b="17780"/>
                <wp:wrapNone/>
                <wp:docPr id="12" name="Multiplication 12"/>
                <wp:cNvGraphicFramePr/>
                <a:graphic xmlns:a="http://schemas.openxmlformats.org/drawingml/2006/main">
                  <a:graphicData uri="http://schemas.microsoft.com/office/word/2010/wordprocessingShape">
                    <wps:wsp>
                      <wps:cNvSpPr/>
                      <wps:spPr>
                        <a:xfrm>
                          <a:off x="0" y="0"/>
                          <a:ext cx="151074" cy="135172"/>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E1C6B85" id="Multiplication 12" o:spid="_x0000_s1026" style="position:absolute;margin-left:359.75pt;margin-top:150.45pt;width:11.9pt;height:10.65pt;z-index:251673600;visibility:visible;mso-wrap-style:square;mso-wrap-distance-left:9pt;mso-wrap-distance-top:0;mso-wrap-distance-right:9pt;mso-wrap-distance-bottom:0;mso-position-horizontal:absolute;mso-position-horizontal-relative:text;mso-position-vertical:absolute;mso-position-vertical-relative:text;v-text-anchor:middle" coordsize="151074,1351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" path="m25685,44311l46884,20618,75537,46256,104190,20618r21199,23693l99377,67586r26012,23275l104190,114554,75537,88916,46884,114554,25685,90861,51697,67586,25685,44311xe" fillcolor="black [3200]" strokecolor="black [1600]" strokeweight="1pt">
                <v:stroke joinstyle="miter"/>
                <v:path arrowok="t" o:connecttype="custom" o:connectlocs="25685,44311;46884,20618;75537,46256;104190,20618;125389,44311;99377,67586;125389,90861;104190,114554;75537,88916;46884,114554;25685,90861;51697,67586;25685,44311" o:connectangles="0,0,0,0,0,0,0,0,0,0,0,0,0"/>
              </v:shape>
            </w:pict>
          </mc:Fallback>
        </mc:AlternateContent>
      </w:r>
      <w:r>
        <w:rPr>
          <w:rFonts w:ascii="Times New Roman" w:hAnsi="Times New Roman" w:cs="Times New Roman"/>
          <w:noProof/>
          <w:sz w:val="22"/>
          <w:szCs w:val="22"/>
        </w:rPr>
        <mc:AlternateContent>
          <mc:Choice Requires="wps">
            <w:drawing>
              <wp:anchor distT="0" distB="0" distL="114300" distR="114300" simplePos="0" relativeHeight="251671552" behindDoc="0" locked="0" layoutInCell="1" allowOverlap="1" wp14:anchorId="0ED760CD" wp14:editId="6625D976">
                <wp:simplePos x="0" y="0"/>
                <wp:positionH relativeFrom="column">
                  <wp:posOffset>5761355</wp:posOffset>
                </wp:positionH>
                <wp:positionV relativeFrom="paragraph">
                  <wp:posOffset>2729976</wp:posOffset>
                </wp:positionV>
                <wp:extent cx="151074" cy="135172"/>
                <wp:effectExtent l="0" t="0" r="1905" b="17780"/>
                <wp:wrapNone/>
                <wp:docPr id="11" name="Multiplication 11"/>
                <wp:cNvGraphicFramePr/>
                <a:graphic xmlns:a="http://schemas.openxmlformats.org/drawingml/2006/main">
                  <a:graphicData uri="http://schemas.microsoft.com/office/word/2010/wordprocessingShape">
                    <wps:wsp>
                      <wps:cNvSpPr/>
                      <wps:spPr>
                        <a:xfrm>
                          <a:off x="0" y="0"/>
                          <a:ext cx="151074" cy="135172"/>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4B2EA99" id="Multiplication 11" o:spid="_x0000_s1026" style="position:absolute;margin-left:453.65pt;margin-top:214.95pt;width:11.9pt;height:10.65pt;z-index:251671552;visibility:visible;mso-wrap-style:square;mso-wrap-distance-left:9pt;mso-wrap-distance-top:0;mso-wrap-distance-right:9pt;mso-wrap-distance-bottom:0;mso-position-horizontal:absolute;mso-position-horizontal-relative:text;mso-position-vertical:absolute;mso-position-vertical-relative:text;v-text-anchor:middle" coordsize="151074,1351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" path="m25685,44311l46884,20618,75537,46256,104190,20618r21199,23693l99377,67586r26012,23275l104190,114554,75537,88916,46884,114554,25685,90861,51697,67586,25685,44311xe" fillcolor="black [3200]" strokecolor="black [1600]" strokeweight="1pt">
                <v:stroke joinstyle="miter"/>
                <v:path arrowok="t" o:connecttype="custom" o:connectlocs="25685,44311;46884,20618;75537,46256;104190,20618;125389,44311;99377,67586;125389,90861;104190,114554;75537,88916;46884,114554;25685,90861;51697,67586;25685,44311" o:connectangles="0,0,0,0,0,0,0,0,0,0,0,0,0"/>
              </v:shape>
            </w:pict>
          </mc:Fallback>
        </mc:AlternateContent>
      </w:r>
      <w:r>
        <w:rPr>
          <w:rFonts w:ascii="Times New Roman" w:hAnsi="Times New Roman" w:cs="Times New Roman"/>
          <w:noProof/>
          <w:sz w:val="22"/>
          <w:szCs w:val="22"/>
        </w:rPr>
        <mc:AlternateContent>
          <mc:Choice Requires="wps">
            <w:drawing>
              <wp:anchor distT="0" distB="0" distL="114300" distR="114300" simplePos="0" relativeHeight="251669504" behindDoc="0" locked="0" layoutInCell="1" allowOverlap="1" wp14:anchorId="6C15581B" wp14:editId="558FEAA0">
                <wp:simplePos x="0" y="0"/>
                <wp:positionH relativeFrom="column">
                  <wp:posOffset>5792801</wp:posOffset>
                </wp:positionH>
                <wp:positionV relativeFrom="paragraph">
                  <wp:posOffset>3429745</wp:posOffset>
                </wp:positionV>
                <wp:extent cx="151074" cy="135172"/>
                <wp:effectExtent l="0" t="0" r="1905" b="17780"/>
                <wp:wrapNone/>
                <wp:docPr id="10" name="Multiplication 10"/>
                <wp:cNvGraphicFramePr/>
                <a:graphic xmlns:a="http://schemas.openxmlformats.org/drawingml/2006/main">
                  <a:graphicData uri="http://schemas.microsoft.com/office/word/2010/wordprocessingShape">
                    <wps:wsp>
                      <wps:cNvSpPr/>
                      <wps:spPr>
                        <a:xfrm>
                          <a:off x="0" y="0"/>
                          <a:ext cx="151074" cy="135172"/>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7FBE329" id="Multiplication 10" o:spid="_x0000_s1026" style="position:absolute;margin-left:456.15pt;margin-top:270.05pt;width:11.9pt;height:10.65pt;z-index:251669504;visibility:visible;mso-wrap-style:square;mso-wrap-distance-left:9pt;mso-wrap-distance-top:0;mso-wrap-distance-right:9pt;mso-wrap-distance-bottom:0;mso-position-horizontal:absolute;mso-position-horizontal-relative:text;mso-position-vertical:absolute;mso-position-vertical-relative:text;v-text-anchor:middle" coordsize="151074,1351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" path="m25685,44311l46884,20618,75537,46256,104190,20618r21199,23693l99377,67586r26012,23275l104190,114554,75537,88916,46884,114554,25685,90861,51697,67586,25685,44311xe" fillcolor="black [3200]" strokecolor="black [1600]" strokeweight="1pt">
                <v:stroke joinstyle="miter"/>
                <v:path arrowok="t" o:connecttype="custom" o:connectlocs="25685,44311;46884,20618;75537,46256;104190,20618;125389,44311;99377,67586;125389,90861;104190,114554;75537,88916;46884,114554;25685,90861;51697,67586;25685,44311" o:connectangles="0,0,0,0,0,0,0,0,0,0,0,0,0"/>
              </v:shape>
            </w:pict>
          </mc:Fallback>
        </mc:AlternateContent>
      </w:r>
      <w:r>
        <w:rPr>
          <w:rFonts w:ascii="Times New Roman" w:hAnsi="Times New Roman" w:cs="Times New Roman"/>
          <w:noProof/>
          <w:sz w:val="22"/>
          <w:szCs w:val="22"/>
        </w:rPr>
        <mc:AlternateContent>
          <mc:Choice Requires="wps">
            <w:drawing>
              <wp:anchor distT="0" distB="0" distL="114300" distR="114300" simplePos="0" relativeHeight="251667456" behindDoc="0" locked="0" layoutInCell="1" allowOverlap="1" wp14:anchorId="2D0A5452" wp14:editId="58ECE891">
                <wp:simplePos x="0" y="0"/>
                <wp:positionH relativeFrom="column">
                  <wp:posOffset>5816876</wp:posOffset>
                </wp:positionH>
                <wp:positionV relativeFrom="paragraph">
                  <wp:posOffset>1203739</wp:posOffset>
                </wp:positionV>
                <wp:extent cx="151074" cy="135172"/>
                <wp:effectExtent l="0" t="0" r="1905" b="17780"/>
                <wp:wrapNone/>
                <wp:docPr id="9" name="Multiplication 9"/>
                <wp:cNvGraphicFramePr/>
                <a:graphic xmlns:a="http://schemas.openxmlformats.org/drawingml/2006/main">
                  <a:graphicData uri="http://schemas.microsoft.com/office/word/2010/wordprocessingShape">
                    <wps:wsp>
                      <wps:cNvSpPr/>
                      <wps:spPr>
                        <a:xfrm>
                          <a:off x="0" y="0"/>
                          <a:ext cx="151074" cy="135172"/>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60EA703" id="Multiplication 9" o:spid="_x0000_s1026" style="position:absolute;margin-left:458pt;margin-top:94.8pt;width:11.9pt;height:10.65pt;z-index:251667456;visibility:visible;mso-wrap-style:square;mso-wrap-distance-left:9pt;mso-wrap-distance-top:0;mso-wrap-distance-right:9pt;mso-wrap-distance-bottom:0;mso-position-horizontal:absolute;mso-position-horizontal-relative:text;mso-position-vertical:absolute;mso-position-vertical-relative:text;v-text-anchor:middle" coordsize="151074,1351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" path="m25685,44311l46884,20618,75537,46256,104190,20618r21199,23693l99377,67586r26012,23275l104190,114554,75537,88916,46884,114554,25685,90861,51697,67586,25685,44311xe" fillcolor="black [3200]" strokecolor="black [1600]" strokeweight="1pt">
                <v:stroke joinstyle="miter"/>
                <v:path arrowok="t" o:connecttype="custom" o:connectlocs="25685,44311;46884,20618;75537,46256;104190,20618;125389,44311;99377,67586;125389,90861;104190,114554;75537,88916;46884,114554;25685,90861;51697,67586;25685,44311" o:connectangles="0,0,0,0,0,0,0,0,0,0,0,0,0"/>
              </v:shape>
            </w:pict>
          </mc:Fallback>
        </mc:AlternateContent>
      </w:r>
      <w:r>
        <w:rPr>
          <w:rFonts w:ascii="Times New Roman" w:hAnsi="Times New Roman" w:cs="Times New Roman"/>
          <w:noProof/>
          <w:sz w:val="22"/>
          <w:szCs w:val="22"/>
        </w:rPr>
        <mc:AlternateContent>
          <mc:Choice Requires="wps">
            <w:drawing>
              <wp:anchor distT="0" distB="0" distL="114300" distR="114300" simplePos="0" relativeHeight="251665408" behindDoc="0" locked="0" layoutInCell="1" allowOverlap="1" wp14:anchorId="47ED451A" wp14:editId="0C6543A8">
                <wp:simplePos x="0" y="0"/>
                <wp:positionH relativeFrom="column">
                  <wp:posOffset>4591491</wp:posOffset>
                </wp:positionH>
                <wp:positionV relativeFrom="paragraph">
                  <wp:posOffset>446543</wp:posOffset>
                </wp:positionV>
                <wp:extent cx="151074" cy="135172"/>
                <wp:effectExtent l="0" t="0" r="1905" b="17780"/>
                <wp:wrapNone/>
                <wp:docPr id="8" name="Multiplication 8"/>
                <wp:cNvGraphicFramePr/>
                <a:graphic xmlns:a="http://schemas.openxmlformats.org/drawingml/2006/main">
                  <a:graphicData uri="http://schemas.microsoft.com/office/word/2010/wordprocessingShape">
                    <wps:wsp>
                      <wps:cNvSpPr/>
                      <wps:spPr>
                        <a:xfrm>
                          <a:off x="0" y="0"/>
                          <a:ext cx="151074" cy="135172"/>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D486373" id="Multiplication 8" o:spid="_x0000_s1026" style="position:absolute;margin-left:361.55pt;margin-top:35.15pt;width:11.9pt;height:10.65pt;z-index:251665408;visibility:visible;mso-wrap-style:square;mso-wrap-distance-left:9pt;mso-wrap-distance-top:0;mso-wrap-distance-right:9pt;mso-wrap-distance-bottom:0;mso-position-horizontal:absolute;mso-position-horizontal-relative:text;mso-position-vertical:absolute;mso-position-vertical-relative:text;v-text-anchor:middle" coordsize="151074,1351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" path="m25685,44311l46884,20618,75537,46256,104190,20618r21199,23693l99377,67586r26012,23275l104190,114554,75537,88916,46884,114554,25685,90861,51697,67586,25685,44311xe" fillcolor="black [3200]" strokecolor="black [1600]" strokeweight="1pt">
                <v:stroke joinstyle="miter"/>
                <v:path arrowok="t" o:connecttype="custom" o:connectlocs="25685,44311;46884,20618;75537,46256;104190,20618;125389,44311;99377,67586;125389,90861;104190,114554;75537,88916;46884,114554;25685,90861;51697,67586;25685,44311" o:connectangles="0,0,0,0,0,0,0,0,0,0,0,0,0"/>
              </v:shape>
            </w:pict>
          </mc:Fallback>
        </mc:AlternateContent>
      </w:r>
      <w:r w:rsidR="0093637F">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75ABE9C8" wp14:editId="613BE633">
                <wp:simplePos x="0" y="0"/>
                <wp:positionH relativeFrom="column">
                  <wp:posOffset>2865948</wp:posOffset>
                </wp:positionH>
                <wp:positionV relativeFrom="paragraph">
                  <wp:posOffset>348587</wp:posOffset>
                </wp:positionV>
                <wp:extent cx="611533" cy="31806"/>
                <wp:effectExtent l="0" t="0" r="36195" b="25400"/>
                <wp:wrapNone/>
                <wp:docPr id="7" name="Connecteur droit 7"/>
                <wp:cNvGraphicFramePr/>
                <a:graphic xmlns:a="http://schemas.openxmlformats.org/drawingml/2006/main">
                  <a:graphicData uri="http://schemas.microsoft.com/office/word/2010/wordprocessingShape">
                    <wps:wsp>
                      <wps:cNvCnPr/>
                      <wps:spPr>
                        <a:xfrm flipV="1">
                          <a:off x="0" y="0"/>
                          <a:ext cx="611533" cy="3180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FB9525" id="Connecteur droit 7"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65pt,27.45pt" to="273.8pt,2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" strokecolor="black [3200]" strokeweight=".5pt">
                <v:stroke joinstyle="miter"/>
              </v:line>
            </w:pict>
          </mc:Fallback>
        </mc:AlternateContent>
      </w:r>
      <w:r w:rsidR="0093637F">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695D5671" wp14:editId="58FBDAB8">
                <wp:simplePos x="0" y="0"/>
                <wp:positionH relativeFrom="column">
                  <wp:posOffset>2865948</wp:posOffset>
                </wp:positionH>
                <wp:positionV relativeFrom="paragraph">
                  <wp:posOffset>1080106</wp:posOffset>
                </wp:positionV>
                <wp:extent cx="612168" cy="1518617"/>
                <wp:effectExtent l="0" t="0" r="35560" b="24765"/>
                <wp:wrapNone/>
                <wp:docPr id="3" name="Connecteur droit 3"/>
                <wp:cNvGraphicFramePr/>
                <a:graphic xmlns:a="http://schemas.openxmlformats.org/drawingml/2006/main">
                  <a:graphicData uri="http://schemas.microsoft.com/office/word/2010/wordprocessingShape">
                    <wps:wsp>
                      <wps:cNvCnPr/>
                      <wps:spPr>
                        <a:xfrm flipV="1">
                          <a:off x="0" y="0"/>
                          <a:ext cx="612168" cy="151861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674585" id="Connecteur droit 3"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65pt,85.05pt" to="273.85pt,20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" strokecolor="black [3200]" strokeweight=".5pt">
                <v:stroke joinstyle="miter"/>
              </v:line>
            </w:pict>
          </mc:Fallback>
        </mc:AlternateContent>
      </w:r>
      <w:r w:rsidR="0093637F">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5365B245" wp14:editId="296B1987">
                <wp:simplePos x="0" y="0"/>
                <wp:positionH relativeFrom="column">
                  <wp:posOffset>2881851</wp:posOffset>
                </wp:positionH>
                <wp:positionV relativeFrom="paragraph">
                  <wp:posOffset>1843433</wp:posOffset>
                </wp:positionV>
                <wp:extent cx="596237" cy="1494790"/>
                <wp:effectExtent l="0" t="0" r="33020" b="29210"/>
                <wp:wrapNone/>
                <wp:docPr id="5" name="Connecteur droit 5"/>
                <wp:cNvGraphicFramePr/>
                <a:graphic xmlns:a="http://schemas.openxmlformats.org/drawingml/2006/main">
                  <a:graphicData uri="http://schemas.microsoft.com/office/word/2010/wordprocessingShape">
                    <wps:wsp>
                      <wps:cNvCnPr/>
                      <wps:spPr>
                        <a:xfrm>
                          <a:off x="0" y="0"/>
                          <a:ext cx="596237" cy="149479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AB2C39B" id="Connecteur droit 5"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226.9pt,145.15pt" to="273.85pt,26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" strokecolor="black [3213]" strokeweight=".5pt">
                <v:stroke joinstyle="miter"/>
              </v:line>
            </w:pict>
          </mc:Fallback>
        </mc:AlternateContent>
      </w:r>
      <w:r w:rsidR="00F62756">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1AB89D55" wp14:editId="0BEECE42">
                <wp:simplePos x="0" y="0"/>
                <wp:positionH relativeFrom="column">
                  <wp:posOffset>2873900</wp:posOffset>
                </wp:positionH>
                <wp:positionV relativeFrom="paragraph">
                  <wp:posOffset>2574953</wp:posOffset>
                </wp:positionV>
                <wp:extent cx="612250" cy="763325"/>
                <wp:effectExtent l="0" t="0" r="35560" b="17780"/>
                <wp:wrapNone/>
                <wp:docPr id="2" name="Connecteur droit 2"/>
                <wp:cNvGraphicFramePr/>
                <a:graphic xmlns:a="http://schemas.openxmlformats.org/drawingml/2006/main">
                  <a:graphicData uri="http://schemas.microsoft.com/office/word/2010/wordprocessingShape">
                    <wps:wsp>
                      <wps:cNvCnPr/>
                      <wps:spPr>
                        <a:xfrm flipV="1">
                          <a:off x="0" y="0"/>
                          <a:ext cx="612250" cy="7633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57161A8" id="Connecteur droit 2"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226.3pt,202.75pt" to="274.5pt,26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" strokecolor="black [3200]" strokeweight=".5pt">
                <v:stroke joinstyle="miter"/>
              </v:line>
            </w:pict>
          </mc:Fallback>
        </mc:AlternateContent>
      </w:r>
      <w:r w:rsidR="00F62756">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32342AE7" wp14:editId="00C2D2E9">
                <wp:simplePos x="0" y="0"/>
                <wp:positionH relativeFrom="column">
                  <wp:posOffset>2881851</wp:posOffset>
                </wp:positionH>
                <wp:positionV relativeFrom="paragraph">
                  <wp:posOffset>1056253</wp:posOffset>
                </wp:positionV>
                <wp:extent cx="596348" cy="779228"/>
                <wp:effectExtent l="0" t="0" r="32385" b="20955"/>
                <wp:wrapNone/>
                <wp:docPr id="1" name="Connecteur droit 1"/>
                <wp:cNvGraphicFramePr/>
                <a:graphic xmlns:a="http://schemas.openxmlformats.org/drawingml/2006/main">
                  <a:graphicData uri="http://schemas.microsoft.com/office/word/2010/wordprocessingShape">
                    <wps:wsp>
                      <wps:cNvCnPr/>
                      <wps:spPr>
                        <a:xfrm>
                          <a:off x="0" y="0"/>
                          <a:ext cx="596348" cy="77922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0B6B5B4" id="Connecteur droit 1"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26.9pt,83.15pt" to="273.85pt,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" strokecolor="black [3200]" strokeweight=".5pt">
                <v:stroke joinstyle="miter"/>
              </v:line>
            </w:pict>
          </mc:Fallback>
        </mc:AlternateContent>
      </w:r>
      <w:r w:rsidR="00850587" w:rsidRPr="001A13C0">
        <w:rPr>
          <w:rFonts w:ascii="Times New Roman" w:hAnsi="Times New Roman" w:cs="Times New Roman"/>
          <w:noProof/>
        </w:rPr>
        <w:drawing>
          <wp:inline distT="0" distB="0" distL="0" distR="0" wp14:anchorId="65C55802" wp14:editId="5ECE2515">
            <wp:extent cx="6457950" cy="3705225"/>
            <wp:effectExtent l="0" t="0" r="0" b="9525"/>
            <wp:docPr id="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57950" cy="3705225"/>
                    </a:xfrm>
                    <a:prstGeom prst="rect">
                      <a:avLst/>
                    </a:prstGeom>
                    <a:noFill/>
                    <a:ln>
                      <a:noFill/>
                    </a:ln>
                  </pic:spPr>
                </pic:pic>
              </a:graphicData>
            </a:graphic>
          </wp:inline>
        </w:drawing>
      </w:r>
      <w:bookmarkStart w:id="0" w:name="_GoBack"/>
      <w:bookmarkEnd w:id="0"/>
    </w:p>
    <w:sectPr w:rsidR="00AC064D" w:rsidRPr="00E96738" w:rsidSect="00127AED">
      <w:headerReference w:type="default" r:id="rId8"/>
      <w:footerReference w:type="default" r:id="rId9"/>
      <w:pgSz w:w="11909" w:h="16834"/>
      <w:pgMar w:top="1134" w:right="1134" w:bottom="1134" w:left="1134" w:header="720" w:footer="720" w:gutter="0"/>
      <w:cols w:space="6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EF7A1B" w14:textId="77777777" w:rsidR="002950AD" w:rsidRDefault="002950AD" w:rsidP="003157DC">
      <w:r>
        <w:separator/>
      </w:r>
    </w:p>
  </w:endnote>
  <w:endnote w:type="continuationSeparator" w:id="0">
    <w:p w14:paraId="401B329C" w14:textId="77777777" w:rsidR="002950AD" w:rsidRDefault="002950AD" w:rsidP="003157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C233C8" w14:textId="067B30A3" w:rsidR="003157DC" w:rsidRPr="003157DC" w:rsidRDefault="003157DC" w:rsidP="003157DC">
    <w:pPr>
      <w:pStyle w:val="Pieddepage"/>
      <w:pBdr>
        <w:top w:val="single" w:sz="4" w:space="1" w:color="auto"/>
      </w:pBdr>
      <w:rPr>
        <w:b w:val="0"/>
        <w:sz w:val="16"/>
        <w:szCs w:val="16"/>
      </w:rPr>
    </w:pPr>
    <w:r w:rsidRPr="003157DC">
      <w:rPr>
        <w:rStyle w:val="Numrodepage"/>
        <w:rFonts w:cs="Arial"/>
        <w:b w:val="0"/>
        <w:sz w:val="16"/>
        <w:szCs w:val="16"/>
      </w:rPr>
      <w:t>IUT Bayonne- Département Informatique – S2</w:t>
    </w:r>
    <w:r w:rsidRPr="003157DC">
      <w:rPr>
        <w:rStyle w:val="Numrodepage"/>
        <w:rFonts w:cs="Arial"/>
        <w:b w:val="0"/>
        <w:sz w:val="16"/>
        <w:szCs w:val="16"/>
      </w:rPr>
      <w:tab/>
    </w:r>
    <w:r w:rsidRPr="003157DC">
      <w:rPr>
        <w:rStyle w:val="Numrodepage"/>
        <w:rFonts w:cs="Arial"/>
        <w:b w:val="0"/>
        <w:sz w:val="16"/>
        <w:szCs w:val="16"/>
      </w:rPr>
      <w:tab/>
    </w:r>
    <w:r w:rsidRPr="003157DC">
      <w:rPr>
        <w:rStyle w:val="Numrodepage"/>
        <w:rFonts w:cs="Arial"/>
        <w:b w:val="0"/>
        <w:sz w:val="16"/>
        <w:szCs w:val="16"/>
      </w:rPr>
      <w:tab/>
    </w:r>
    <w:r w:rsidRPr="003157DC">
      <w:rPr>
        <w:rStyle w:val="Numrodepage"/>
        <w:rFonts w:cs="Arial"/>
        <w:b w:val="0"/>
        <w:sz w:val="16"/>
        <w:szCs w:val="16"/>
      </w:rPr>
      <w:fldChar w:fldCharType="begin"/>
    </w:r>
    <w:r w:rsidRPr="003157DC">
      <w:rPr>
        <w:rStyle w:val="Numrodepage"/>
        <w:rFonts w:cs="Arial"/>
        <w:b w:val="0"/>
        <w:sz w:val="16"/>
        <w:szCs w:val="16"/>
      </w:rPr>
      <w:instrText xml:space="preserve"> PAGE </w:instrText>
    </w:r>
    <w:r w:rsidRPr="003157DC">
      <w:rPr>
        <w:rStyle w:val="Numrodepage"/>
        <w:rFonts w:cs="Arial"/>
        <w:b w:val="0"/>
        <w:sz w:val="16"/>
        <w:szCs w:val="16"/>
      </w:rPr>
      <w:fldChar w:fldCharType="separate"/>
    </w:r>
    <w:r w:rsidR="00E70828">
      <w:rPr>
        <w:rStyle w:val="Numrodepage"/>
        <w:rFonts w:cs="Arial"/>
        <w:b w:val="0"/>
        <w:noProof/>
        <w:sz w:val="16"/>
        <w:szCs w:val="16"/>
      </w:rPr>
      <w:t>3</w:t>
    </w:r>
    <w:r w:rsidRPr="003157DC">
      <w:rPr>
        <w:rStyle w:val="Numrodepage"/>
        <w:rFonts w:cs="Arial"/>
        <w:b w:val="0"/>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718719" w14:textId="77777777" w:rsidR="002950AD" w:rsidRDefault="002950AD" w:rsidP="003157DC">
      <w:r>
        <w:separator/>
      </w:r>
    </w:p>
  </w:footnote>
  <w:footnote w:type="continuationSeparator" w:id="0">
    <w:p w14:paraId="54875E12" w14:textId="77777777" w:rsidR="002950AD" w:rsidRDefault="002950AD" w:rsidP="003157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96D6D7" w14:textId="0DA6EAFD" w:rsidR="003157DC" w:rsidRPr="006A353C" w:rsidRDefault="001A13C0" w:rsidP="003157DC">
    <w:pPr>
      <w:pStyle w:val="NormalWeb"/>
      <w:pBdr>
        <w:bottom w:val="single" w:sz="4" w:space="1" w:color="auto"/>
      </w:pBdr>
      <w:shd w:val="clear" w:color="auto" w:fill="F2F2F2"/>
      <w:kinsoku w:val="0"/>
      <w:overflowPunct w:val="0"/>
      <w:spacing w:before="0" w:beforeAutospacing="0" w:after="0" w:afterAutospacing="0"/>
      <w:textAlignment w:val="baseline"/>
      <w:rPr>
        <w:color w:val="9E0000"/>
        <w:sz w:val="26"/>
        <w:szCs w:val="26"/>
      </w:rPr>
    </w:pPr>
    <w:r>
      <w:rPr>
        <w:noProof/>
      </w:rPr>
      <w:drawing>
        <wp:inline distT="0" distB="0" distL="0" distR="0" wp14:anchorId="7416569D" wp14:editId="1805BA73">
          <wp:extent cx="1930400" cy="180243"/>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124101" cy="198329"/>
                  </a:xfrm>
                  <a:prstGeom prst="rect">
                    <a:avLst/>
                  </a:prstGeom>
                </pic:spPr>
              </pic:pic>
            </a:graphicData>
          </a:graphic>
        </wp:inline>
      </w:drawing>
    </w:r>
    <w:r w:rsidR="003157DC">
      <w:rPr>
        <w:rFonts w:ascii="Arial" w:hAnsi="Arial"/>
        <w:b/>
        <w:bCs/>
        <w:color w:val="9E0000"/>
        <w:kern w:val="24"/>
        <w:sz w:val="26"/>
        <w:szCs w:val="26"/>
      </w:rPr>
      <w:tab/>
    </w:r>
    <w:r w:rsidR="003157DC">
      <w:rPr>
        <w:rFonts w:ascii="Arial" w:hAnsi="Arial"/>
        <w:b/>
        <w:bCs/>
        <w:color w:val="9E0000"/>
        <w:kern w:val="24"/>
        <w:sz w:val="26"/>
        <w:szCs w:val="26"/>
      </w:rPr>
      <w:tab/>
    </w:r>
    <w:r w:rsidR="005D0325" w:rsidRPr="005D0325">
      <w:rPr>
        <w:rFonts w:ascii="Arial" w:hAnsi="Arial"/>
        <w:b/>
        <w:bCs/>
        <w:color w:val="9E0000"/>
        <w:kern w:val="24"/>
        <w:sz w:val="20"/>
        <w:szCs w:val="20"/>
      </w:rPr>
      <w:t>C1_TP1_Sources du droit et Organisation judiciaire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29BEB9BC"/>
    <w:lvl w:ilvl="0">
      <w:numFmt w:val="bullet"/>
      <w:lvlText w:val="*"/>
      <w:lvlJc w:val="left"/>
    </w:lvl>
  </w:abstractNum>
  <w:abstractNum w:abstractNumId="1" w15:restartNumberingAfterBreak="0">
    <w:nsid w:val="0D80248B"/>
    <w:multiLevelType w:val="hybridMultilevel"/>
    <w:tmpl w:val="B5C4AD3A"/>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 w15:restartNumberingAfterBreak="0">
    <w:nsid w:val="10A24B0A"/>
    <w:multiLevelType w:val="hybridMultilevel"/>
    <w:tmpl w:val="35E4CCCA"/>
    <w:lvl w:ilvl="0" w:tplc="040C000F">
      <w:start w:val="1"/>
      <w:numFmt w:val="decimal"/>
      <w:lvlText w:val="%1."/>
      <w:lvlJc w:val="left"/>
      <w:pPr>
        <w:ind w:left="720" w:hanging="360"/>
      </w:pPr>
      <w:rPr>
        <w:rFonts w:cs="Times New Roman" w:hint="default"/>
      </w:rPr>
    </w:lvl>
    <w:lvl w:ilvl="1" w:tplc="040C0019" w:tentative="1">
      <w:start w:val="1"/>
      <w:numFmt w:val="lowerLetter"/>
      <w:lvlText w:val="%2."/>
      <w:lvlJc w:val="left"/>
      <w:pPr>
        <w:ind w:left="1440" w:hanging="360"/>
      </w:pPr>
      <w:rPr>
        <w:rFonts w:cs="Times New Roman"/>
      </w:rPr>
    </w:lvl>
    <w:lvl w:ilvl="2" w:tplc="040C001B" w:tentative="1">
      <w:start w:val="1"/>
      <w:numFmt w:val="lowerRoman"/>
      <w:lvlText w:val="%3."/>
      <w:lvlJc w:val="right"/>
      <w:pPr>
        <w:ind w:left="2160" w:hanging="180"/>
      </w:pPr>
      <w:rPr>
        <w:rFonts w:cs="Times New Roman"/>
      </w:rPr>
    </w:lvl>
    <w:lvl w:ilvl="3" w:tplc="040C000F" w:tentative="1">
      <w:start w:val="1"/>
      <w:numFmt w:val="decimal"/>
      <w:lvlText w:val="%4."/>
      <w:lvlJc w:val="left"/>
      <w:pPr>
        <w:ind w:left="2880" w:hanging="360"/>
      </w:pPr>
      <w:rPr>
        <w:rFonts w:cs="Times New Roman"/>
      </w:rPr>
    </w:lvl>
    <w:lvl w:ilvl="4" w:tplc="040C0019" w:tentative="1">
      <w:start w:val="1"/>
      <w:numFmt w:val="lowerLetter"/>
      <w:lvlText w:val="%5."/>
      <w:lvlJc w:val="left"/>
      <w:pPr>
        <w:ind w:left="3600" w:hanging="360"/>
      </w:pPr>
      <w:rPr>
        <w:rFonts w:cs="Times New Roman"/>
      </w:rPr>
    </w:lvl>
    <w:lvl w:ilvl="5" w:tplc="040C001B" w:tentative="1">
      <w:start w:val="1"/>
      <w:numFmt w:val="lowerRoman"/>
      <w:lvlText w:val="%6."/>
      <w:lvlJc w:val="right"/>
      <w:pPr>
        <w:ind w:left="4320" w:hanging="180"/>
      </w:pPr>
      <w:rPr>
        <w:rFonts w:cs="Times New Roman"/>
      </w:rPr>
    </w:lvl>
    <w:lvl w:ilvl="6" w:tplc="040C000F" w:tentative="1">
      <w:start w:val="1"/>
      <w:numFmt w:val="decimal"/>
      <w:lvlText w:val="%7."/>
      <w:lvlJc w:val="left"/>
      <w:pPr>
        <w:ind w:left="5040" w:hanging="360"/>
      </w:pPr>
      <w:rPr>
        <w:rFonts w:cs="Times New Roman"/>
      </w:rPr>
    </w:lvl>
    <w:lvl w:ilvl="7" w:tplc="040C0019" w:tentative="1">
      <w:start w:val="1"/>
      <w:numFmt w:val="lowerLetter"/>
      <w:lvlText w:val="%8."/>
      <w:lvlJc w:val="left"/>
      <w:pPr>
        <w:ind w:left="5760" w:hanging="360"/>
      </w:pPr>
      <w:rPr>
        <w:rFonts w:cs="Times New Roman"/>
      </w:rPr>
    </w:lvl>
    <w:lvl w:ilvl="8" w:tplc="040C001B" w:tentative="1">
      <w:start w:val="1"/>
      <w:numFmt w:val="lowerRoman"/>
      <w:lvlText w:val="%9."/>
      <w:lvlJc w:val="right"/>
      <w:pPr>
        <w:ind w:left="6480" w:hanging="180"/>
      </w:pPr>
      <w:rPr>
        <w:rFonts w:cs="Times New Roman"/>
      </w:rPr>
    </w:lvl>
  </w:abstractNum>
  <w:abstractNum w:abstractNumId="3" w15:restartNumberingAfterBreak="0">
    <w:nsid w:val="2AA36F56"/>
    <w:multiLevelType w:val="singleLevel"/>
    <w:tmpl w:val="F404BD3C"/>
    <w:lvl w:ilvl="0">
      <w:start w:val="2"/>
      <w:numFmt w:val="decimal"/>
      <w:lvlText w:val="%1."/>
      <w:legacy w:legacy="1" w:legacySpace="0" w:legacyIndent="225"/>
      <w:lvlJc w:val="left"/>
      <w:rPr>
        <w:rFonts w:ascii="Arial" w:hAnsi="Arial" w:cs="Arial" w:hint="default"/>
      </w:rPr>
    </w:lvl>
  </w:abstractNum>
  <w:abstractNum w:abstractNumId="4" w15:restartNumberingAfterBreak="0">
    <w:nsid w:val="688C0688"/>
    <w:multiLevelType w:val="hybridMultilevel"/>
    <w:tmpl w:val="E8A6E958"/>
    <w:lvl w:ilvl="0" w:tplc="801C3EEE">
      <w:start w:val="6"/>
      <w:numFmt w:val="decimal"/>
      <w:lvlText w:val="%1."/>
      <w:lvlJc w:val="left"/>
      <w:pPr>
        <w:ind w:left="720" w:hanging="360"/>
      </w:pPr>
      <w:rPr>
        <w:rFonts w:hint="default"/>
        <w:b/>
        <w:bCs w:val="0"/>
        <w:color w:val="C0000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lvlOverride w:ilvl="0">
      <w:lvl w:ilvl="0">
        <w:numFmt w:val="bullet"/>
        <w:lvlText w:val="-"/>
        <w:legacy w:legacy="1" w:legacySpace="0" w:legacyIndent="154"/>
        <w:lvlJc w:val="left"/>
        <w:rPr>
          <w:rFonts w:ascii="Times New Roman" w:hAnsi="Times New Roman" w:hint="default"/>
        </w:rPr>
      </w:lvl>
    </w:lvlOverride>
  </w:num>
  <w:num w:numId="2">
    <w:abstractNumId w:val="3"/>
  </w:num>
  <w:num w:numId="3">
    <w:abstractNumId w:val="0"/>
    <w:lvlOverride w:ilvl="0">
      <w:lvl w:ilvl="0">
        <w:numFmt w:val="bullet"/>
        <w:lvlText w:val="-"/>
        <w:legacy w:legacy="1" w:legacySpace="0" w:legacyIndent="154"/>
        <w:lvlJc w:val="left"/>
        <w:rPr>
          <w:rFonts w:ascii="Arial" w:hAnsi="Arial" w:hint="default"/>
        </w:rPr>
      </w:lvl>
    </w:lvlOverride>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36B6"/>
    <w:rsid w:val="00051FBA"/>
    <w:rsid w:val="000772C2"/>
    <w:rsid w:val="000A229A"/>
    <w:rsid w:val="00127AED"/>
    <w:rsid w:val="001A13C0"/>
    <w:rsid w:val="001F0323"/>
    <w:rsid w:val="001F5F08"/>
    <w:rsid w:val="002076AD"/>
    <w:rsid w:val="0021221B"/>
    <w:rsid w:val="002309DE"/>
    <w:rsid w:val="002310D3"/>
    <w:rsid w:val="00272964"/>
    <w:rsid w:val="0029375B"/>
    <w:rsid w:val="002950AD"/>
    <w:rsid w:val="003157DC"/>
    <w:rsid w:val="003236B6"/>
    <w:rsid w:val="0036575B"/>
    <w:rsid w:val="00381601"/>
    <w:rsid w:val="003B602B"/>
    <w:rsid w:val="003C2D9B"/>
    <w:rsid w:val="003D6F9A"/>
    <w:rsid w:val="00414846"/>
    <w:rsid w:val="004149DE"/>
    <w:rsid w:val="00440D41"/>
    <w:rsid w:val="0045693C"/>
    <w:rsid w:val="004816CE"/>
    <w:rsid w:val="004A24BB"/>
    <w:rsid w:val="004C2EBC"/>
    <w:rsid w:val="00500A00"/>
    <w:rsid w:val="00504ADF"/>
    <w:rsid w:val="00531DB4"/>
    <w:rsid w:val="005328B3"/>
    <w:rsid w:val="00590AD2"/>
    <w:rsid w:val="005D0325"/>
    <w:rsid w:val="00600730"/>
    <w:rsid w:val="00603DF8"/>
    <w:rsid w:val="00621E1F"/>
    <w:rsid w:val="0063414A"/>
    <w:rsid w:val="006A353C"/>
    <w:rsid w:val="007A0803"/>
    <w:rsid w:val="007C5B80"/>
    <w:rsid w:val="007D48DD"/>
    <w:rsid w:val="007F2C17"/>
    <w:rsid w:val="00810FA5"/>
    <w:rsid w:val="00850587"/>
    <w:rsid w:val="008A5AC1"/>
    <w:rsid w:val="008B1950"/>
    <w:rsid w:val="008C7CBC"/>
    <w:rsid w:val="008F5FFB"/>
    <w:rsid w:val="0093637F"/>
    <w:rsid w:val="00957365"/>
    <w:rsid w:val="00971A6B"/>
    <w:rsid w:val="00984A54"/>
    <w:rsid w:val="00987C25"/>
    <w:rsid w:val="009B7AB7"/>
    <w:rsid w:val="00A716EB"/>
    <w:rsid w:val="00AC064D"/>
    <w:rsid w:val="00AD2126"/>
    <w:rsid w:val="00B45E3C"/>
    <w:rsid w:val="00B734A2"/>
    <w:rsid w:val="00B87736"/>
    <w:rsid w:val="00BB23FB"/>
    <w:rsid w:val="00C015EB"/>
    <w:rsid w:val="00C23457"/>
    <w:rsid w:val="00C5793E"/>
    <w:rsid w:val="00CA1850"/>
    <w:rsid w:val="00CA2B52"/>
    <w:rsid w:val="00CC5EEB"/>
    <w:rsid w:val="00CD4FA2"/>
    <w:rsid w:val="00D10141"/>
    <w:rsid w:val="00D82B94"/>
    <w:rsid w:val="00D83A44"/>
    <w:rsid w:val="00DF3834"/>
    <w:rsid w:val="00DF547F"/>
    <w:rsid w:val="00E70828"/>
    <w:rsid w:val="00E96738"/>
    <w:rsid w:val="00F14295"/>
    <w:rsid w:val="00F365C6"/>
    <w:rsid w:val="00F62756"/>
    <w:rsid w:val="00FE0C2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4EE86CC"/>
  <w14:defaultImageDpi w14:val="0"/>
  <w15:docId w15:val="{92F877D8-CCA7-4EB6-BBC3-158519423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Calibri"/>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utoSpaceDE w:val="0"/>
      <w:autoSpaceDN w:val="0"/>
      <w:adjustRightInd w:val="0"/>
    </w:pPr>
    <w:rPr>
      <w:rFonts w:ascii="Arial" w:hAnsi="Arial" w:cs="Arial"/>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157DC"/>
    <w:pPr>
      <w:tabs>
        <w:tab w:val="center" w:pos="4536"/>
        <w:tab w:val="right" w:pos="9072"/>
      </w:tabs>
    </w:pPr>
  </w:style>
  <w:style w:type="character" w:customStyle="1" w:styleId="En-tteCar">
    <w:name w:val="En-tête Car"/>
    <w:basedOn w:val="Policepardfaut"/>
    <w:link w:val="En-tte"/>
    <w:uiPriority w:val="99"/>
    <w:locked/>
    <w:rsid w:val="003157DC"/>
    <w:rPr>
      <w:rFonts w:ascii="Arial" w:hAnsi="Arial" w:cs="Times New Roman"/>
      <w:b/>
    </w:rPr>
  </w:style>
  <w:style w:type="paragraph" w:styleId="Pieddepage">
    <w:name w:val="footer"/>
    <w:basedOn w:val="Normal"/>
    <w:link w:val="PieddepageCar"/>
    <w:uiPriority w:val="99"/>
    <w:unhideWhenUsed/>
    <w:rsid w:val="003157DC"/>
    <w:pPr>
      <w:tabs>
        <w:tab w:val="center" w:pos="4536"/>
        <w:tab w:val="right" w:pos="9072"/>
      </w:tabs>
    </w:pPr>
  </w:style>
  <w:style w:type="character" w:customStyle="1" w:styleId="PieddepageCar">
    <w:name w:val="Pied de page Car"/>
    <w:basedOn w:val="Policepardfaut"/>
    <w:link w:val="Pieddepage"/>
    <w:uiPriority w:val="99"/>
    <w:locked/>
    <w:rsid w:val="003157DC"/>
    <w:rPr>
      <w:rFonts w:ascii="Arial" w:hAnsi="Arial" w:cs="Times New Roman"/>
      <w:b/>
    </w:rPr>
  </w:style>
  <w:style w:type="paragraph" w:styleId="NormalWeb">
    <w:name w:val="Normal (Web)"/>
    <w:basedOn w:val="Normal"/>
    <w:uiPriority w:val="99"/>
    <w:semiHidden/>
    <w:unhideWhenUsed/>
    <w:rsid w:val="003157DC"/>
    <w:pPr>
      <w:widowControl/>
      <w:autoSpaceDE/>
      <w:autoSpaceDN/>
      <w:adjustRightInd/>
      <w:spacing w:before="100" w:beforeAutospacing="1" w:after="100" w:afterAutospacing="1"/>
    </w:pPr>
    <w:rPr>
      <w:rFonts w:ascii="Times New Roman" w:hAnsi="Times New Roman" w:cs="Times New Roman"/>
      <w:b w:val="0"/>
      <w:bCs w:val="0"/>
      <w:sz w:val="24"/>
      <w:szCs w:val="24"/>
    </w:rPr>
  </w:style>
  <w:style w:type="character" w:styleId="Numrodepage">
    <w:name w:val="page number"/>
    <w:basedOn w:val="Policepardfaut"/>
    <w:uiPriority w:val="99"/>
    <w:rsid w:val="003157DC"/>
    <w:rPr>
      <w:rFonts w:cs="Times New Roman"/>
    </w:rPr>
  </w:style>
  <w:style w:type="table" w:styleId="Grilledutableau">
    <w:name w:val="Table Grid"/>
    <w:basedOn w:val="TableauNormal"/>
    <w:uiPriority w:val="39"/>
    <w:rsid w:val="00500A00"/>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AC06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1402</Words>
  <Characters>7263</Characters>
  <Application>Microsoft Office Word</Application>
  <DocSecurity>0</DocSecurity>
  <Lines>60</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Chakib Alami</dc:creator>
  <cp:keywords/>
  <dc:description/>
  <cp:lastModifiedBy>Chabanat Matis</cp:lastModifiedBy>
  <cp:revision>25</cp:revision>
  <cp:lastPrinted>2017-04-06T14:38:00Z</cp:lastPrinted>
  <dcterms:created xsi:type="dcterms:W3CDTF">2022-01-20T14:11:00Z</dcterms:created>
  <dcterms:modified xsi:type="dcterms:W3CDTF">2022-02-04T09:21:00Z</dcterms:modified>
</cp:coreProperties>
</file>