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C5" w:rsidRPr="00F67973" w:rsidRDefault="007F4BC5" w:rsidP="007F4BC5">
      <w:pPr>
        <w:tabs>
          <w:tab w:val="right" w:pos="9072"/>
        </w:tabs>
        <w:rPr>
          <w:u w:val="single"/>
        </w:rPr>
      </w:pPr>
      <w:r w:rsidRPr="00F67973">
        <w:rPr>
          <w:u w:val="single"/>
        </w:rPr>
        <w:t>CHABANAT Matis</w:t>
      </w:r>
      <w:r w:rsidRPr="00F67973">
        <w:rPr>
          <w:u w:val="single"/>
        </w:rPr>
        <w:tab/>
        <w:t>LE MENN Arthur</w:t>
      </w:r>
    </w:p>
    <w:p w:rsidR="007F4BC5" w:rsidRDefault="007F4BC5" w:rsidP="007F4BC5">
      <w:pPr>
        <w:tabs>
          <w:tab w:val="right" w:pos="9072"/>
        </w:tabs>
        <w:jc w:val="center"/>
      </w:pPr>
      <w:r>
        <w:t>TD1 | TP1</w:t>
      </w:r>
    </w:p>
    <w:p w:rsidR="007F4BC5" w:rsidRDefault="007F4BC5" w:rsidP="007F4BC5">
      <w:pPr>
        <w:jc w:val="center"/>
      </w:pPr>
      <w:r w:rsidRPr="008975F5">
        <w:t>S2.04 - Exploitation d'une base de données</w:t>
      </w:r>
    </w:p>
    <w:p w:rsidR="007F4BC5" w:rsidRPr="004C620F" w:rsidRDefault="007F4BC5" w:rsidP="007F4BC5">
      <w:pPr>
        <w:jc w:val="center"/>
        <w:rPr>
          <w:b/>
          <w:sz w:val="28"/>
        </w:rPr>
      </w:pPr>
      <w:r>
        <w:rPr>
          <w:b/>
          <w:sz w:val="28"/>
        </w:rPr>
        <w:t>Compte rendu étape 2</w:t>
      </w:r>
    </w:p>
    <w:p w:rsidR="007F4BC5" w:rsidRDefault="007F4BC5" w:rsidP="007F4BC5"/>
    <w:p w:rsidR="0058464F" w:rsidRPr="0058464F" w:rsidRDefault="0058464F" w:rsidP="007F4BC5">
      <w:pPr>
        <w:rPr>
          <w:b/>
        </w:rPr>
      </w:pPr>
      <w:r w:rsidRPr="0058464F">
        <w:rPr>
          <w:b/>
        </w:rPr>
        <w:t xml:space="preserve">Rappel problématique : </w:t>
      </w:r>
    </w:p>
    <w:p w:rsidR="0058464F" w:rsidRDefault="00B2439D" w:rsidP="007F4BC5">
      <w:r>
        <w:t>L</w:t>
      </w:r>
      <w:r w:rsidR="0058464F">
        <w:t>e moment de l’année (jours fériés / fêtes / saisons / week-end / vacances …) est-il un facteur d’accident ? A quel moment de l’année y-a-t-il la plus grande part d’accidents par type de véhicule ? Pendant les jours de congé la gravité des accidents est-elle plus élevée ?</w:t>
      </w:r>
    </w:p>
    <w:p w:rsidR="0058464F" w:rsidRDefault="0058464F" w:rsidP="007F4BC5"/>
    <w:p w:rsidR="00127D4A" w:rsidRPr="00FC1443" w:rsidRDefault="00FC1443">
      <w:pPr>
        <w:rPr>
          <w:b/>
        </w:rPr>
      </w:pPr>
      <w:r w:rsidRPr="00FC1443">
        <w:rPr>
          <w:b/>
        </w:rPr>
        <w:t>Démarche réalisée à l’aide de nos questions :</w:t>
      </w:r>
    </w:p>
    <w:p w:rsidR="00FC1443" w:rsidRDefault="0039712B" w:rsidP="0058464F">
      <w:pPr>
        <w:jc w:val="both"/>
      </w:pPr>
      <w:r>
        <w:t xml:space="preserve">Pour commencer nous avons modifié notre tableau individu-variable en y ajoutant des variables </w:t>
      </w:r>
      <w:r w:rsidR="00B42BAD">
        <w:t>« </w:t>
      </w:r>
      <w:r>
        <w:t>jour</w:t>
      </w:r>
      <w:r w:rsidR="00B42BAD">
        <w:t> »</w:t>
      </w:r>
      <w:r>
        <w:t xml:space="preserve">, </w:t>
      </w:r>
      <w:r w:rsidR="00B42BAD">
        <w:t>« </w:t>
      </w:r>
      <w:r>
        <w:t>mois</w:t>
      </w:r>
      <w:r w:rsidR="00B42BAD">
        <w:t> »</w:t>
      </w:r>
      <w:r>
        <w:t xml:space="preserve">, </w:t>
      </w:r>
      <w:r w:rsidR="00B42BAD">
        <w:t>« </w:t>
      </w:r>
      <w:r>
        <w:t>année</w:t>
      </w:r>
      <w:r w:rsidR="00B42BAD">
        <w:t> »</w:t>
      </w:r>
      <w:r>
        <w:t xml:space="preserve"> ainsi que </w:t>
      </w:r>
      <w:r w:rsidR="00B42BAD">
        <w:t>« </w:t>
      </w:r>
      <w:r>
        <w:t>saison</w:t>
      </w:r>
      <w:r w:rsidR="00B42BAD">
        <w:t> »</w:t>
      </w:r>
      <w:r w:rsidR="00556136">
        <w:t xml:space="preserve"> grâce à la date que nous avions déjà</w:t>
      </w:r>
      <w:r>
        <w:t>. Nous avons fait cela car il faut se rappeler que notre problématique est en lien avec le moment de l’année.</w:t>
      </w:r>
      <w:r w:rsidR="00CD5BE5">
        <w:t xml:space="preserve"> De plus, nous avons trié les jours, c’est-à-dire que nous avons créé une variable </w:t>
      </w:r>
      <w:r w:rsidR="00B42BAD">
        <w:t>« </w:t>
      </w:r>
      <w:proofErr w:type="spellStart"/>
      <w:r w:rsidR="00CD5BE5">
        <w:t>typeJour</w:t>
      </w:r>
      <w:proofErr w:type="spellEnd"/>
      <w:r w:rsidR="00B42BAD">
        <w:t> »</w:t>
      </w:r>
      <w:r w:rsidR="00CD5BE5">
        <w:t xml:space="preserve"> qui nous dit si le jour en question est un jour férié ou un jour normal.</w:t>
      </w:r>
    </w:p>
    <w:p w:rsidR="00352E52" w:rsidRDefault="00352E52" w:rsidP="0058464F">
      <w:pPr>
        <w:jc w:val="both"/>
      </w:pPr>
      <w:r>
        <w:t>Nous avo</w:t>
      </w:r>
      <w:r w:rsidR="00567ECE">
        <w:t>ns ensuite pu réaliser ces 4 graphiques (ceux sur l’affiche)</w:t>
      </w:r>
      <w:r w:rsidR="00287C8E">
        <w:t xml:space="preserve"> qui nous ont paru être très pertinents en rapport avec notre problématique.</w:t>
      </w:r>
      <w:bookmarkStart w:id="0" w:name="_GoBack"/>
      <w:bookmarkEnd w:id="0"/>
    </w:p>
    <w:p w:rsidR="00DE5877" w:rsidRDefault="00DE5877" w:rsidP="0058464F">
      <w:pPr>
        <w:jc w:val="both"/>
      </w:pPr>
    </w:p>
    <w:p w:rsidR="00352E52" w:rsidRPr="00352E52" w:rsidRDefault="00352E52" w:rsidP="00352E52">
      <w:pPr>
        <w:rPr>
          <w:b/>
        </w:rPr>
      </w:pPr>
      <w:r>
        <w:rPr>
          <w:b/>
        </w:rPr>
        <w:t>Affiche finale du tableau de bord :</w:t>
      </w:r>
    </w:p>
    <w:p w:rsidR="00352E52" w:rsidRPr="00DE5877" w:rsidRDefault="00352E52" w:rsidP="00F43205">
      <w:pPr>
        <w:jc w:val="both"/>
        <w:rPr>
          <w:color w:val="FFFFFF" w:themeColor="background1"/>
        </w:rPr>
        <w:sectPr w:rsidR="00352E52" w:rsidRPr="00DE58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5877">
        <w:rPr>
          <w:color w:val="FFFFFF" w:themeColor="background1"/>
        </w:rPr>
        <w:t>a</w:t>
      </w:r>
    </w:p>
    <w:p w:rsidR="00F43205" w:rsidRDefault="00DE5877">
      <w:pPr>
        <w:sectPr w:rsidR="00F43205" w:rsidSect="00F4320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-724866</wp:posOffset>
            </wp:positionV>
            <wp:extent cx="10169719" cy="7194406"/>
            <wp:effectExtent l="0" t="0" r="3175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afficheAnaly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9719" cy="719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443" w:rsidRDefault="0039712B">
      <w:pPr>
        <w:rPr>
          <w:b/>
        </w:rPr>
      </w:pPr>
      <w:r>
        <w:rPr>
          <w:b/>
        </w:rPr>
        <w:lastRenderedPageBreak/>
        <w:t>Bilan des compétences :</w:t>
      </w:r>
    </w:p>
    <w:p w:rsidR="00067ED5" w:rsidRDefault="004A4C8B" w:rsidP="0058464F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36780</wp:posOffset>
            </wp:positionV>
            <wp:extent cx="3983990" cy="311721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ED5" w:rsidRDefault="00067ED5" w:rsidP="0058464F">
      <w:pPr>
        <w:jc w:val="both"/>
      </w:pPr>
    </w:p>
    <w:p w:rsidR="00067ED5" w:rsidRDefault="00067ED5" w:rsidP="0058464F">
      <w:pPr>
        <w:jc w:val="both"/>
      </w:pPr>
    </w:p>
    <w:p w:rsidR="0039712B" w:rsidRDefault="0039712B" w:rsidP="0058464F">
      <w:pPr>
        <w:jc w:val="both"/>
      </w:pPr>
    </w:p>
    <w:p w:rsidR="00067ED5" w:rsidRDefault="00067ED5" w:rsidP="0058464F">
      <w:pPr>
        <w:jc w:val="both"/>
      </w:pPr>
    </w:p>
    <w:p w:rsidR="00067ED5" w:rsidRDefault="00067ED5" w:rsidP="0058464F">
      <w:pPr>
        <w:jc w:val="both"/>
      </w:pPr>
    </w:p>
    <w:p w:rsidR="00067ED5" w:rsidRDefault="00067ED5" w:rsidP="0058464F">
      <w:pPr>
        <w:jc w:val="both"/>
      </w:pPr>
    </w:p>
    <w:p w:rsidR="00067ED5" w:rsidRDefault="00067ED5" w:rsidP="0058464F">
      <w:pPr>
        <w:jc w:val="both"/>
      </w:pPr>
    </w:p>
    <w:p w:rsidR="00067ED5" w:rsidRDefault="00067ED5" w:rsidP="0058464F">
      <w:pPr>
        <w:jc w:val="both"/>
      </w:pPr>
    </w:p>
    <w:p w:rsidR="00067ED5" w:rsidRDefault="00067ED5" w:rsidP="0058464F">
      <w:pPr>
        <w:jc w:val="both"/>
      </w:pPr>
    </w:p>
    <w:p w:rsidR="00067ED5" w:rsidRDefault="00067ED5" w:rsidP="0058464F">
      <w:pPr>
        <w:jc w:val="both"/>
      </w:pPr>
    </w:p>
    <w:p w:rsidR="00067ED5" w:rsidRPr="00033DB2" w:rsidRDefault="004A4C8B" w:rsidP="0058464F">
      <w:pPr>
        <w:jc w:val="both"/>
        <w:rPr>
          <w:u w:val="single"/>
        </w:rPr>
      </w:pPr>
      <w:r w:rsidRPr="00033DB2">
        <w:rPr>
          <w:u w:val="single"/>
        </w:rPr>
        <w:t xml:space="preserve">Compétence 4 : </w:t>
      </w:r>
    </w:p>
    <w:p w:rsidR="004A4C8B" w:rsidRDefault="004A4C8B" w:rsidP="0058464F">
      <w:pPr>
        <w:jc w:val="both"/>
      </w:pPr>
      <w:r>
        <w:t>Nous progressons dans cette compétence car utiliser les données de la base accident afin de créer des graphiques nous permet de manipuler un grand nombre de données.</w:t>
      </w:r>
    </w:p>
    <w:p w:rsidR="004A4C8B" w:rsidRDefault="004A4C8B" w:rsidP="0058464F">
      <w:pPr>
        <w:jc w:val="both"/>
      </w:pPr>
    </w:p>
    <w:p w:rsidR="004A4C8B" w:rsidRPr="00033DB2" w:rsidRDefault="004A4C8B" w:rsidP="0058464F">
      <w:pPr>
        <w:jc w:val="both"/>
        <w:rPr>
          <w:u w:val="single"/>
        </w:rPr>
      </w:pPr>
      <w:r w:rsidRPr="00033DB2">
        <w:rPr>
          <w:u w:val="single"/>
        </w:rPr>
        <w:t>Compétence 5 :</w:t>
      </w:r>
    </w:p>
    <w:p w:rsidR="004A4C8B" w:rsidRDefault="00D93126" w:rsidP="0058464F">
      <w:pPr>
        <w:jc w:val="both"/>
      </w:pPr>
      <w:r>
        <w:t xml:space="preserve">Même si ce projet n’est pas un « gros » projet, il s’agit d’un projet. Il faut donc le mener à bien dans un temps imparti. C’est ce que nous faisons </w:t>
      </w:r>
      <w:r w:rsidR="000955A6">
        <w:t xml:space="preserve">en planifiant les tâches, </w:t>
      </w:r>
      <w:r>
        <w:t>et c’est pour cela que nous progressons ici.</w:t>
      </w:r>
    </w:p>
    <w:p w:rsidR="00D93126" w:rsidRDefault="00D93126" w:rsidP="0058464F">
      <w:pPr>
        <w:jc w:val="both"/>
      </w:pPr>
    </w:p>
    <w:p w:rsidR="004A4C8B" w:rsidRPr="00033DB2" w:rsidRDefault="004A4C8B" w:rsidP="0058464F">
      <w:pPr>
        <w:jc w:val="both"/>
        <w:rPr>
          <w:u w:val="single"/>
        </w:rPr>
      </w:pPr>
      <w:r w:rsidRPr="00033DB2">
        <w:rPr>
          <w:u w:val="single"/>
        </w:rPr>
        <w:t>Compétence 6 :</w:t>
      </w:r>
    </w:p>
    <w:p w:rsidR="004A4C8B" w:rsidRPr="0039712B" w:rsidRDefault="00033DB2" w:rsidP="0058464F">
      <w:pPr>
        <w:jc w:val="both"/>
      </w:pPr>
      <w:r>
        <w:t>Etant à 2 pour cette SAE, nous devons nous organiser afin de réussir au mieux le projet. Cette organisation nous permet de nous coordonner et donc cela nous fait progresser dans cette compétence.</w:t>
      </w:r>
    </w:p>
    <w:sectPr w:rsidR="004A4C8B" w:rsidRPr="0039712B" w:rsidSect="00F4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CE"/>
    <w:rsid w:val="00033DB2"/>
    <w:rsid w:val="00067ED5"/>
    <w:rsid w:val="000955A6"/>
    <w:rsid w:val="00127D4A"/>
    <w:rsid w:val="002019EE"/>
    <w:rsid w:val="00287C8E"/>
    <w:rsid w:val="00352E52"/>
    <w:rsid w:val="00364FDC"/>
    <w:rsid w:val="0039712B"/>
    <w:rsid w:val="004A4C8B"/>
    <w:rsid w:val="00556136"/>
    <w:rsid w:val="00567ECE"/>
    <w:rsid w:val="0058464F"/>
    <w:rsid w:val="00590DCB"/>
    <w:rsid w:val="00610FA3"/>
    <w:rsid w:val="006F07DF"/>
    <w:rsid w:val="007F4BC5"/>
    <w:rsid w:val="00806FCE"/>
    <w:rsid w:val="00861A5D"/>
    <w:rsid w:val="00B2439D"/>
    <w:rsid w:val="00B42BAD"/>
    <w:rsid w:val="00BD13CB"/>
    <w:rsid w:val="00CD5BE5"/>
    <w:rsid w:val="00D93126"/>
    <w:rsid w:val="00DE5877"/>
    <w:rsid w:val="00F43205"/>
    <w:rsid w:val="00F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3CD3"/>
  <w15:chartTrackingRefBased/>
  <w15:docId w15:val="{80FFF9AF-B045-414A-A22E-C15A0E96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B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27</cp:revision>
  <dcterms:created xsi:type="dcterms:W3CDTF">2022-04-04T10:06:00Z</dcterms:created>
  <dcterms:modified xsi:type="dcterms:W3CDTF">2022-04-13T13:06:00Z</dcterms:modified>
</cp:coreProperties>
</file>