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1F3864"/>
          <w:sz w:val="40"/>
          <w:szCs w:val="40"/>
        </w:rPr>
        <w:t xml:space="preserve">CHURCH IN CONVERSATION</w:t>
      </w:r>
    </w:p>
    <w:p>
      <w:pPr>
        <w:spacing w:after="60"/>
        <w:jc w:val="center"/>
      </w:pPr>
      <w:r>
        <w:rPr>
          <w:b/>
          <w:bCs/>
          <w:sz w:val="32"/>
          <w:szCs w:val="32"/>
        </w:rPr>
        <w:t xml:space="preserve">Change Orders Register</w:t>
      </w:r>
    </w:p>
    <w:p>
      <w:pPr>
        <w:spacing w:after="60"/>
        <w:jc w:val="center"/>
      </w:pPr>
      <w:r>
        <w:rPr>
          <w:b/>
          <w:bCs/>
          <w:color w:val="2E75B6"/>
          <w:sz w:val="20"/>
          <w:szCs w:val="20"/>
        </w:rPr>
        <w:t xml:space="preserve">CiC_L2C_Change_Orders_Register_V1_0.docx</w:t>
      </w:r>
    </w:p>
    <w:p>
      <w:pPr>
        <w:spacing w:after="180"/>
        <w:jc w:val="center"/>
      </w:pPr>
      <w:r>
        <w:rPr>
          <w:i/>
          <w:iCs/>
          <w:sz w:val="20"/>
          <w:szCs w:val="20"/>
        </w:rPr>
        <w:t xml:space="preserve">Formal record of architectural decisions. Distinct from the Corrections Tracker which holds document-level content fixes.</w:t>
      </w:r>
    </w:p>
    <w:p>
      <w:pPr>
        <w:shd w:fill="1F3864" w:val="clear"/>
        <w:spacing w:after="100" w:before="280"/>
      </w:pPr>
      <w:r>
        <w:rPr>
          <w:b/>
          <w:bCs/>
          <w:color w:val="FFFFFF"/>
          <w:sz w:val="26"/>
          <w:szCs w:val="26"/>
        </w:rPr>
        <w:t xml:space="preserve">The Distinction Between Change Orders and Corrections</w:t>
      </w:r>
    </w:p>
    <w:p>
      <w:r>
        <w:rPr>
          <w:sz w:val="14"/>
          <w:szCs w:val="14"/>
        </w:rPr>
        <w:t xml:space="preserve"/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80"/>
        <w:gridCol w:w="4380"/>
      </w:tblGrid>
      <w:tr>
        <w:trPr>
          <w:tblHeader/>
        </w:trPr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CHANGE ORDER — Architectural Decision</w:t>
            </w:r>
          </w:p>
        </w:tc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33C0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CORRECTION — Document-Level Fix</w:t>
            </w:r>
          </w:p>
        </w:tc>
      </w:tr>
      <w:tr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The system itself changes — how it is structured, what it produces, how levels are defined.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A governance decision has been made that affects architecture.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The change requires updating multiple documents to reflect the decision.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The decision has constitutional grounding and cannot be reversed without a formal process.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Examples: Adding Representative Emergence as a named step. Splitting forces into two steps. Naming three tracks within Level 3. Establishing 2A/2B/2C sublevel structure.</w:t>
            </w:r>
          </w:p>
        </w:tc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 specific document has an error, stale reference, or contamination.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The system does not change — only the document is corrected.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The correction is self-contained to one or a few documents.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Examples: Article 16 should be Article 17 in the Construction Framework. A voice name appears in a Level 3 document. A token budget is hardwired instead of referencing System Operations.</w:t>
            </w:r>
          </w:p>
        </w:tc>
      </w:tr>
    </w:tbl>
    <w:p>
      <w:r>
        <w:rPr>
          <w:sz w:val="14"/>
          <w:szCs w:val="14"/>
        </w:rPr>
        <w:t xml:space="preserve"/>
      </w:r>
    </w:p>
    <w:p>
      <w:pPr>
        <w:shd w:fill="1F3864" w:val="clear"/>
        <w:spacing w:after="100" w:before="280"/>
      </w:pPr>
      <w:r>
        <w:rPr>
          <w:b/>
          <w:bCs/>
          <w:color w:val="FFFFFF"/>
          <w:sz w:val="26"/>
          <w:szCs w:val="26"/>
        </w:rPr>
        <w:t xml:space="preserve">Status Legend</w:t>
      </w:r>
    </w:p>
    <w:p>
      <w:r>
        <w:rPr>
          <w:sz w:val="14"/>
          <w:szCs w:val="14"/>
        </w:rPr>
        <w:t xml:space="preserve"/>
      </w:r>
    </w:p>
    <w:tbl>
      <w:tblPr>
        <w:tblW w:type="dxa" w:w="7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60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ADOPTED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Decision made and governing. Implementation may be in progress.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IN PROGRESS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Implementation underway in builder thread.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PENDING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Decision made, implementation not yet started.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B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PROPOSED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Under consideration. Not yet adopted as governing decision.</w:t>
            </w:r>
          </w:p>
        </w:tc>
      </w:tr>
    </w:tbl>
    <w:p>
      <w:r>
        <w:rPr>
          <w:sz w:val="14"/>
          <w:szCs w:val="14"/>
        </w:rPr>
        <w:t xml:space="preserve"/>
      </w:r>
    </w:p>
    <w:p>
      <w:pPr>
        <w:shd w:fill="375623" w:val="clear"/>
        <w:spacing w:after="100" w:before="280"/>
      </w:pPr>
      <w:r>
        <w:rPr>
          <w:b/>
          <w:bCs/>
          <w:color w:val="FFFFFF"/>
          <w:sz w:val="26"/>
          <w:szCs w:val="26"/>
        </w:rPr>
        <w:t xml:space="preserve">Architectural Change Orders</w:t>
      </w:r>
    </w:p>
    <w:p>
      <w:r>
        <w:rPr>
          <w:sz w:val="14"/>
          <w:szCs w:val="14"/>
        </w:rPr>
        <w:t xml:space="preserve"/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400"/>
        <w:gridCol w:w="1600"/>
        <w:gridCol w:w="2200"/>
        <w:gridCol w:w="1000"/>
        <w:gridCol w:w="216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CO#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Decision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Rationale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Documents Affected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Constitutional Grounding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B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CO-001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B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Architecture Map restructure to four-level plus world-build-sequence model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B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The Architecture Map V2.0 uses a ten-layer structure. The system now uses a four-level universal system plus a world build sequence. The two structural models are inconsistent. The Map must reflect the current model to serve as the system’s self-model.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B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CiC_L2A_Architecture_Map_V2_1.docx (primary). CiC_L2A_System_Level_Map_V7_r1.docx (already reflects new model).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PENDING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B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Architecture Map’s own discipline: an un-homed constitutional obligation is a defect. The current structural misalignment means some obligations have homes in the old layer model that do not map cleanly to the new level model.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B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CO-002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B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Level 2 split into 2A (Architecture), 2B (Onboarding), 2C (Status)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B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Level 2 documents serve three distinct functions with different readers, update frequencies, and governing questions. Collapsing them into one level obscures these differences and makes the attachment protocol imprecise.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B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All L2 documents renamed with L2A, L2B, L2C prefix. Folder structure updated. Attachment protocol updated in Onboarding Orientation.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 PROGRESS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B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System Level Map governs what belongs at each level. The 2A/2B/2C distinction reflects genuinely different functions that a single ‘Level 2’ designation cannot express.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B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CO-003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B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Representative Emergence named as a distinct step after Doc_09, before deployment outputs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B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The original build sequence moved directly from world construction to deployment outputs. The Representative was being introduced during the build (TC-001 violation). Naming Representative Emergence as a distinct firewalled step after the world is complete prevents this error.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B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Construction Framework V7.1, Blueprint V7.1, Representative Framework V2.1, System Level Map.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ADOPTED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B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Constitution Article 3 (Cross-World Contamination), TC-001 fabrication audit ruling, C14 correction item.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B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CO-004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B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Forces analysis split: Step 3 preliminary identification + Step 7 full synthesis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B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Single-pass forces analysis at Step 7 missed forces-last cost identified in the Forces Integration Review. Splitting forces identification earlier (Step 3) and synthesis later (Step 7) ensures forces awareness informs the ecology analysis steps between.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B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Construction Framework V7.1, Forces Document Template.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ADOPTED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B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Forces Integration Review findings. Forces Framework V1 governing methodology.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B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CO-005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B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Three tracks named within Level 3: World Build (Track 1), Representative (Track 2), Encounter/Table (Track 3)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B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Level 3 methodology was described as a single build sequence. The Table/Facilitation track runs in parallel with the World Build track and is world-neutral. The Representative track is dependent on Track 1 but architecturally distinct. Naming three tracks clarifies which documents and templates belong to which track.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B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System Level Map, Architecture Map V2.1, File Structure, Onboarding Orientation.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ADOPTED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B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Facilitator-Governance V3.3 governs Track 3 independently of any world. Table Design V2.2 governs the encounter architecture independently of any world.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B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CO-006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B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DOCX/MD format distinction encoded as an architectural rule by level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B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Format choice was previously implicit. Encoding it as an architectural rule by level makes the distinction explicit and prevents runtime documents from being treated as governance documents and vice versa.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B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System Level Map (format designation added to each level banner). All level document sets. File Structure.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ADOPTED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B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The test: does a human read this to make build decisions (DOCX) or does the system load this to power an encounter (MD). Operational parameters govern this distinction at the system level.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B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CO-007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B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World never comes to the table — only the Representative voice or voices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B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Earlier documents referred to ‘worlds at the table’. The architectural principle is that the world is the ground the Representative stands on, not a presence at the table. The table holds Representative voices (one per invited world, up to five) plus the Facilitator and the participant.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B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System Level Map, Table Design V2.2 (five presences correction), all Level 3D documents.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ADOPTED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B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Facilitator-Governance governs the encounter architecture. The encounter is between the participant, the Representative voice or voices, and the Facilitator. The world is the formation ground of the voice, not a participant.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B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CO-008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B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Activation documents are world-specific and belong in world folders, not in Level 3D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B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Early Alexandria activation documents (Facilitator_Governance_Activation, Assembly_The_Table) were produced before a full Table Design process existed. They were prototype test documents. The governing documents (Table Design V2.2, Facilitator Governance V3.3) emerged from what those tests revealed. Activation documents are world-specific configuration of the Level 3D encounter architecture — they belong in the world’s activation folder.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B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System Level Map (Alexandria runtime note removed and replaced with generic principle). World folder structure (05_ACTIVATION subfolder). Level 3D documents.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ADOPTED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B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Level boundary rule: Level 3D is world-neutral. World-specific content belongs at the world level. The encounter architecture governs any world invited to the table — it is not configured by any world.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B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CO-009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B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Blur pairings table moved from System Operations to Phase Status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B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The high-blur world pairings table in System Operations Section 6 names specific world combinations (alex+desert, alex+cappadocian). This is world-specific content derived from the world builds. It does not belong in a system architecture document. It belongs in Phase Status as a living table updated as worlds are built.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B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CiC_L2A_System_Operations_V7_r2.docx (remove table, add cross-reference). CiC_L2C_Phase_Status_V7_r2.docx (add table to Section 5).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PENDING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B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Level boundary rule: System Operations is a L2A document — world-neutral architectural parameters. World-specific pairing data belongs in L2C Phase Status which tracks world-specific status.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B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CO-010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B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Corrections Tracker split: content corrections remain, architectural decisions move to Change Orders Register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B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The Corrections Tracker mixed two types of items: document-level content fixes (corrections) and architectural decisions (change orders). A builder executing a correction needs to know whether they are fixing an error or implementing a governance decision. The distinction matters for how the change is documented and reviewed.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B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CiC_L2C_Corrections_Tracker_V3_0.docx (content corrections only). CiC_L2C_Change_Orders_Register_V1_0.docx (architectural decisions, this document).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 PROGRESS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B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System governance discipline: corrections and architectural decisions have different authority, different review requirements, and different implementation standards.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B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CO-011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B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Named future L2C documents: Operations Log, Testing Record, Deployment Log — produce at Prototype Alpha start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B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Three living documents are needed for the operational lifecycle but have no content yet. Producing them before Prototype Alpha begins ensures the record-keeping infrastructure is in place before it is needed.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B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CiC_L2C_Operations_Log_V1_0.docx, CiC_L2C_Testing_Record_V1_0.docx, CiC_L2C_Deployment_Log_V1_0.docx — all to be produced.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B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PROPOSED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B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Phase advancement governance: Prototype Alpha requires operational record-keeping infrastructure. Phase Status Section 7 tracks these as named deliverables.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B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  <w:b/>
                <w:bCs/>
              </w:rPr>
              <w:t>CO-012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B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>Operational parameter scrub — governing rule: all documents reference CiC_L2A_System_Operations, never hardwire values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B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Any specific operational parameter value (token budgets, token counts), technology vendor name (ElevenLabs, Claude, Anthropic), or platform-specific reference must be removed from all Level 1 and Level 2 documents and replaced with a pointer to CiC_L2A_System_Operations and the specific section. The governing principle: documents reference the operational document — they never hardwire what is in it. This rule extends to all lower levels as those documents are cleaned.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B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System Level Map V7_r2 (3 items fixed this session). Architecture Map V2.1 (4 items — in builder work order). Clean File Structure V7_r2 (1 item + governing note — in builder work order). Blueprint V7.1 (token counts, ElevenLabs — in builder work order). All other documents reviewed at each level cleaning pass.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>IN PROGRESS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B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System governance discipline: operational parameters change with technology and infrastructure; they must not be frozen in governance documents. Referencing the operational document ensures that a single update to System Operations propagates correctly to all documents that depend on those parameters.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B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  <w:b/>
                <w:bCs/>
              </w:rPr>
              <w:t>CO-013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B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>Two new deployment outputs added: World Priority Layer (Output 02, MD) and World Introduction Brief (Output 08, DOCX). Total: eleven outputs.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B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Output 02 — World Priority Layer (MD): curated most-likely encounter territory. Sits between Core (always-present) and Context Layer (retrieved on demand). Loaded once at session start, stays in context throughout. Reduces retrieval calls for common questions. Three-tier retrieval architecture: Core (Tier 1, always present per turn) + Priority Layer (Tier 2, session start) + Context Layer (Tier 3, on demand). Built from Full Lexicon, Ecological Reconstruction, and confirmed gravities. New template required: World_Priority_Layer_Template.md.
Output 08 — World Introduction Brief (DOCX): Facilitator opening-moment document. World-specific language for introducing this Representative at the table. Calibrated to participant type (pastor, deconstructing Christian, scholar, seeker). Distinct from World Facilitation Brief (comprehensive reference) — this is specifically the opening-moment language. New template required: World_Introduction_Brief_Template.docx.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B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System Level Map V7_r2 — convergence table updated to show eleven numbered outputs. Blueprint V7.1 — Section 18 update from seven to eleven outputs (in builder work order). Architecture Map V2.1 — output count update (in builder work order). Clean File Structure V7_r2 — DEPLOYMENT folder update (in builder work order). Two new Level 4 templates to produce: World_Priority_Layer_Template.md and World_Introduction_Brief_Template.docx. Coach thread brief issued defining scope, structure, and template requirements for both new outputs.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>PENDING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B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The three-tier retrieval architecture (Core / Priority Layer / Context Layer) reduces runtime cost during testing and operation. The World Introduction Brief closes a gap in the encounter architecture: the Facilitator currently has a comprehensive reference but no specific opening-moment language calibrated to participant type. Both outputs are fully world-neutral in template form — no world names, no Representative names, no formation content belongs in a template.</w:t>
            </w:r>
          </w:p>
        </w:tc>
      </w:tr>
    </w:tbl>
    <w:p>
      <w:r>
        <w:rPr>
          <w:sz w:val="14"/>
          <w:szCs w:val="14"/>
        </w:rPr>
        <w:t xml:space="preserve"/>
      </w:r>
    </w:p>
    <w:p>
      <w:pPr>
        <w:shd w:fill="1F3864" w:val="clear"/>
        <w:spacing w:after="100" w:before="280"/>
      </w:pPr>
      <w:r>
        <w:rPr>
          <w:b/>
          <w:bCs/>
          <w:color w:val="FFFFFF"/>
          <w:sz w:val="26"/>
          <w:szCs w:val="26"/>
        </w:rPr>
        <w:t xml:space="preserve">Version History</w:t>
      </w:r>
    </w:p>
    <w:p>
      <w:r>
        <w:rPr>
          <w:sz w:val="14"/>
          <w:szCs w:val="14"/>
        </w:rPr>
        <w:t xml:space="preserve"/>
      </w:r>
    </w:p>
    <w:p>
      <w:pPr>
        <w:spacing w:after="60"/>
      </w:pPr>
      <w:r>
        <w:rPr>
          <w:b w:val="false"/>
          <w:bCs w:val="false"/>
          <w:sz w:val="20"/>
          <w:szCs w:val="20"/>
        </w:rPr>
        <w:t xml:space="preserve">V1.0 — Initial production. Seeded from the Corrections Tracker V2.1 (architectural decisions extracted) and from the L2A full review session June 2026. Change Orders CO-001 through CO-011 registered. Document established as the formal record of architectural decisions governing Church in Conversation V7.
V1.1 — Two change orders added: CO-012 (operational parameter scrub — governing rule established that all Level 1 and Level 2 documents reference CiC_L2A_System_Operations rather than hardwiring operational content) and CO-013 (two new deployment outputs added — World Priority Layer as Output 02 and World Introduction Brief as Output 08, bringing total deployment outputs to eleven). System Level Map updated to reflect eleven outputs in convergence table.</w:t>
      </w:r>
    </w:p>
    <w:p>
      <w:r>
        <w:rPr>
          <w:sz w:val="14"/>
          <w:szCs w:val="14"/>
        </w:rPr>
        <w:t xml:space="preserve"/>
      </w:r>
    </w:p>
    <w:p>
      <w:pPr>
        <w:jc w:val="center"/>
      </w:pPr>
      <w:r>
        <w:rPr>
          <w:i/>
          <w:iCs/>
          <w:sz w:val="18"/>
          <w:szCs w:val="18"/>
        </w:rPr>
        <w:t xml:space="preserve">Church in Conversation  ·  CiC_L2C_Change_Orders_Register_V1_0.docx  ·  Architectural decisions only. Document-level fixes belong in the Corrections Tracker.</w:t>
      </w:r>
    </w:p>
    <w:sectPr>
      <w:pgSz w:w="12240" w:h="15840" w:orient="portrait"/>
      <w:pgMar w:top="1080" w:right="900" w:bottom="108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2026-06-27T14:23:19.912Z</dcterms:created>
  <dcterms:modified xsi:type="dcterms:W3CDTF">2026-06-27T14:23:19.924Z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