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Essential Experience &amp; Psychological Foundations v6.1</w:t>
      </w:r>
    </w:p>
    <w:p>
      <w:r>
        <w:rPr>
          <w:rFonts w:ascii="Arial" w:cs="Arial" w:eastAsia="Arial" w:hAnsi="Arial"/>
          <w:b/>
          <w:bCs/>
          <w:sz w:val="24"/>
          <w:szCs w:val="24"/>
        </w:rPr>
        <w:t xml:space="preserve">The Church in Conversation</w:t>
      </w:r>
    </w:p>
    <w:p>
      <w:r>
        <w:rPr>
          <w:rFonts w:ascii="Arial" w:cs="Arial" w:eastAsia="Arial" w:hAnsi="Arial"/>
          <w:b/>
          <w:bCs/>
          <w:sz w:val="24"/>
          <w:szCs w:val="24"/>
        </w:rPr>
        <w:t xml:space="preserve">Phase 1: Conversation with the Early Church</w:t>
      </w:r>
    </w:p>
    <w:p>
      <w:r>
        <w:rPr>
          <w:rFonts w:ascii="Arial" w:cs="Arial" w:eastAsia="Arial" w:hAnsi="Arial"/>
          <w:b/>
          <w:bCs/>
          <w:sz w:val="24"/>
          <w:szCs w:val="24"/>
        </w:rPr>
        <w:t xml:space="preserve">Version 6.1</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Version History</w:t>
      </w:r>
    </w:p>
    <w:p>
      <w:r>
        <w:rPr>
          <w:rFonts w:ascii="Arial" w:cs="Arial" w:eastAsia="Arial" w:hAnsi="Arial"/>
          <w:sz w:val="24"/>
          <w:szCs w:val="24"/>
        </w:rPr>
        <w:t xml:space="preserve"/>
      </w:r>
    </w:p>
    <w:p>
      <w:r>
        <w:rPr>
          <w:rFonts w:ascii="Arial" w:cs="Arial" w:eastAsia="Arial" w:hAnsi="Arial"/>
          <w:i/>
          <w:iCs/>
          <w:sz w:val="22"/>
          <w:szCs w:val="22"/>
        </w:rPr>
        <w:t xml:space="preserve">v5.2 — prior version.</w:t>
      </w:r>
    </w:p>
    <w:p>
      <w:r>
        <w:rPr>
          <w:rFonts w:ascii="Arial" w:cs="Arial" w:eastAsia="Arial" w:hAnsi="Arial"/>
          <w:sz w:val="24"/>
          <w:szCs w:val="24"/>
        </w:rPr>
        <w:t xml:space="preserve"/>
      </w:r>
    </w:p>
    <w:p>
      <w:r>
        <w:rPr>
          <w:rFonts w:ascii="Arial" w:cs="Arial" w:eastAsia="Arial" w:hAnsi="Arial"/>
          <w:i/>
          <w:iCs/>
          <w:sz w:val="22"/>
          <w:szCs w:val="22"/>
        </w:rPr>
        <w:t xml:space="preserve">v5.3 — adds Section 9a (Relational Safety in Practice), answering Constitution Article 20 (Vulnerable Participant &amp; Relational Safety Principle) and Master Architecture Map Layer 2’s Relational Safety Protocol deliverable. The prior version already rejected addictive engagement optimization, emotional dependency systems, and endless escalation loops as design philosophy (Section 9); the gap was the absence of any recognition-and-response guidance for what should happen when a real participant shows signs of distress, crisis, or dependency-seeking engagement despite that design intent. Adds Section 9b (Presence Intensity &amp; Future Engagement Forms), anticipating that voice, animated, and VR engagement forms under future consideration increase relational-safety stakes by intensifying presence, and establishing the governing principle ahead of any specific implementation. No other section was altered.</w:t>
      </w:r>
    </w:p>
    <w:p>
      <w:r>
        <w:rPr>
          <w:rFonts w:ascii="Arial" w:cs="Arial" w:eastAsia="Arial" w:hAnsi="Arial"/>
          <w:sz w:val="24"/>
          <w:szCs w:val="24"/>
        </w:rPr>
        <w:t xml:space="preserve"/>
      </w:r>
    </w:p>
    <w:p>
      <w:r>
        <w:rPr>
          <w:rFonts w:ascii="Arial" w:cs="Arial" w:eastAsia="Arial" w:hAnsi="Arial"/>
          <w:i/>
          <w:iCs/>
          <w:sz w:val="22"/>
          <w:szCs w:val="22"/>
        </w:rPr>
        <w:t xml:space="preserve">v6.0 — V7 alignment revision. New theological foundation section added before Section 1 carrying the Five Convictions verbatim from Constitution Article 4. Christ-Ward Telos integrated experientially into Section 4 Core Experience Vision and Section 17 Core Success Insight. Section 3 updated to V7 framing. Section 6 success measure re-grounded in Article 6’s four observable conditions. Section 7C updated with story-tier cross-reference. Section 8 revised to encode the Three-Level Transparency invariant as participant guarantee. Section 9a updated with minor/age caution and prototype testing-participant transparency. Section 9c added governing Witness-Not-Recruitment as participant-facing experiential boundary. Section 9d added governing structural absence as participant-facing experience. Provisional open-flag section added before Section 1 alongside the theological foundation. All constitutional cross-references remapped to Constitution v7.4.1 numbering. Version anchors updated throughout.</w:t>
      </w:r>
    </w:p>
    <w:p>
      <w:r>
        <w:rPr>
          <w:rFonts w:ascii="Arial" w:cs="Arial" w:eastAsia="Arial" w:hAnsi="Arial"/>
          <w:sz w:val="24"/>
          <w:szCs w:val="24"/>
        </w:rPr>
        <w:t xml:space="preserve"/>
      </w:r>
    </w:p>
    <w:p>
      <w:r>
        <w:rPr>
          <w:rFonts w:ascii="Arial" w:cs="Arial" w:eastAsia="Arial" w:hAnsi="Arial"/>
          <w:i/>
          <w:iCs/>
          <w:sz w:val="22"/>
          <w:szCs w:val="22"/>
        </w:rPr>
        <w:t xml:space="preserve">v6.1 — targeted correction pass following Opus adversarial review of v6.0. Section 9c expanded to add the make-intelligible-versus-vindicate line and the does-not-harmonize and does-not-modernize experiential commitments. Conviction 4 failure-honesty gap addressed — Section 11 expanded to establish that the participant encounters the tradition’s failures, not only its tensions and suffering. Section 4 and Section 17 updated to add overlay-detection guard and to soften “always pointing toward” to Conviction 3 register. Section 9d updated to add Article 12 cross-reference and explicit non-editorializing bound. New Section 9e added governing the participant’s experience of the two-presence distinction. Two absences explicitly scoped: the limit-as-door experience is scoped to the Facilitator-Governance document; the multi-voice table experience is scoped to when the multi-world architecture becomes active.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Provisional Status [NEW]</w:t>
      </w:r>
    </w:p>
    <w:p>
      <w:r>
        <w:rPr>
          <w:rFonts w:ascii="Arial" w:cs="Arial" w:eastAsia="Arial" w:hAnsi="Arial"/>
          <w:sz w:val="24"/>
          <w:szCs w:val="24"/>
        </w:rPr>
        <w:t xml:space="preserve"/>
      </w:r>
    </w:p>
    <w:p>
      <w:r>
        <w:rPr>
          <w:rFonts w:ascii="Arial" w:cs="Arial" w:eastAsia="Arial" w:hAnsi="Arial"/>
          <w:sz w:val="24"/>
          <w:szCs w:val="24"/>
        </w:rPr>
        <w:t xml:space="preserve">Several principles governing participant experience in this document — specifically the Witness-Not-Recruitment boundary as an experiential commitment, the Christ-Ward Telos as an experiential direction, and the named-absence principle as a participant-facing encounter — carry the open flag established in Constitution v7.4.1 (Provisional). These encodings have received adversarial AI review only, which the Constitution explicitly classifies as non-validating. They are provisional pending external scholarly review by scholars with formation-theology expertise. This document governs the build work and prototype development but does not present these experiential encodings as finally validated. The open flag carries forward until external review has occurred and any required revisions are made.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Theological Foundation [NEW]</w:t>
      </w:r>
    </w:p>
    <w:p>
      <w:r>
        <w:rPr>
          <w:rFonts w:ascii="Arial" w:cs="Arial" w:eastAsia="Arial" w:hAnsi="Arial"/>
          <w:sz w:val="24"/>
          <w:szCs w:val="24"/>
        </w:rPr>
        <w:t xml:space="preserve"/>
      </w:r>
    </w:p>
    <w:p>
      <w:r>
        <w:rPr>
          <w:rFonts w:ascii="Arial" w:cs="Arial" w:eastAsia="Arial" w:hAnsi="Arial"/>
          <w:sz w:val="24"/>
          <w:szCs w:val="24"/>
        </w:rPr>
        <w:t xml:space="preserve">This document governs the participant experience of Church in Conversation. Everything in it is derived from and accountable to the Five Convictions that gave rise to the project. Where any experiential principle in this document conflicts with these convictions, the convictions govern.</w:t>
      </w:r>
    </w:p>
    <w:p>
      <w:r>
        <w:rPr>
          <w:rFonts w:ascii="Arial" w:cs="Arial" w:eastAsia="Arial" w:hAnsi="Arial"/>
          <w:sz w:val="24"/>
          <w:szCs w:val="24"/>
        </w:rPr>
        <w:t xml:space="preserve"/>
      </w:r>
    </w:p>
    <w:p>
      <w:r>
        <w:rPr>
          <w:rFonts w:ascii="Arial" w:cs="Arial" w:eastAsia="Arial" w:hAnsi="Arial"/>
          <w:sz w:val="24"/>
          <w:szCs w:val="24"/>
        </w:rPr>
        <w:t xml:space="preserve">The Five Convictions are stated here exactly as they appear in Constitution Article 4:</w:t>
      </w:r>
    </w:p>
    <w:p>
      <w:r>
        <w:rPr>
          <w:rFonts w:ascii="Arial" w:cs="Arial" w:eastAsia="Arial" w:hAnsi="Arial"/>
          <w:sz w:val="24"/>
          <w:szCs w:val="24"/>
        </w:rPr>
        <w:t xml:space="preserve"/>
      </w:r>
    </w:p>
    <w:p>
      <w:r>
        <w:rPr>
          <w:rFonts w:ascii="Arial" w:cs="Arial" w:eastAsia="Arial" w:hAnsi="Arial"/>
          <w:b/>
          <w:bCs/>
          <w:sz w:val="24"/>
          <w:szCs w:val="24"/>
        </w:rPr>
        <w:t xml:space="preserve">Conviction 1 — We Encounter More of Christ Through the Witnesses of His Church</w:t>
      </w:r>
    </w:p>
    <w:p>
      <w:r>
        <w:rPr>
          <w:rFonts w:ascii="Arial" w:cs="Arial" w:eastAsia="Arial" w:hAnsi="Arial"/>
          <w:sz w:val="24"/>
          <w:szCs w:val="24"/>
        </w:rPr>
        <w:t xml:space="preserve"/>
      </w:r>
    </w:p>
    <w:p>
      <w:r>
        <w:rPr>
          <w:rFonts w:ascii="Arial" w:cs="Arial" w:eastAsia="Arial" w:hAnsi="Arial"/>
          <w:sz w:val="24"/>
          <w:szCs w:val="24"/>
        </w:rPr>
        <w:t xml:space="preserve">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 No single movement exhausts that richness. Each reveals something the others cannot. Together they form a vast testimony to the ongoing work of Christ among His people.</w:t>
      </w:r>
    </w:p>
    <w:p>
      <w:r>
        <w:rPr>
          <w:rFonts w:ascii="Arial" w:cs="Arial" w:eastAsia="Arial" w:hAnsi="Arial"/>
          <w:sz w:val="24"/>
          <w:szCs w:val="24"/>
        </w:rPr>
        <w:t xml:space="preserve"/>
      </w:r>
    </w:p>
    <w:p>
      <w:r>
        <w:rPr>
          <w:rFonts w:ascii="Arial" w:cs="Arial" w:eastAsia="Arial" w:hAnsi="Arial"/>
          <w:b/>
          <w:bCs/>
          <w:sz w:val="24"/>
          <w:szCs w:val="24"/>
        </w:rPr>
        <w:t xml:space="preserve">Conviction 2 — Understanding Grows Most Deeply Through Encounter</w:t>
      </w:r>
    </w:p>
    <w:p>
      <w:r>
        <w:rPr>
          <w:rFonts w:ascii="Arial" w:cs="Arial" w:eastAsia="Arial" w:hAnsi="Arial"/>
          <w:sz w:val="24"/>
          <w:szCs w:val="24"/>
        </w:rPr>
        <w:t xml:space="preserve"/>
      </w:r>
    </w:p>
    <w:p>
      <w:r>
        <w:rPr>
          <w:rFonts w:ascii="Arial" w:cs="Arial" w:eastAsia="Arial" w:hAnsi="Arial"/>
          <w:sz w:val="24"/>
          <w:szCs w:val="24"/>
        </w:rPr>
        <w:t xml:space="preserve">Rather than presenting history, theology, and tradition as information alone, Church in Conversation creates opportunities for meaningful encounter. Participants encounter not only what Christians believed, but how those beliefs shaped worship, community, imagination, formation, virtue, and daily life. Encounter transforms information into understanding, and understanding into possibility.</w:t>
      </w:r>
    </w:p>
    <w:p>
      <w:r>
        <w:rPr>
          <w:rFonts w:ascii="Arial" w:cs="Arial" w:eastAsia="Arial" w:hAnsi="Arial"/>
          <w:sz w:val="24"/>
          <w:szCs w:val="24"/>
        </w:rPr>
        <w:t xml:space="preserve"/>
      </w:r>
    </w:p>
    <w:p>
      <w:r>
        <w:rPr>
          <w:rFonts w:ascii="Arial" w:cs="Arial" w:eastAsia="Arial" w:hAnsi="Arial"/>
          <w:b/>
          <w:bCs/>
          <w:sz w:val="24"/>
          <w:szCs w:val="24"/>
        </w:rPr>
        <w:t xml:space="preserve">Conviction 3 — Every Witness Bears Testimony Faithfully</w:t>
      </w:r>
    </w:p>
    <w:p>
      <w:r>
        <w:rPr>
          <w:rFonts w:ascii="Arial" w:cs="Arial" w:eastAsia="Arial" w:hAnsi="Arial"/>
          <w:sz w:val="24"/>
          <w:szCs w:val="24"/>
        </w:rPr>
        <w:t xml:space="preserve"/>
      </w:r>
    </w:p>
    <w:p>
      <w:r>
        <w:rPr>
          <w:rFonts w:ascii="Arial" w:cs="Arial" w:eastAsia="Arial" w:hAnsi="Arial"/>
          <w:sz w:val="24"/>
          <w:szCs w:val="24"/>
        </w:rPr>
        <w:t xml:space="preserve">A witness speaks for a particular historical or contemporary movement within Christ’s Church. The witness does not modernize, harmonize, defend, or critique. Instead, the witness allows that movement to speak honestly in its own voice. Like any true witness, it bears testimony through a particular story that points beyond itself to the One it ultimately serves.</w:t>
      </w:r>
    </w:p>
    <w:p>
      <w:r>
        <w:rPr>
          <w:rFonts w:ascii="Arial" w:cs="Arial" w:eastAsia="Arial" w:hAnsi="Arial"/>
          <w:sz w:val="24"/>
          <w:szCs w:val="24"/>
        </w:rPr>
        <w:t xml:space="preserve"/>
      </w:r>
    </w:p>
    <w:p>
      <w:r>
        <w:rPr>
          <w:rFonts w:ascii="Arial" w:cs="Arial" w:eastAsia="Arial" w:hAnsi="Arial"/>
          <w:b/>
          <w:bCs/>
          <w:sz w:val="24"/>
          <w:szCs w:val="24"/>
        </w:rPr>
        <w:t xml:space="preserve">Conviction 4 — Authentic Encounter Requires Trustworthy Transparency</w:t>
      </w:r>
    </w:p>
    <w:p>
      <w:r>
        <w:rPr>
          <w:rFonts w:ascii="Arial" w:cs="Arial" w:eastAsia="Arial" w:hAnsi="Arial"/>
          <w:sz w:val="24"/>
          <w:szCs w:val="24"/>
        </w:rPr>
        <w:t xml:space="preserve"/>
      </w:r>
    </w:p>
    <w:p>
      <w:r>
        <w:rPr>
          <w:rFonts w:ascii="Arial" w:cs="Arial" w:eastAsia="Arial" w:hAnsi="Arial"/>
          <w:sz w:val="24"/>
          <w:szCs w:val="24"/>
        </w:rPr>
        <w:t xml:space="preserve">Participants deserve access to sources, evidence, tensions, disagreements, uncertainties, and limitations. Nothing essential is hidden. Nothing difficult is removed. Beauty and complexity, faithfulness and failure, hope and wounds, perseverance and struggle all belong to honest witness. Truth does not require protection through simplification.</w:t>
      </w:r>
    </w:p>
    <w:p>
      <w:r>
        <w:rPr>
          <w:rFonts w:ascii="Arial" w:cs="Arial" w:eastAsia="Arial" w:hAnsi="Arial"/>
          <w:sz w:val="24"/>
          <w:szCs w:val="24"/>
        </w:rPr>
        <w:t xml:space="preserve"/>
      </w:r>
    </w:p>
    <w:p>
      <w:r>
        <w:rPr>
          <w:rFonts w:ascii="Arial" w:cs="Arial" w:eastAsia="Arial" w:hAnsi="Arial"/>
          <w:b/>
          <w:bCs/>
          <w:sz w:val="24"/>
          <w:szCs w:val="24"/>
        </w:rPr>
        <w:t xml:space="preserve">Conviction 5 — Technology Should Serve Encounter, Never Replace It</w:t>
      </w:r>
    </w:p>
    <w:p>
      <w:r>
        <w:rPr>
          <w:rFonts w:ascii="Arial" w:cs="Arial" w:eastAsia="Arial" w:hAnsi="Arial"/>
          <w:sz w:val="24"/>
          <w:szCs w:val="24"/>
        </w:rPr>
        <w:t xml:space="preserve"/>
      </w:r>
    </w:p>
    <w:p>
      <w:r>
        <w:rPr>
          <w:rFonts w:ascii="Arial" w:cs="Arial" w:eastAsia="Arial" w:hAnsi="Arial"/>
          <w:sz w:val="24"/>
          <w:szCs w:val="24"/>
        </w:rPr>
        <w:t xml:space="preserve">Technology exists to create access, preserve fidelity, and support transparency. Technology is not the source of authority, the object of trust, or a substitute for human judgment, community, or spiritual formation. Technology expands what is possible. It is never the point. It is a servant of the encounter, never its purpose.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 Purpose of This Document</w:t>
      </w:r>
    </w:p>
    <w:p>
      <w:r>
        <w:rPr>
          <w:rFonts w:ascii="Arial" w:cs="Arial" w:eastAsia="Arial" w:hAnsi="Arial"/>
          <w:sz w:val="24"/>
          <w:szCs w:val="24"/>
        </w:rPr>
        <w:t xml:space="preserve"/>
      </w:r>
    </w:p>
    <w:p>
      <w:r>
        <w:rPr>
          <w:rFonts w:ascii="Arial" w:cs="Arial" w:eastAsia="Arial" w:hAnsi="Arial"/>
          <w:sz w:val="24"/>
          <w:szCs w:val="24"/>
        </w:rPr>
        <w:t xml:space="preserve">This document defines:</w:t>
      </w:r>
    </w:p>
    <w:p>
      <w:r>
        <w:rPr>
          <w:rFonts w:ascii="Arial" w:cs="Arial" w:eastAsia="Arial" w:hAnsi="Arial"/>
          <w:sz w:val="24"/>
          <w:szCs w:val="24"/>
        </w:rPr>
        <w:t xml:space="preserve"/>
      </w:r>
    </w:p>
    <w:p>
      <w:r>
        <w:rPr>
          <w:rFonts w:ascii="Arial" w:cs="Arial" w:eastAsia="Arial" w:hAnsi="Arial"/>
          <w:b/>
          <w:bCs/>
          <w:sz w:val="24"/>
          <w:szCs w:val="24"/>
        </w:rPr>
        <w:t xml:space="preserve">the essential human experience, psychological foundations, narrative participation dynamics, trust structures, and interaction requirements for The Church in Conversation.</w:t>
      </w:r>
    </w:p>
    <w:p>
      <w:r>
        <w:rPr>
          <w:rFonts w:ascii="Arial" w:cs="Arial" w:eastAsia="Arial" w:hAnsi="Arial"/>
          <w:sz w:val="24"/>
          <w:szCs w:val="24"/>
        </w:rPr>
        <w:t xml:space="preserve"/>
      </w:r>
    </w:p>
    <w:p>
      <w:r>
        <w:rPr>
          <w:rFonts w:ascii="Arial" w:cs="Arial" w:eastAsia="Arial" w:hAnsi="Arial"/>
          <w:sz w:val="24"/>
          <w:szCs w:val="24"/>
        </w:rPr>
        <w:t xml:space="preserve">Its purpose is to clarify:</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what this experience fundamentally is</w:t>
      </w:r>
    </w:p>
    <w:p>
      <w:pPr>
        <w:pStyle w:val="ListParagraph"/>
        <w:numPr>
          <w:ilvl w:val="0"/>
          <w:numId w:val="2"/>
        </w:numPr>
      </w:pPr>
      <w:r>
        <w:rPr>
          <w:rFonts w:ascii="Arial" w:cs="Arial" w:eastAsia="Arial" w:hAnsi="Arial"/>
          <w:sz w:val="24"/>
          <w:szCs w:val="24"/>
        </w:rPr>
        <w:t xml:space="preserve">why this kind of interaction matters</w:t>
      </w:r>
    </w:p>
    <w:p>
      <w:pPr>
        <w:pStyle w:val="ListParagraph"/>
        <w:numPr>
          <w:ilvl w:val="0"/>
          <w:numId w:val="2"/>
        </w:numPr>
      </w:pPr>
      <w:r>
        <w:rPr>
          <w:rFonts w:ascii="Arial" w:cs="Arial" w:eastAsia="Arial" w:hAnsi="Arial"/>
          <w:sz w:val="24"/>
          <w:szCs w:val="24"/>
        </w:rPr>
        <w:t xml:space="preserve">what users must meaningfully experience</w:t>
      </w:r>
    </w:p>
    <w:p>
      <w:pPr>
        <w:pStyle w:val="ListParagraph"/>
        <w:numPr>
          <w:ilvl w:val="0"/>
          <w:numId w:val="2"/>
        </w:numPr>
      </w:pPr>
      <w:r>
        <w:rPr>
          <w:rFonts w:ascii="Arial" w:cs="Arial" w:eastAsia="Arial" w:hAnsi="Arial"/>
          <w:sz w:val="24"/>
          <w:szCs w:val="24"/>
        </w:rPr>
        <w:t xml:space="preserve">what psychological and educational dynamics support the experience</w:t>
      </w:r>
    </w:p>
    <w:p>
      <w:pPr>
        <w:pStyle w:val="ListParagraph"/>
        <w:numPr>
          <w:ilvl w:val="0"/>
          <w:numId w:val="2"/>
        </w:numPr>
      </w:pPr>
      <w:r>
        <w:rPr>
          <w:rFonts w:ascii="Arial" w:cs="Arial" w:eastAsia="Arial" w:hAnsi="Arial"/>
          <w:sz w:val="24"/>
          <w:szCs w:val="24"/>
        </w:rPr>
        <w:t xml:space="preserve">what storytelling and communal memory dynamics support formation-world encounter</w:t>
      </w:r>
    </w:p>
    <w:p>
      <w:pPr>
        <w:pStyle w:val="ListParagraph"/>
        <w:numPr>
          <w:ilvl w:val="0"/>
          <w:numId w:val="2"/>
        </w:numPr>
      </w:pPr>
      <w:r>
        <w:rPr>
          <w:rFonts w:ascii="Arial" w:cs="Arial" w:eastAsia="Arial" w:hAnsi="Arial"/>
          <w:sz w:val="24"/>
          <w:szCs w:val="24"/>
        </w:rPr>
        <w:t xml:space="preserve">what interaction rhythms sustain trust and curiosity</w:t>
      </w:r>
    </w:p>
    <w:p>
      <w:pPr>
        <w:pStyle w:val="ListParagraph"/>
        <w:numPr>
          <w:ilvl w:val="0"/>
          <w:numId w:val="2"/>
        </w:numPr>
      </w:pPr>
      <w:r>
        <w:rPr>
          <w:rFonts w:ascii="Arial" w:cs="Arial" w:eastAsia="Arial" w:hAnsi="Arial"/>
          <w:sz w:val="24"/>
          <w:szCs w:val="24"/>
        </w:rPr>
        <w:t xml:space="preserve">what conditions undermine meaningful encounter even when historical sophistication is present</w:t>
      </w:r>
    </w:p>
    <w:p>
      <w:pPr>
        <w:pStyle w:val="ListParagraph"/>
        <w:numPr>
          <w:ilvl w:val="0"/>
          <w:numId w:val="2"/>
        </w:numPr>
      </w:pPr>
      <w:r>
        <w:rPr>
          <w:rFonts w:ascii="Arial" w:cs="Arial" w:eastAsia="Arial" w:hAnsi="Arial"/>
          <w:sz w:val="24"/>
          <w:szCs w:val="24"/>
        </w:rPr>
        <w:t xml:space="preserve">what kinds of experiential drift must be resisted</w:t>
      </w:r>
    </w:p>
    <w:p>
      <w:r>
        <w:rPr>
          <w:rFonts w:ascii="Arial" w:cs="Arial" w:eastAsia="Arial" w:hAnsi="Arial"/>
          <w:sz w:val="24"/>
          <w:szCs w:val="24"/>
        </w:rPr>
        <w:t xml:space="preserve"/>
      </w:r>
    </w:p>
    <w:p>
      <w:r>
        <w:rPr>
          <w:rFonts w:ascii="Arial" w:cs="Arial" w:eastAsia="Arial" w:hAnsi="Arial"/>
          <w:sz w:val="24"/>
          <w:szCs w:val="24"/>
        </w:rPr>
        <w:t xml:space="preserve">This document establishes:</w:t>
      </w:r>
    </w:p>
    <w:p>
      <w:r>
        <w:rPr>
          <w:rFonts w:ascii="Arial" w:cs="Arial" w:eastAsia="Arial" w:hAnsi="Arial"/>
          <w:sz w:val="24"/>
          <w:szCs w:val="24"/>
        </w:rPr>
        <w:t xml:space="preserve"/>
      </w:r>
    </w:p>
    <w:p>
      <w:r>
        <w:rPr>
          <w:rFonts w:ascii="Arial" w:cs="Arial" w:eastAsia="Arial" w:hAnsi="Arial"/>
          <w:b/>
          <w:bCs/>
          <w:sz w:val="24"/>
          <w:szCs w:val="24"/>
        </w:rPr>
        <w:t xml:space="preserve">the experience philosophy and participatory interaction layer for Version 6.0 of The Church in Conversation.</w:t>
      </w:r>
    </w:p>
    <w:p>
      <w:r>
        <w:rPr>
          <w:rFonts w:ascii="Arial" w:cs="Arial" w:eastAsia="Arial" w:hAnsi="Arial"/>
          <w:sz w:val="24"/>
          <w:szCs w:val="24"/>
        </w:rPr>
        <w:t xml:space="preserve"/>
      </w:r>
    </w:p>
    <w:p>
      <w:r>
        <w:rPr>
          <w:rFonts w:ascii="Arial" w:cs="Arial" w:eastAsia="Arial" w:hAnsi="Arial"/>
          <w:sz w:val="24"/>
          <w:szCs w:val="24"/>
        </w:rPr>
        <w:t xml:space="preserve">It stabilizes the:</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human interaction vision</w:t>
      </w:r>
    </w:p>
    <w:p>
      <w:pPr>
        <w:pStyle w:val="ListParagraph"/>
        <w:numPr>
          <w:ilvl w:val="0"/>
          <w:numId w:val="2"/>
        </w:numPr>
      </w:pPr>
      <w:r>
        <w:rPr>
          <w:rFonts w:ascii="Arial" w:cs="Arial" w:eastAsia="Arial" w:hAnsi="Arial"/>
          <w:sz w:val="24"/>
          <w:szCs w:val="24"/>
        </w:rPr>
        <w:t xml:space="preserve">participatory learning philosophy</w:t>
      </w:r>
    </w:p>
    <w:p>
      <w:pPr>
        <w:pStyle w:val="ListParagraph"/>
        <w:numPr>
          <w:ilvl w:val="0"/>
          <w:numId w:val="2"/>
        </w:numPr>
      </w:pPr>
      <w:r>
        <w:rPr>
          <w:rFonts w:ascii="Arial" w:cs="Arial" w:eastAsia="Arial" w:hAnsi="Arial"/>
          <w:sz w:val="24"/>
          <w:szCs w:val="24"/>
        </w:rPr>
        <w:t xml:space="preserve">psychological foundations</w:t>
      </w:r>
    </w:p>
    <w:p>
      <w:pPr>
        <w:pStyle w:val="ListParagraph"/>
        <w:numPr>
          <w:ilvl w:val="0"/>
          <w:numId w:val="2"/>
        </w:numPr>
      </w:pPr>
      <w:r>
        <w:rPr>
          <w:rFonts w:ascii="Arial" w:cs="Arial" w:eastAsia="Arial" w:hAnsi="Arial"/>
          <w:sz w:val="24"/>
          <w:szCs w:val="24"/>
        </w:rPr>
        <w:t xml:space="preserve">trustworthiness principles</w:t>
      </w:r>
    </w:p>
    <w:p>
      <w:pPr>
        <w:pStyle w:val="ListParagraph"/>
        <w:numPr>
          <w:ilvl w:val="0"/>
          <w:numId w:val="2"/>
        </w:numPr>
      </w:pPr>
      <w:r>
        <w:rPr>
          <w:rFonts w:ascii="Arial" w:cs="Arial" w:eastAsia="Arial" w:hAnsi="Arial"/>
          <w:sz w:val="24"/>
          <w:szCs w:val="24"/>
        </w:rPr>
        <w:t xml:space="preserve">experiential goals</w:t>
      </w:r>
    </w:p>
    <w:p>
      <w:pPr>
        <w:pStyle w:val="ListParagraph"/>
        <w:numPr>
          <w:ilvl w:val="0"/>
          <w:numId w:val="2"/>
        </w:numPr>
      </w:pPr>
      <w:r>
        <w:rPr>
          <w:rFonts w:ascii="Arial" w:cs="Arial" w:eastAsia="Arial" w:hAnsi="Arial"/>
          <w:sz w:val="24"/>
          <w:szCs w:val="24"/>
        </w:rPr>
        <w:t xml:space="preserve">user participation expectations</w:t>
      </w:r>
    </w:p>
    <w:p>
      <w:pPr>
        <w:pStyle w:val="ListParagraph"/>
        <w:numPr>
          <w:ilvl w:val="0"/>
          <w:numId w:val="2"/>
        </w:numPr>
      </w:pPr>
      <w:r>
        <w:rPr>
          <w:rFonts w:ascii="Arial" w:cs="Arial" w:eastAsia="Arial" w:hAnsi="Arial"/>
          <w:sz w:val="24"/>
          <w:szCs w:val="24"/>
        </w:rPr>
        <w:t xml:space="preserve">historical imagination principles</w:t>
      </w:r>
    </w:p>
    <w:p>
      <w:pPr>
        <w:pStyle w:val="ListParagraph"/>
        <w:numPr>
          <w:ilvl w:val="0"/>
          <w:numId w:val="2"/>
        </w:numPr>
      </w:pPr>
      <w:r>
        <w:rPr>
          <w:rFonts w:ascii="Arial" w:cs="Arial" w:eastAsia="Arial" w:hAnsi="Arial"/>
          <w:sz w:val="24"/>
          <w:szCs w:val="24"/>
        </w:rPr>
        <w:t xml:space="preserve">narrative mediation boundaries</w:t>
      </w:r>
    </w:p>
    <w:p>
      <w:pPr>
        <w:pStyle w:val="ListParagraph"/>
        <w:numPr>
          <w:ilvl w:val="0"/>
          <w:numId w:val="2"/>
        </w:numPr>
      </w:pPr>
      <w:r>
        <w:rPr>
          <w:rFonts w:ascii="Arial" w:cs="Arial" w:eastAsia="Arial" w:hAnsi="Arial"/>
          <w:sz w:val="24"/>
          <w:szCs w:val="24"/>
        </w:rPr>
        <w:t xml:space="preserve">emotional resonance constraints</w:t>
      </w:r>
    </w:p>
    <w:p>
      <w:pPr>
        <w:pStyle w:val="ListParagraph"/>
        <w:numPr>
          <w:ilvl w:val="0"/>
          <w:numId w:val="2"/>
        </w:numPr>
      </w:pPr>
      <w:r>
        <w:rPr>
          <w:rFonts w:ascii="Arial" w:cs="Arial" w:eastAsia="Arial" w:hAnsi="Arial"/>
          <w:sz w:val="24"/>
          <w:szCs w:val="24"/>
        </w:rPr>
        <w:t xml:space="preserve">exploration sustainability principles</w:t>
      </w:r>
    </w:p>
    <w:p>
      <w:r>
        <w:rPr>
          <w:rFonts w:ascii="Arial" w:cs="Arial" w:eastAsia="Arial" w:hAnsi="Arial"/>
          <w:sz w:val="24"/>
          <w:szCs w:val="24"/>
        </w:rPr>
        <w:t xml:space="preserve"/>
      </w:r>
    </w:p>
    <w:p>
      <w:r>
        <w:rPr>
          <w:rFonts w:ascii="Arial" w:cs="Arial" w:eastAsia="Arial" w:hAnsi="Arial"/>
          <w:sz w:val="24"/>
          <w:szCs w:val="24"/>
        </w:rPr>
        <w:t xml:space="preserve">before transition into:</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operational interaction architecture</w:t>
      </w:r>
    </w:p>
    <w:p>
      <w:pPr>
        <w:pStyle w:val="ListParagraph"/>
        <w:numPr>
          <w:ilvl w:val="0"/>
          <w:numId w:val="2"/>
        </w:numPr>
      </w:pPr>
      <w:r>
        <w:rPr>
          <w:rFonts w:ascii="Arial" w:cs="Arial" w:eastAsia="Arial" w:hAnsi="Arial"/>
          <w:sz w:val="24"/>
          <w:szCs w:val="24"/>
        </w:rPr>
        <w:t xml:space="preserve">runtime instrumentation</w:t>
      </w:r>
    </w:p>
    <w:p>
      <w:pPr>
        <w:pStyle w:val="ListParagraph"/>
        <w:numPr>
          <w:ilvl w:val="0"/>
          <w:numId w:val="2"/>
        </w:numPr>
      </w:pPr>
      <w:r>
        <w:rPr>
          <w:rFonts w:ascii="Arial" w:cs="Arial" w:eastAsia="Arial" w:hAnsi="Arial"/>
          <w:sz w:val="24"/>
          <w:szCs w:val="24"/>
        </w:rPr>
        <w:t xml:space="preserve">evaluation systems</w:t>
      </w:r>
    </w:p>
    <w:p>
      <w:pPr>
        <w:pStyle w:val="ListParagraph"/>
        <w:numPr>
          <w:ilvl w:val="0"/>
          <w:numId w:val="2"/>
        </w:numPr>
      </w:pPr>
      <w:r>
        <w:rPr>
          <w:rFonts w:ascii="Arial" w:cs="Arial" w:eastAsia="Arial" w:hAnsi="Arial"/>
          <w:sz w:val="24"/>
          <w:szCs w:val="24"/>
        </w:rPr>
        <w:t xml:space="preserve">front-end implementation design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2. Product Identity</w:t>
      </w:r>
    </w:p>
    <w:p>
      <w:r>
        <w:rPr>
          <w:rFonts w:ascii="Arial" w:cs="Arial" w:eastAsia="Arial" w:hAnsi="Arial"/>
          <w:sz w:val="24"/>
          <w:szCs w:val="24"/>
        </w:rPr>
        <w:t xml:space="preserve"/>
      </w:r>
    </w:p>
    <w:p>
      <w:r>
        <w:rPr>
          <w:rFonts w:ascii="Arial" w:cs="Arial" w:eastAsia="Arial" w:hAnsi="Arial"/>
          <w:b/>
          <w:bCs/>
          <w:sz w:val="24"/>
          <w:szCs w:val="24"/>
        </w:rPr>
        <w:t xml:space="preserve">The Church in Conversation</w:t>
      </w:r>
    </w:p>
    <w:p>
      <w:r>
        <w:rPr>
          <w:rFonts w:ascii="Arial" w:cs="Arial" w:eastAsia="Arial" w:hAnsi="Arial"/>
          <w:sz w:val="24"/>
          <w:szCs w:val="24"/>
        </w:rPr>
        <w:t xml:space="preserve"/>
      </w:r>
    </w:p>
    <w:p>
      <w:r>
        <w:rPr>
          <w:rFonts w:ascii="Arial" w:cs="Arial" w:eastAsia="Arial" w:hAnsi="Arial"/>
          <w:sz w:val="24"/>
          <w:szCs w:val="24"/>
        </w:rPr>
        <w:t xml:space="preserve">The Church in Conversation is:</w:t>
      </w:r>
    </w:p>
    <w:p>
      <w:r>
        <w:rPr>
          <w:rFonts w:ascii="Arial" w:cs="Arial" w:eastAsia="Arial" w:hAnsi="Arial"/>
          <w:sz w:val="24"/>
          <w:szCs w:val="24"/>
        </w:rPr>
        <w:t xml:space="preserve"/>
      </w:r>
    </w:p>
    <w:p>
      <w:r>
        <w:rPr>
          <w:rFonts w:ascii="Arial" w:cs="Arial" w:eastAsia="Arial" w:hAnsi="Arial"/>
          <w:b/>
          <w:bCs/>
          <w:sz w:val="24"/>
          <w:szCs w:val="24"/>
        </w:rPr>
        <w:t xml:space="preserve">a facilitated participatory conversational environment where users engage historically grounded Christian formation worlds through communal dialogue, remembered testimony, historical imagination, bounded narrative mediation, and participatory exploration.</w:t>
      </w:r>
    </w:p>
    <w:p>
      <w:r>
        <w:rPr>
          <w:rFonts w:ascii="Arial" w:cs="Arial" w:eastAsia="Arial" w:hAnsi="Arial"/>
          <w:sz w:val="24"/>
          <w:szCs w:val="24"/>
        </w:rPr>
        <w:t xml:space="preserve"/>
      </w:r>
    </w:p>
    <w:p>
      <w:r>
        <w:rPr>
          <w:rFonts w:ascii="Arial" w:cs="Arial" w:eastAsia="Arial" w:hAnsi="Arial"/>
          <w:sz w:val="24"/>
          <w:szCs w:val="24"/>
        </w:rPr>
        <w:t xml:space="preserve">The experience allows users to:</w:t>
      </w:r>
    </w:p>
    <w:p>
      <w:pPr>
        <w:pStyle w:val="ListParagraph"/>
        <w:numPr>
          <w:ilvl w:val="0"/>
          <w:numId w:val="2"/>
        </w:numPr>
      </w:pPr>
      <w:r>
        <w:rPr>
          <w:rFonts w:ascii="Arial" w:cs="Arial" w:eastAsia="Arial" w:hAnsi="Arial"/>
          <w:sz w:val="24"/>
          <w:szCs w:val="24"/>
        </w:rPr>
        <w:t xml:space="preserve">ask questions</w:t>
      </w:r>
    </w:p>
    <w:p>
      <w:pPr>
        <w:pStyle w:val="ListParagraph"/>
        <w:numPr>
          <w:ilvl w:val="0"/>
          <w:numId w:val="2"/>
        </w:numPr>
      </w:pPr>
      <w:r>
        <w:rPr>
          <w:rFonts w:ascii="Arial" w:cs="Arial" w:eastAsia="Arial" w:hAnsi="Arial"/>
          <w:sz w:val="24"/>
          <w:szCs w:val="24"/>
        </w:rPr>
        <w:t xml:space="preserve">explore tensions</w:t>
      </w:r>
    </w:p>
    <w:p>
      <w:pPr>
        <w:pStyle w:val="ListParagraph"/>
        <w:numPr>
          <w:ilvl w:val="0"/>
          <w:numId w:val="2"/>
        </w:numPr>
      </w:pPr>
      <w:r>
        <w:rPr>
          <w:rFonts w:ascii="Arial" w:cs="Arial" w:eastAsia="Arial" w:hAnsi="Arial"/>
          <w:sz w:val="24"/>
          <w:szCs w:val="24"/>
        </w:rPr>
        <w:t xml:space="preserve">compare perspectives</w:t>
      </w:r>
    </w:p>
    <w:p>
      <w:pPr>
        <w:pStyle w:val="ListParagraph"/>
        <w:numPr>
          <w:ilvl w:val="0"/>
          <w:numId w:val="2"/>
        </w:numPr>
      </w:pPr>
      <w:r>
        <w:rPr>
          <w:rFonts w:ascii="Arial" w:cs="Arial" w:eastAsia="Arial" w:hAnsi="Arial"/>
          <w:sz w:val="24"/>
          <w:szCs w:val="24"/>
        </w:rPr>
        <w:t xml:space="preserve">wrestle with disagreement</w:t>
      </w:r>
    </w:p>
    <w:p>
      <w:pPr>
        <w:pStyle w:val="ListParagraph"/>
        <w:numPr>
          <w:ilvl w:val="0"/>
          <w:numId w:val="2"/>
        </w:numPr>
      </w:pPr>
      <w:r>
        <w:rPr>
          <w:rFonts w:ascii="Arial" w:cs="Arial" w:eastAsia="Arial" w:hAnsi="Arial"/>
          <w:sz w:val="24"/>
          <w:szCs w:val="24"/>
        </w:rPr>
        <w:t xml:space="preserve">participate within historical conversations</w:t>
      </w:r>
    </w:p>
    <w:p>
      <w:pPr>
        <w:pStyle w:val="ListParagraph"/>
        <w:numPr>
          <w:ilvl w:val="0"/>
          <w:numId w:val="2"/>
        </w:numPr>
      </w:pPr>
      <w:r>
        <w:rPr>
          <w:rFonts w:ascii="Arial" w:cs="Arial" w:eastAsia="Arial" w:hAnsi="Arial"/>
          <w:sz w:val="24"/>
          <w:szCs w:val="24"/>
        </w:rPr>
        <w:t xml:space="preserve">encounter Christianity as historically lived communal existence</w:t>
      </w:r>
    </w:p>
    <w:p>
      <w:pPr>
        <w:pStyle w:val="ListParagraph"/>
        <w:numPr>
          <w:ilvl w:val="0"/>
          <w:numId w:val="2"/>
        </w:numPr>
      </w:pPr>
      <w:r>
        <w:rPr>
          <w:rFonts w:ascii="Arial" w:cs="Arial" w:eastAsia="Arial" w:hAnsi="Arial"/>
          <w:sz w:val="24"/>
          <w:szCs w:val="24"/>
        </w:rPr>
        <w:t xml:space="preserve">perceive how communities remembered, interpreted, and transmitted meaning together</w:t>
      </w:r>
    </w:p>
    <w:p>
      <w:pPr>
        <w:pStyle w:val="ListParagraph"/>
        <w:numPr>
          <w:ilvl w:val="0"/>
          <w:numId w:val="2"/>
        </w:numPr>
      </w:pPr>
      <w:r>
        <w:rPr>
          <w:rFonts w:ascii="Arial" w:cs="Arial" w:eastAsia="Arial" w:hAnsi="Arial"/>
          <w:sz w:val="24"/>
          <w:szCs w:val="24"/>
        </w:rPr>
        <w:t xml:space="preserve">recognize how worship, suffering, continuity, and belonging shaped Christian reasoning</w:t>
      </w:r>
    </w:p>
    <w:p>
      <w:r>
        <w:rPr>
          <w:rFonts w:ascii="Arial" w:cs="Arial" w:eastAsia="Arial" w:hAnsi="Arial"/>
          <w:sz w:val="24"/>
          <w:szCs w:val="24"/>
        </w:rPr>
        <w:t xml:space="preserve"/>
      </w:r>
    </w:p>
    <w:p>
      <w:r>
        <w:rPr>
          <w:rFonts w:ascii="Arial" w:cs="Arial" w:eastAsia="Arial" w:hAnsi="Arial"/>
          <w:sz w:val="24"/>
          <w:szCs w:val="24"/>
        </w:rPr>
        <w:t xml:space="preserve">The project seeks to help users perceive:</w:t>
      </w:r>
    </w:p>
    <w:p>
      <w:pPr>
        <w:pStyle w:val="ListParagraph"/>
        <w:numPr>
          <w:ilvl w:val="0"/>
          <w:numId w:val="2"/>
        </w:numPr>
      </w:pPr>
      <w:r>
        <w:rPr>
          <w:rFonts w:ascii="Arial" w:cs="Arial" w:eastAsia="Arial" w:hAnsi="Arial"/>
          <w:sz w:val="24"/>
          <w:szCs w:val="24"/>
        </w:rPr>
        <w:t xml:space="preserve">how worship shaped reasoning</w:t>
      </w:r>
    </w:p>
    <w:p>
      <w:pPr>
        <w:pStyle w:val="ListParagraph"/>
        <w:numPr>
          <w:ilvl w:val="0"/>
          <w:numId w:val="2"/>
        </w:numPr>
      </w:pPr>
      <w:r>
        <w:rPr>
          <w:rFonts w:ascii="Arial" w:cs="Arial" w:eastAsia="Arial" w:hAnsi="Arial"/>
          <w:sz w:val="24"/>
          <w:szCs w:val="24"/>
        </w:rPr>
        <w:t xml:space="preserve">how suffering shaped priorities</w:t>
      </w:r>
    </w:p>
    <w:p>
      <w:pPr>
        <w:pStyle w:val="ListParagraph"/>
        <w:numPr>
          <w:ilvl w:val="0"/>
          <w:numId w:val="2"/>
        </w:numPr>
      </w:pPr>
      <w:r>
        <w:rPr>
          <w:rFonts w:ascii="Arial" w:cs="Arial" w:eastAsia="Arial" w:hAnsi="Arial"/>
          <w:sz w:val="24"/>
          <w:szCs w:val="24"/>
        </w:rPr>
        <w:t xml:space="preserve">how communal belonging shaped interpretation</w:t>
      </w:r>
    </w:p>
    <w:p>
      <w:pPr>
        <w:pStyle w:val="ListParagraph"/>
        <w:numPr>
          <w:ilvl w:val="0"/>
          <w:numId w:val="2"/>
        </w:numPr>
      </w:pPr>
      <w:r>
        <w:rPr>
          <w:rFonts w:ascii="Arial" w:cs="Arial" w:eastAsia="Arial" w:hAnsi="Arial"/>
          <w:sz w:val="24"/>
          <w:szCs w:val="24"/>
        </w:rPr>
        <w:t xml:space="preserve">how historical pressures shaped theological development</w:t>
      </w:r>
    </w:p>
    <w:p>
      <w:pPr>
        <w:pStyle w:val="ListParagraph"/>
        <w:numPr>
          <w:ilvl w:val="0"/>
          <w:numId w:val="2"/>
        </w:numPr>
      </w:pPr>
      <w:r>
        <w:rPr>
          <w:rFonts w:ascii="Arial" w:cs="Arial" w:eastAsia="Arial" w:hAnsi="Arial"/>
          <w:sz w:val="24"/>
          <w:szCs w:val="24"/>
        </w:rPr>
        <w:t xml:space="preserve">how plurality existed within continuity</w:t>
      </w:r>
    </w:p>
    <w:p>
      <w:pPr>
        <w:pStyle w:val="ListParagraph"/>
        <w:numPr>
          <w:ilvl w:val="0"/>
          <w:numId w:val="2"/>
        </w:numPr>
      </w:pPr>
      <w:r>
        <w:rPr>
          <w:rFonts w:ascii="Arial" w:cs="Arial" w:eastAsia="Arial" w:hAnsi="Arial"/>
          <w:sz w:val="24"/>
          <w:szCs w:val="24"/>
        </w:rPr>
        <w:t xml:space="preserve">how Christianity developed through lived communities rather than abstract systems alone</w:t>
      </w:r>
    </w:p>
    <w:p>
      <w:pPr>
        <w:pStyle w:val="ListParagraph"/>
        <w:numPr>
          <w:ilvl w:val="0"/>
          <w:numId w:val="2"/>
        </w:numPr>
      </w:pPr>
      <w:r>
        <w:rPr>
          <w:rFonts w:ascii="Arial" w:cs="Arial" w:eastAsia="Arial" w:hAnsi="Arial"/>
          <w:sz w:val="24"/>
          <w:szCs w:val="24"/>
        </w:rPr>
        <w:t xml:space="preserve">how communal memory and remembered testimony shaped Christian identity and continuity</w:t>
      </w:r>
    </w:p>
    <w:p>
      <w:pPr>
        <w:pStyle w:val="ListParagraph"/>
        <w:numPr>
          <w:ilvl w:val="0"/>
          <w:numId w:val="2"/>
        </w:numPr>
      </w:pPr>
      <w:r>
        <w:rPr>
          <w:rFonts w:ascii="Arial" w:cs="Arial" w:eastAsia="Arial" w:hAnsi="Arial"/>
          <w:sz w:val="24"/>
          <w:szCs w:val="24"/>
        </w:rPr>
        <w:t xml:space="preserve">how historical instability shaped theological imagination</w:t>
      </w:r>
    </w:p>
    <w:p>
      <w:r>
        <w:rPr>
          <w:rFonts w:ascii="Arial" w:cs="Arial" w:eastAsia="Arial" w:hAnsi="Arial"/>
          <w:sz w:val="24"/>
          <w:szCs w:val="24"/>
        </w:rPr>
        <w:t xml:space="preserve"/>
      </w:r>
    </w:p>
    <w:p>
      <w:r>
        <w:rPr>
          <w:rFonts w:ascii="Arial" w:cs="Arial" w:eastAsia="Arial" w:hAnsi="Arial"/>
          <w:sz w:val="24"/>
          <w:szCs w:val="24"/>
        </w:rPr>
        <w:t xml:space="preserve">The system facilitates:</w:t>
      </w:r>
    </w:p>
    <w:p>
      <w:r>
        <w:rPr>
          <w:rFonts w:ascii="Arial" w:cs="Arial" w:eastAsia="Arial" w:hAnsi="Arial"/>
          <w:sz w:val="24"/>
          <w:szCs w:val="24"/>
        </w:rPr>
        <w:t xml:space="preserve"/>
      </w:r>
    </w:p>
    <w:p>
      <w:r>
        <w:rPr>
          <w:rFonts w:ascii="Arial" w:cs="Arial" w:eastAsia="Arial" w:hAnsi="Arial"/>
          <w:b/>
          <w:bCs/>
          <w:sz w:val="24"/>
          <w:szCs w:val="24"/>
        </w:rPr>
        <w:t xml:space="preserve">participatory encounter with historically grounded communal reasoning worlds.</w:t>
      </w:r>
    </w:p>
    <w:p>
      <w:r>
        <w:rPr>
          <w:rFonts w:ascii="Arial" w:cs="Arial" w:eastAsia="Arial" w:hAnsi="Arial"/>
          <w:sz w:val="24"/>
          <w:szCs w:val="24"/>
        </w:rPr>
        <w:t xml:space="preserve"/>
      </w:r>
    </w:p>
    <w:p>
      <w:r>
        <w:rPr>
          <w:rFonts w:ascii="Arial" w:cs="Arial" w:eastAsia="Arial" w:hAnsi="Arial"/>
          <w:sz w:val="24"/>
          <w:szCs w:val="24"/>
        </w:rPr>
        <w:t xml:space="preserve">The experience is designed to support:</w:t>
      </w:r>
    </w:p>
    <w:p>
      <w:pPr>
        <w:pStyle w:val="ListParagraph"/>
        <w:numPr>
          <w:ilvl w:val="0"/>
          <w:numId w:val="2"/>
        </w:numPr>
      </w:pPr>
      <w:r>
        <w:rPr>
          <w:rFonts w:ascii="Arial" w:cs="Arial" w:eastAsia="Arial" w:hAnsi="Arial"/>
          <w:sz w:val="24"/>
          <w:szCs w:val="24"/>
        </w:rPr>
        <w:t xml:space="preserve">curious seekers</w:t>
      </w:r>
    </w:p>
    <w:p>
      <w:pPr>
        <w:pStyle w:val="ListParagraph"/>
        <w:numPr>
          <w:ilvl w:val="0"/>
          <w:numId w:val="2"/>
        </w:numPr>
      </w:pPr>
      <w:r>
        <w:rPr>
          <w:rFonts w:ascii="Arial" w:cs="Arial" w:eastAsia="Arial" w:hAnsi="Arial"/>
          <w:sz w:val="24"/>
          <w:szCs w:val="24"/>
        </w:rPr>
        <w:t xml:space="preserve">thoughtful believers</w:t>
      </w:r>
    </w:p>
    <w:p>
      <w:pPr>
        <w:pStyle w:val="ListParagraph"/>
        <w:numPr>
          <w:ilvl w:val="0"/>
          <w:numId w:val="2"/>
        </w:numPr>
      </w:pPr>
      <w:r>
        <w:rPr>
          <w:rFonts w:ascii="Arial" w:cs="Arial" w:eastAsia="Arial" w:hAnsi="Arial"/>
          <w:sz w:val="24"/>
          <w:szCs w:val="24"/>
        </w:rPr>
        <w:t xml:space="preserve">pastors and teachers</w:t>
      </w:r>
    </w:p>
    <w:p>
      <w:pPr>
        <w:pStyle w:val="ListParagraph"/>
        <w:numPr>
          <w:ilvl w:val="0"/>
          <w:numId w:val="2"/>
        </w:numPr>
      </w:pPr>
      <w:r>
        <w:rPr>
          <w:rFonts w:ascii="Arial" w:cs="Arial" w:eastAsia="Arial" w:hAnsi="Arial"/>
          <w:sz w:val="24"/>
          <w:szCs w:val="24"/>
        </w:rPr>
        <w:t xml:space="preserve">historically interested learners</w:t>
      </w:r>
    </w:p>
    <w:p>
      <w:pPr>
        <w:pStyle w:val="ListParagraph"/>
        <w:numPr>
          <w:ilvl w:val="0"/>
          <w:numId w:val="2"/>
        </w:numPr>
      </w:pPr>
      <w:r>
        <w:rPr>
          <w:rFonts w:ascii="Arial" w:cs="Arial" w:eastAsia="Arial" w:hAnsi="Arial"/>
          <w:sz w:val="24"/>
          <w:szCs w:val="24"/>
        </w:rPr>
        <w:t xml:space="preserve">deconstructing Christians</w:t>
      </w:r>
    </w:p>
    <w:p>
      <w:pPr>
        <w:pStyle w:val="ListParagraph"/>
        <w:numPr>
          <w:ilvl w:val="0"/>
          <w:numId w:val="2"/>
        </w:numPr>
      </w:pPr>
      <w:r>
        <w:rPr>
          <w:rFonts w:ascii="Arial" w:cs="Arial" w:eastAsia="Arial" w:hAnsi="Arial"/>
          <w:sz w:val="24"/>
          <w:szCs w:val="24"/>
        </w:rPr>
        <w:t xml:space="preserve">academically minded users</w:t>
      </w:r>
    </w:p>
    <w:p>
      <w:r>
        <w:rPr>
          <w:rFonts w:ascii="Arial" w:cs="Arial" w:eastAsia="Arial" w:hAnsi="Arial"/>
          <w:sz w:val="24"/>
          <w:szCs w:val="24"/>
        </w:rPr>
        <w:t xml:space="preserve"/>
      </w:r>
    </w:p>
    <w:p>
      <w:r>
        <w:rPr>
          <w:rFonts w:ascii="Arial" w:cs="Arial" w:eastAsia="Arial" w:hAnsi="Arial"/>
          <w:sz w:val="24"/>
          <w:szCs w:val="24"/>
        </w:rPr>
        <w:t xml:space="preserve">through:</w:t>
      </w:r>
    </w:p>
    <w:p>
      <w:r>
        <w:rPr>
          <w:rFonts w:ascii="Arial" w:cs="Arial" w:eastAsia="Arial" w:hAnsi="Arial"/>
          <w:sz w:val="24"/>
          <w:szCs w:val="24"/>
        </w:rPr>
        <w:t xml:space="preserve"/>
      </w:r>
    </w:p>
    <w:p>
      <w:r>
        <w:rPr>
          <w:rFonts w:ascii="Arial" w:cs="Arial" w:eastAsia="Arial" w:hAnsi="Arial"/>
          <w:b/>
          <w:bCs/>
          <w:sz w:val="24"/>
          <w:szCs w:val="24"/>
        </w:rPr>
        <w:t xml:space="preserve">a shared conversational ecology with layered depth, adaptive participation, historical imagination, and bounded narrative mediation.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3. Current Phase [MODIFIED]</w:t>
      </w:r>
    </w:p>
    <w:p>
      <w:r>
        <w:rPr>
          <w:rFonts w:ascii="Arial" w:cs="Arial" w:eastAsia="Arial" w:hAnsi="Arial"/>
          <w:i/>
          <w:iCs/>
          <w:sz w:val="22"/>
          <w:szCs w:val="22"/>
        </w:rPr>
        <w:t xml:space="preserve">Delta: V7 framing update. The closing three paragraphs — from “The purpose of this phase is not: perfect historical recreation.” through “the first stress-test ecology for the larger vision of The Church in Conversation.” — replaced with V7 framing. All other content verbatim from v5.2.</w:t>
      </w:r>
    </w:p>
    <w:p>
      <w:r>
        <w:rPr>
          <w:rFonts w:ascii="Arial" w:cs="Arial" w:eastAsia="Arial" w:hAnsi="Arial"/>
          <w:sz w:val="24"/>
          <w:szCs w:val="24"/>
        </w:rPr>
        <w:t xml:space="preserve"/>
      </w:r>
    </w:p>
    <w:p>
      <w:r>
        <w:rPr>
          <w:rFonts w:ascii="Arial" w:cs="Arial" w:eastAsia="Arial" w:hAnsi="Arial"/>
          <w:b/>
          <w:bCs/>
          <w:sz w:val="24"/>
          <w:szCs w:val="24"/>
        </w:rPr>
        <w:t xml:space="preserve">Conversation with the Early Church</w:t>
      </w:r>
    </w:p>
    <w:p>
      <w:r>
        <w:rPr>
          <w:rFonts w:ascii="Arial" w:cs="Arial" w:eastAsia="Arial" w:hAnsi="Arial"/>
          <w:sz w:val="24"/>
          <w:szCs w:val="24"/>
        </w:rPr>
        <w:t xml:space="preserve"/>
      </w:r>
    </w:p>
    <w:p>
      <w:r>
        <w:rPr>
          <w:rFonts w:ascii="Arial" w:cs="Arial" w:eastAsia="Arial" w:hAnsi="Arial"/>
          <w:sz w:val="24"/>
          <w:szCs w:val="24"/>
        </w:rPr>
        <w:t xml:space="preserve">The first implementation phase focuses on:</w:t>
      </w:r>
    </w:p>
    <w:p>
      <w:r>
        <w:rPr>
          <w:rFonts w:ascii="Arial" w:cs="Arial" w:eastAsia="Arial" w:hAnsi="Arial"/>
          <w:sz w:val="24"/>
          <w:szCs w:val="24"/>
        </w:rPr>
        <w:t xml:space="preserve"/>
      </w:r>
    </w:p>
    <w:p>
      <w:r>
        <w:rPr>
          <w:rFonts w:ascii="Arial" w:cs="Arial" w:eastAsia="Arial" w:hAnsi="Arial"/>
          <w:b/>
          <w:bCs/>
          <w:sz w:val="24"/>
          <w:szCs w:val="24"/>
        </w:rPr>
        <w:t xml:space="preserve">early Christian formation worlds.</w:t>
      </w:r>
    </w:p>
    <w:p>
      <w:r>
        <w:rPr>
          <w:rFonts w:ascii="Arial" w:cs="Arial" w:eastAsia="Arial" w:hAnsi="Arial"/>
          <w:sz w:val="24"/>
          <w:szCs w:val="24"/>
        </w:rPr>
        <w:t xml:space="preserve"/>
      </w:r>
    </w:p>
    <w:p>
      <w:r>
        <w:rPr>
          <w:rFonts w:ascii="Arial" w:cs="Arial" w:eastAsia="Arial" w:hAnsi="Arial"/>
          <w:sz w:val="24"/>
          <w:szCs w:val="24"/>
        </w:rPr>
        <w:t xml:space="preserve">This phase explores:</w:t>
      </w:r>
    </w:p>
    <w:p>
      <w:pPr>
        <w:pStyle w:val="ListParagraph"/>
        <w:numPr>
          <w:ilvl w:val="0"/>
          <w:numId w:val="2"/>
        </w:numPr>
      </w:pPr>
      <w:r>
        <w:rPr>
          <w:rFonts w:ascii="Arial" w:cs="Arial" w:eastAsia="Arial" w:hAnsi="Arial"/>
          <w:sz w:val="24"/>
          <w:szCs w:val="24"/>
        </w:rPr>
        <w:t xml:space="preserve">Eucharistic and communal Christianity</w:t>
      </w:r>
    </w:p>
    <w:p>
      <w:pPr>
        <w:pStyle w:val="ListParagraph"/>
        <w:numPr>
          <w:ilvl w:val="0"/>
          <w:numId w:val="2"/>
        </w:numPr>
      </w:pPr>
      <w:r>
        <w:rPr>
          <w:rFonts w:ascii="Arial" w:cs="Arial" w:eastAsia="Arial" w:hAnsi="Arial"/>
          <w:sz w:val="24"/>
          <w:szCs w:val="24"/>
        </w:rPr>
        <w:t xml:space="preserve">early regional differentiation</w:t>
      </w:r>
    </w:p>
    <w:p>
      <w:pPr>
        <w:pStyle w:val="ListParagraph"/>
        <w:numPr>
          <w:ilvl w:val="0"/>
          <w:numId w:val="2"/>
        </w:numPr>
      </w:pPr>
      <w:r>
        <w:rPr>
          <w:rFonts w:ascii="Arial" w:cs="Arial" w:eastAsia="Arial" w:hAnsi="Arial"/>
          <w:sz w:val="24"/>
          <w:szCs w:val="24"/>
        </w:rPr>
        <w:t xml:space="preserve">persecution and restoration tensions</w:t>
      </w:r>
    </w:p>
    <w:p>
      <w:pPr>
        <w:pStyle w:val="ListParagraph"/>
        <w:numPr>
          <w:ilvl w:val="0"/>
          <w:numId w:val="2"/>
        </w:numPr>
      </w:pPr>
      <w:r>
        <w:rPr>
          <w:rFonts w:ascii="Arial" w:cs="Arial" w:eastAsia="Arial" w:hAnsi="Arial"/>
          <w:sz w:val="24"/>
          <w:szCs w:val="24"/>
        </w:rPr>
        <w:t xml:space="preserve">worship-shaped reasoning</w:t>
      </w:r>
    </w:p>
    <w:p>
      <w:pPr>
        <w:pStyle w:val="ListParagraph"/>
        <w:numPr>
          <w:ilvl w:val="0"/>
          <w:numId w:val="2"/>
        </w:numPr>
      </w:pPr>
      <w:r>
        <w:rPr>
          <w:rFonts w:ascii="Arial" w:cs="Arial" w:eastAsia="Arial" w:hAnsi="Arial"/>
          <w:sz w:val="24"/>
          <w:szCs w:val="24"/>
        </w:rPr>
        <w:t xml:space="preserve">communal identity formation</w:t>
      </w:r>
    </w:p>
    <w:p>
      <w:pPr>
        <w:pStyle w:val="ListParagraph"/>
        <w:numPr>
          <w:ilvl w:val="0"/>
          <w:numId w:val="2"/>
        </w:numPr>
      </w:pPr>
      <w:r>
        <w:rPr>
          <w:rFonts w:ascii="Arial" w:cs="Arial" w:eastAsia="Arial" w:hAnsi="Arial"/>
          <w:sz w:val="24"/>
          <w:szCs w:val="24"/>
        </w:rPr>
        <w:t xml:space="preserve">embodied Christian life</w:t>
      </w:r>
    </w:p>
    <w:p>
      <w:pPr>
        <w:pStyle w:val="ListParagraph"/>
        <w:numPr>
          <w:ilvl w:val="0"/>
          <w:numId w:val="2"/>
        </w:numPr>
      </w:pPr>
      <w:r>
        <w:rPr>
          <w:rFonts w:ascii="Arial" w:cs="Arial" w:eastAsia="Arial" w:hAnsi="Arial"/>
          <w:sz w:val="24"/>
          <w:szCs w:val="24"/>
        </w:rPr>
        <w:t xml:space="preserve">local and movement consciousness</w:t>
      </w:r>
    </w:p>
    <w:p>
      <w:pPr>
        <w:pStyle w:val="ListParagraph"/>
        <w:numPr>
          <w:ilvl w:val="0"/>
          <w:numId w:val="2"/>
        </w:numPr>
      </w:pPr>
      <w:r>
        <w:rPr>
          <w:rFonts w:ascii="Arial" w:cs="Arial" w:eastAsia="Arial" w:hAnsi="Arial"/>
          <w:sz w:val="24"/>
          <w:szCs w:val="24"/>
        </w:rPr>
        <w:t xml:space="preserve">plurality within continuity</w:t>
      </w:r>
    </w:p>
    <w:p>
      <w:pPr>
        <w:pStyle w:val="ListParagraph"/>
        <w:numPr>
          <w:ilvl w:val="0"/>
          <w:numId w:val="2"/>
        </w:numPr>
      </w:pPr>
      <w:r>
        <w:rPr>
          <w:rFonts w:ascii="Arial" w:cs="Arial" w:eastAsia="Arial" w:hAnsi="Arial"/>
          <w:sz w:val="24"/>
          <w:szCs w:val="24"/>
        </w:rPr>
        <w:t xml:space="preserve">remembered testimony and martyr memory</w:t>
      </w:r>
    </w:p>
    <w:p>
      <w:pPr>
        <w:pStyle w:val="ListParagraph"/>
        <w:numPr>
          <w:ilvl w:val="0"/>
          <w:numId w:val="2"/>
        </w:numPr>
      </w:pPr>
      <w:r>
        <w:rPr>
          <w:rFonts w:ascii="Arial" w:cs="Arial" w:eastAsia="Arial" w:hAnsi="Arial"/>
          <w:sz w:val="24"/>
          <w:szCs w:val="24"/>
        </w:rPr>
        <w:t xml:space="preserve">oral transmission and communal retelling</w:t>
      </w:r>
    </w:p>
    <w:p>
      <w:pPr>
        <w:pStyle w:val="ListParagraph"/>
        <w:numPr>
          <w:ilvl w:val="0"/>
          <w:numId w:val="2"/>
        </w:numPr>
      </w:pPr>
      <w:r>
        <w:rPr>
          <w:rFonts w:ascii="Arial" w:cs="Arial" w:eastAsia="Arial" w:hAnsi="Arial"/>
          <w:sz w:val="24"/>
          <w:szCs w:val="24"/>
        </w:rPr>
        <w:t xml:space="preserve">institutional instability and continuity pressures</w:t>
      </w:r>
    </w:p>
    <w:p>
      <w:r>
        <w:rPr>
          <w:rFonts w:ascii="Arial" w:cs="Arial" w:eastAsia="Arial" w:hAnsi="Arial"/>
          <w:sz w:val="24"/>
          <w:szCs w:val="24"/>
        </w:rPr>
        <w:t xml:space="preserve"/>
      </w:r>
    </w:p>
    <w:p>
      <w:r>
        <w:rPr>
          <w:rFonts w:ascii="Arial" w:cs="Arial" w:eastAsia="Arial" w:hAnsi="Arial"/>
          <w:sz w:val="24"/>
          <w:szCs w:val="24"/>
        </w:rPr>
        <w:t xml:space="preserve">The purpose of this phase is not perfect historical recreation. The purpose is responsible encounter with historically grounded Christian formation worlds — encounter honest enough to bear the weight of real formation, trustworthy enough to serve people who carry genuine need, and rigorous enough to be accountable to the scholarly communities whose work makes reconstruction possible.</w:t>
      </w:r>
    </w:p>
    <w:p>
      <w:r>
        <w:rPr>
          <w:rFonts w:ascii="Arial" w:cs="Arial" w:eastAsia="Arial" w:hAnsi="Arial"/>
          <w:sz w:val="24"/>
          <w:szCs w:val="24"/>
        </w:rPr>
        <w:t xml:space="preserve"/>
      </w:r>
    </w:p>
    <w:p>
      <w:r>
        <w:rPr>
          <w:rFonts w:ascii="Arial" w:cs="Arial" w:eastAsia="Arial" w:hAnsi="Arial"/>
          <w:sz w:val="24"/>
          <w:szCs w:val="24"/>
        </w:rPr>
        <w:t xml:space="preserve">This phase serves as the first working demonstration of the architecture under V7 governance. It tests whether the complete build sequence — from forces analysis through Representative deployment — can produce formation worlds capable of the encounter the mission requires.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4. Core Experience Vision [MODIFIED]</w:t>
      </w:r>
    </w:p>
    <w:p>
      <w:r>
        <w:rPr>
          <w:rFonts w:ascii="Arial" w:cs="Arial" w:eastAsia="Arial" w:hAnsi="Arial"/>
          <w:i/>
          <w:iCs/>
          <w:sz w:val="22"/>
          <w:szCs w:val="22"/>
        </w:rPr>
        <w:t xml:space="preserve">Delta: Christ-Ward Telos paragraph present from v6.0 with two changes: “always pointing toward” softened to Conviction 3 register; governing-description builder note added. All other content verbatim from v6.0.</w:t>
      </w:r>
    </w:p>
    <w:p>
      <w:r>
        <w:rPr>
          <w:rFonts w:ascii="Arial" w:cs="Arial" w:eastAsia="Arial" w:hAnsi="Arial"/>
          <w:sz w:val="24"/>
          <w:szCs w:val="24"/>
        </w:rPr>
        <w:t xml:space="preserve"/>
      </w:r>
    </w:p>
    <w:p>
      <w:r>
        <w:rPr>
          <w:rFonts w:ascii="Arial" w:cs="Arial" w:eastAsia="Arial" w:hAnsi="Arial"/>
          <w:sz w:val="24"/>
          <w:szCs w:val="24"/>
        </w:rPr>
        <w:t xml:space="preserve">The experience should increasingly feel like:</w:t>
      </w:r>
    </w:p>
    <w:p>
      <w:r>
        <w:rPr>
          <w:rFonts w:ascii="Arial" w:cs="Arial" w:eastAsia="Arial" w:hAnsi="Arial"/>
          <w:sz w:val="24"/>
          <w:szCs w:val="24"/>
        </w:rPr>
        <w:t xml:space="preserve"/>
      </w:r>
    </w:p>
    <w:p>
      <w:r>
        <w:rPr>
          <w:rFonts w:ascii="Arial" w:cs="Arial" w:eastAsia="Arial" w:hAnsi="Arial"/>
          <w:b/>
          <w:bCs/>
          <w:sz w:val="24"/>
          <w:szCs w:val="24"/>
        </w:rPr>
        <w:t xml:space="preserve">participating at a historical conversational table shaped by worship, memory, tension, and lived communal existence.</w:t>
      </w:r>
    </w:p>
    <w:p>
      <w:r>
        <w:rPr>
          <w:rFonts w:ascii="Arial" w:cs="Arial" w:eastAsia="Arial" w:hAnsi="Arial"/>
          <w:sz w:val="24"/>
          <w:szCs w:val="24"/>
        </w:rPr>
        <w:t xml:space="preserve"/>
      </w:r>
    </w:p>
    <w:p>
      <w:r>
        <w:rPr>
          <w:rFonts w:ascii="Arial" w:cs="Arial" w:eastAsia="Arial" w:hAnsi="Arial"/>
          <w:sz w:val="24"/>
          <w:szCs w:val="24"/>
        </w:rPr>
        <w:t xml:space="preserve">The user is not merely:</w:t>
      </w:r>
    </w:p>
    <w:p>
      <w:pPr>
        <w:pStyle w:val="ListParagraph"/>
        <w:numPr>
          <w:ilvl w:val="0"/>
          <w:numId w:val="2"/>
        </w:numPr>
      </w:pPr>
      <w:r>
        <w:rPr>
          <w:rFonts w:ascii="Arial" w:cs="Arial" w:eastAsia="Arial" w:hAnsi="Arial"/>
          <w:sz w:val="24"/>
          <w:szCs w:val="24"/>
        </w:rPr>
        <w:t xml:space="preserve">receiving answers</w:t>
      </w:r>
    </w:p>
    <w:p>
      <w:pPr>
        <w:pStyle w:val="ListParagraph"/>
        <w:numPr>
          <w:ilvl w:val="0"/>
          <w:numId w:val="2"/>
        </w:numPr>
      </w:pPr>
      <w:r>
        <w:rPr>
          <w:rFonts w:ascii="Arial" w:cs="Arial" w:eastAsia="Arial" w:hAnsi="Arial"/>
          <w:sz w:val="24"/>
          <w:szCs w:val="24"/>
        </w:rPr>
        <w:t xml:space="preserve">consuming summaries</w:t>
      </w:r>
    </w:p>
    <w:p>
      <w:pPr>
        <w:pStyle w:val="ListParagraph"/>
        <w:numPr>
          <w:ilvl w:val="0"/>
          <w:numId w:val="2"/>
        </w:numPr>
      </w:pPr>
      <w:r>
        <w:rPr>
          <w:rFonts w:ascii="Arial" w:cs="Arial" w:eastAsia="Arial" w:hAnsi="Arial"/>
          <w:sz w:val="24"/>
          <w:szCs w:val="24"/>
        </w:rPr>
        <w:t xml:space="preserve">observing generated dialogue</w:t>
      </w:r>
    </w:p>
    <w:p>
      <w:r>
        <w:rPr>
          <w:rFonts w:ascii="Arial" w:cs="Arial" w:eastAsia="Arial" w:hAnsi="Arial"/>
          <w:sz w:val="24"/>
          <w:szCs w:val="24"/>
        </w:rPr>
        <w:t xml:space="preserve"/>
      </w:r>
    </w:p>
    <w:p>
      <w:r>
        <w:rPr>
          <w:rFonts w:ascii="Arial" w:cs="Arial" w:eastAsia="Arial" w:hAnsi="Arial"/>
          <w:sz w:val="24"/>
          <w:szCs w:val="24"/>
        </w:rPr>
        <w:t xml:space="preserve">The user:</w:t>
      </w:r>
    </w:p>
    <w:p>
      <w:r>
        <w:rPr>
          <w:rFonts w:ascii="Arial" w:cs="Arial" w:eastAsia="Arial" w:hAnsi="Arial"/>
          <w:sz w:val="24"/>
          <w:szCs w:val="24"/>
        </w:rPr>
        <w:t xml:space="preserve"/>
      </w:r>
    </w:p>
    <w:p>
      <w:r>
        <w:rPr>
          <w:rFonts w:ascii="Arial" w:cs="Arial" w:eastAsia="Arial" w:hAnsi="Arial"/>
          <w:b/>
          <w:bCs/>
          <w:sz w:val="24"/>
          <w:szCs w:val="24"/>
        </w:rPr>
        <w:t xml:space="preserve">participates within the conversation itself.</w:t>
      </w:r>
    </w:p>
    <w:p>
      <w:r>
        <w:rPr>
          <w:rFonts w:ascii="Arial" w:cs="Arial" w:eastAsia="Arial" w:hAnsi="Arial"/>
          <w:sz w:val="24"/>
          <w:szCs w:val="24"/>
        </w:rPr>
        <w:t xml:space="preserve"/>
      </w:r>
    </w:p>
    <w:p>
      <w:r>
        <w:rPr>
          <w:rFonts w:ascii="Arial" w:cs="Arial" w:eastAsia="Arial" w:hAnsi="Arial"/>
          <w:sz w:val="24"/>
          <w:szCs w:val="24"/>
        </w:rPr>
        <w:t xml:space="preserve">The experience should feel:</w:t>
      </w:r>
    </w:p>
    <w:p>
      <w:pPr>
        <w:pStyle w:val="ListParagraph"/>
        <w:numPr>
          <w:ilvl w:val="0"/>
          <w:numId w:val="2"/>
        </w:numPr>
      </w:pPr>
      <w:r>
        <w:rPr>
          <w:rFonts w:ascii="Arial" w:cs="Arial" w:eastAsia="Arial" w:hAnsi="Arial"/>
          <w:sz w:val="24"/>
          <w:szCs w:val="24"/>
        </w:rPr>
        <w:t xml:space="preserve">participatory</w:t>
      </w:r>
    </w:p>
    <w:p>
      <w:pPr>
        <w:pStyle w:val="ListParagraph"/>
        <w:numPr>
          <w:ilvl w:val="0"/>
          <w:numId w:val="2"/>
        </w:numPr>
      </w:pPr>
      <w:r>
        <w:rPr>
          <w:rFonts w:ascii="Arial" w:cs="Arial" w:eastAsia="Arial" w:hAnsi="Arial"/>
          <w:sz w:val="24"/>
          <w:szCs w:val="24"/>
        </w:rPr>
        <w:t xml:space="preserve">thoughtful</w:t>
      </w:r>
    </w:p>
    <w:p>
      <w:pPr>
        <w:pStyle w:val="ListParagraph"/>
        <w:numPr>
          <w:ilvl w:val="0"/>
          <w:numId w:val="2"/>
        </w:numPr>
      </w:pPr>
      <w:r>
        <w:rPr>
          <w:rFonts w:ascii="Arial" w:cs="Arial" w:eastAsia="Arial" w:hAnsi="Arial"/>
          <w:sz w:val="24"/>
          <w:szCs w:val="24"/>
        </w:rPr>
        <w:t xml:space="preserve">historically textured</w:t>
      </w:r>
    </w:p>
    <w:p>
      <w:pPr>
        <w:pStyle w:val="ListParagraph"/>
        <w:numPr>
          <w:ilvl w:val="0"/>
          <w:numId w:val="2"/>
        </w:numPr>
      </w:pPr>
      <w:r>
        <w:rPr>
          <w:rFonts w:ascii="Arial" w:cs="Arial" w:eastAsia="Arial" w:hAnsi="Arial"/>
          <w:sz w:val="24"/>
          <w:szCs w:val="24"/>
        </w:rPr>
        <w:t xml:space="preserve">intellectually serious</w:t>
      </w:r>
    </w:p>
    <w:p>
      <w:pPr>
        <w:pStyle w:val="ListParagraph"/>
        <w:numPr>
          <w:ilvl w:val="0"/>
          <w:numId w:val="2"/>
        </w:numPr>
      </w:pPr>
      <w:r>
        <w:rPr>
          <w:rFonts w:ascii="Arial" w:cs="Arial" w:eastAsia="Arial" w:hAnsi="Arial"/>
          <w:sz w:val="24"/>
          <w:szCs w:val="24"/>
        </w:rPr>
        <w:t xml:space="preserve">emotionally human</w:t>
      </w:r>
    </w:p>
    <w:p>
      <w:pPr>
        <w:pStyle w:val="ListParagraph"/>
        <w:numPr>
          <w:ilvl w:val="0"/>
          <w:numId w:val="2"/>
        </w:numPr>
      </w:pPr>
      <w:r>
        <w:rPr>
          <w:rFonts w:ascii="Arial" w:cs="Arial" w:eastAsia="Arial" w:hAnsi="Arial"/>
          <w:sz w:val="24"/>
          <w:szCs w:val="24"/>
        </w:rPr>
        <w:t xml:space="preserve">reflective</w:t>
      </w:r>
    </w:p>
    <w:p>
      <w:pPr>
        <w:pStyle w:val="ListParagraph"/>
        <w:numPr>
          <w:ilvl w:val="0"/>
          <w:numId w:val="2"/>
        </w:numPr>
      </w:pPr>
      <w:r>
        <w:rPr>
          <w:rFonts w:ascii="Arial" w:cs="Arial" w:eastAsia="Arial" w:hAnsi="Arial"/>
          <w:sz w:val="24"/>
          <w:szCs w:val="24"/>
        </w:rPr>
        <w:t xml:space="preserve">trustworthy</w:t>
      </w:r>
    </w:p>
    <w:p>
      <w:pPr>
        <w:pStyle w:val="ListParagraph"/>
        <w:numPr>
          <w:ilvl w:val="0"/>
          <w:numId w:val="2"/>
        </w:numPr>
      </w:pPr>
      <w:r>
        <w:rPr>
          <w:rFonts w:ascii="Arial" w:cs="Arial" w:eastAsia="Arial" w:hAnsi="Arial"/>
          <w:sz w:val="24"/>
          <w:szCs w:val="24"/>
        </w:rPr>
        <w:t xml:space="preserve">exploratory</w:t>
      </w:r>
    </w:p>
    <w:p>
      <w:pPr>
        <w:pStyle w:val="ListParagraph"/>
        <w:numPr>
          <w:ilvl w:val="0"/>
          <w:numId w:val="2"/>
        </w:numPr>
      </w:pPr>
      <w:r>
        <w:rPr>
          <w:rFonts w:ascii="Arial" w:cs="Arial" w:eastAsia="Arial" w:hAnsi="Arial"/>
          <w:sz w:val="24"/>
          <w:szCs w:val="24"/>
        </w:rPr>
        <w:t xml:space="preserve">layered</w:t>
      </w:r>
    </w:p>
    <w:p>
      <w:pPr>
        <w:pStyle w:val="ListParagraph"/>
        <w:numPr>
          <w:ilvl w:val="0"/>
          <w:numId w:val="2"/>
        </w:numPr>
      </w:pPr>
      <w:r>
        <w:rPr>
          <w:rFonts w:ascii="Arial" w:cs="Arial" w:eastAsia="Arial" w:hAnsi="Arial"/>
          <w:sz w:val="24"/>
          <w:szCs w:val="24"/>
        </w:rPr>
        <w:t xml:space="preserve">grounded</w:t>
      </w:r>
    </w:p>
    <w:p>
      <w:pPr>
        <w:pStyle w:val="ListParagraph"/>
        <w:numPr>
          <w:ilvl w:val="0"/>
          <w:numId w:val="2"/>
        </w:numPr>
      </w:pPr>
      <w:r>
        <w:rPr>
          <w:rFonts w:ascii="Arial" w:cs="Arial" w:eastAsia="Arial" w:hAnsi="Arial"/>
          <w:sz w:val="24"/>
          <w:szCs w:val="24"/>
        </w:rPr>
        <w:t xml:space="preserve">historically alive without becoming theatrical</w:t>
      </w:r>
    </w:p>
    <w:p>
      <w:r>
        <w:rPr>
          <w:rFonts w:ascii="Arial" w:cs="Arial" w:eastAsia="Arial" w:hAnsi="Arial"/>
          <w:sz w:val="24"/>
          <w:szCs w:val="24"/>
        </w:rPr>
        <w:t xml:space="preserve"/>
      </w:r>
    </w:p>
    <w:p>
      <w:r>
        <w:rPr>
          <w:rFonts w:ascii="Arial" w:cs="Arial" w:eastAsia="Arial" w:hAnsi="Arial"/>
          <w:sz w:val="24"/>
          <w:szCs w:val="24"/>
        </w:rPr>
        <w:t xml:space="preserve">The user should increasingly feel:</w:t>
      </w:r>
    </w:p>
    <w:p>
      <w:pPr>
        <w:pStyle w:val="ListParagraph"/>
        <w:numPr>
          <w:ilvl w:val="0"/>
          <w:numId w:val="2"/>
        </w:numPr>
      </w:pPr>
      <w:r>
        <w:rPr>
          <w:rFonts w:ascii="Arial" w:cs="Arial" w:eastAsia="Arial" w:hAnsi="Arial"/>
          <w:sz w:val="24"/>
          <w:szCs w:val="24"/>
        </w:rPr>
        <w:t xml:space="preserve">“My questions genuinely matter.”</w:t>
      </w:r>
    </w:p>
    <w:p>
      <w:pPr>
        <w:pStyle w:val="ListParagraph"/>
        <w:numPr>
          <w:ilvl w:val="0"/>
          <w:numId w:val="2"/>
        </w:numPr>
      </w:pPr>
      <w:r>
        <w:rPr>
          <w:rFonts w:ascii="Arial" w:cs="Arial" w:eastAsia="Arial" w:hAnsi="Arial"/>
          <w:sz w:val="24"/>
          <w:szCs w:val="24"/>
        </w:rPr>
        <w:t xml:space="preserve">“These communities reason differently than I expected.”</w:t>
      </w:r>
    </w:p>
    <w:p>
      <w:pPr>
        <w:pStyle w:val="ListParagraph"/>
        <w:numPr>
          <w:ilvl w:val="0"/>
          <w:numId w:val="2"/>
        </w:numPr>
      </w:pPr>
      <w:r>
        <w:rPr>
          <w:rFonts w:ascii="Arial" w:cs="Arial" w:eastAsia="Arial" w:hAnsi="Arial"/>
          <w:sz w:val="24"/>
          <w:szCs w:val="24"/>
        </w:rPr>
        <w:t xml:space="preserve">“The disagreement feels meaningful.”</w:t>
      </w:r>
    </w:p>
    <w:p>
      <w:pPr>
        <w:pStyle w:val="ListParagraph"/>
        <w:numPr>
          <w:ilvl w:val="0"/>
          <w:numId w:val="2"/>
        </w:numPr>
      </w:pPr>
      <w:r>
        <w:rPr>
          <w:rFonts w:ascii="Arial" w:cs="Arial" w:eastAsia="Arial" w:hAnsi="Arial"/>
          <w:sz w:val="24"/>
          <w:szCs w:val="24"/>
        </w:rPr>
        <w:t xml:space="preserve">“The conversation is helping me explore rather than persuading me.”</w:t>
      </w:r>
    </w:p>
    <w:p>
      <w:pPr>
        <w:pStyle w:val="ListParagraph"/>
        <w:numPr>
          <w:ilvl w:val="0"/>
          <w:numId w:val="2"/>
        </w:numPr>
      </w:pPr>
      <w:r>
        <w:rPr>
          <w:rFonts w:ascii="Arial" w:cs="Arial" w:eastAsia="Arial" w:hAnsi="Arial"/>
          <w:sz w:val="24"/>
          <w:szCs w:val="24"/>
        </w:rPr>
        <w:t xml:space="preserve">“These voices emerge from lived worlds.”</w:t>
      </w:r>
    </w:p>
    <w:p>
      <w:pPr>
        <w:pStyle w:val="ListParagraph"/>
        <w:numPr>
          <w:ilvl w:val="0"/>
          <w:numId w:val="2"/>
        </w:numPr>
      </w:pPr>
      <w:r>
        <w:rPr>
          <w:rFonts w:ascii="Arial" w:cs="Arial" w:eastAsia="Arial" w:hAnsi="Arial"/>
          <w:sz w:val="24"/>
          <w:szCs w:val="24"/>
        </w:rPr>
        <w:t xml:space="preserve">“I am encountering a world, not merely information.”</w:t>
      </w:r>
    </w:p>
    <w:p>
      <w:pPr>
        <w:pStyle w:val="ListParagraph"/>
        <w:numPr>
          <w:ilvl w:val="0"/>
          <w:numId w:val="2"/>
        </w:numPr>
      </w:pPr>
      <w:r>
        <w:rPr>
          <w:rFonts w:ascii="Arial" w:cs="Arial" w:eastAsia="Arial" w:hAnsi="Arial"/>
          <w:sz w:val="24"/>
          <w:szCs w:val="24"/>
        </w:rPr>
        <w:t xml:space="preserve">“The stories feel historically mediated rather than dramatically performed.”</w:t>
      </w:r>
    </w:p>
    <w:p>
      <w:pPr>
        <w:pStyle w:val="ListParagraph"/>
        <w:numPr>
          <w:ilvl w:val="0"/>
          <w:numId w:val="2"/>
        </w:numPr>
      </w:pPr>
      <w:r>
        <w:rPr>
          <w:rFonts w:ascii="Arial" w:cs="Arial" w:eastAsia="Arial" w:hAnsi="Arial"/>
          <w:sz w:val="24"/>
          <w:szCs w:val="24"/>
        </w:rPr>
        <w:t xml:space="preserve">“This experience feels trustworthy because it preserves complexity honestly.”</w:t>
      </w:r>
    </w:p>
    <w:p>
      <w:pPr>
        <w:pStyle w:val="ListParagraph"/>
        <w:numPr>
          <w:ilvl w:val="0"/>
          <w:numId w:val="2"/>
        </w:numPr>
      </w:pPr>
      <w:r>
        <w:rPr>
          <w:rFonts w:ascii="Arial" w:cs="Arial" w:eastAsia="Arial" w:hAnsi="Arial"/>
          <w:sz w:val="24"/>
          <w:szCs w:val="24"/>
        </w:rPr>
        <w:t xml:space="preserve">“The interaction feels human without trying to emotionally overwhelm me.”</w:t>
      </w:r>
    </w:p>
    <w:p>
      <w:r>
        <w:rPr>
          <w:rFonts w:ascii="Arial" w:cs="Arial" w:eastAsia="Arial" w:hAnsi="Arial"/>
          <w:sz w:val="24"/>
          <w:szCs w:val="24"/>
        </w:rPr>
        <w:t xml:space="preserve"/>
      </w:r>
    </w:p>
    <w:p>
      <w:r>
        <w:rPr>
          <w:rFonts w:ascii="Arial" w:cs="Arial" w:eastAsia="Arial" w:hAnsi="Arial"/>
          <w:sz w:val="24"/>
          <w:szCs w:val="24"/>
        </w:rPr>
        <w:t xml:space="preserve">The experience should avoid feeling like:</w:t>
      </w:r>
    </w:p>
    <w:p>
      <w:pPr>
        <w:pStyle w:val="ListParagraph"/>
        <w:numPr>
          <w:ilvl w:val="0"/>
          <w:numId w:val="2"/>
        </w:numPr>
      </w:pPr>
      <w:r>
        <w:rPr>
          <w:rFonts w:ascii="Arial" w:cs="Arial" w:eastAsia="Arial" w:hAnsi="Arial"/>
          <w:sz w:val="24"/>
          <w:szCs w:val="24"/>
        </w:rPr>
        <w:t xml:space="preserve">historical roleplay</w:t>
      </w:r>
    </w:p>
    <w:p>
      <w:pPr>
        <w:pStyle w:val="ListParagraph"/>
        <w:numPr>
          <w:ilvl w:val="0"/>
          <w:numId w:val="2"/>
        </w:numPr>
      </w:pPr>
      <w:r>
        <w:rPr>
          <w:rFonts w:ascii="Arial" w:cs="Arial" w:eastAsia="Arial" w:hAnsi="Arial"/>
          <w:sz w:val="24"/>
          <w:szCs w:val="24"/>
        </w:rPr>
        <w:t xml:space="preserve">generated panel entertainment</w:t>
      </w:r>
    </w:p>
    <w:p>
      <w:pPr>
        <w:pStyle w:val="ListParagraph"/>
        <w:numPr>
          <w:ilvl w:val="0"/>
          <w:numId w:val="2"/>
        </w:numPr>
      </w:pPr>
      <w:r>
        <w:rPr>
          <w:rFonts w:ascii="Arial" w:cs="Arial" w:eastAsia="Arial" w:hAnsi="Arial"/>
          <w:sz w:val="24"/>
          <w:szCs w:val="24"/>
        </w:rPr>
        <w:t xml:space="preserve">historical theater</w:t>
      </w:r>
    </w:p>
    <w:p>
      <w:pPr>
        <w:pStyle w:val="ListParagraph"/>
        <w:numPr>
          <w:ilvl w:val="0"/>
          <w:numId w:val="2"/>
        </w:numPr>
      </w:pPr>
      <w:r>
        <w:rPr>
          <w:rFonts w:ascii="Arial" w:cs="Arial" w:eastAsia="Arial" w:hAnsi="Arial"/>
          <w:sz w:val="24"/>
          <w:szCs w:val="24"/>
        </w:rPr>
        <w:t xml:space="preserve">ideological persuasion</w:t>
      </w:r>
    </w:p>
    <w:p>
      <w:pPr>
        <w:pStyle w:val="ListParagraph"/>
        <w:numPr>
          <w:ilvl w:val="0"/>
          <w:numId w:val="2"/>
        </w:numPr>
      </w:pPr>
      <w:r>
        <w:rPr>
          <w:rFonts w:ascii="Arial" w:cs="Arial" w:eastAsia="Arial" w:hAnsi="Arial"/>
          <w:sz w:val="24"/>
          <w:szCs w:val="24"/>
        </w:rPr>
        <w:t xml:space="preserve">emotionally optimized engagement</w:t>
      </w:r>
    </w:p>
    <w:p>
      <w:pPr>
        <w:pStyle w:val="ListParagraph"/>
        <w:numPr>
          <w:ilvl w:val="0"/>
          <w:numId w:val="2"/>
        </w:numPr>
      </w:pPr>
      <w:r>
        <w:rPr>
          <w:rFonts w:ascii="Arial" w:cs="Arial" w:eastAsia="Arial" w:hAnsi="Arial"/>
          <w:sz w:val="24"/>
          <w:szCs w:val="24"/>
        </w:rPr>
        <w:t xml:space="preserve">synthetic wisdom generation</w:t>
      </w:r>
    </w:p>
    <w:p>
      <w:pPr>
        <w:pStyle w:val="ListParagraph"/>
        <w:numPr>
          <w:ilvl w:val="0"/>
          <w:numId w:val="2"/>
        </w:numPr>
      </w:pPr>
      <w:r>
        <w:rPr>
          <w:rFonts w:ascii="Arial" w:cs="Arial" w:eastAsia="Arial" w:hAnsi="Arial"/>
          <w:sz w:val="24"/>
          <w:szCs w:val="24"/>
        </w:rPr>
        <w:t xml:space="preserve">academic lecture disguised as dialogue</w:t>
      </w:r>
    </w:p>
    <w:p>
      <w:r>
        <w:rPr>
          <w:rFonts w:ascii="Arial" w:cs="Arial" w:eastAsia="Arial" w:hAnsi="Arial"/>
          <w:sz w:val="24"/>
          <w:szCs w:val="24"/>
        </w:rPr>
        <w:t xml:space="preserve"/>
      </w:r>
    </w:p>
    <w:p>
      <w:r>
        <w:rPr>
          <w:rFonts w:ascii="Arial" w:cs="Arial" w:eastAsia="Arial" w:hAnsi="Arial"/>
          <w:sz w:val="24"/>
          <w:szCs w:val="24"/>
        </w:rPr>
        <w:t xml:space="preserve">The goal of this experience is not admiration of the witnesses. It is encounter with the One to whom they bear witness. What the participant is offered is not information about how early Christians thought and lived — it is genuine meeting with a way of knowing Jesus, a practice of faith, a question they had not known to ask, arriving through the particularity of each world’s own formation. The witnesses do not point to themselves. They speak in their own voice, shaped by their own world, and their faithful testimony — particular, historically bounded, unrepeatable — is itself the bearing of witness to the One it ultimately serves. That is what the participant is invited to receive — and what the architecture exists to make possible.</w:t>
      </w:r>
    </w:p>
    <w:p>
      <w:r>
        <w:rPr>
          <w:rFonts w:ascii="Arial" w:cs="Arial" w:eastAsia="Arial" w:hAnsi="Arial"/>
          <w:sz w:val="24"/>
          <w:szCs w:val="24"/>
        </w:rPr>
        <w:t xml:space="preserve"/>
      </w:r>
    </w:p>
    <w:p>
      <w:pPr>
        <w:spacing w:after="120" w:before="120"/>
      </w:pPr>
      <w:r>
        <w:rPr>
          <w:rFonts w:ascii="Arial" w:cs="Arial" w:eastAsia="Arial" w:hAnsi="Arial"/>
          <w:b/>
          <w:bCs/>
          <w:i/>
          <w:iCs/>
          <w:sz w:val="22"/>
          <w:szCs w:val="22"/>
        </w:rPr>
        <w:t xml:space="preserve">Builder note: </w:t>
      </w:r>
      <w:r>
        <w:rPr>
          <w:rFonts w:ascii="Arial" w:cs="Arial" w:eastAsia="Arial" w:hAnsi="Arial"/>
          <w:i/>
          <w:iCs/>
          <w:sz w:val="22"/>
          <w:szCs w:val="22"/>
        </w:rPr>
        <w:t xml:space="preserve">this paragraph describes the governing account of the Christ-Ward Telos for this document. It is not language to be reproduced as a runtime caption in a Representative Permanent Prompt. The Christ-Ward Telos must emerge through each specific world’s own formation logic — tested by asking whether the Representative’s faithful inhabitation of that world naturally opens toward Christ through the world’s own vocabulary and formation, or whether a christological statement is being added from outside that formation. See Constitution Article 25 and the Theological Foundation section of this document.</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5. The Core Proof-of-Concept Moment</w:t>
      </w:r>
    </w:p>
    <w:p>
      <w:r>
        <w:rPr>
          <w:rFonts w:ascii="Arial" w:cs="Arial" w:eastAsia="Arial" w:hAnsi="Arial"/>
          <w:sz w:val="24"/>
          <w:szCs w:val="24"/>
        </w:rPr>
        <w:t xml:space="preserve"/>
      </w:r>
    </w:p>
    <w:p>
      <w:r>
        <w:rPr>
          <w:rFonts w:ascii="Arial" w:cs="Arial" w:eastAsia="Arial" w:hAnsi="Arial"/>
          <w:sz w:val="24"/>
          <w:szCs w:val="24"/>
        </w:rPr>
        <w:t xml:space="preserve">The project succeeds when:</w:t>
      </w:r>
    </w:p>
    <w:p>
      <w:r>
        <w:rPr>
          <w:rFonts w:ascii="Arial" w:cs="Arial" w:eastAsia="Arial" w:hAnsi="Arial"/>
          <w:sz w:val="24"/>
          <w:szCs w:val="24"/>
        </w:rPr>
        <w:t xml:space="preserve"/>
      </w:r>
    </w:p>
    <w:p>
      <w:r>
        <w:rPr>
          <w:rFonts w:ascii="Arial" w:cs="Arial" w:eastAsia="Arial" w:hAnsi="Arial"/>
          <w:b/>
          <w:bCs/>
          <w:sz w:val="24"/>
          <w:szCs w:val="24"/>
        </w:rPr>
        <w:t xml:space="preserve">a user asks a meaningful question, hears historically grounded voices disagree, pushes back, explores further, encounters communal memory and lived reasoning, and the conversation remains participatory, trustworthy, historically grounded, emotionally human, and meaningful.</w:t>
      </w:r>
    </w:p>
    <w:p>
      <w:r>
        <w:rPr>
          <w:rFonts w:ascii="Arial" w:cs="Arial" w:eastAsia="Arial" w:hAnsi="Arial"/>
          <w:sz w:val="24"/>
          <w:szCs w:val="24"/>
        </w:rPr>
        <w:t xml:space="preserve"/>
      </w:r>
    </w:p>
    <w:p>
      <w:r>
        <w:rPr>
          <w:rFonts w:ascii="Arial" w:cs="Arial" w:eastAsia="Arial" w:hAnsi="Arial"/>
          <w:sz w:val="24"/>
          <w:szCs w:val="24"/>
        </w:rPr>
        <w:t xml:space="preserve">That moment is the proof of concept.</w:t>
      </w:r>
    </w:p>
    <w:p>
      <w:r>
        <w:rPr>
          <w:rFonts w:ascii="Arial" w:cs="Arial" w:eastAsia="Arial" w:hAnsi="Arial"/>
          <w:sz w:val="24"/>
          <w:szCs w:val="24"/>
        </w:rPr>
        <w:t xml:space="preserve"/>
      </w:r>
    </w:p>
    <w:p>
      <w:r>
        <w:rPr>
          <w:rFonts w:ascii="Arial" w:cs="Arial" w:eastAsia="Arial" w:hAnsi="Arial"/>
          <w:sz w:val="24"/>
          <w:szCs w:val="24"/>
        </w:rPr>
        <w:t xml:space="preserve">Everything else depends on whether that experience lands:</w:t>
      </w:r>
    </w:p>
    <w:p>
      <w:pPr>
        <w:pStyle w:val="ListParagraph"/>
        <w:numPr>
          <w:ilvl w:val="0"/>
          <w:numId w:val="2"/>
        </w:numPr>
      </w:pPr>
      <w:r>
        <w:rPr>
          <w:rFonts w:ascii="Arial" w:cs="Arial" w:eastAsia="Arial" w:hAnsi="Arial"/>
          <w:sz w:val="24"/>
          <w:szCs w:val="24"/>
        </w:rPr>
        <w:t xml:space="preserve">intellectually</w:t>
      </w:r>
    </w:p>
    <w:p>
      <w:pPr>
        <w:pStyle w:val="ListParagraph"/>
        <w:numPr>
          <w:ilvl w:val="0"/>
          <w:numId w:val="2"/>
        </w:numPr>
      </w:pPr>
      <w:r>
        <w:rPr>
          <w:rFonts w:ascii="Arial" w:cs="Arial" w:eastAsia="Arial" w:hAnsi="Arial"/>
          <w:sz w:val="24"/>
          <w:szCs w:val="24"/>
        </w:rPr>
        <w:t xml:space="preserve">emotionally</w:t>
      </w:r>
    </w:p>
    <w:p>
      <w:pPr>
        <w:pStyle w:val="ListParagraph"/>
        <w:numPr>
          <w:ilvl w:val="0"/>
          <w:numId w:val="2"/>
        </w:numPr>
      </w:pPr>
      <w:r>
        <w:rPr>
          <w:rFonts w:ascii="Arial" w:cs="Arial" w:eastAsia="Arial" w:hAnsi="Arial"/>
          <w:sz w:val="24"/>
          <w:szCs w:val="24"/>
        </w:rPr>
        <w:t xml:space="preserve">psychologically</w:t>
      </w:r>
    </w:p>
    <w:p>
      <w:pPr>
        <w:pStyle w:val="ListParagraph"/>
        <w:numPr>
          <w:ilvl w:val="0"/>
          <w:numId w:val="2"/>
        </w:numPr>
      </w:pPr>
      <w:r>
        <w:rPr>
          <w:rFonts w:ascii="Arial" w:cs="Arial" w:eastAsia="Arial" w:hAnsi="Arial"/>
          <w:sz w:val="24"/>
          <w:szCs w:val="24"/>
        </w:rPr>
        <w:t xml:space="preserve">relationally</w:t>
      </w:r>
    </w:p>
    <w:p>
      <w:pPr>
        <w:pStyle w:val="ListParagraph"/>
        <w:numPr>
          <w:ilvl w:val="0"/>
          <w:numId w:val="2"/>
        </w:numPr>
      </w:pPr>
      <w:r>
        <w:rPr>
          <w:rFonts w:ascii="Arial" w:cs="Arial" w:eastAsia="Arial" w:hAnsi="Arial"/>
          <w:sz w:val="24"/>
          <w:szCs w:val="24"/>
        </w:rPr>
        <w:t xml:space="preserve">imaginatively</w:t>
      </w:r>
    </w:p>
    <w:p>
      <w:r>
        <w:rPr>
          <w:rFonts w:ascii="Arial" w:cs="Arial" w:eastAsia="Arial" w:hAnsi="Arial"/>
          <w:sz w:val="24"/>
          <w:szCs w:val="24"/>
        </w:rPr>
        <w:t xml:space="preserve"/>
      </w:r>
    </w:p>
    <w:p>
      <w:r>
        <w:rPr>
          <w:rFonts w:ascii="Arial" w:cs="Arial" w:eastAsia="Arial" w:hAnsi="Arial"/>
          <w:sz w:val="24"/>
          <w:szCs w:val="24"/>
        </w:rPr>
        <w:t xml:space="preserve">in a way that feels:</w:t>
      </w:r>
    </w:p>
    <w:p>
      <w:r>
        <w:rPr>
          <w:rFonts w:ascii="Arial" w:cs="Arial" w:eastAsia="Arial" w:hAnsi="Arial"/>
          <w:sz w:val="24"/>
          <w:szCs w:val="24"/>
        </w:rPr>
        <w:t xml:space="preserve"/>
      </w:r>
    </w:p>
    <w:p>
      <w:r>
        <w:rPr>
          <w:rFonts w:ascii="Arial" w:cs="Arial" w:eastAsia="Arial" w:hAnsi="Arial"/>
          <w:b/>
          <w:bCs/>
          <w:sz w:val="24"/>
          <w:szCs w:val="24"/>
        </w:rPr>
        <w:t xml:space="preserve">human, participatory, historically grounded, emotionally restrained, and trustworthy.</w:t>
      </w:r>
    </w:p>
    <w:p>
      <w:r>
        <w:rPr>
          <w:rFonts w:ascii="Arial" w:cs="Arial" w:eastAsia="Arial" w:hAnsi="Arial"/>
          <w:sz w:val="24"/>
          <w:szCs w:val="24"/>
        </w:rPr>
        <w:t xml:space="preserve"/>
      </w:r>
    </w:p>
    <w:p>
      <w:r>
        <w:rPr>
          <w:rFonts w:ascii="Arial" w:cs="Arial" w:eastAsia="Arial" w:hAnsi="Arial"/>
          <w:sz w:val="24"/>
          <w:szCs w:val="24"/>
        </w:rPr>
        <w:t xml:space="preserve">The architecture fails when the interaction instead feels:</w:t>
      </w:r>
    </w:p>
    <w:p>
      <w:pPr>
        <w:pStyle w:val="ListParagraph"/>
        <w:numPr>
          <w:ilvl w:val="0"/>
          <w:numId w:val="2"/>
        </w:numPr>
      </w:pPr>
      <w:r>
        <w:rPr>
          <w:rFonts w:ascii="Arial" w:cs="Arial" w:eastAsia="Arial" w:hAnsi="Arial"/>
          <w:sz w:val="24"/>
          <w:szCs w:val="24"/>
        </w:rPr>
        <w:t xml:space="preserve">staged</w:t>
      </w:r>
    </w:p>
    <w:p>
      <w:pPr>
        <w:pStyle w:val="ListParagraph"/>
        <w:numPr>
          <w:ilvl w:val="0"/>
          <w:numId w:val="2"/>
        </w:numPr>
      </w:pPr>
      <w:r>
        <w:rPr>
          <w:rFonts w:ascii="Arial" w:cs="Arial" w:eastAsia="Arial" w:hAnsi="Arial"/>
          <w:sz w:val="24"/>
          <w:szCs w:val="24"/>
        </w:rPr>
        <w:t xml:space="preserve">manipulative</w:t>
      </w:r>
    </w:p>
    <w:p>
      <w:pPr>
        <w:pStyle w:val="ListParagraph"/>
        <w:numPr>
          <w:ilvl w:val="0"/>
          <w:numId w:val="2"/>
        </w:numPr>
      </w:pPr>
      <w:r>
        <w:rPr>
          <w:rFonts w:ascii="Arial" w:cs="Arial" w:eastAsia="Arial" w:hAnsi="Arial"/>
          <w:sz w:val="24"/>
          <w:szCs w:val="24"/>
        </w:rPr>
        <w:t xml:space="preserve">theatrically immersive</w:t>
      </w:r>
    </w:p>
    <w:p>
      <w:pPr>
        <w:pStyle w:val="ListParagraph"/>
        <w:numPr>
          <w:ilvl w:val="0"/>
          <w:numId w:val="2"/>
        </w:numPr>
      </w:pPr>
      <w:r>
        <w:rPr>
          <w:rFonts w:ascii="Arial" w:cs="Arial" w:eastAsia="Arial" w:hAnsi="Arial"/>
          <w:sz w:val="24"/>
          <w:szCs w:val="24"/>
        </w:rPr>
        <w:t xml:space="preserve">overly polished</w:t>
      </w:r>
    </w:p>
    <w:p>
      <w:pPr>
        <w:pStyle w:val="ListParagraph"/>
        <w:numPr>
          <w:ilvl w:val="0"/>
          <w:numId w:val="2"/>
        </w:numPr>
      </w:pPr>
      <w:r>
        <w:rPr>
          <w:rFonts w:ascii="Arial" w:cs="Arial" w:eastAsia="Arial" w:hAnsi="Arial"/>
          <w:sz w:val="24"/>
          <w:szCs w:val="24"/>
        </w:rPr>
        <w:t xml:space="preserve">emotionally optimized</w:t>
      </w:r>
    </w:p>
    <w:p>
      <w:pPr>
        <w:pStyle w:val="ListParagraph"/>
        <w:numPr>
          <w:ilvl w:val="0"/>
          <w:numId w:val="2"/>
        </w:numPr>
      </w:pPr>
      <w:r>
        <w:rPr>
          <w:rFonts w:ascii="Arial" w:cs="Arial" w:eastAsia="Arial" w:hAnsi="Arial"/>
          <w:sz w:val="24"/>
          <w:szCs w:val="24"/>
        </w:rPr>
        <w:t xml:space="preserve">historically flattened</w:t>
      </w:r>
    </w:p>
    <w:p>
      <w:pPr>
        <w:pStyle w:val="ListParagraph"/>
        <w:numPr>
          <w:ilvl w:val="0"/>
          <w:numId w:val="2"/>
        </w:numPr>
      </w:pPr>
      <w:r>
        <w:rPr>
          <w:rFonts w:ascii="Arial" w:cs="Arial" w:eastAsia="Arial" w:hAnsi="Arial"/>
          <w:sz w:val="24"/>
          <w:szCs w:val="24"/>
        </w:rPr>
        <w:t xml:space="preserve">predetermined</w:t>
      </w:r>
    </w:p>
    <w:p>
      <w:pPr>
        <w:pStyle w:val="ListParagraph"/>
        <w:numPr>
          <w:ilvl w:val="0"/>
          <w:numId w:val="2"/>
        </w:numPr>
      </w:pPr>
      <w:r>
        <w:rPr>
          <w:rFonts w:ascii="Arial" w:cs="Arial" w:eastAsia="Arial" w:hAnsi="Arial"/>
          <w:sz w:val="24"/>
          <w:szCs w:val="24"/>
        </w:rPr>
        <w:t xml:space="preserve">synthetic rather than lived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6. Why This Experience Matters</w:t>
      </w:r>
    </w:p>
    <w:p>
      <w:r>
        <w:rPr>
          <w:rFonts w:ascii="Arial" w:cs="Arial" w:eastAsia="Arial" w:hAnsi="Arial"/>
          <w:sz w:val="24"/>
          <w:szCs w:val="24"/>
        </w:rPr>
        <w:t xml:space="preserve"/>
      </w:r>
    </w:p>
    <w:p>
      <w:r>
        <w:rPr>
          <w:rFonts w:ascii="Arial" w:cs="Arial" w:eastAsia="Arial" w:hAnsi="Arial"/>
          <w:sz w:val="24"/>
          <w:szCs w:val="24"/>
        </w:rPr>
        <w:t xml:space="preserve">The architecture is built on the conviction that:</w:t>
      </w:r>
    </w:p>
    <w:p>
      <w:r>
        <w:rPr>
          <w:rFonts w:ascii="Arial" w:cs="Arial" w:eastAsia="Arial" w:hAnsi="Arial"/>
          <w:sz w:val="24"/>
          <w:szCs w:val="24"/>
        </w:rPr>
        <w:t xml:space="preserve"/>
      </w:r>
    </w:p>
    <w:p>
      <w:r>
        <w:rPr>
          <w:rFonts w:ascii="Arial" w:cs="Arial" w:eastAsia="Arial" w:hAnsi="Arial"/>
          <w:b/>
          <w:bCs/>
          <w:sz w:val="24"/>
          <w:szCs w:val="24"/>
        </w:rPr>
        <w:t xml:space="preserve">people are transformed more deeply through participatory encounter than passive information transfer alone.</w:t>
      </w:r>
    </w:p>
    <w:p>
      <w:r>
        <w:rPr>
          <w:rFonts w:ascii="Arial" w:cs="Arial" w:eastAsia="Arial" w:hAnsi="Arial"/>
          <w:sz w:val="24"/>
          <w:szCs w:val="24"/>
        </w:rPr>
        <w:t xml:space="preserve"/>
      </w:r>
    </w:p>
    <w:p>
      <w:r>
        <w:rPr>
          <w:rFonts w:ascii="Arial" w:cs="Arial" w:eastAsia="Arial" w:hAnsi="Arial"/>
          <w:sz w:val="24"/>
          <w:szCs w:val="24"/>
        </w:rPr>
        <w:t xml:space="preserve">Human beings generally learn, reflect, and change more deeply when they:</w:t>
      </w:r>
    </w:p>
    <w:p>
      <w:pPr>
        <w:pStyle w:val="ListParagraph"/>
        <w:numPr>
          <w:ilvl w:val="0"/>
          <w:numId w:val="2"/>
        </w:numPr>
      </w:pPr>
      <w:r>
        <w:rPr>
          <w:rFonts w:ascii="Arial" w:cs="Arial" w:eastAsia="Arial" w:hAnsi="Arial"/>
          <w:sz w:val="24"/>
          <w:szCs w:val="24"/>
        </w:rPr>
        <w:t xml:space="preserve">participate</w:t>
      </w:r>
    </w:p>
    <w:p>
      <w:pPr>
        <w:pStyle w:val="ListParagraph"/>
        <w:numPr>
          <w:ilvl w:val="0"/>
          <w:numId w:val="2"/>
        </w:numPr>
      </w:pPr>
      <w:r>
        <w:rPr>
          <w:rFonts w:ascii="Arial" w:cs="Arial" w:eastAsia="Arial" w:hAnsi="Arial"/>
          <w:sz w:val="24"/>
          <w:szCs w:val="24"/>
        </w:rPr>
        <w:t xml:space="preserve">question</w:t>
      </w:r>
    </w:p>
    <w:p>
      <w:pPr>
        <w:pStyle w:val="ListParagraph"/>
        <w:numPr>
          <w:ilvl w:val="0"/>
          <w:numId w:val="2"/>
        </w:numPr>
      </w:pPr>
      <w:r>
        <w:rPr>
          <w:rFonts w:ascii="Arial" w:cs="Arial" w:eastAsia="Arial" w:hAnsi="Arial"/>
          <w:sz w:val="24"/>
          <w:szCs w:val="24"/>
        </w:rPr>
        <w:t xml:space="preserve">compare perspectives</w:t>
      </w:r>
    </w:p>
    <w:p>
      <w:pPr>
        <w:pStyle w:val="ListParagraph"/>
        <w:numPr>
          <w:ilvl w:val="0"/>
          <w:numId w:val="2"/>
        </w:numPr>
      </w:pPr>
      <w:r>
        <w:rPr>
          <w:rFonts w:ascii="Arial" w:cs="Arial" w:eastAsia="Arial" w:hAnsi="Arial"/>
          <w:sz w:val="24"/>
          <w:szCs w:val="24"/>
        </w:rPr>
        <w:t xml:space="preserve">encounter tension</w:t>
      </w:r>
    </w:p>
    <w:p>
      <w:pPr>
        <w:pStyle w:val="ListParagraph"/>
        <w:numPr>
          <w:ilvl w:val="0"/>
          <w:numId w:val="2"/>
        </w:numPr>
      </w:pPr>
      <w:r>
        <w:rPr>
          <w:rFonts w:ascii="Arial" w:cs="Arial" w:eastAsia="Arial" w:hAnsi="Arial"/>
          <w:sz w:val="24"/>
          <w:szCs w:val="24"/>
        </w:rPr>
        <w:t xml:space="preserve">wrestle safely</w:t>
      </w:r>
    </w:p>
    <w:p>
      <w:pPr>
        <w:pStyle w:val="ListParagraph"/>
        <w:numPr>
          <w:ilvl w:val="0"/>
          <w:numId w:val="2"/>
        </w:numPr>
      </w:pPr>
      <w:r>
        <w:rPr>
          <w:rFonts w:ascii="Arial" w:cs="Arial" w:eastAsia="Arial" w:hAnsi="Arial"/>
          <w:sz w:val="24"/>
          <w:szCs w:val="24"/>
        </w:rPr>
        <w:t xml:space="preserve">explore meaning actively</w:t>
      </w:r>
    </w:p>
    <w:p>
      <w:pPr>
        <w:pStyle w:val="ListParagraph"/>
        <w:numPr>
          <w:ilvl w:val="0"/>
          <w:numId w:val="2"/>
        </w:numPr>
      </w:pPr>
      <w:r>
        <w:rPr>
          <w:rFonts w:ascii="Arial" w:cs="Arial" w:eastAsia="Arial" w:hAnsi="Arial"/>
          <w:sz w:val="24"/>
          <w:szCs w:val="24"/>
        </w:rPr>
        <w:t xml:space="preserve">perceive lived worlds</w:t>
      </w:r>
    </w:p>
    <w:p>
      <w:pPr>
        <w:pStyle w:val="ListParagraph"/>
        <w:numPr>
          <w:ilvl w:val="0"/>
          <w:numId w:val="2"/>
        </w:numPr>
      </w:pPr>
      <w:r>
        <w:rPr>
          <w:rFonts w:ascii="Arial" w:cs="Arial" w:eastAsia="Arial" w:hAnsi="Arial"/>
          <w:sz w:val="24"/>
          <w:szCs w:val="24"/>
        </w:rPr>
        <w:t xml:space="preserve">recognize their own assumptions</w:t>
      </w:r>
    </w:p>
    <w:p>
      <w:pPr>
        <w:pStyle w:val="ListParagraph"/>
        <w:numPr>
          <w:ilvl w:val="0"/>
          <w:numId w:val="2"/>
        </w:numPr>
      </w:pPr>
      <w:r>
        <w:rPr>
          <w:rFonts w:ascii="Arial" w:cs="Arial" w:eastAsia="Arial" w:hAnsi="Arial"/>
          <w:sz w:val="24"/>
          <w:szCs w:val="24"/>
        </w:rPr>
        <w:t xml:space="preserve">hear stories carried through communal memory</w:t>
      </w:r>
    </w:p>
    <w:p>
      <w:pPr>
        <w:pStyle w:val="ListParagraph"/>
        <w:numPr>
          <w:ilvl w:val="0"/>
          <w:numId w:val="2"/>
        </w:numPr>
      </w:pPr>
      <w:r>
        <w:rPr>
          <w:rFonts w:ascii="Arial" w:cs="Arial" w:eastAsia="Arial" w:hAnsi="Arial"/>
          <w:sz w:val="24"/>
          <w:szCs w:val="24"/>
        </w:rPr>
        <w:t xml:space="preserve">encounter plurality without coercion</w:t>
      </w:r>
    </w:p>
    <w:p>
      <w:r>
        <w:rPr>
          <w:rFonts w:ascii="Arial" w:cs="Arial" w:eastAsia="Arial" w:hAnsi="Arial"/>
          <w:sz w:val="24"/>
          <w:szCs w:val="24"/>
        </w:rPr>
        <w:t xml:space="preserve"/>
      </w:r>
    </w:p>
    <w:p>
      <w:r>
        <w:rPr>
          <w:rFonts w:ascii="Arial" w:cs="Arial" w:eastAsia="Arial" w:hAnsi="Arial"/>
          <w:sz w:val="24"/>
          <w:szCs w:val="24"/>
        </w:rPr>
        <w:t xml:space="preserve">rather than merely receiving:</w:t>
      </w:r>
    </w:p>
    <w:p>
      <w:pPr>
        <w:pStyle w:val="ListParagraph"/>
        <w:numPr>
          <w:ilvl w:val="0"/>
          <w:numId w:val="2"/>
        </w:numPr>
      </w:pPr>
      <w:r>
        <w:rPr>
          <w:rFonts w:ascii="Arial" w:cs="Arial" w:eastAsia="Arial" w:hAnsi="Arial"/>
          <w:sz w:val="24"/>
          <w:szCs w:val="24"/>
        </w:rPr>
        <w:t xml:space="preserve">explanations</w:t>
      </w:r>
    </w:p>
    <w:p>
      <w:pPr>
        <w:pStyle w:val="ListParagraph"/>
        <w:numPr>
          <w:ilvl w:val="0"/>
          <w:numId w:val="2"/>
        </w:numPr>
      </w:pPr>
      <w:r>
        <w:rPr>
          <w:rFonts w:ascii="Arial" w:cs="Arial" w:eastAsia="Arial" w:hAnsi="Arial"/>
          <w:sz w:val="24"/>
          <w:szCs w:val="24"/>
        </w:rPr>
        <w:t xml:space="preserve">conclusions</w:t>
      </w:r>
    </w:p>
    <w:p>
      <w:pPr>
        <w:pStyle w:val="ListParagraph"/>
        <w:numPr>
          <w:ilvl w:val="0"/>
          <w:numId w:val="2"/>
        </w:numPr>
      </w:pPr>
      <w:r>
        <w:rPr>
          <w:rFonts w:ascii="Arial" w:cs="Arial" w:eastAsia="Arial" w:hAnsi="Arial"/>
          <w:sz w:val="24"/>
          <w:szCs w:val="24"/>
        </w:rPr>
        <w:t xml:space="preserve">abstract propositions</w:t>
      </w:r>
    </w:p>
    <w:p>
      <w:pPr>
        <w:pStyle w:val="ListParagraph"/>
        <w:numPr>
          <w:ilvl w:val="0"/>
          <w:numId w:val="2"/>
        </w:numPr>
      </w:pPr>
      <w:r>
        <w:rPr>
          <w:rFonts w:ascii="Arial" w:cs="Arial" w:eastAsia="Arial" w:hAnsi="Arial"/>
          <w:sz w:val="24"/>
          <w:szCs w:val="24"/>
        </w:rPr>
        <w:t xml:space="preserve">polished summaries</w:t>
      </w:r>
    </w:p>
    <w:p>
      <w:r>
        <w:rPr>
          <w:rFonts w:ascii="Arial" w:cs="Arial" w:eastAsia="Arial" w:hAnsi="Arial"/>
          <w:sz w:val="24"/>
          <w:szCs w:val="24"/>
        </w:rPr>
        <w:t xml:space="preserve"/>
      </w:r>
    </w:p>
    <w:p>
      <w:r>
        <w:rPr>
          <w:rFonts w:ascii="Arial" w:cs="Arial" w:eastAsia="Arial" w:hAnsi="Arial"/>
          <w:sz w:val="24"/>
          <w:szCs w:val="24"/>
        </w:rPr>
        <w:t xml:space="preserve">The Church in Conversation therefore seeks to create:</w:t>
      </w:r>
    </w:p>
    <w:p>
      <w:r>
        <w:rPr>
          <w:rFonts w:ascii="Arial" w:cs="Arial" w:eastAsia="Arial" w:hAnsi="Arial"/>
          <w:sz w:val="24"/>
          <w:szCs w:val="24"/>
        </w:rPr>
        <w:t xml:space="preserve"/>
      </w:r>
    </w:p>
    <w:p>
      <w:r>
        <w:rPr>
          <w:rFonts w:ascii="Arial" w:cs="Arial" w:eastAsia="Arial" w:hAnsi="Arial"/>
          <w:b/>
          <w:bCs/>
          <w:sz w:val="24"/>
          <w:szCs w:val="24"/>
        </w:rPr>
        <w:t xml:space="preserve">participatory historical understanding.</w:t>
      </w:r>
    </w:p>
    <w:p>
      <w:r>
        <w:rPr>
          <w:rFonts w:ascii="Arial" w:cs="Arial" w:eastAsia="Arial" w:hAnsi="Arial"/>
          <w:sz w:val="24"/>
          <w:szCs w:val="24"/>
        </w:rPr>
        <w:t xml:space="preserve"/>
      </w:r>
    </w:p>
    <w:p>
      <w:r>
        <w:rPr>
          <w:rFonts w:ascii="Arial" w:cs="Arial" w:eastAsia="Arial" w:hAnsi="Arial"/>
          <w:sz w:val="24"/>
          <w:szCs w:val="24"/>
        </w:rPr>
        <w:t xml:space="preserve">Not simply:</w:t>
      </w:r>
    </w:p>
    <w:p>
      <w:r>
        <w:rPr>
          <w:rFonts w:ascii="Arial" w:cs="Arial" w:eastAsia="Arial" w:hAnsi="Arial"/>
          <w:sz w:val="24"/>
          <w:szCs w:val="24"/>
        </w:rPr>
        <w:t xml:space="preserve"/>
      </w:r>
    </w:p>
    <w:p>
      <w:r>
        <w:rPr>
          <w:rFonts w:ascii="Arial" w:cs="Arial" w:eastAsia="Arial" w:hAnsi="Arial"/>
          <w:b/>
          <w:bCs/>
          <w:sz w:val="24"/>
          <w:szCs w:val="24"/>
        </w:rPr>
        <w:t xml:space="preserve">learning about Christianity.</w:t>
      </w:r>
    </w:p>
    <w:p>
      <w:r>
        <w:rPr>
          <w:rFonts w:ascii="Arial" w:cs="Arial" w:eastAsia="Arial" w:hAnsi="Arial"/>
          <w:sz w:val="24"/>
          <w:szCs w:val="24"/>
        </w:rPr>
        <w:t xml:space="preserve"/>
      </w:r>
    </w:p>
    <w:p>
      <w:r>
        <w:rPr>
          <w:rFonts w:ascii="Arial" w:cs="Arial" w:eastAsia="Arial" w:hAnsi="Arial"/>
          <w:sz w:val="24"/>
          <w:szCs w:val="24"/>
        </w:rPr>
        <w:t xml:space="preserve">But:</w:t>
      </w:r>
    </w:p>
    <w:p>
      <w:r>
        <w:rPr>
          <w:rFonts w:ascii="Arial" w:cs="Arial" w:eastAsia="Arial" w:hAnsi="Arial"/>
          <w:sz w:val="24"/>
          <w:szCs w:val="24"/>
        </w:rPr>
        <w:t xml:space="preserve"/>
      </w:r>
    </w:p>
    <w:p>
      <w:r>
        <w:rPr>
          <w:rFonts w:ascii="Arial" w:cs="Arial" w:eastAsia="Arial" w:hAnsi="Arial"/>
          <w:b/>
          <w:bCs/>
          <w:sz w:val="24"/>
          <w:szCs w:val="24"/>
        </w:rPr>
        <w:t xml:space="preserve">encountering Christianity as historically lived communal reality.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7. Psychological, Narrative &amp; Educational Foundations</w:t>
      </w:r>
    </w:p>
    <w:p>
      <w:r>
        <w:rPr>
          <w:rFonts w:ascii="Arial" w:cs="Arial" w:eastAsia="Arial" w:hAnsi="Arial"/>
          <w:sz w:val="24"/>
          <w:szCs w:val="24"/>
        </w:rPr>
        <w:t xml:space="preserve"/>
      </w:r>
    </w:p>
    <w:p>
      <w:r>
        <w:rPr>
          <w:rFonts w:ascii="Arial" w:cs="Arial" w:eastAsia="Arial" w:hAnsi="Arial"/>
          <w:sz w:val="24"/>
          <w:szCs w:val="24"/>
        </w:rPr>
        <w:t xml:space="preserve">The architecture intentionally builds upon several core human learning and meaning-making dynamics.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A. Participatory Meaning-Making</w:t>
      </w:r>
    </w:p>
    <w:p>
      <w:r>
        <w:rPr>
          <w:rFonts w:ascii="Arial" w:cs="Arial" w:eastAsia="Arial" w:hAnsi="Arial"/>
          <w:sz w:val="24"/>
          <w:szCs w:val="24"/>
        </w:rPr>
        <w:t xml:space="preserve"/>
      </w:r>
    </w:p>
    <w:p>
      <w:r>
        <w:rPr>
          <w:rFonts w:ascii="Arial" w:cs="Arial" w:eastAsia="Arial" w:hAnsi="Arial"/>
          <w:sz w:val="24"/>
          <w:szCs w:val="24"/>
        </w:rPr>
        <w:t xml:space="preserve">People generally engage more deeply when they:</w:t>
      </w:r>
    </w:p>
    <w:p>
      <w:pPr>
        <w:pStyle w:val="ListParagraph"/>
        <w:numPr>
          <w:ilvl w:val="0"/>
          <w:numId w:val="2"/>
        </w:numPr>
      </w:pPr>
      <w:r>
        <w:rPr>
          <w:rFonts w:ascii="Arial" w:cs="Arial" w:eastAsia="Arial" w:hAnsi="Arial"/>
          <w:sz w:val="24"/>
          <w:szCs w:val="24"/>
        </w:rPr>
        <w:t xml:space="preserve">actively participate</w:t>
      </w:r>
    </w:p>
    <w:p>
      <w:pPr>
        <w:pStyle w:val="ListParagraph"/>
        <w:numPr>
          <w:ilvl w:val="0"/>
          <w:numId w:val="2"/>
        </w:numPr>
      </w:pPr>
      <w:r>
        <w:rPr>
          <w:rFonts w:ascii="Arial" w:cs="Arial" w:eastAsia="Arial" w:hAnsi="Arial"/>
          <w:sz w:val="24"/>
          <w:szCs w:val="24"/>
        </w:rPr>
        <w:t xml:space="preserve">shape exploration</w:t>
      </w:r>
    </w:p>
    <w:p>
      <w:pPr>
        <w:pStyle w:val="ListParagraph"/>
        <w:numPr>
          <w:ilvl w:val="0"/>
          <w:numId w:val="2"/>
        </w:numPr>
      </w:pPr>
      <w:r>
        <w:rPr>
          <w:rFonts w:ascii="Arial" w:cs="Arial" w:eastAsia="Arial" w:hAnsi="Arial"/>
          <w:sz w:val="24"/>
          <w:szCs w:val="24"/>
        </w:rPr>
        <w:t xml:space="preserve">ask questions</w:t>
      </w:r>
    </w:p>
    <w:p>
      <w:pPr>
        <w:pStyle w:val="ListParagraph"/>
        <w:numPr>
          <w:ilvl w:val="0"/>
          <w:numId w:val="2"/>
        </w:numPr>
      </w:pPr>
      <w:r>
        <w:rPr>
          <w:rFonts w:ascii="Arial" w:cs="Arial" w:eastAsia="Arial" w:hAnsi="Arial"/>
          <w:sz w:val="24"/>
          <w:szCs w:val="24"/>
        </w:rPr>
        <w:t xml:space="preserve">probe tensions</w:t>
      </w:r>
    </w:p>
    <w:p>
      <w:pPr>
        <w:pStyle w:val="ListParagraph"/>
        <w:numPr>
          <w:ilvl w:val="0"/>
          <w:numId w:val="2"/>
        </w:numPr>
      </w:pPr>
      <w:r>
        <w:rPr>
          <w:rFonts w:ascii="Arial" w:cs="Arial" w:eastAsia="Arial" w:hAnsi="Arial"/>
          <w:sz w:val="24"/>
          <w:szCs w:val="24"/>
        </w:rPr>
        <w:t xml:space="preserve">redirect discussion</w:t>
      </w:r>
    </w:p>
    <w:p>
      <w:pPr>
        <w:pStyle w:val="ListParagraph"/>
        <w:numPr>
          <w:ilvl w:val="0"/>
          <w:numId w:val="2"/>
        </w:numPr>
      </w:pPr>
      <w:r>
        <w:rPr>
          <w:rFonts w:ascii="Arial" w:cs="Arial" w:eastAsia="Arial" w:hAnsi="Arial"/>
          <w:sz w:val="24"/>
          <w:szCs w:val="24"/>
        </w:rPr>
        <w:t xml:space="preserve">seek clarification</w:t>
      </w:r>
    </w:p>
    <w:p>
      <w:r>
        <w:rPr>
          <w:rFonts w:ascii="Arial" w:cs="Arial" w:eastAsia="Arial" w:hAnsi="Arial"/>
          <w:sz w:val="24"/>
          <w:szCs w:val="24"/>
        </w:rPr>
        <w:t xml:space="preserve"/>
      </w:r>
    </w:p>
    <w:p>
      <w:r>
        <w:rPr>
          <w:rFonts w:ascii="Arial" w:cs="Arial" w:eastAsia="Arial" w:hAnsi="Arial"/>
          <w:sz w:val="24"/>
          <w:szCs w:val="24"/>
        </w:rPr>
        <w:t xml:space="preserve">Participation increases:</w:t>
      </w:r>
    </w:p>
    <w:p>
      <w:pPr>
        <w:pStyle w:val="ListParagraph"/>
        <w:numPr>
          <w:ilvl w:val="0"/>
          <w:numId w:val="2"/>
        </w:numPr>
      </w:pPr>
      <w:r>
        <w:rPr>
          <w:rFonts w:ascii="Arial" w:cs="Arial" w:eastAsia="Arial" w:hAnsi="Arial"/>
          <w:sz w:val="24"/>
          <w:szCs w:val="24"/>
        </w:rPr>
        <w:t xml:space="preserve">ownership</w:t>
      </w:r>
    </w:p>
    <w:p>
      <w:pPr>
        <w:pStyle w:val="ListParagraph"/>
        <w:numPr>
          <w:ilvl w:val="0"/>
          <w:numId w:val="2"/>
        </w:numPr>
      </w:pPr>
      <w:r>
        <w:rPr>
          <w:rFonts w:ascii="Arial" w:cs="Arial" w:eastAsia="Arial" w:hAnsi="Arial"/>
          <w:sz w:val="24"/>
          <w:szCs w:val="24"/>
        </w:rPr>
        <w:t xml:space="preserve">engagement</w:t>
      </w:r>
    </w:p>
    <w:p>
      <w:pPr>
        <w:pStyle w:val="ListParagraph"/>
        <w:numPr>
          <w:ilvl w:val="0"/>
          <w:numId w:val="2"/>
        </w:numPr>
      </w:pPr>
      <w:r>
        <w:rPr>
          <w:rFonts w:ascii="Arial" w:cs="Arial" w:eastAsia="Arial" w:hAnsi="Arial"/>
          <w:sz w:val="24"/>
          <w:szCs w:val="24"/>
        </w:rPr>
        <w:t xml:space="preserve">reflection</w:t>
      </w:r>
    </w:p>
    <w:p>
      <w:pPr>
        <w:pStyle w:val="ListParagraph"/>
        <w:numPr>
          <w:ilvl w:val="0"/>
          <w:numId w:val="2"/>
        </w:numPr>
      </w:pPr>
      <w:r>
        <w:rPr>
          <w:rFonts w:ascii="Arial" w:cs="Arial" w:eastAsia="Arial" w:hAnsi="Arial"/>
          <w:sz w:val="24"/>
          <w:szCs w:val="24"/>
        </w:rPr>
        <w:t xml:space="preserve">emotional investment</w:t>
      </w:r>
    </w:p>
    <w:p>
      <w:pPr>
        <w:pStyle w:val="ListParagraph"/>
        <w:numPr>
          <w:ilvl w:val="0"/>
          <w:numId w:val="2"/>
        </w:numPr>
      </w:pPr>
      <w:r>
        <w:rPr>
          <w:rFonts w:ascii="Arial" w:cs="Arial" w:eastAsia="Arial" w:hAnsi="Arial"/>
          <w:sz w:val="24"/>
          <w:szCs w:val="24"/>
        </w:rPr>
        <w:t xml:space="preserve">conceptual integration</w:t>
      </w:r>
    </w:p>
    <w:p>
      <w:pPr>
        <w:pStyle w:val="ListParagraph"/>
        <w:numPr>
          <w:ilvl w:val="0"/>
          <w:numId w:val="2"/>
        </w:numPr>
      </w:pPr>
      <w:r>
        <w:rPr>
          <w:rFonts w:ascii="Arial" w:cs="Arial" w:eastAsia="Arial" w:hAnsi="Arial"/>
          <w:sz w:val="24"/>
          <w:szCs w:val="24"/>
        </w:rPr>
        <w:t xml:space="preserve">memory formation</w:t>
      </w:r>
    </w:p>
    <w:p>
      <w:r>
        <w:rPr>
          <w:rFonts w:ascii="Arial" w:cs="Arial" w:eastAsia="Arial" w:hAnsi="Arial"/>
          <w:sz w:val="24"/>
          <w:szCs w:val="24"/>
        </w:rPr>
        <w:t xml:space="preserve"/>
      </w:r>
    </w:p>
    <w:p>
      <w:r>
        <w:rPr>
          <w:rFonts w:ascii="Arial" w:cs="Arial" w:eastAsia="Arial" w:hAnsi="Arial"/>
          <w:sz w:val="24"/>
          <w:szCs w:val="24"/>
        </w:rPr>
        <w:t xml:space="preserve">The user must therefore feel:</w:t>
      </w:r>
    </w:p>
    <w:p>
      <w:r>
        <w:rPr>
          <w:rFonts w:ascii="Arial" w:cs="Arial" w:eastAsia="Arial" w:hAnsi="Arial"/>
          <w:sz w:val="24"/>
          <w:szCs w:val="24"/>
        </w:rPr>
        <w:t xml:space="preserve"/>
      </w:r>
    </w:p>
    <w:p>
      <w:r>
        <w:rPr>
          <w:rFonts w:ascii="Arial" w:cs="Arial" w:eastAsia="Arial" w:hAnsi="Arial"/>
          <w:b/>
          <w:bCs/>
          <w:sz w:val="24"/>
          <w:szCs w:val="24"/>
        </w:rPr>
        <w:t xml:space="preserve">genuinely included in the exploration process.</w:t>
      </w:r>
    </w:p>
    <w:p>
      <w:r>
        <w:rPr>
          <w:rFonts w:ascii="Arial" w:cs="Arial" w:eastAsia="Arial" w:hAnsi="Arial"/>
          <w:sz w:val="24"/>
          <w:szCs w:val="24"/>
        </w:rPr>
        <w:t xml:space="preserve"/>
      </w:r>
    </w:p>
    <w:p>
      <w:r>
        <w:rPr>
          <w:rFonts w:ascii="Arial" w:cs="Arial" w:eastAsia="Arial" w:hAnsi="Arial"/>
          <w:sz w:val="24"/>
          <w:szCs w:val="24"/>
        </w:rPr>
        <w:t xml:space="preserve">True participation means:</w:t>
      </w:r>
    </w:p>
    <w:p>
      <w:r>
        <w:rPr>
          <w:rFonts w:ascii="Arial" w:cs="Arial" w:eastAsia="Arial" w:hAnsi="Arial"/>
          <w:sz w:val="24"/>
          <w:szCs w:val="24"/>
        </w:rPr>
        <w:t xml:space="preserve"/>
      </w:r>
    </w:p>
    <w:p>
      <w:r>
        <w:rPr>
          <w:rFonts w:ascii="Arial" w:cs="Arial" w:eastAsia="Arial" w:hAnsi="Arial"/>
          <w:b/>
          <w:bCs/>
          <w:sz w:val="24"/>
          <w:szCs w:val="24"/>
        </w:rPr>
        <w:t xml:space="preserve">the conversation meaningfully changes because of the user’s specific questions, framing, tensions, and exploration path.</w:t>
      </w:r>
    </w:p>
    <w:p>
      <w:r>
        <w:rPr>
          <w:rFonts w:ascii="Arial" w:cs="Arial" w:eastAsia="Arial" w:hAnsi="Arial"/>
          <w:sz w:val="24"/>
          <w:szCs w:val="24"/>
        </w:rPr>
        <w:t xml:space="preserve"/>
      </w:r>
    </w:p>
    <w:p>
      <w:r>
        <w:rPr>
          <w:rFonts w:ascii="Arial" w:cs="Arial" w:eastAsia="Arial" w:hAnsi="Arial"/>
          <w:sz w:val="24"/>
          <w:szCs w:val="24"/>
        </w:rPr>
        <w:t xml:space="preserve">The experience should avoid:</w:t>
      </w:r>
    </w:p>
    <w:p>
      <w:pPr>
        <w:pStyle w:val="ListParagraph"/>
        <w:numPr>
          <w:ilvl w:val="0"/>
          <w:numId w:val="2"/>
        </w:numPr>
      </w:pPr>
      <w:r>
        <w:rPr>
          <w:rFonts w:ascii="Arial" w:cs="Arial" w:eastAsia="Arial" w:hAnsi="Arial"/>
          <w:sz w:val="24"/>
          <w:szCs w:val="24"/>
        </w:rPr>
        <w:t xml:space="preserve">passive observation dynamics</w:t>
      </w:r>
    </w:p>
    <w:p>
      <w:pPr>
        <w:pStyle w:val="ListParagraph"/>
        <w:numPr>
          <w:ilvl w:val="0"/>
          <w:numId w:val="2"/>
        </w:numPr>
      </w:pPr>
      <w:r>
        <w:rPr>
          <w:rFonts w:ascii="Arial" w:cs="Arial" w:eastAsia="Arial" w:hAnsi="Arial"/>
          <w:sz w:val="24"/>
          <w:szCs w:val="24"/>
        </w:rPr>
        <w:t xml:space="preserve">generated spectator experiences</w:t>
      </w:r>
    </w:p>
    <w:p>
      <w:pPr>
        <w:pStyle w:val="ListParagraph"/>
        <w:numPr>
          <w:ilvl w:val="0"/>
          <w:numId w:val="2"/>
        </w:numPr>
      </w:pPr>
      <w:r>
        <w:rPr>
          <w:rFonts w:ascii="Arial" w:cs="Arial" w:eastAsia="Arial" w:hAnsi="Arial"/>
          <w:sz w:val="24"/>
          <w:szCs w:val="24"/>
        </w:rPr>
        <w:t xml:space="preserve">rigid conversational rails</w:t>
      </w:r>
    </w:p>
    <w:p>
      <w:pPr>
        <w:pStyle w:val="ListParagraph"/>
        <w:numPr>
          <w:ilvl w:val="0"/>
          <w:numId w:val="2"/>
        </w:numPr>
      </w:pPr>
      <w:r>
        <w:rPr>
          <w:rFonts w:ascii="Arial" w:cs="Arial" w:eastAsia="Arial" w:hAnsi="Arial"/>
          <w:sz w:val="24"/>
          <w:szCs w:val="24"/>
        </w:rPr>
        <w:t xml:space="preserve">hidden persuasion flow</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B. Cognitive Tension &amp; Perspective Formation</w:t>
      </w:r>
    </w:p>
    <w:p>
      <w:r>
        <w:rPr>
          <w:rFonts w:ascii="Arial" w:cs="Arial" w:eastAsia="Arial" w:hAnsi="Arial"/>
          <w:sz w:val="24"/>
          <w:szCs w:val="24"/>
        </w:rPr>
        <w:t xml:space="preserve"/>
      </w:r>
    </w:p>
    <w:p>
      <w:r>
        <w:rPr>
          <w:rFonts w:ascii="Arial" w:cs="Arial" w:eastAsia="Arial" w:hAnsi="Arial"/>
          <w:sz w:val="24"/>
          <w:szCs w:val="24"/>
        </w:rPr>
        <w:t xml:space="preserve">People often deepen understanding when they encounter:</w:t>
      </w:r>
    </w:p>
    <w:p>
      <w:pPr>
        <w:pStyle w:val="ListParagraph"/>
        <w:numPr>
          <w:ilvl w:val="0"/>
          <w:numId w:val="2"/>
        </w:numPr>
      </w:pPr>
      <w:r>
        <w:rPr>
          <w:rFonts w:ascii="Arial" w:cs="Arial" w:eastAsia="Arial" w:hAnsi="Arial"/>
          <w:sz w:val="24"/>
          <w:szCs w:val="24"/>
        </w:rPr>
        <w:t xml:space="preserve">disagreement</w:t>
      </w:r>
    </w:p>
    <w:p>
      <w:pPr>
        <w:pStyle w:val="ListParagraph"/>
        <w:numPr>
          <w:ilvl w:val="0"/>
          <w:numId w:val="2"/>
        </w:numPr>
      </w:pPr>
      <w:r>
        <w:rPr>
          <w:rFonts w:ascii="Arial" w:cs="Arial" w:eastAsia="Arial" w:hAnsi="Arial"/>
          <w:sz w:val="24"/>
          <w:szCs w:val="24"/>
        </w:rPr>
        <w:t xml:space="preserve">differing instincts</w:t>
      </w:r>
    </w:p>
    <w:p>
      <w:pPr>
        <w:pStyle w:val="ListParagraph"/>
        <w:numPr>
          <w:ilvl w:val="0"/>
          <w:numId w:val="2"/>
        </w:numPr>
      </w:pPr>
      <w:r>
        <w:rPr>
          <w:rFonts w:ascii="Arial" w:cs="Arial" w:eastAsia="Arial" w:hAnsi="Arial"/>
          <w:sz w:val="24"/>
          <w:szCs w:val="24"/>
        </w:rPr>
        <w:t xml:space="preserve">unresolved tensions</w:t>
      </w:r>
    </w:p>
    <w:p>
      <w:pPr>
        <w:pStyle w:val="ListParagraph"/>
        <w:numPr>
          <w:ilvl w:val="0"/>
          <w:numId w:val="2"/>
        </w:numPr>
      </w:pPr>
      <w:r>
        <w:rPr>
          <w:rFonts w:ascii="Arial" w:cs="Arial" w:eastAsia="Arial" w:hAnsi="Arial"/>
          <w:sz w:val="24"/>
          <w:szCs w:val="24"/>
        </w:rPr>
        <w:t xml:space="preserve">competing priorities</w:t>
      </w:r>
    </w:p>
    <w:p>
      <w:pPr>
        <w:pStyle w:val="ListParagraph"/>
        <w:numPr>
          <w:ilvl w:val="0"/>
          <w:numId w:val="2"/>
        </w:numPr>
      </w:pPr>
      <w:r>
        <w:rPr>
          <w:rFonts w:ascii="Arial" w:cs="Arial" w:eastAsia="Arial" w:hAnsi="Arial"/>
          <w:sz w:val="24"/>
          <w:szCs w:val="24"/>
        </w:rPr>
        <w:t xml:space="preserve">differing assumptions</w:t>
      </w:r>
    </w:p>
    <w:p>
      <w:pPr>
        <w:pStyle w:val="ListParagraph"/>
        <w:numPr>
          <w:ilvl w:val="0"/>
          <w:numId w:val="2"/>
        </w:numPr>
      </w:pPr>
      <w:r>
        <w:rPr>
          <w:rFonts w:ascii="Arial" w:cs="Arial" w:eastAsia="Arial" w:hAnsi="Arial"/>
          <w:sz w:val="24"/>
          <w:szCs w:val="24"/>
        </w:rPr>
        <w:t xml:space="preserve">plurality within shared identity</w:t>
      </w:r>
    </w:p>
    <w:p>
      <w:r>
        <w:rPr>
          <w:rFonts w:ascii="Arial" w:cs="Arial" w:eastAsia="Arial" w:hAnsi="Arial"/>
          <w:sz w:val="24"/>
          <w:szCs w:val="24"/>
        </w:rPr>
        <w:t xml:space="preserve"/>
      </w:r>
    </w:p>
    <w:p>
      <w:r>
        <w:rPr>
          <w:rFonts w:ascii="Arial" w:cs="Arial" w:eastAsia="Arial" w:hAnsi="Arial"/>
          <w:sz w:val="24"/>
          <w:szCs w:val="24"/>
        </w:rPr>
        <w:t xml:space="preserve">Meaningful disagreement encourages:</w:t>
      </w:r>
    </w:p>
    <w:p>
      <w:pPr>
        <w:pStyle w:val="ListParagraph"/>
        <w:numPr>
          <w:ilvl w:val="0"/>
          <w:numId w:val="2"/>
        </w:numPr>
      </w:pPr>
      <w:r>
        <w:rPr>
          <w:rFonts w:ascii="Arial" w:cs="Arial" w:eastAsia="Arial" w:hAnsi="Arial"/>
          <w:sz w:val="24"/>
          <w:szCs w:val="24"/>
        </w:rPr>
        <w:t xml:space="preserve">reflection</w:t>
      </w:r>
    </w:p>
    <w:p>
      <w:pPr>
        <w:pStyle w:val="ListParagraph"/>
        <w:numPr>
          <w:ilvl w:val="0"/>
          <w:numId w:val="2"/>
        </w:numPr>
      </w:pPr>
      <w:r>
        <w:rPr>
          <w:rFonts w:ascii="Arial" w:cs="Arial" w:eastAsia="Arial" w:hAnsi="Arial"/>
          <w:sz w:val="24"/>
          <w:szCs w:val="24"/>
        </w:rPr>
        <w:t xml:space="preserve">comparison</w:t>
      </w:r>
    </w:p>
    <w:p>
      <w:pPr>
        <w:pStyle w:val="ListParagraph"/>
        <w:numPr>
          <w:ilvl w:val="0"/>
          <w:numId w:val="2"/>
        </w:numPr>
      </w:pPr>
      <w:r>
        <w:rPr>
          <w:rFonts w:ascii="Arial" w:cs="Arial" w:eastAsia="Arial" w:hAnsi="Arial"/>
          <w:sz w:val="24"/>
          <w:szCs w:val="24"/>
        </w:rPr>
        <w:t xml:space="preserve">humility</w:t>
      </w:r>
    </w:p>
    <w:p>
      <w:pPr>
        <w:pStyle w:val="ListParagraph"/>
        <w:numPr>
          <w:ilvl w:val="0"/>
          <w:numId w:val="2"/>
        </w:numPr>
      </w:pPr>
      <w:r>
        <w:rPr>
          <w:rFonts w:ascii="Arial" w:cs="Arial" w:eastAsia="Arial" w:hAnsi="Arial"/>
          <w:sz w:val="24"/>
          <w:szCs w:val="24"/>
        </w:rPr>
        <w:t xml:space="preserve">perspective-taking</w:t>
      </w:r>
    </w:p>
    <w:p>
      <w:pPr>
        <w:pStyle w:val="ListParagraph"/>
        <w:numPr>
          <w:ilvl w:val="0"/>
          <w:numId w:val="2"/>
        </w:numPr>
      </w:pPr>
      <w:r>
        <w:rPr>
          <w:rFonts w:ascii="Arial" w:cs="Arial" w:eastAsia="Arial" w:hAnsi="Arial"/>
          <w:sz w:val="24"/>
          <w:szCs w:val="24"/>
        </w:rPr>
        <w:t xml:space="preserve">deeper conceptual processing</w:t>
      </w:r>
    </w:p>
    <w:p>
      <w:r>
        <w:rPr>
          <w:rFonts w:ascii="Arial" w:cs="Arial" w:eastAsia="Arial" w:hAnsi="Arial"/>
          <w:sz w:val="24"/>
          <w:szCs w:val="24"/>
        </w:rPr>
        <w:t xml:space="preserve"/>
      </w:r>
    </w:p>
    <w:p>
      <w:r>
        <w:rPr>
          <w:rFonts w:ascii="Arial" w:cs="Arial" w:eastAsia="Arial" w:hAnsi="Arial"/>
          <w:sz w:val="24"/>
          <w:szCs w:val="24"/>
        </w:rPr>
        <w:t xml:space="preserve">The experience should therefore preserve:</w:t>
      </w:r>
    </w:p>
    <w:p>
      <w:r>
        <w:rPr>
          <w:rFonts w:ascii="Arial" w:cs="Arial" w:eastAsia="Arial" w:hAnsi="Arial"/>
          <w:sz w:val="24"/>
          <w:szCs w:val="24"/>
        </w:rPr>
        <w:t xml:space="preserve"/>
      </w:r>
    </w:p>
    <w:p>
      <w:r>
        <w:rPr>
          <w:rFonts w:ascii="Arial" w:cs="Arial" w:eastAsia="Arial" w:hAnsi="Arial"/>
          <w:b/>
          <w:bCs/>
          <w:sz w:val="24"/>
          <w:szCs w:val="24"/>
        </w:rPr>
        <w:t xml:space="preserve">meaningful plurality without collapsing into synthetic agreement.</w:t>
      </w:r>
    </w:p>
    <w:p>
      <w:r>
        <w:rPr>
          <w:rFonts w:ascii="Arial" w:cs="Arial" w:eastAsia="Arial" w:hAnsi="Arial"/>
          <w:sz w:val="24"/>
          <w:szCs w:val="24"/>
        </w:rPr>
        <w:t xml:space="preserve"/>
      </w:r>
    </w:p>
    <w:p>
      <w:r>
        <w:rPr>
          <w:rFonts w:ascii="Arial" w:cs="Arial" w:eastAsia="Arial" w:hAnsi="Arial"/>
          <w:sz w:val="24"/>
          <w:szCs w:val="24"/>
        </w:rPr>
        <w:t xml:space="preserve">Disagreement should emerge from:</w:t>
      </w:r>
    </w:p>
    <w:p>
      <w:r>
        <w:rPr>
          <w:rFonts w:ascii="Arial" w:cs="Arial" w:eastAsia="Arial" w:hAnsi="Arial"/>
          <w:sz w:val="24"/>
          <w:szCs w:val="24"/>
        </w:rPr>
        <w:t xml:space="preserve"/>
      </w:r>
    </w:p>
    <w:p>
      <w:r>
        <w:rPr>
          <w:rFonts w:ascii="Arial" w:cs="Arial" w:eastAsia="Arial" w:hAnsi="Arial"/>
          <w:b/>
          <w:bCs/>
          <w:sz w:val="24"/>
          <w:szCs w:val="24"/>
        </w:rPr>
        <w:t xml:space="preserve">differing communal worlds, priorities, experiences, and reasoning structures</w:t>
      </w:r>
    </w:p>
    <w:p>
      <w:r>
        <w:rPr>
          <w:rFonts w:ascii="Arial" w:cs="Arial" w:eastAsia="Arial" w:hAnsi="Arial"/>
          <w:sz w:val="24"/>
          <w:szCs w:val="24"/>
        </w:rPr>
        <w:t xml:space="preserve"/>
      </w:r>
    </w:p>
    <w:p>
      <w:r>
        <w:rPr>
          <w:rFonts w:ascii="Arial" w:cs="Arial" w:eastAsia="Arial" w:hAnsi="Arial"/>
          <w:sz w:val="24"/>
          <w:szCs w:val="24"/>
        </w:rPr>
        <w:t xml:space="preserve">rather than:</w:t>
      </w:r>
    </w:p>
    <w:p>
      <w:r>
        <w:rPr>
          <w:rFonts w:ascii="Arial" w:cs="Arial" w:eastAsia="Arial" w:hAnsi="Arial"/>
          <w:sz w:val="24"/>
          <w:szCs w:val="24"/>
        </w:rPr>
        <w:t xml:space="preserve"/>
      </w:r>
    </w:p>
    <w:p>
      <w:r>
        <w:rPr>
          <w:rFonts w:ascii="Arial" w:cs="Arial" w:eastAsia="Arial" w:hAnsi="Arial"/>
          <w:b/>
          <w:bCs/>
          <w:sz w:val="24"/>
          <w:szCs w:val="24"/>
        </w:rPr>
        <w:t xml:space="preserve">artificially assigned opposing positions.</w:t>
      </w:r>
    </w:p>
    <w:p>
      <w:r>
        <w:rPr>
          <w:rFonts w:ascii="Arial" w:cs="Arial" w:eastAsia="Arial" w:hAnsi="Arial"/>
          <w:sz w:val="24"/>
          <w:szCs w:val="24"/>
        </w:rPr>
        <w:t xml:space="preserve"/>
      </w:r>
    </w:p>
    <w:p>
      <w:r>
        <w:rPr>
          <w:rFonts w:ascii="Arial" w:cs="Arial" w:eastAsia="Arial" w:hAnsi="Arial"/>
          <w:sz w:val="24"/>
          <w:szCs w:val="24"/>
        </w:rPr>
        <w:t xml:space="preserve">The experience should also preserve:</w:t>
      </w:r>
    </w:p>
    <w:p>
      <w:pPr>
        <w:pStyle w:val="ListParagraph"/>
        <w:numPr>
          <w:ilvl w:val="0"/>
          <w:numId w:val="2"/>
        </w:numPr>
      </w:pPr>
      <w:r>
        <w:rPr>
          <w:rFonts w:ascii="Arial" w:cs="Arial" w:eastAsia="Arial" w:hAnsi="Arial"/>
          <w:sz w:val="24"/>
          <w:szCs w:val="24"/>
        </w:rPr>
        <w:t xml:space="preserve">unresolved tensions</w:t>
      </w:r>
    </w:p>
    <w:p>
      <w:pPr>
        <w:pStyle w:val="ListParagraph"/>
        <w:numPr>
          <w:ilvl w:val="0"/>
          <w:numId w:val="2"/>
        </w:numPr>
      </w:pPr>
      <w:r>
        <w:rPr>
          <w:rFonts w:ascii="Arial" w:cs="Arial" w:eastAsia="Arial" w:hAnsi="Arial"/>
          <w:sz w:val="24"/>
          <w:szCs w:val="24"/>
        </w:rPr>
        <w:t xml:space="preserve">partial answers</w:t>
      </w:r>
    </w:p>
    <w:p>
      <w:pPr>
        <w:pStyle w:val="ListParagraph"/>
        <w:numPr>
          <w:ilvl w:val="0"/>
          <w:numId w:val="2"/>
        </w:numPr>
      </w:pPr>
      <w:r>
        <w:rPr>
          <w:rFonts w:ascii="Arial" w:cs="Arial" w:eastAsia="Arial" w:hAnsi="Arial"/>
          <w:sz w:val="24"/>
          <w:szCs w:val="24"/>
        </w:rPr>
        <w:t xml:space="preserve">bounded uncertainty</w:t>
      </w:r>
    </w:p>
    <w:p>
      <w:pPr>
        <w:pStyle w:val="ListParagraph"/>
        <w:numPr>
          <w:ilvl w:val="0"/>
          <w:numId w:val="2"/>
        </w:numPr>
      </w:pPr>
      <w:r>
        <w:rPr>
          <w:rFonts w:ascii="Arial" w:cs="Arial" w:eastAsia="Arial" w:hAnsi="Arial"/>
          <w:sz w:val="24"/>
          <w:szCs w:val="24"/>
        </w:rPr>
        <w:t xml:space="preserve">historically incomplete understanding</w:t>
      </w:r>
    </w:p>
    <w:p>
      <w:r>
        <w:rPr>
          <w:rFonts w:ascii="Arial" w:cs="Arial" w:eastAsia="Arial" w:hAnsi="Arial"/>
          <w:sz w:val="24"/>
          <w:szCs w:val="24"/>
        </w:rPr>
        <w:t xml:space="preserve"/>
      </w:r>
    </w:p>
    <w:p>
      <w:r>
        <w:rPr>
          <w:rFonts w:ascii="Arial" w:cs="Arial" w:eastAsia="Arial" w:hAnsi="Arial"/>
          <w:sz w:val="24"/>
          <w:szCs w:val="24"/>
        </w:rPr>
        <w:t xml:space="preserve">without making the interaction feel chaotic or nihilistic.</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C. Narrative, Memory &amp; Communal Cognition [MODIFIED]</w:t>
      </w:r>
    </w:p>
    <w:p>
      <w:r>
        <w:rPr>
          <w:rFonts w:ascii="Arial" w:cs="Arial" w:eastAsia="Arial" w:hAnsi="Arial"/>
          <w:i/>
          <w:iCs/>
          <w:sz w:val="22"/>
          <w:szCs w:val="22"/>
        </w:rPr>
        <w:t xml:space="preserve">Delta: Two sentences added after “The experience seeks to expand historical imagination without collapsing into historical theater.”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Human beings naturally understand meaning through:</w:t>
      </w:r>
    </w:p>
    <w:p>
      <w:pPr>
        <w:pStyle w:val="ListParagraph"/>
        <w:numPr>
          <w:ilvl w:val="0"/>
          <w:numId w:val="2"/>
        </w:numPr>
      </w:pPr>
      <w:r>
        <w:rPr>
          <w:rFonts w:ascii="Arial" w:cs="Arial" w:eastAsia="Arial" w:hAnsi="Arial"/>
          <w:sz w:val="24"/>
          <w:szCs w:val="24"/>
        </w:rPr>
        <w:t xml:space="preserve">communities</w:t>
      </w:r>
    </w:p>
    <w:p>
      <w:pPr>
        <w:pStyle w:val="ListParagraph"/>
        <w:numPr>
          <w:ilvl w:val="0"/>
          <w:numId w:val="2"/>
        </w:numPr>
      </w:pPr>
      <w:r>
        <w:rPr>
          <w:rFonts w:ascii="Arial" w:cs="Arial" w:eastAsia="Arial" w:hAnsi="Arial"/>
          <w:sz w:val="24"/>
          <w:szCs w:val="24"/>
        </w:rPr>
        <w:t xml:space="preserve">relationships</w:t>
      </w:r>
    </w:p>
    <w:p>
      <w:pPr>
        <w:pStyle w:val="ListParagraph"/>
        <w:numPr>
          <w:ilvl w:val="0"/>
          <w:numId w:val="2"/>
        </w:numPr>
      </w:pPr>
      <w:r>
        <w:rPr>
          <w:rFonts w:ascii="Arial" w:cs="Arial" w:eastAsia="Arial" w:hAnsi="Arial"/>
          <w:sz w:val="24"/>
          <w:szCs w:val="24"/>
        </w:rPr>
        <w:t xml:space="preserve">lived worlds</w:t>
      </w:r>
    </w:p>
    <w:p>
      <w:pPr>
        <w:pStyle w:val="ListParagraph"/>
        <w:numPr>
          <w:ilvl w:val="0"/>
          <w:numId w:val="2"/>
        </w:numPr>
      </w:pPr>
      <w:r>
        <w:rPr>
          <w:rFonts w:ascii="Arial" w:cs="Arial" w:eastAsia="Arial" w:hAnsi="Arial"/>
          <w:sz w:val="24"/>
          <w:szCs w:val="24"/>
        </w:rPr>
        <w:t xml:space="preserve">identity systems</w:t>
      </w:r>
    </w:p>
    <w:p>
      <w:pPr>
        <w:pStyle w:val="ListParagraph"/>
        <w:numPr>
          <w:ilvl w:val="0"/>
          <w:numId w:val="2"/>
        </w:numPr>
      </w:pPr>
      <w:r>
        <w:rPr>
          <w:rFonts w:ascii="Arial" w:cs="Arial" w:eastAsia="Arial" w:hAnsi="Arial"/>
          <w:sz w:val="24"/>
          <w:szCs w:val="24"/>
        </w:rPr>
        <w:t xml:space="preserve">stories</w:t>
      </w:r>
    </w:p>
    <w:p>
      <w:pPr>
        <w:pStyle w:val="ListParagraph"/>
        <w:numPr>
          <w:ilvl w:val="0"/>
          <w:numId w:val="2"/>
        </w:numPr>
      </w:pPr>
      <w:r>
        <w:rPr>
          <w:rFonts w:ascii="Arial" w:cs="Arial" w:eastAsia="Arial" w:hAnsi="Arial"/>
          <w:sz w:val="24"/>
          <w:szCs w:val="24"/>
        </w:rPr>
        <w:t xml:space="preserve">remembered testimony</w:t>
      </w:r>
    </w:p>
    <w:p>
      <w:pPr>
        <w:pStyle w:val="ListParagraph"/>
        <w:numPr>
          <w:ilvl w:val="0"/>
          <w:numId w:val="2"/>
        </w:numPr>
      </w:pPr>
      <w:r>
        <w:rPr>
          <w:rFonts w:ascii="Arial" w:cs="Arial" w:eastAsia="Arial" w:hAnsi="Arial"/>
          <w:sz w:val="24"/>
          <w:szCs w:val="24"/>
        </w:rPr>
        <w:t xml:space="preserve">inherited narratives</w:t>
      </w:r>
    </w:p>
    <w:p>
      <w:pPr>
        <w:pStyle w:val="ListParagraph"/>
        <w:numPr>
          <w:ilvl w:val="0"/>
          <w:numId w:val="2"/>
        </w:numPr>
      </w:pPr>
      <w:r>
        <w:rPr>
          <w:rFonts w:ascii="Arial" w:cs="Arial" w:eastAsia="Arial" w:hAnsi="Arial"/>
          <w:sz w:val="24"/>
          <w:szCs w:val="24"/>
        </w:rPr>
        <w:t xml:space="preserve">communal memory</w:t>
      </w:r>
    </w:p>
    <w:p>
      <w:pPr>
        <w:pStyle w:val="ListParagraph"/>
        <w:numPr>
          <w:ilvl w:val="0"/>
          <w:numId w:val="2"/>
        </w:numPr>
      </w:pPr>
      <w:r>
        <w:rPr>
          <w:rFonts w:ascii="Arial" w:cs="Arial" w:eastAsia="Arial" w:hAnsi="Arial"/>
          <w:sz w:val="24"/>
          <w:szCs w:val="24"/>
        </w:rPr>
        <w:t xml:space="preserve">social imagination</w:t>
      </w:r>
    </w:p>
    <w:p>
      <w:r>
        <w:rPr>
          <w:rFonts w:ascii="Arial" w:cs="Arial" w:eastAsia="Arial" w:hAnsi="Arial"/>
          <w:sz w:val="24"/>
          <w:szCs w:val="24"/>
        </w:rPr>
        <w:t xml:space="preserve"/>
      </w:r>
    </w:p>
    <w:p>
      <w:r>
        <w:rPr>
          <w:rFonts w:ascii="Arial" w:cs="Arial" w:eastAsia="Arial" w:hAnsi="Arial"/>
          <w:sz w:val="24"/>
          <w:szCs w:val="24"/>
        </w:rPr>
        <w:t xml:space="preserve">rather than abstract propositions alone.</w:t>
      </w:r>
    </w:p>
    <w:p>
      <w:r>
        <w:rPr>
          <w:rFonts w:ascii="Arial" w:cs="Arial" w:eastAsia="Arial" w:hAnsi="Arial"/>
          <w:sz w:val="24"/>
          <w:szCs w:val="24"/>
        </w:rPr>
        <w:t xml:space="preserve"/>
      </w:r>
    </w:p>
    <w:p>
      <w:r>
        <w:rPr>
          <w:rFonts w:ascii="Arial" w:cs="Arial" w:eastAsia="Arial" w:hAnsi="Arial"/>
          <w:sz w:val="24"/>
          <w:szCs w:val="24"/>
        </w:rPr>
        <w:t xml:space="preserve">Christian communities historically formed continuity, courage, identity, suffering interpretation, belonging, and holiness through:</w:t>
      </w:r>
    </w:p>
    <w:p>
      <w:pPr>
        <w:pStyle w:val="ListParagraph"/>
        <w:numPr>
          <w:ilvl w:val="0"/>
          <w:numId w:val="2"/>
        </w:numPr>
      </w:pPr>
      <w:r>
        <w:rPr>
          <w:rFonts w:ascii="Arial" w:cs="Arial" w:eastAsia="Arial" w:hAnsi="Arial"/>
          <w:sz w:val="24"/>
          <w:szCs w:val="24"/>
        </w:rPr>
        <w:t xml:space="preserve">remembered witness</w:t>
      </w:r>
    </w:p>
    <w:p>
      <w:pPr>
        <w:pStyle w:val="ListParagraph"/>
        <w:numPr>
          <w:ilvl w:val="0"/>
          <w:numId w:val="2"/>
        </w:numPr>
      </w:pPr>
      <w:r>
        <w:rPr>
          <w:rFonts w:ascii="Arial" w:cs="Arial" w:eastAsia="Arial" w:hAnsi="Arial"/>
          <w:sz w:val="24"/>
          <w:szCs w:val="24"/>
        </w:rPr>
        <w:t xml:space="preserve">martyr memory</w:t>
      </w:r>
    </w:p>
    <w:p>
      <w:pPr>
        <w:pStyle w:val="ListParagraph"/>
        <w:numPr>
          <w:ilvl w:val="0"/>
          <w:numId w:val="2"/>
        </w:numPr>
      </w:pPr>
      <w:r>
        <w:rPr>
          <w:rFonts w:ascii="Arial" w:cs="Arial" w:eastAsia="Arial" w:hAnsi="Arial"/>
          <w:sz w:val="24"/>
          <w:szCs w:val="24"/>
        </w:rPr>
        <w:t xml:space="preserve">communal retelling</w:t>
      </w:r>
    </w:p>
    <w:p>
      <w:pPr>
        <w:pStyle w:val="ListParagraph"/>
        <w:numPr>
          <w:ilvl w:val="0"/>
          <w:numId w:val="2"/>
        </w:numPr>
      </w:pPr>
      <w:r>
        <w:rPr>
          <w:rFonts w:ascii="Arial" w:cs="Arial" w:eastAsia="Arial" w:hAnsi="Arial"/>
          <w:sz w:val="24"/>
          <w:szCs w:val="24"/>
        </w:rPr>
        <w:t xml:space="preserve">oral transmission</w:t>
      </w:r>
    </w:p>
    <w:p>
      <w:pPr>
        <w:pStyle w:val="ListParagraph"/>
        <w:numPr>
          <w:ilvl w:val="0"/>
          <w:numId w:val="2"/>
        </w:numPr>
      </w:pPr>
      <w:r>
        <w:rPr>
          <w:rFonts w:ascii="Arial" w:cs="Arial" w:eastAsia="Arial" w:hAnsi="Arial"/>
          <w:sz w:val="24"/>
          <w:szCs w:val="24"/>
        </w:rPr>
        <w:t xml:space="preserve">liturgical narration</w:t>
      </w:r>
    </w:p>
    <w:p>
      <w:pPr>
        <w:pStyle w:val="ListParagraph"/>
        <w:numPr>
          <w:ilvl w:val="0"/>
          <w:numId w:val="2"/>
        </w:numPr>
      </w:pPr>
      <w:r>
        <w:rPr>
          <w:rFonts w:ascii="Arial" w:cs="Arial" w:eastAsia="Arial" w:hAnsi="Arial"/>
          <w:sz w:val="24"/>
          <w:szCs w:val="24"/>
        </w:rPr>
        <w:t xml:space="preserve">inherited testimony</w:t>
      </w:r>
    </w:p>
    <w:p>
      <w:pPr>
        <w:pStyle w:val="ListParagraph"/>
        <w:numPr>
          <w:ilvl w:val="0"/>
          <w:numId w:val="2"/>
        </w:numPr>
      </w:pPr>
      <w:r>
        <w:rPr>
          <w:rFonts w:ascii="Arial" w:cs="Arial" w:eastAsia="Arial" w:hAnsi="Arial"/>
          <w:sz w:val="24"/>
          <w:szCs w:val="24"/>
        </w:rPr>
        <w:t xml:space="preserve">scriptural storytelling within worship</w:t>
      </w:r>
    </w:p>
    <w:p>
      <w:r>
        <w:rPr>
          <w:rFonts w:ascii="Arial" w:cs="Arial" w:eastAsia="Arial" w:hAnsi="Arial"/>
          <w:sz w:val="24"/>
          <w:szCs w:val="24"/>
        </w:rPr>
        <w:t xml:space="preserve"/>
      </w:r>
    </w:p>
    <w:p>
      <w:r>
        <w:rPr>
          <w:rFonts w:ascii="Arial" w:cs="Arial" w:eastAsia="Arial" w:hAnsi="Arial"/>
          <w:sz w:val="24"/>
          <w:szCs w:val="24"/>
        </w:rPr>
        <w:t xml:space="preserve">The system therefore presents:</w:t>
      </w:r>
    </w:p>
    <w:p>
      <w:r>
        <w:rPr>
          <w:rFonts w:ascii="Arial" w:cs="Arial" w:eastAsia="Arial" w:hAnsi="Arial"/>
          <w:sz w:val="24"/>
          <w:szCs w:val="24"/>
        </w:rPr>
        <w:t xml:space="preserve"/>
      </w:r>
    </w:p>
    <w:p>
      <w:r>
        <w:rPr>
          <w:rFonts w:ascii="Arial" w:cs="Arial" w:eastAsia="Arial" w:hAnsi="Arial"/>
          <w:b/>
          <w:bCs/>
          <w:sz w:val="24"/>
          <w:szCs w:val="24"/>
        </w:rPr>
        <w:t xml:space="preserve">communal reasoning worlds shaped partly through shared memory and remembered stories rather than isolated doctrinal propositions alone.</w:t>
      </w:r>
    </w:p>
    <w:p>
      <w:r>
        <w:rPr>
          <w:rFonts w:ascii="Arial" w:cs="Arial" w:eastAsia="Arial" w:hAnsi="Arial"/>
          <w:sz w:val="24"/>
          <w:szCs w:val="24"/>
        </w:rPr>
        <w:t xml:space="preserve"/>
      </w:r>
    </w:p>
    <w:p>
      <w:r>
        <w:rPr>
          <w:rFonts w:ascii="Arial" w:cs="Arial" w:eastAsia="Arial" w:hAnsi="Arial"/>
          <w:sz w:val="24"/>
          <w:szCs w:val="24"/>
        </w:rPr>
        <w:t xml:space="preserve">This helps users perceive:</w:t>
      </w:r>
    </w:p>
    <w:p>
      <w:pPr>
        <w:pStyle w:val="ListParagraph"/>
        <w:numPr>
          <w:ilvl w:val="0"/>
          <w:numId w:val="2"/>
        </w:numPr>
      </w:pPr>
      <w:r>
        <w:rPr>
          <w:rFonts w:ascii="Arial" w:cs="Arial" w:eastAsia="Arial" w:hAnsi="Arial"/>
          <w:sz w:val="24"/>
          <w:szCs w:val="24"/>
        </w:rPr>
        <w:t xml:space="preserve">why communities reasoned as they did</w:t>
      </w:r>
    </w:p>
    <w:p>
      <w:pPr>
        <w:pStyle w:val="ListParagraph"/>
        <w:numPr>
          <w:ilvl w:val="0"/>
          <w:numId w:val="2"/>
        </w:numPr>
      </w:pPr>
      <w:r>
        <w:rPr>
          <w:rFonts w:ascii="Arial" w:cs="Arial" w:eastAsia="Arial" w:hAnsi="Arial"/>
          <w:sz w:val="24"/>
          <w:szCs w:val="24"/>
        </w:rPr>
        <w:t xml:space="preserve">how worship shaped thought</w:t>
      </w:r>
    </w:p>
    <w:p>
      <w:pPr>
        <w:pStyle w:val="ListParagraph"/>
        <w:numPr>
          <w:ilvl w:val="0"/>
          <w:numId w:val="2"/>
        </w:numPr>
      </w:pPr>
      <w:r>
        <w:rPr>
          <w:rFonts w:ascii="Arial" w:cs="Arial" w:eastAsia="Arial" w:hAnsi="Arial"/>
          <w:sz w:val="24"/>
          <w:szCs w:val="24"/>
        </w:rPr>
        <w:t xml:space="preserve">how suffering shaped priorities</w:t>
      </w:r>
    </w:p>
    <w:p>
      <w:pPr>
        <w:pStyle w:val="ListParagraph"/>
        <w:numPr>
          <w:ilvl w:val="0"/>
          <w:numId w:val="2"/>
        </w:numPr>
      </w:pPr>
      <w:r>
        <w:rPr>
          <w:rFonts w:ascii="Arial" w:cs="Arial" w:eastAsia="Arial" w:hAnsi="Arial"/>
          <w:sz w:val="24"/>
          <w:szCs w:val="24"/>
        </w:rPr>
        <w:t xml:space="preserve">how local realities shaped interpretation</w:t>
      </w:r>
    </w:p>
    <w:p>
      <w:pPr>
        <w:pStyle w:val="ListParagraph"/>
        <w:numPr>
          <w:ilvl w:val="0"/>
          <w:numId w:val="2"/>
        </w:numPr>
      </w:pPr>
      <w:r>
        <w:rPr>
          <w:rFonts w:ascii="Arial" w:cs="Arial" w:eastAsia="Arial" w:hAnsi="Arial"/>
          <w:sz w:val="24"/>
          <w:szCs w:val="24"/>
        </w:rPr>
        <w:t xml:space="preserve">how theology emerged within lived communal existence</w:t>
      </w:r>
    </w:p>
    <w:p>
      <w:pPr>
        <w:pStyle w:val="ListParagraph"/>
        <w:numPr>
          <w:ilvl w:val="0"/>
          <w:numId w:val="2"/>
        </w:numPr>
      </w:pPr>
      <w:r>
        <w:rPr>
          <w:rFonts w:ascii="Arial" w:cs="Arial" w:eastAsia="Arial" w:hAnsi="Arial"/>
          <w:sz w:val="24"/>
          <w:szCs w:val="24"/>
        </w:rPr>
        <w:t xml:space="preserve">how remembered stories shaped identity and continuity</w:t>
      </w:r>
    </w:p>
    <w:p>
      <w:r>
        <w:rPr>
          <w:rFonts w:ascii="Arial" w:cs="Arial" w:eastAsia="Arial" w:hAnsi="Arial"/>
          <w:sz w:val="24"/>
          <w:szCs w:val="24"/>
        </w:rPr>
        <w:t xml:space="preserve"/>
      </w:r>
    </w:p>
    <w:p>
      <w:r>
        <w:rPr>
          <w:rFonts w:ascii="Arial" w:cs="Arial" w:eastAsia="Arial" w:hAnsi="Arial"/>
          <w:sz w:val="24"/>
          <w:szCs w:val="24"/>
        </w:rPr>
        <w:t xml:space="preserve">Narrative within the experience is therefore treated primarily as:</w:t>
      </w:r>
    </w:p>
    <w:p>
      <w:r>
        <w:rPr>
          <w:rFonts w:ascii="Arial" w:cs="Arial" w:eastAsia="Arial" w:hAnsi="Arial"/>
          <w:sz w:val="24"/>
          <w:szCs w:val="24"/>
        </w:rPr>
        <w:t xml:space="preserve"/>
      </w:r>
    </w:p>
    <w:p>
      <w:r>
        <w:rPr>
          <w:rFonts w:ascii="Arial" w:cs="Arial" w:eastAsia="Arial" w:hAnsi="Arial"/>
          <w:b/>
          <w:bCs/>
          <w:sz w:val="24"/>
          <w:szCs w:val="24"/>
        </w:rPr>
        <w:t xml:space="preserve">historically mediated communal memory</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unrestricted dramatization</w:t>
      </w:r>
    </w:p>
    <w:p>
      <w:pPr>
        <w:pStyle w:val="ListParagraph"/>
        <w:numPr>
          <w:ilvl w:val="0"/>
          <w:numId w:val="2"/>
        </w:numPr>
      </w:pPr>
      <w:r>
        <w:rPr>
          <w:rFonts w:ascii="Arial" w:cs="Arial" w:eastAsia="Arial" w:hAnsi="Arial"/>
          <w:sz w:val="24"/>
          <w:szCs w:val="24"/>
        </w:rPr>
        <w:t xml:space="preserve">cinematic reenactment</w:t>
      </w:r>
    </w:p>
    <w:p>
      <w:pPr>
        <w:pStyle w:val="ListParagraph"/>
        <w:numPr>
          <w:ilvl w:val="0"/>
          <w:numId w:val="2"/>
        </w:numPr>
      </w:pPr>
      <w:r>
        <w:rPr>
          <w:rFonts w:ascii="Arial" w:cs="Arial" w:eastAsia="Arial" w:hAnsi="Arial"/>
          <w:sz w:val="24"/>
          <w:szCs w:val="24"/>
        </w:rPr>
        <w:t xml:space="preserve">synthetic historical theater</w:t>
      </w:r>
    </w:p>
    <w:p>
      <w:pPr>
        <w:pStyle w:val="ListParagraph"/>
        <w:numPr>
          <w:ilvl w:val="0"/>
          <w:numId w:val="2"/>
        </w:numPr>
      </w:pPr>
      <w:r>
        <w:rPr>
          <w:rFonts w:ascii="Arial" w:cs="Arial" w:eastAsia="Arial" w:hAnsi="Arial"/>
          <w:sz w:val="24"/>
          <w:szCs w:val="24"/>
        </w:rPr>
        <w:t xml:space="preserve">emotionally manipulative storytelling</w:t>
      </w:r>
    </w:p>
    <w:p>
      <w:r>
        <w:rPr>
          <w:rFonts w:ascii="Arial" w:cs="Arial" w:eastAsia="Arial" w:hAnsi="Arial"/>
          <w:sz w:val="24"/>
          <w:szCs w:val="24"/>
        </w:rPr>
        <w:t xml:space="preserve"/>
      </w:r>
    </w:p>
    <w:p>
      <w:r>
        <w:rPr>
          <w:rFonts w:ascii="Arial" w:cs="Arial" w:eastAsia="Arial" w:hAnsi="Arial"/>
          <w:sz w:val="24"/>
          <w:szCs w:val="24"/>
        </w:rPr>
        <w:t xml:space="preserve">The experience seeks to expand:</w:t>
      </w:r>
    </w:p>
    <w:p>
      <w:r>
        <w:rPr>
          <w:rFonts w:ascii="Arial" w:cs="Arial" w:eastAsia="Arial" w:hAnsi="Arial"/>
          <w:sz w:val="24"/>
          <w:szCs w:val="24"/>
        </w:rPr>
        <w:t xml:space="preserve"/>
      </w:r>
    </w:p>
    <w:p>
      <w:r>
        <w:rPr>
          <w:rFonts w:ascii="Arial" w:cs="Arial" w:eastAsia="Arial" w:hAnsi="Arial"/>
          <w:b/>
          <w:bCs/>
          <w:sz w:val="24"/>
          <w:szCs w:val="24"/>
        </w:rPr>
        <w:t xml:space="preserve">historical imagination without collapsing into historical theater.</w:t>
      </w:r>
    </w:p>
    <w:p>
      <w:r>
        <w:rPr>
          <w:rFonts w:ascii="Arial" w:cs="Arial" w:eastAsia="Arial" w:hAnsi="Arial"/>
          <w:sz w:val="24"/>
          <w:szCs w:val="24"/>
        </w:rPr>
        <w:t xml:space="preserve"/>
      </w:r>
    </w:p>
    <w:p>
      <w:r>
        <w:rPr>
          <w:rFonts w:ascii="Arial" w:cs="Arial" w:eastAsia="Arial" w:hAnsi="Arial"/>
          <w:sz w:val="24"/>
          <w:szCs w:val="24"/>
        </w:rPr>
        <w:t xml:space="preserve">Story within the architecture is treated as historically mediated communal memory — never invented, always grounded in the world’s own evidence, classified by tier according to its historical standing per the Construction Framework. Participants may encounter stories at any tier; they are always reachable by the full scholarly grounding beneath them consistent with the Three-Level Transparency principle (Constitution Article 30).</w:t>
      </w:r>
    </w:p>
    <w:p>
      <w:r>
        <w:rPr>
          <w:rFonts w:ascii="Arial" w:cs="Arial" w:eastAsia="Arial" w:hAnsi="Arial"/>
          <w:sz w:val="24"/>
          <w:szCs w:val="24"/>
        </w:rPr>
        <w:t xml:space="preserve"/>
      </w:r>
    </w:p>
    <w:p>
      <w:r>
        <w:rPr>
          <w:rFonts w:ascii="Arial" w:cs="Arial" w:eastAsia="Arial" w:hAnsi="Arial"/>
          <w:sz w:val="24"/>
          <w:szCs w:val="24"/>
        </w:rPr>
        <w:t xml:space="preserve">Users should increasingly feel:</w:t>
      </w:r>
    </w:p>
    <w:p>
      <w:r>
        <w:rPr>
          <w:rFonts w:ascii="Arial" w:cs="Arial" w:eastAsia="Arial" w:hAnsi="Arial"/>
          <w:sz w:val="24"/>
          <w:szCs w:val="24"/>
        </w:rPr>
        <w:t xml:space="preserve"/>
      </w:r>
    </w:p>
    <w:p>
      <w:r>
        <w:rPr>
          <w:rFonts w:ascii="Arial" w:cs="Arial" w:eastAsia="Arial" w:hAnsi="Arial"/>
          <w:sz w:val="24"/>
          <w:szCs w:val="24"/>
        </w:rPr>
        <w:t xml:space="preserve">“I encountered a world.”</w:t>
      </w:r>
    </w:p>
    <w:p>
      <w:r>
        <w:rPr>
          <w:rFonts w:ascii="Arial" w:cs="Arial" w:eastAsia="Arial" w:hAnsi="Arial"/>
          <w:sz w:val="24"/>
          <w:szCs w:val="24"/>
        </w:rPr>
        <w:t xml:space="preserve"/>
      </w:r>
    </w:p>
    <w:p>
      <w:r>
        <w:rPr>
          <w:rFonts w:ascii="Arial" w:cs="Arial" w:eastAsia="Arial" w:hAnsi="Arial"/>
          <w:sz w:val="24"/>
          <w:szCs w:val="24"/>
        </w:rPr>
        <w:t xml:space="preserve">without feeling:</w:t>
      </w:r>
    </w:p>
    <w:p>
      <w:r>
        <w:rPr>
          <w:rFonts w:ascii="Arial" w:cs="Arial" w:eastAsia="Arial" w:hAnsi="Arial"/>
          <w:sz w:val="24"/>
          <w:szCs w:val="24"/>
        </w:rPr>
        <w:t xml:space="preserve"/>
      </w:r>
    </w:p>
    <w:p>
      <w:r>
        <w:rPr>
          <w:rFonts w:ascii="Arial" w:cs="Arial" w:eastAsia="Arial" w:hAnsi="Arial"/>
          <w:sz w:val="24"/>
          <w:szCs w:val="24"/>
        </w:rPr>
        <w:t xml:space="preserve">“I was immersed in a simulation.”</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D. Agency &amp; Interaction</w:t>
      </w:r>
    </w:p>
    <w:p>
      <w:r>
        <w:rPr>
          <w:rFonts w:ascii="Arial" w:cs="Arial" w:eastAsia="Arial" w:hAnsi="Arial"/>
          <w:sz w:val="24"/>
          <w:szCs w:val="24"/>
        </w:rPr>
        <w:t xml:space="preserve"/>
      </w:r>
    </w:p>
    <w:p>
      <w:r>
        <w:rPr>
          <w:rFonts w:ascii="Arial" w:cs="Arial" w:eastAsia="Arial" w:hAnsi="Arial"/>
          <w:sz w:val="24"/>
          <w:szCs w:val="24"/>
        </w:rPr>
        <w:t xml:space="preserve">One of the central intended dynamics of the system is:</w:t>
      </w:r>
    </w:p>
    <w:p>
      <w:r>
        <w:rPr>
          <w:rFonts w:ascii="Arial" w:cs="Arial" w:eastAsia="Arial" w:hAnsi="Arial"/>
          <w:sz w:val="24"/>
          <w:szCs w:val="24"/>
        </w:rPr>
        <w:t xml:space="preserve"/>
      </w:r>
    </w:p>
    <w:p>
      <w:r>
        <w:rPr>
          <w:rFonts w:ascii="Arial" w:cs="Arial" w:eastAsia="Arial" w:hAnsi="Arial"/>
          <w:b/>
          <w:bCs/>
          <w:sz w:val="24"/>
          <w:szCs w:val="24"/>
        </w:rPr>
        <w:t xml:space="preserve">participatory agency.</w:t>
      </w:r>
    </w:p>
    <w:p>
      <w:r>
        <w:rPr>
          <w:rFonts w:ascii="Arial" w:cs="Arial" w:eastAsia="Arial" w:hAnsi="Arial"/>
          <w:sz w:val="24"/>
          <w:szCs w:val="24"/>
        </w:rPr>
        <w:t xml:space="preserve"/>
      </w:r>
    </w:p>
    <w:p>
      <w:r>
        <w:rPr>
          <w:rFonts w:ascii="Arial" w:cs="Arial" w:eastAsia="Arial" w:hAnsi="Arial"/>
          <w:sz w:val="24"/>
          <w:szCs w:val="24"/>
        </w:rPr>
        <w:t xml:space="preserve">The realization:</w:t>
      </w:r>
    </w:p>
    <w:p>
      <w:r>
        <w:rPr>
          <w:rFonts w:ascii="Arial" w:cs="Arial" w:eastAsia="Arial" w:hAnsi="Arial"/>
          <w:sz w:val="24"/>
          <w:szCs w:val="24"/>
        </w:rPr>
        <w:t xml:space="preserve"/>
      </w:r>
    </w:p>
    <w:p>
      <w:r>
        <w:rPr>
          <w:rFonts w:ascii="Arial" w:cs="Arial" w:eastAsia="Arial" w:hAnsi="Arial"/>
          <w:sz w:val="24"/>
          <w:szCs w:val="24"/>
        </w:rPr>
        <w:t xml:space="preserve">“I can push back.”</w:t>
      </w:r>
    </w:p>
    <w:p>
      <w:r>
        <w:rPr>
          <w:rFonts w:ascii="Arial" w:cs="Arial" w:eastAsia="Arial" w:hAnsi="Arial"/>
          <w:sz w:val="24"/>
          <w:szCs w:val="24"/>
        </w:rPr>
        <w:t xml:space="preserve"/>
      </w:r>
    </w:p>
    <w:p>
      <w:r>
        <w:rPr>
          <w:rFonts w:ascii="Arial" w:cs="Arial" w:eastAsia="Arial" w:hAnsi="Arial"/>
          <w:sz w:val="24"/>
          <w:szCs w:val="24"/>
        </w:rPr>
        <w:t xml:space="preserve">fundamentally changes the interaction from:</w:t>
      </w:r>
    </w:p>
    <w:p>
      <w:r>
        <w:rPr>
          <w:rFonts w:ascii="Arial" w:cs="Arial" w:eastAsia="Arial" w:hAnsi="Arial"/>
          <w:sz w:val="24"/>
          <w:szCs w:val="24"/>
        </w:rPr>
        <w:t xml:space="preserve"/>
      </w:r>
    </w:p>
    <w:p>
      <w:r>
        <w:rPr>
          <w:rFonts w:ascii="Arial" w:cs="Arial" w:eastAsia="Arial" w:hAnsi="Arial"/>
          <w:sz w:val="24"/>
          <w:szCs w:val="24"/>
        </w:rPr>
        <w:t xml:space="preserve">passive observation</w:t>
      </w:r>
    </w:p>
    <w:p>
      <w:r>
        <w:rPr>
          <w:rFonts w:ascii="Arial" w:cs="Arial" w:eastAsia="Arial" w:hAnsi="Arial"/>
          <w:sz w:val="24"/>
          <w:szCs w:val="24"/>
        </w:rPr>
        <w:t xml:space="preserve"/>
      </w:r>
    </w:p>
    <w:p>
      <w:r>
        <w:rPr>
          <w:rFonts w:ascii="Arial" w:cs="Arial" w:eastAsia="Arial" w:hAnsi="Arial"/>
          <w:sz w:val="24"/>
          <w:szCs w:val="24"/>
        </w:rPr>
        <w:t xml:space="preserve">to:</w:t>
      </w:r>
    </w:p>
    <w:p>
      <w:r>
        <w:rPr>
          <w:rFonts w:ascii="Arial" w:cs="Arial" w:eastAsia="Arial" w:hAnsi="Arial"/>
          <w:sz w:val="24"/>
          <w:szCs w:val="24"/>
        </w:rPr>
        <w:t xml:space="preserve"/>
      </w:r>
    </w:p>
    <w:p>
      <w:r>
        <w:rPr>
          <w:rFonts w:ascii="Arial" w:cs="Arial" w:eastAsia="Arial" w:hAnsi="Arial"/>
          <w:b/>
          <w:bCs/>
          <w:sz w:val="24"/>
          <w:szCs w:val="24"/>
        </w:rPr>
        <w:t xml:space="preserve">active participation in meaning-making.</w:t>
      </w:r>
    </w:p>
    <w:p>
      <w:r>
        <w:rPr>
          <w:rFonts w:ascii="Arial" w:cs="Arial" w:eastAsia="Arial" w:hAnsi="Arial"/>
          <w:sz w:val="24"/>
          <w:szCs w:val="24"/>
        </w:rPr>
        <w:t xml:space="preserve"/>
      </w:r>
    </w:p>
    <w:p>
      <w:r>
        <w:rPr>
          <w:rFonts w:ascii="Arial" w:cs="Arial" w:eastAsia="Arial" w:hAnsi="Arial"/>
          <w:sz w:val="24"/>
          <w:szCs w:val="24"/>
        </w:rPr>
        <w:t xml:space="preserve">This transition is central to:</w:t>
      </w:r>
    </w:p>
    <w:p>
      <w:pPr>
        <w:pStyle w:val="ListParagraph"/>
        <w:numPr>
          <w:ilvl w:val="0"/>
          <w:numId w:val="2"/>
        </w:numPr>
      </w:pPr>
      <w:r>
        <w:rPr>
          <w:rFonts w:ascii="Arial" w:cs="Arial" w:eastAsia="Arial" w:hAnsi="Arial"/>
          <w:sz w:val="24"/>
          <w:szCs w:val="24"/>
        </w:rPr>
        <w:t xml:space="preserve">engagement</w:t>
      </w:r>
    </w:p>
    <w:p>
      <w:pPr>
        <w:pStyle w:val="ListParagraph"/>
        <w:numPr>
          <w:ilvl w:val="0"/>
          <w:numId w:val="2"/>
        </w:numPr>
      </w:pPr>
      <w:r>
        <w:rPr>
          <w:rFonts w:ascii="Arial" w:cs="Arial" w:eastAsia="Arial" w:hAnsi="Arial"/>
          <w:sz w:val="24"/>
          <w:szCs w:val="24"/>
        </w:rPr>
        <w:t xml:space="preserve">reflection</w:t>
      </w:r>
    </w:p>
    <w:p>
      <w:pPr>
        <w:pStyle w:val="ListParagraph"/>
        <w:numPr>
          <w:ilvl w:val="0"/>
          <w:numId w:val="2"/>
        </w:numPr>
      </w:pPr>
      <w:r>
        <w:rPr>
          <w:rFonts w:ascii="Arial" w:cs="Arial" w:eastAsia="Arial" w:hAnsi="Arial"/>
          <w:sz w:val="24"/>
          <w:szCs w:val="24"/>
        </w:rPr>
        <w:t xml:space="preserve">ownership</w:t>
      </w:r>
    </w:p>
    <w:p>
      <w:pPr>
        <w:pStyle w:val="ListParagraph"/>
        <w:numPr>
          <w:ilvl w:val="0"/>
          <w:numId w:val="2"/>
        </w:numPr>
      </w:pPr>
      <w:r>
        <w:rPr>
          <w:rFonts w:ascii="Arial" w:cs="Arial" w:eastAsia="Arial" w:hAnsi="Arial"/>
          <w:sz w:val="24"/>
          <w:szCs w:val="24"/>
        </w:rPr>
        <w:t xml:space="preserve">curiosity</w:t>
      </w:r>
    </w:p>
    <w:p>
      <w:pPr>
        <w:pStyle w:val="ListParagraph"/>
        <w:numPr>
          <w:ilvl w:val="0"/>
          <w:numId w:val="2"/>
        </w:numPr>
      </w:pPr>
      <w:r>
        <w:rPr>
          <w:rFonts w:ascii="Arial" w:cs="Arial" w:eastAsia="Arial" w:hAnsi="Arial"/>
          <w:sz w:val="24"/>
          <w:szCs w:val="24"/>
        </w:rPr>
        <w:t xml:space="preserve">sustained exploration</w:t>
      </w:r>
    </w:p>
    <w:p>
      <w:r>
        <w:rPr>
          <w:rFonts w:ascii="Arial" w:cs="Arial" w:eastAsia="Arial" w:hAnsi="Arial"/>
          <w:sz w:val="24"/>
          <w:szCs w:val="24"/>
        </w:rPr>
        <w:t xml:space="preserve"/>
      </w:r>
    </w:p>
    <w:p>
      <w:r>
        <w:rPr>
          <w:rFonts w:ascii="Arial" w:cs="Arial" w:eastAsia="Arial" w:hAnsi="Arial"/>
          <w:sz w:val="24"/>
          <w:szCs w:val="24"/>
        </w:rPr>
        <w:t xml:space="preserve">Users should increasingly feel:</w:t>
      </w:r>
    </w:p>
    <w:p>
      <w:pPr>
        <w:pStyle w:val="ListParagraph"/>
        <w:numPr>
          <w:ilvl w:val="0"/>
          <w:numId w:val="2"/>
        </w:numPr>
      </w:pPr>
      <w:r>
        <w:rPr>
          <w:rFonts w:ascii="Arial" w:cs="Arial" w:eastAsia="Arial" w:hAnsi="Arial"/>
          <w:sz w:val="24"/>
          <w:szCs w:val="24"/>
        </w:rPr>
        <w:t xml:space="preserve">heard</w:t>
      </w:r>
    </w:p>
    <w:p>
      <w:pPr>
        <w:pStyle w:val="ListParagraph"/>
        <w:numPr>
          <w:ilvl w:val="0"/>
          <w:numId w:val="2"/>
        </w:numPr>
      </w:pPr>
      <w:r>
        <w:rPr>
          <w:rFonts w:ascii="Arial" w:cs="Arial" w:eastAsia="Arial" w:hAnsi="Arial"/>
          <w:sz w:val="24"/>
          <w:szCs w:val="24"/>
        </w:rPr>
        <w:t xml:space="preserve">included</w:t>
      </w:r>
    </w:p>
    <w:p>
      <w:pPr>
        <w:pStyle w:val="ListParagraph"/>
        <w:numPr>
          <w:ilvl w:val="0"/>
          <w:numId w:val="2"/>
        </w:numPr>
      </w:pPr>
      <w:r>
        <w:rPr>
          <w:rFonts w:ascii="Arial" w:cs="Arial" w:eastAsia="Arial" w:hAnsi="Arial"/>
          <w:sz w:val="24"/>
          <w:szCs w:val="24"/>
        </w:rPr>
        <w:t xml:space="preserve">able to redirect</w:t>
      </w:r>
    </w:p>
    <w:p>
      <w:pPr>
        <w:pStyle w:val="ListParagraph"/>
        <w:numPr>
          <w:ilvl w:val="0"/>
          <w:numId w:val="2"/>
        </w:numPr>
      </w:pPr>
      <w:r>
        <w:rPr>
          <w:rFonts w:ascii="Arial" w:cs="Arial" w:eastAsia="Arial" w:hAnsi="Arial"/>
          <w:sz w:val="24"/>
          <w:szCs w:val="24"/>
        </w:rPr>
        <w:t xml:space="preserve">able to challenge assumptions</w:t>
      </w:r>
    </w:p>
    <w:p>
      <w:pPr>
        <w:pStyle w:val="ListParagraph"/>
        <w:numPr>
          <w:ilvl w:val="0"/>
          <w:numId w:val="2"/>
        </w:numPr>
      </w:pPr>
      <w:r>
        <w:rPr>
          <w:rFonts w:ascii="Arial" w:cs="Arial" w:eastAsia="Arial" w:hAnsi="Arial"/>
          <w:sz w:val="24"/>
          <w:szCs w:val="24"/>
        </w:rPr>
        <w:t xml:space="preserve">able to probe tensions</w:t>
      </w:r>
    </w:p>
    <w:p>
      <w:pPr>
        <w:pStyle w:val="ListParagraph"/>
        <w:numPr>
          <w:ilvl w:val="0"/>
          <w:numId w:val="2"/>
        </w:numPr>
      </w:pPr>
      <w:r>
        <w:rPr>
          <w:rFonts w:ascii="Arial" w:cs="Arial" w:eastAsia="Arial" w:hAnsi="Arial"/>
          <w:sz w:val="24"/>
          <w:szCs w:val="24"/>
        </w:rPr>
        <w:t xml:space="preserve">able to request clarification</w:t>
      </w:r>
    </w:p>
    <w:p>
      <w:pPr>
        <w:pStyle w:val="ListParagraph"/>
        <w:numPr>
          <w:ilvl w:val="0"/>
          <w:numId w:val="2"/>
        </w:numPr>
      </w:pPr>
      <w:r>
        <w:rPr>
          <w:rFonts w:ascii="Arial" w:cs="Arial" w:eastAsia="Arial" w:hAnsi="Arial"/>
          <w:sz w:val="24"/>
          <w:szCs w:val="24"/>
        </w:rPr>
        <w:t xml:space="preserve">able to pursue deeper layers progressively</w:t>
      </w:r>
    </w:p>
    <w:p>
      <w:r>
        <w:rPr>
          <w:rFonts w:ascii="Arial" w:cs="Arial" w:eastAsia="Arial" w:hAnsi="Arial"/>
          <w:sz w:val="24"/>
          <w:szCs w:val="24"/>
        </w:rPr>
        <w:t xml:space="preserve"/>
      </w:r>
    </w:p>
    <w:p>
      <w:r>
        <w:rPr>
          <w:rFonts w:ascii="Arial" w:cs="Arial" w:eastAsia="Arial" w:hAnsi="Arial"/>
          <w:sz w:val="24"/>
          <w:szCs w:val="24"/>
        </w:rPr>
        <w:t xml:space="preserve">The interaction should meaningfully respond to:</w:t>
      </w:r>
    </w:p>
    <w:p>
      <w:pPr>
        <w:pStyle w:val="ListParagraph"/>
        <w:numPr>
          <w:ilvl w:val="0"/>
          <w:numId w:val="2"/>
        </w:numPr>
      </w:pPr>
      <w:r>
        <w:rPr>
          <w:rFonts w:ascii="Arial" w:cs="Arial" w:eastAsia="Arial" w:hAnsi="Arial"/>
          <w:sz w:val="24"/>
          <w:szCs w:val="24"/>
        </w:rPr>
        <w:t xml:space="preserve">user curiosity</w:t>
      </w:r>
    </w:p>
    <w:p>
      <w:pPr>
        <w:pStyle w:val="ListParagraph"/>
        <w:numPr>
          <w:ilvl w:val="0"/>
          <w:numId w:val="2"/>
        </w:numPr>
      </w:pPr>
      <w:r>
        <w:rPr>
          <w:rFonts w:ascii="Arial" w:cs="Arial" w:eastAsia="Arial" w:hAnsi="Arial"/>
          <w:sz w:val="24"/>
          <w:szCs w:val="24"/>
        </w:rPr>
        <w:t xml:space="preserve">user discomfort</w:t>
      </w:r>
    </w:p>
    <w:p>
      <w:pPr>
        <w:pStyle w:val="ListParagraph"/>
        <w:numPr>
          <w:ilvl w:val="0"/>
          <w:numId w:val="2"/>
        </w:numPr>
      </w:pPr>
      <w:r>
        <w:rPr>
          <w:rFonts w:ascii="Arial" w:cs="Arial" w:eastAsia="Arial" w:hAnsi="Arial"/>
          <w:sz w:val="24"/>
          <w:szCs w:val="24"/>
        </w:rPr>
        <w:t xml:space="preserve">user questions</w:t>
      </w:r>
    </w:p>
    <w:p>
      <w:pPr>
        <w:pStyle w:val="ListParagraph"/>
        <w:numPr>
          <w:ilvl w:val="0"/>
          <w:numId w:val="2"/>
        </w:numPr>
      </w:pPr>
      <w:r>
        <w:rPr>
          <w:rFonts w:ascii="Arial" w:cs="Arial" w:eastAsia="Arial" w:hAnsi="Arial"/>
          <w:sz w:val="24"/>
          <w:szCs w:val="24"/>
        </w:rPr>
        <w:t xml:space="preserve">user tension points</w:t>
      </w:r>
    </w:p>
    <w:p>
      <w:pPr>
        <w:pStyle w:val="ListParagraph"/>
        <w:numPr>
          <w:ilvl w:val="0"/>
          <w:numId w:val="2"/>
        </w:numPr>
      </w:pPr>
      <w:r>
        <w:rPr>
          <w:rFonts w:ascii="Arial" w:cs="Arial" w:eastAsia="Arial" w:hAnsi="Arial"/>
          <w:sz w:val="24"/>
          <w:szCs w:val="24"/>
        </w:rPr>
        <w:t xml:space="preserve">user exploration priorities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E. Safe Complexity</w:t>
      </w:r>
    </w:p>
    <w:p>
      <w:r>
        <w:rPr>
          <w:rFonts w:ascii="Arial" w:cs="Arial" w:eastAsia="Arial" w:hAnsi="Arial"/>
          <w:sz w:val="24"/>
          <w:szCs w:val="24"/>
        </w:rPr>
        <w:t xml:space="preserve"/>
      </w:r>
    </w:p>
    <w:p>
      <w:r>
        <w:rPr>
          <w:rFonts w:ascii="Arial" w:cs="Arial" w:eastAsia="Arial" w:hAnsi="Arial"/>
          <w:sz w:val="24"/>
          <w:szCs w:val="24"/>
        </w:rPr>
        <w:t xml:space="preserve">Many modern users experience religious discourse as polarized between:</w:t>
      </w:r>
    </w:p>
    <w:p>
      <w:r>
        <w:rPr>
          <w:rFonts w:ascii="Arial" w:cs="Arial" w:eastAsia="Arial" w:hAnsi="Arial"/>
          <w:sz w:val="24"/>
          <w:szCs w:val="24"/>
        </w:rPr>
        <w:t xml:space="preserve"/>
      </w:r>
    </w:p>
    <w:p>
      <w:r>
        <w:rPr>
          <w:rFonts w:ascii="Arial" w:cs="Arial" w:eastAsia="Arial" w:hAnsi="Arial"/>
          <w:sz w:val="24"/>
          <w:szCs w:val="24"/>
        </w:rPr>
        <w:t xml:space="preserve">rigid certainty</w:t>
      </w:r>
    </w:p>
    <w:p>
      <w:r>
        <w:rPr>
          <w:rFonts w:ascii="Arial" w:cs="Arial" w:eastAsia="Arial" w:hAnsi="Arial"/>
          <w:sz w:val="24"/>
          <w:szCs w:val="24"/>
        </w:rPr>
        <w:t xml:space="preserve"/>
      </w:r>
    </w:p>
    <w:p>
      <w:r>
        <w:rPr>
          <w:rFonts w:ascii="Arial" w:cs="Arial" w:eastAsia="Arial" w:hAnsi="Arial"/>
          <w:sz w:val="24"/>
          <w:szCs w:val="24"/>
        </w:rPr>
        <w:t xml:space="preserve">or</w:t>
      </w:r>
    </w:p>
    <w:p>
      <w:r>
        <w:rPr>
          <w:rFonts w:ascii="Arial" w:cs="Arial" w:eastAsia="Arial" w:hAnsi="Arial"/>
          <w:sz w:val="24"/>
          <w:szCs w:val="24"/>
        </w:rPr>
        <w:t xml:space="preserve"/>
      </w:r>
    </w:p>
    <w:p>
      <w:r>
        <w:rPr>
          <w:rFonts w:ascii="Arial" w:cs="Arial" w:eastAsia="Arial" w:hAnsi="Arial"/>
          <w:sz w:val="24"/>
          <w:szCs w:val="24"/>
        </w:rPr>
        <w:t xml:space="preserve">total relativism</w:t>
      </w:r>
    </w:p>
    <w:p>
      <w:r>
        <w:rPr>
          <w:rFonts w:ascii="Arial" w:cs="Arial" w:eastAsia="Arial" w:hAnsi="Arial"/>
          <w:sz w:val="24"/>
          <w:szCs w:val="24"/>
        </w:rPr>
        <w:t xml:space="preserve"/>
      </w:r>
    </w:p>
    <w:p>
      <w:r>
        <w:rPr>
          <w:rFonts w:ascii="Arial" w:cs="Arial" w:eastAsia="Arial" w:hAnsi="Arial"/>
          <w:sz w:val="24"/>
          <w:szCs w:val="24"/>
        </w:rPr>
        <w:t xml:space="preserve">The Church in Conversation attempts to create:</w:t>
      </w:r>
    </w:p>
    <w:p>
      <w:r>
        <w:rPr>
          <w:rFonts w:ascii="Arial" w:cs="Arial" w:eastAsia="Arial" w:hAnsi="Arial"/>
          <w:sz w:val="24"/>
          <w:szCs w:val="24"/>
        </w:rPr>
        <w:t xml:space="preserve"/>
      </w:r>
    </w:p>
    <w:p>
      <w:r>
        <w:rPr>
          <w:rFonts w:ascii="Arial" w:cs="Arial" w:eastAsia="Arial" w:hAnsi="Arial"/>
          <w:b/>
          <w:bCs/>
          <w:sz w:val="24"/>
          <w:szCs w:val="24"/>
        </w:rPr>
        <w:t xml:space="preserve">psychologically safe complexity.</w:t>
      </w:r>
    </w:p>
    <w:p>
      <w:r>
        <w:rPr>
          <w:rFonts w:ascii="Arial" w:cs="Arial" w:eastAsia="Arial" w:hAnsi="Arial"/>
          <w:sz w:val="24"/>
          <w:szCs w:val="24"/>
        </w:rPr>
        <w:t xml:space="preserve"/>
      </w:r>
    </w:p>
    <w:p>
      <w:r>
        <w:rPr>
          <w:rFonts w:ascii="Arial" w:cs="Arial" w:eastAsia="Arial" w:hAnsi="Arial"/>
          <w:sz w:val="24"/>
          <w:szCs w:val="24"/>
        </w:rPr>
        <w:t xml:space="preserve">Meaning:</w:t>
      </w:r>
    </w:p>
    <w:p>
      <w:r>
        <w:rPr>
          <w:rFonts w:ascii="Arial" w:cs="Arial" w:eastAsia="Arial" w:hAnsi="Arial"/>
          <w:sz w:val="24"/>
          <w:szCs w:val="24"/>
        </w:rPr>
        <w:t xml:space="preserve"/>
      </w:r>
    </w:p>
    <w:p>
      <w:r>
        <w:rPr>
          <w:rFonts w:ascii="Arial" w:cs="Arial" w:eastAsia="Arial" w:hAnsi="Arial"/>
          <w:sz w:val="24"/>
          <w:szCs w:val="24"/>
        </w:rPr>
        <w:t xml:space="preserve">users can:</w:t>
      </w:r>
    </w:p>
    <w:p>
      <w:pPr>
        <w:pStyle w:val="ListParagraph"/>
        <w:numPr>
          <w:ilvl w:val="0"/>
          <w:numId w:val="2"/>
        </w:numPr>
      </w:pPr>
      <w:r>
        <w:rPr>
          <w:rFonts w:ascii="Arial" w:cs="Arial" w:eastAsia="Arial" w:hAnsi="Arial"/>
          <w:sz w:val="24"/>
          <w:szCs w:val="24"/>
        </w:rPr>
        <w:t xml:space="preserve">encounter disagreement</w:t>
      </w:r>
    </w:p>
    <w:p>
      <w:pPr>
        <w:pStyle w:val="ListParagraph"/>
        <w:numPr>
          <w:ilvl w:val="0"/>
          <w:numId w:val="2"/>
        </w:numPr>
      </w:pPr>
      <w:r>
        <w:rPr>
          <w:rFonts w:ascii="Arial" w:cs="Arial" w:eastAsia="Arial" w:hAnsi="Arial"/>
          <w:sz w:val="24"/>
          <w:szCs w:val="24"/>
        </w:rPr>
        <w:t xml:space="preserve">wrestle honestly</w:t>
      </w:r>
    </w:p>
    <w:p>
      <w:pPr>
        <w:pStyle w:val="ListParagraph"/>
        <w:numPr>
          <w:ilvl w:val="0"/>
          <w:numId w:val="2"/>
        </w:numPr>
      </w:pPr>
      <w:r>
        <w:rPr>
          <w:rFonts w:ascii="Arial" w:cs="Arial" w:eastAsia="Arial" w:hAnsi="Arial"/>
          <w:sz w:val="24"/>
          <w:szCs w:val="24"/>
        </w:rPr>
        <w:t xml:space="preserve">perceive plurality</w:t>
      </w:r>
    </w:p>
    <w:p>
      <w:pPr>
        <w:pStyle w:val="ListParagraph"/>
        <w:numPr>
          <w:ilvl w:val="0"/>
          <w:numId w:val="2"/>
        </w:numPr>
      </w:pPr>
      <w:r>
        <w:rPr>
          <w:rFonts w:ascii="Arial" w:cs="Arial" w:eastAsia="Arial" w:hAnsi="Arial"/>
          <w:sz w:val="24"/>
          <w:szCs w:val="24"/>
        </w:rPr>
        <w:t xml:space="preserve">question assumptions</w:t>
      </w:r>
    </w:p>
    <w:p>
      <w:pPr>
        <w:pStyle w:val="ListParagraph"/>
        <w:numPr>
          <w:ilvl w:val="0"/>
          <w:numId w:val="2"/>
        </w:numPr>
      </w:pPr>
      <w:r>
        <w:rPr>
          <w:rFonts w:ascii="Arial" w:cs="Arial" w:eastAsia="Arial" w:hAnsi="Arial"/>
          <w:sz w:val="24"/>
          <w:szCs w:val="24"/>
        </w:rPr>
        <w:t xml:space="preserve">explore tensions</w:t>
      </w:r>
    </w:p>
    <w:p>
      <w:pPr>
        <w:pStyle w:val="ListParagraph"/>
        <w:numPr>
          <w:ilvl w:val="0"/>
          <w:numId w:val="2"/>
        </w:numPr>
      </w:pPr>
      <w:r>
        <w:rPr>
          <w:rFonts w:ascii="Arial" w:cs="Arial" w:eastAsia="Arial" w:hAnsi="Arial"/>
          <w:sz w:val="24"/>
          <w:szCs w:val="24"/>
        </w:rPr>
        <w:t xml:space="preserve">remain curious</w:t>
      </w:r>
    </w:p>
    <w:p>
      <w:r>
        <w:rPr>
          <w:rFonts w:ascii="Arial" w:cs="Arial" w:eastAsia="Arial" w:hAnsi="Arial"/>
          <w:sz w:val="24"/>
          <w:szCs w:val="24"/>
        </w:rPr>
        <w:t xml:space="preserve"/>
      </w:r>
    </w:p>
    <w:p>
      <w:r>
        <w:rPr>
          <w:rFonts w:ascii="Arial" w:cs="Arial" w:eastAsia="Arial" w:hAnsi="Arial"/>
          <w:sz w:val="24"/>
          <w:szCs w:val="24"/>
        </w:rPr>
        <w:t xml:space="preserve">without:</w:t>
      </w:r>
    </w:p>
    <w:p>
      <w:pPr>
        <w:pStyle w:val="ListParagraph"/>
        <w:numPr>
          <w:ilvl w:val="0"/>
          <w:numId w:val="2"/>
        </w:numPr>
      </w:pPr>
      <w:r>
        <w:rPr>
          <w:rFonts w:ascii="Arial" w:cs="Arial" w:eastAsia="Arial" w:hAnsi="Arial"/>
          <w:sz w:val="24"/>
          <w:szCs w:val="24"/>
        </w:rPr>
        <w:t xml:space="preserve">coercion</w:t>
      </w:r>
    </w:p>
    <w:p>
      <w:pPr>
        <w:pStyle w:val="ListParagraph"/>
        <w:numPr>
          <w:ilvl w:val="0"/>
          <w:numId w:val="2"/>
        </w:numPr>
      </w:pPr>
      <w:r>
        <w:rPr>
          <w:rFonts w:ascii="Arial" w:cs="Arial" w:eastAsia="Arial" w:hAnsi="Arial"/>
          <w:sz w:val="24"/>
          <w:szCs w:val="24"/>
        </w:rPr>
        <w:t xml:space="preserve">collapse</w:t>
      </w:r>
    </w:p>
    <w:p>
      <w:pPr>
        <w:pStyle w:val="ListParagraph"/>
        <w:numPr>
          <w:ilvl w:val="0"/>
          <w:numId w:val="2"/>
        </w:numPr>
      </w:pPr>
      <w:r>
        <w:rPr>
          <w:rFonts w:ascii="Arial" w:cs="Arial" w:eastAsia="Arial" w:hAnsi="Arial"/>
          <w:sz w:val="24"/>
          <w:szCs w:val="24"/>
        </w:rPr>
        <w:t xml:space="preserve">manipulation</w:t>
      </w:r>
    </w:p>
    <w:p>
      <w:pPr>
        <w:pStyle w:val="ListParagraph"/>
        <w:numPr>
          <w:ilvl w:val="0"/>
          <w:numId w:val="2"/>
        </w:numPr>
      </w:pPr>
      <w:r>
        <w:rPr>
          <w:rFonts w:ascii="Arial" w:cs="Arial" w:eastAsia="Arial" w:hAnsi="Arial"/>
          <w:sz w:val="24"/>
          <w:szCs w:val="24"/>
        </w:rPr>
        <w:t xml:space="preserve">forced resolution</w:t>
      </w:r>
    </w:p>
    <w:p>
      <w:pPr>
        <w:pStyle w:val="ListParagraph"/>
        <w:numPr>
          <w:ilvl w:val="0"/>
          <w:numId w:val="2"/>
        </w:numPr>
      </w:pPr>
      <w:r>
        <w:rPr>
          <w:rFonts w:ascii="Arial" w:cs="Arial" w:eastAsia="Arial" w:hAnsi="Arial"/>
          <w:sz w:val="24"/>
          <w:szCs w:val="24"/>
        </w:rPr>
        <w:t xml:space="preserve">emotional destabilization</w:t>
      </w:r>
    </w:p>
    <w:p>
      <w:r>
        <w:rPr>
          <w:rFonts w:ascii="Arial" w:cs="Arial" w:eastAsia="Arial" w:hAnsi="Arial"/>
          <w:sz w:val="24"/>
          <w:szCs w:val="24"/>
        </w:rPr>
        <w:t xml:space="preserve"/>
      </w:r>
    </w:p>
    <w:p>
      <w:r>
        <w:rPr>
          <w:rFonts w:ascii="Arial" w:cs="Arial" w:eastAsia="Arial" w:hAnsi="Arial"/>
          <w:sz w:val="24"/>
          <w:szCs w:val="24"/>
        </w:rPr>
        <w:t xml:space="preserve">The experience therefore preserves:</w:t>
      </w:r>
    </w:p>
    <w:p>
      <w:pPr>
        <w:pStyle w:val="ListParagraph"/>
        <w:numPr>
          <w:ilvl w:val="0"/>
          <w:numId w:val="2"/>
        </w:numPr>
      </w:pPr>
      <w:r>
        <w:rPr>
          <w:rFonts w:ascii="Arial" w:cs="Arial" w:eastAsia="Arial" w:hAnsi="Arial"/>
          <w:sz w:val="24"/>
          <w:szCs w:val="24"/>
        </w:rPr>
        <w:t xml:space="preserve">humility</w:t>
      </w:r>
    </w:p>
    <w:p>
      <w:pPr>
        <w:pStyle w:val="ListParagraph"/>
        <w:numPr>
          <w:ilvl w:val="0"/>
          <w:numId w:val="2"/>
        </w:numPr>
      </w:pPr>
      <w:r>
        <w:rPr>
          <w:rFonts w:ascii="Arial" w:cs="Arial" w:eastAsia="Arial" w:hAnsi="Arial"/>
          <w:sz w:val="24"/>
          <w:szCs w:val="24"/>
        </w:rPr>
        <w:t xml:space="preserve">plurality</w:t>
      </w:r>
    </w:p>
    <w:p>
      <w:pPr>
        <w:pStyle w:val="ListParagraph"/>
        <w:numPr>
          <w:ilvl w:val="0"/>
          <w:numId w:val="2"/>
        </w:numPr>
      </w:pPr>
      <w:r>
        <w:rPr>
          <w:rFonts w:ascii="Arial" w:cs="Arial" w:eastAsia="Arial" w:hAnsi="Arial"/>
          <w:sz w:val="24"/>
          <w:szCs w:val="24"/>
        </w:rPr>
        <w:t xml:space="preserve">boundedness</w:t>
      </w:r>
    </w:p>
    <w:p>
      <w:pPr>
        <w:pStyle w:val="ListParagraph"/>
        <w:numPr>
          <w:ilvl w:val="0"/>
          <w:numId w:val="2"/>
        </w:numPr>
      </w:pPr>
      <w:r>
        <w:rPr>
          <w:rFonts w:ascii="Arial" w:cs="Arial" w:eastAsia="Arial" w:hAnsi="Arial"/>
          <w:sz w:val="24"/>
          <w:szCs w:val="24"/>
        </w:rPr>
        <w:t xml:space="preserve">transparency</w:t>
      </w:r>
    </w:p>
    <w:p>
      <w:pPr>
        <w:pStyle w:val="ListParagraph"/>
        <w:numPr>
          <w:ilvl w:val="0"/>
          <w:numId w:val="2"/>
        </w:numPr>
      </w:pPr>
      <w:r>
        <w:rPr>
          <w:rFonts w:ascii="Arial" w:cs="Arial" w:eastAsia="Arial" w:hAnsi="Arial"/>
          <w:sz w:val="24"/>
          <w:szCs w:val="24"/>
        </w:rPr>
        <w:t xml:space="preserve">incompleteness</w:t>
      </w:r>
    </w:p>
    <w:p>
      <w:pPr>
        <w:pStyle w:val="ListParagraph"/>
        <w:numPr>
          <w:ilvl w:val="0"/>
          <w:numId w:val="2"/>
        </w:numPr>
      </w:pPr>
      <w:r>
        <w:rPr>
          <w:rFonts w:ascii="Arial" w:cs="Arial" w:eastAsia="Arial" w:hAnsi="Arial"/>
          <w:sz w:val="24"/>
          <w:szCs w:val="24"/>
        </w:rPr>
        <w:t xml:space="preserve">historical instability</w:t>
      </w:r>
    </w:p>
    <w:p>
      <w:r>
        <w:rPr>
          <w:rFonts w:ascii="Arial" w:cs="Arial" w:eastAsia="Arial" w:hAnsi="Arial"/>
          <w:sz w:val="24"/>
          <w:szCs w:val="24"/>
        </w:rPr>
        <w:t xml:space="preserve"/>
      </w:r>
    </w:p>
    <w:p>
      <w:r>
        <w:rPr>
          <w:rFonts w:ascii="Arial" w:cs="Arial" w:eastAsia="Arial" w:hAnsi="Arial"/>
          <w:sz w:val="24"/>
          <w:szCs w:val="24"/>
        </w:rPr>
        <w:t xml:space="preserve">as trust-building dynamics.</w:t>
      </w:r>
    </w:p>
    <w:p>
      <w:r>
        <w:rPr>
          <w:rFonts w:ascii="Arial" w:cs="Arial" w:eastAsia="Arial" w:hAnsi="Arial"/>
          <w:sz w:val="24"/>
          <w:szCs w:val="24"/>
        </w:rPr>
        <w:t xml:space="preserve"/>
      </w:r>
    </w:p>
    <w:p>
      <w:r>
        <w:rPr>
          <w:rFonts w:ascii="Arial" w:cs="Arial" w:eastAsia="Arial" w:hAnsi="Arial"/>
          <w:sz w:val="24"/>
          <w:szCs w:val="24"/>
        </w:rPr>
        <w:t xml:space="preserve">The experience should avoid:</w:t>
      </w:r>
    </w:p>
    <w:p>
      <w:pPr>
        <w:pStyle w:val="ListParagraph"/>
        <w:numPr>
          <w:ilvl w:val="0"/>
          <w:numId w:val="2"/>
        </w:numPr>
      </w:pPr>
      <w:r>
        <w:rPr>
          <w:rFonts w:ascii="Arial" w:cs="Arial" w:eastAsia="Arial" w:hAnsi="Arial"/>
          <w:sz w:val="24"/>
          <w:szCs w:val="24"/>
        </w:rPr>
        <w:t xml:space="preserve">hidden persuasion</w:t>
      </w:r>
    </w:p>
    <w:p>
      <w:pPr>
        <w:pStyle w:val="ListParagraph"/>
        <w:numPr>
          <w:ilvl w:val="0"/>
          <w:numId w:val="2"/>
        </w:numPr>
      </w:pPr>
      <w:r>
        <w:rPr>
          <w:rFonts w:ascii="Arial" w:cs="Arial" w:eastAsia="Arial" w:hAnsi="Arial"/>
          <w:sz w:val="24"/>
          <w:szCs w:val="24"/>
        </w:rPr>
        <w:t xml:space="preserve">emotional escalation loops</w:t>
      </w:r>
    </w:p>
    <w:p>
      <w:pPr>
        <w:pStyle w:val="ListParagraph"/>
        <w:numPr>
          <w:ilvl w:val="0"/>
          <w:numId w:val="2"/>
        </w:numPr>
      </w:pPr>
      <w:r>
        <w:rPr>
          <w:rFonts w:ascii="Arial" w:cs="Arial" w:eastAsia="Arial" w:hAnsi="Arial"/>
          <w:sz w:val="24"/>
          <w:szCs w:val="24"/>
        </w:rPr>
        <w:t xml:space="preserve">manipulative ambiguity</w:t>
      </w:r>
    </w:p>
    <w:p>
      <w:pPr>
        <w:pStyle w:val="ListParagraph"/>
        <w:numPr>
          <w:ilvl w:val="0"/>
          <w:numId w:val="2"/>
        </w:numPr>
      </w:pPr>
      <w:r>
        <w:rPr>
          <w:rFonts w:ascii="Arial" w:cs="Arial" w:eastAsia="Arial" w:hAnsi="Arial"/>
          <w:sz w:val="24"/>
          <w:szCs w:val="24"/>
        </w:rPr>
        <w:t xml:space="preserve">artificial certainty</w:t>
      </w:r>
    </w:p>
    <w:p>
      <w:pPr>
        <w:pStyle w:val="ListParagraph"/>
        <w:numPr>
          <w:ilvl w:val="0"/>
          <w:numId w:val="2"/>
        </w:numPr>
      </w:pPr>
      <w:r>
        <w:rPr>
          <w:rFonts w:ascii="Arial" w:cs="Arial" w:eastAsia="Arial" w:hAnsi="Arial"/>
          <w:sz w:val="24"/>
          <w:szCs w:val="24"/>
        </w:rPr>
        <w:t xml:space="preserve">ideological funneling</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F. Contextualized Historical Imagination</w:t>
      </w:r>
    </w:p>
    <w:p>
      <w:r>
        <w:rPr>
          <w:rFonts w:ascii="Arial" w:cs="Arial" w:eastAsia="Arial" w:hAnsi="Arial"/>
          <w:sz w:val="24"/>
          <w:szCs w:val="24"/>
        </w:rPr>
        <w:t xml:space="preserve"/>
      </w:r>
    </w:p>
    <w:p>
      <w:r>
        <w:rPr>
          <w:rFonts w:ascii="Arial" w:cs="Arial" w:eastAsia="Arial" w:hAnsi="Arial"/>
          <w:sz w:val="24"/>
          <w:szCs w:val="24"/>
        </w:rPr>
        <w:t xml:space="preserve">People often understand history more deeply when ideas are encountered within:</w:t>
      </w:r>
    </w:p>
    <w:p>
      <w:pPr>
        <w:pStyle w:val="ListParagraph"/>
        <w:numPr>
          <w:ilvl w:val="0"/>
          <w:numId w:val="2"/>
        </w:numPr>
      </w:pPr>
      <w:r>
        <w:rPr>
          <w:rFonts w:ascii="Arial" w:cs="Arial" w:eastAsia="Arial" w:hAnsi="Arial"/>
          <w:sz w:val="24"/>
          <w:szCs w:val="24"/>
        </w:rPr>
        <w:t xml:space="preserve">lived communities</w:t>
      </w:r>
    </w:p>
    <w:p>
      <w:pPr>
        <w:pStyle w:val="ListParagraph"/>
        <w:numPr>
          <w:ilvl w:val="0"/>
          <w:numId w:val="2"/>
        </w:numPr>
      </w:pPr>
      <w:r>
        <w:rPr>
          <w:rFonts w:ascii="Arial" w:cs="Arial" w:eastAsia="Arial" w:hAnsi="Arial"/>
          <w:sz w:val="24"/>
          <w:szCs w:val="24"/>
        </w:rPr>
        <w:t xml:space="preserve">worship practices</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economics</w:t>
      </w:r>
    </w:p>
    <w:p>
      <w:pPr>
        <w:pStyle w:val="ListParagraph"/>
        <w:numPr>
          <w:ilvl w:val="0"/>
          <w:numId w:val="2"/>
        </w:numPr>
      </w:pPr>
      <w:r>
        <w:rPr>
          <w:rFonts w:ascii="Arial" w:cs="Arial" w:eastAsia="Arial" w:hAnsi="Arial"/>
          <w:sz w:val="24"/>
          <w:szCs w:val="24"/>
        </w:rPr>
        <w:t xml:space="preserve">relationships</w:t>
      </w:r>
    </w:p>
    <w:p>
      <w:pPr>
        <w:pStyle w:val="ListParagraph"/>
        <w:numPr>
          <w:ilvl w:val="0"/>
          <w:numId w:val="2"/>
        </w:numPr>
      </w:pPr>
      <w:r>
        <w:rPr>
          <w:rFonts w:ascii="Arial" w:cs="Arial" w:eastAsia="Arial" w:hAnsi="Arial"/>
          <w:sz w:val="24"/>
          <w:szCs w:val="24"/>
        </w:rPr>
        <w:t xml:space="preserve">political realities</w:t>
      </w:r>
    </w:p>
    <w:p>
      <w:pPr>
        <w:pStyle w:val="ListParagraph"/>
        <w:numPr>
          <w:ilvl w:val="0"/>
          <w:numId w:val="2"/>
        </w:numPr>
      </w:pPr>
      <w:r>
        <w:rPr>
          <w:rFonts w:ascii="Arial" w:cs="Arial" w:eastAsia="Arial" w:hAnsi="Arial"/>
          <w:sz w:val="24"/>
          <w:szCs w:val="24"/>
        </w:rPr>
        <w:t xml:space="preserve">institutional pressures</w:t>
      </w:r>
    </w:p>
    <w:p>
      <w:pPr>
        <w:pStyle w:val="ListParagraph"/>
        <w:numPr>
          <w:ilvl w:val="0"/>
          <w:numId w:val="2"/>
        </w:numPr>
      </w:pPr>
      <w:r>
        <w:rPr>
          <w:rFonts w:ascii="Arial" w:cs="Arial" w:eastAsia="Arial" w:hAnsi="Arial"/>
          <w:sz w:val="24"/>
          <w:szCs w:val="24"/>
        </w:rPr>
        <w:t xml:space="preserve">ritual life</w:t>
      </w:r>
    </w:p>
    <w:p>
      <w:pPr>
        <w:pStyle w:val="ListParagraph"/>
        <w:numPr>
          <w:ilvl w:val="0"/>
          <w:numId w:val="2"/>
        </w:numPr>
      </w:pPr>
      <w:r>
        <w:rPr>
          <w:rFonts w:ascii="Arial" w:cs="Arial" w:eastAsia="Arial" w:hAnsi="Arial"/>
          <w:sz w:val="24"/>
          <w:szCs w:val="24"/>
        </w:rPr>
        <w:t xml:space="preserve">remembered narratives</w:t>
      </w:r>
    </w:p>
    <w:p>
      <w:pPr>
        <w:pStyle w:val="ListParagraph"/>
        <w:numPr>
          <w:ilvl w:val="0"/>
          <w:numId w:val="2"/>
        </w:numPr>
      </w:pPr>
      <w:r>
        <w:rPr>
          <w:rFonts w:ascii="Arial" w:cs="Arial" w:eastAsia="Arial" w:hAnsi="Arial"/>
          <w:sz w:val="24"/>
          <w:szCs w:val="24"/>
        </w:rPr>
        <w:t xml:space="preserve">communal memory structures</w:t>
      </w:r>
    </w:p>
    <w:p>
      <w:r>
        <w:rPr>
          <w:rFonts w:ascii="Arial" w:cs="Arial" w:eastAsia="Arial" w:hAnsi="Arial"/>
          <w:sz w:val="24"/>
          <w:szCs w:val="24"/>
        </w:rPr>
        <w:t xml:space="preserve"/>
      </w:r>
    </w:p>
    <w:p>
      <w:r>
        <w:rPr>
          <w:rFonts w:ascii="Arial" w:cs="Arial" w:eastAsia="Arial" w:hAnsi="Arial"/>
          <w:sz w:val="24"/>
          <w:szCs w:val="24"/>
        </w:rPr>
        <w:t xml:space="preserve">rather than detached abstraction.</w:t>
      </w:r>
    </w:p>
    <w:p>
      <w:r>
        <w:rPr>
          <w:rFonts w:ascii="Arial" w:cs="Arial" w:eastAsia="Arial" w:hAnsi="Arial"/>
          <w:sz w:val="24"/>
          <w:szCs w:val="24"/>
        </w:rPr>
        <w:t xml:space="preserve"/>
      </w:r>
    </w:p>
    <w:p>
      <w:r>
        <w:rPr>
          <w:rFonts w:ascii="Arial" w:cs="Arial" w:eastAsia="Arial" w:hAnsi="Arial"/>
          <w:sz w:val="24"/>
          <w:szCs w:val="24"/>
        </w:rPr>
        <w:t xml:space="preserve">The system therefore seeks to mediate:</w:t>
      </w:r>
    </w:p>
    <w:p>
      <w:r>
        <w:rPr>
          <w:rFonts w:ascii="Arial" w:cs="Arial" w:eastAsia="Arial" w:hAnsi="Arial"/>
          <w:sz w:val="24"/>
          <w:szCs w:val="24"/>
        </w:rPr>
        <w:t xml:space="preserve"/>
      </w:r>
    </w:p>
    <w:p>
      <w:r>
        <w:rPr>
          <w:rFonts w:ascii="Arial" w:cs="Arial" w:eastAsia="Arial" w:hAnsi="Arial"/>
          <w:b/>
          <w:bCs/>
          <w:sz w:val="24"/>
          <w:szCs w:val="24"/>
        </w:rPr>
        <w:t xml:space="preserve">lived Christian worlds rather than abstract theological summaries.</w:t>
      </w:r>
    </w:p>
    <w:p>
      <w:r>
        <w:rPr>
          <w:rFonts w:ascii="Arial" w:cs="Arial" w:eastAsia="Arial" w:hAnsi="Arial"/>
          <w:sz w:val="24"/>
          <w:szCs w:val="24"/>
        </w:rPr>
        <w:t xml:space="preserve"/>
      </w:r>
    </w:p>
    <w:p>
      <w:r>
        <w:rPr>
          <w:rFonts w:ascii="Arial" w:cs="Arial" w:eastAsia="Arial" w:hAnsi="Arial"/>
          <w:sz w:val="24"/>
          <w:szCs w:val="24"/>
        </w:rPr>
        <w:t xml:space="preserve">The experience seeks to expand:</w:t>
      </w:r>
    </w:p>
    <w:p>
      <w:r>
        <w:rPr>
          <w:rFonts w:ascii="Arial" w:cs="Arial" w:eastAsia="Arial" w:hAnsi="Arial"/>
          <w:sz w:val="24"/>
          <w:szCs w:val="24"/>
        </w:rPr>
        <w:t xml:space="preserve"/>
      </w:r>
    </w:p>
    <w:p>
      <w:r>
        <w:rPr>
          <w:rFonts w:ascii="Arial" w:cs="Arial" w:eastAsia="Arial" w:hAnsi="Arial"/>
          <w:b/>
          <w:bCs/>
          <w:sz w:val="24"/>
          <w:szCs w:val="24"/>
        </w:rPr>
        <w:t xml:space="preserve">historical imagination without collapsing into historical theater.</w:t>
      </w:r>
    </w:p>
    <w:p>
      <w:r>
        <w:rPr>
          <w:rFonts w:ascii="Arial" w:cs="Arial" w:eastAsia="Arial" w:hAnsi="Arial"/>
          <w:sz w:val="24"/>
          <w:szCs w:val="24"/>
        </w:rPr>
        <w:t xml:space="preserve"/>
      </w:r>
    </w:p>
    <w:p>
      <w:r>
        <w:rPr>
          <w:rFonts w:ascii="Arial" w:cs="Arial" w:eastAsia="Arial" w:hAnsi="Arial"/>
          <w:sz w:val="24"/>
          <w:szCs w:val="24"/>
        </w:rPr>
        <w:t xml:space="preserve">Historical imagination should increasingly feel:</w:t>
      </w:r>
    </w:p>
    <w:p>
      <w:pPr>
        <w:pStyle w:val="ListParagraph"/>
        <w:numPr>
          <w:ilvl w:val="0"/>
          <w:numId w:val="2"/>
        </w:numPr>
      </w:pPr>
      <w:r>
        <w:rPr>
          <w:rFonts w:ascii="Arial" w:cs="Arial" w:eastAsia="Arial" w:hAnsi="Arial"/>
          <w:sz w:val="24"/>
          <w:szCs w:val="24"/>
        </w:rPr>
        <w:t xml:space="preserve">grounded</w:t>
      </w:r>
    </w:p>
    <w:p>
      <w:pPr>
        <w:pStyle w:val="ListParagraph"/>
        <w:numPr>
          <w:ilvl w:val="0"/>
          <w:numId w:val="2"/>
        </w:numPr>
      </w:pPr>
      <w:r>
        <w:rPr>
          <w:rFonts w:ascii="Arial" w:cs="Arial" w:eastAsia="Arial" w:hAnsi="Arial"/>
          <w:sz w:val="24"/>
          <w:szCs w:val="24"/>
        </w:rPr>
        <w:t xml:space="preserve">bounded</w:t>
      </w:r>
    </w:p>
    <w:p>
      <w:pPr>
        <w:pStyle w:val="ListParagraph"/>
        <w:numPr>
          <w:ilvl w:val="0"/>
          <w:numId w:val="2"/>
        </w:numPr>
      </w:pPr>
      <w:r>
        <w:rPr>
          <w:rFonts w:ascii="Arial" w:cs="Arial" w:eastAsia="Arial" w:hAnsi="Arial"/>
          <w:sz w:val="24"/>
          <w:szCs w:val="24"/>
        </w:rPr>
        <w:t xml:space="preserve">historically textured</w:t>
      </w:r>
    </w:p>
    <w:p>
      <w:pPr>
        <w:pStyle w:val="ListParagraph"/>
        <w:numPr>
          <w:ilvl w:val="0"/>
          <w:numId w:val="2"/>
        </w:numPr>
      </w:pPr>
      <w:r>
        <w:rPr>
          <w:rFonts w:ascii="Arial" w:cs="Arial" w:eastAsia="Arial" w:hAnsi="Arial"/>
          <w:sz w:val="24"/>
          <w:szCs w:val="24"/>
        </w:rPr>
        <w:t xml:space="preserve">reconstructively honest</w:t>
      </w:r>
    </w:p>
    <w:p>
      <w:pPr>
        <w:pStyle w:val="ListParagraph"/>
        <w:numPr>
          <w:ilvl w:val="0"/>
          <w:numId w:val="2"/>
        </w:numPr>
      </w:pPr>
      <w:r>
        <w:rPr>
          <w:rFonts w:ascii="Arial" w:cs="Arial" w:eastAsia="Arial" w:hAnsi="Arial"/>
          <w:sz w:val="24"/>
          <w:szCs w:val="24"/>
        </w:rPr>
        <w:t xml:space="preserve">emotionally restrained</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immersive</w:t>
      </w:r>
    </w:p>
    <w:p>
      <w:pPr>
        <w:pStyle w:val="ListParagraph"/>
        <w:numPr>
          <w:ilvl w:val="0"/>
          <w:numId w:val="2"/>
        </w:numPr>
      </w:pPr>
      <w:r>
        <w:rPr>
          <w:rFonts w:ascii="Arial" w:cs="Arial" w:eastAsia="Arial" w:hAnsi="Arial"/>
          <w:sz w:val="24"/>
          <w:szCs w:val="24"/>
        </w:rPr>
        <w:t xml:space="preserve">cinematic</w:t>
      </w:r>
    </w:p>
    <w:p>
      <w:pPr>
        <w:pStyle w:val="ListParagraph"/>
        <w:numPr>
          <w:ilvl w:val="0"/>
          <w:numId w:val="2"/>
        </w:numPr>
      </w:pPr>
      <w:r>
        <w:rPr>
          <w:rFonts w:ascii="Arial" w:cs="Arial" w:eastAsia="Arial" w:hAnsi="Arial"/>
          <w:sz w:val="24"/>
          <w:szCs w:val="24"/>
        </w:rPr>
        <w:t xml:space="preserve">dramatically intensified</w:t>
      </w:r>
    </w:p>
    <w:p>
      <w:pPr>
        <w:pStyle w:val="ListParagraph"/>
        <w:numPr>
          <w:ilvl w:val="0"/>
          <w:numId w:val="2"/>
        </w:numPr>
      </w:pPr>
      <w:r>
        <w:rPr>
          <w:rFonts w:ascii="Arial" w:cs="Arial" w:eastAsia="Arial" w:hAnsi="Arial"/>
          <w:sz w:val="24"/>
          <w:szCs w:val="24"/>
        </w:rPr>
        <w:t xml:space="preserve">psychologically exhaustive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8. Layered Accessibility &amp; Progressive Depth [MODIFIED]</w:t>
      </w:r>
    </w:p>
    <w:p>
      <w:r>
        <w:rPr>
          <w:rFonts w:ascii="Arial" w:cs="Arial" w:eastAsia="Arial" w:hAnsi="Arial"/>
          <w:i/>
          <w:iCs/>
          <w:sz w:val="22"/>
          <w:szCs w:val="22"/>
        </w:rPr>
        <w:t xml:space="preserve">Delta: Opening paragraph replaced with Three-Level Transparency invariant as constitutional guarantee.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The experience preserves rigor beneath accessibility. Every participant enters at Level 1 — the formation conversation itself, conducted without visible scholarly apparatus. From that entry point, two deeper levels are always reachable on request, at any point, without restriction:</w:t>
      </w:r>
    </w:p>
    <w:p>
      <w:r>
        <w:rPr>
          <w:rFonts w:ascii="Arial" w:cs="Arial" w:eastAsia="Arial" w:hAnsi="Arial"/>
          <w:sz w:val="24"/>
          <w:szCs w:val="24"/>
        </w:rPr>
        <w:t xml:space="preserve"/>
      </w:r>
    </w:p>
    <w:p>
      <w:r>
        <w:rPr>
          <w:rFonts w:ascii="Arial" w:cs="Arial" w:eastAsia="Arial" w:hAnsi="Arial"/>
          <w:sz w:val="24"/>
          <w:szCs w:val="24"/>
        </w:rPr>
        <w:t xml:space="preserve">Level 2 — when a participant asks about a term, a claim, a practice, or a source, the architecture surfaces the relevant explanatory context in accessible language without requiring the participant to leave the encounter.</w:t>
      </w:r>
    </w:p>
    <w:p>
      <w:r>
        <w:rPr>
          <w:rFonts w:ascii="Arial" w:cs="Arial" w:eastAsia="Arial" w:hAnsi="Arial"/>
          <w:sz w:val="24"/>
          <w:szCs w:val="24"/>
        </w:rPr>
        <w:t xml:space="preserve"/>
      </w:r>
    </w:p>
    <w:p>
      <w:r>
        <w:rPr>
          <w:rFonts w:ascii="Arial" w:cs="Arial" w:eastAsia="Arial" w:hAnsi="Arial"/>
          <w:sz w:val="24"/>
          <w:szCs w:val="24"/>
        </w:rPr>
        <w:t xml:space="preserve">Level 3 — when a participant wants the full scholarly grounding, it is available: sources with specificity, confidence calibrations, scholarly tensions carried at full strength, the complete construction record.</w:t>
      </w:r>
    </w:p>
    <w:p>
      <w:r>
        <w:rPr>
          <w:rFonts w:ascii="Arial" w:cs="Arial" w:eastAsia="Arial" w:hAnsi="Arial"/>
          <w:sz w:val="24"/>
          <w:szCs w:val="24"/>
        </w:rPr>
        <w:t xml:space="preserve"/>
      </w:r>
    </w:p>
    <w:p>
      <w:r>
        <w:rPr>
          <w:rFonts w:ascii="Arial" w:cs="Arial" w:eastAsia="Arial" w:hAnsi="Arial"/>
          <w:sz w:val="24"/>
          <w:szCs w:val="24"/>
        </w:rPr>
        <w:t xml:space="preserve">This is not a feature. It is a constitutional guarantee (Constitution Article 30). Levels 2 and 3 are always reachable from Level 1. Nothing essential is hidden. Transparency is never gated by who the participant is, what session state they are in, or what deployment configuration the encounter is running on.</w:t>
      </w:r>
    </w:p>
    <w:p>
      <w:r>
        <w:rPr>
          <w:rFonts w:ascii="Arial" w:cs="Arial" w:eastAsia="Arial" w:hAnsi="Arial"/>
          <w:sz w:val="24"/>
          <w:szCs w:val="24"/>
        </w:rPr>
        <w:t xml:space="preserve"/>
      </w:r>
    </w:p>
    <w:p>
      <w:r>
        <w:rPr>
          <w:rFonts w:ascii="Arial" w:cs="Arial" w:eastAsia="Arial" w:hAnsi="Arial"/>
          <w:sz w:val="24"/>
          <w:szCs w:val="24"/>
        </w:rPr>
        <w:t xml:space="preserve">“I can go deeper whenever I want, and what I find will be honest about what it is.”</w:t>
      </w:r>
    </w:p>
    <w:p>
      <w:r>
        <w:rPr>
          <w:rFonts w:ascii="Arial" w:cs="Arial" w:eastAsia="Arial" w:hAnsi="Arial"/>
          <w:sz w:val="24"/>
          <w:szCs w:val="24"/>
        </w:rPr>
        <w:t xml:space="preserve"/>
      </w:r>
    </w:p>
    <w:p>
      <w:r>
        <w:rPr>
          <w:rFonts w:ascii="Arial" w:cs="Arial" w:eastAsia="Arial" w:hAnsi="Arial"/>
          <w:sz w:val="24"/>
          <w:szCs w:val="24"/>
        </w:rPr>
        <w:t xml:space="preserve">The architecture should avoid:</w:t>
      </w:r>
    </w:p>
    <w:p>
      <w:pPr>
        <w:pStyle w:val="ListParagraph"/>
        <w:numPr>
          <w:ilvl w:val="0"/>
          <w:numId w:val="2"/>
        </w:numPr>
      </w:pPr>
      <w:r>
        <w:rPr>
          <w:rFonts w:ascii="Arial" w:cs="Arial" w:eastAsia="Arial" w:hAnsi="Arial"/>
          <w:sz w:val="24"/>
          <w:szCs w:val="24"/>
        </w:rPr>
        <w:t xml:space="preserve">overwhelming users immediately</w:t>
      </w:r>
    </w:p>
    <w:p>
      <w:pPr>
        <w:pStyle w:val="ListParagraph"/>
        <w:numPr>
          <w:ilvl w:val="0"/>
          <w:numId w:val="2"/>
        </w:numPr>
      </w:pPr>
      <w:r>
        <w:rPr>
          <w:rFonts w:ascii="Arial" w:cs="Arial" w:eastAsia="Arial" w:hAnsi="Arial"/>
          <w:sz w:val="24"/>
          <w:szCs w:val="24"/>
        </w:rPr>
        <w:t xml:space="preserve">flattening complexity into oversimplification</w:t>
      </w:r>
    </w:p>
    <w:p>
      <w:pPr>
        <w:pStyle w:val="ListParagraph"/>
        <w:numPr>
          <w:ilvl w:val="0"/>
          <w:numId w:val="2"/>
        </w:numPr>
      </w:pPr>
      <w:r>
        <w:rPr>
          <w:rFonts w:ascii="Arial" w:cs="Arial" w:eastAsia="Arial" w:hAnsi="Arial"/>
          <w:sz w:val="24"/>
          <w:szCs w:val="24"/>
        </w:rPr>
        <w:t xml:space="preserve">collapsing scholarly depth into accessibility slogans</w:t>
      </w:r>
    </w:p>
    <w:p>
      <w:pPr>
        <w:pStyle w:val="ListParagraph"/>
        <w:numPr>
          <w:ilvl w:val="0"/>
          <w:numId w:val="2"/>
        </w:numPr>
      </w:pPr>
      <w:r>
        <w:rPr>
          <w:rFonts w:ascii="Arial" w:cs="Arial" w:eastAsia="Arial" w:hAnsi="Arial"/>
          <w:sz w:val="24"/>
          <w:szCs w:val="24"/>
        </w:rPr>
        <w:t xml:space="preserve">forcing all users into the same interaction depth</w:t>
      </w:r>
    </w:p>
    <w:p>
      <w:r>
        <w:rPr>
          <w:rFonts w:ascii="Arial" w:cs="Arial" w:eastAsia="Arial" w:hAnsi="Arial"/>
          <w:sz w:val="24"/>
          <w:szCs w:val="24"/>
        </w:rPr>
        <w:t xml:space="preserve"/>
      </w:r>
    </w:p>
    <w:p>
      <w:r>
        <w:rPr>
          <w:rFonts w:ascii="Arial" w:cs="Arial" w:eastAsia="Arial" w:hAnsi="Arial"/>
          <w:sz w:val="24"/>
          <w:szCs w:val="24"/>
        </w:rPr>
        <w:t xml:space="preserve">The experience should preserve:</w:t>
      </w:r>
    </w:p>
    <w:p>
      <w:pPr>
        <w:pStyle w:val="ListParagraph"/>
        <w:numPr>
          <w:ilvl w:val="0"/>
          <w:numId w:val="2"/>
        </w:numPr>
      </w:pPr>
      <w:r>
        <w:rPr>
          <w:rFonts w:ascii="Arial" w:cs="Arial" w:eastAsia="Arial" w:hAnsi="Arial"/>
          <w:sz w:val="24"/>
          <w:szCs w:val="24"/>
        </w:rPr>
        <w:t xml:space="preserve">layered exploration</w:t>
      </w:r>
    </w:p>
    <w:p>
      <w:pPr>
        <w:pStyle w:val="ListParagraph"/>
        <w:numPr>
          <w:ilvl w:val="0"/>
          <w:numId w:val="2"/>
        </w:numPr>
      </w:pPr>
      <w:r>
        <w:rPr>
          <w:rFonts w:ascii="Arial" w:cs="Arial" w:eastAsia="Arial" w:hAnsi="Arial"/>
          <w:sz w:val="24"/>
          <w:szCs w:val="24"/>
        </w:rPr>
        <w:t xml:space="preserve">scalable complexity</w:t>
      </w:r>
    </w:p>
    <w:p>
      <w:pPr>
        <w:pStyle w:val="ListParagraph"/>
        <w:numPr>
          <w:ilvl w:val="0"/>
          <w:numId w:val="2"/>
        </w:numPr>
      </w:pPr>
      <w:r>
        <w:rPr>
          <w:rFonts w:ascii="Arial" w:cs="Arial" w:eastAsia="Arial" w:hAnsi="Arial"/>
          <w:sz w:val="24"/>
          <w:szCs w:val="24"/>
        </w:rPr>
        <w:t xml:space="preserve">adaptive participation depth</w:t>
      </w:r>
    </w:p>
    <w:p>
      <w:pPr>
        <w:pStyle w:val="ListParagraph"/>
        <w:numPr>
          <w:ilvl w:val="0"/>
          <w:numId w:val="2"/>
        </w:numPr>
      </w:pPr>
      <w:r>
        <w:rPr>
          <w:rFonts w:ascii="Arial" w:cs="Arial" w:eastAsia="Arial" w:hAnsi="Arial"/>
          <w:sz w:val="24"/>
          <w:szCs w:val="24"/>
        </w:rPr>
        <w:t xml:space="preserve">durable curiosity</w:t>
      </w:r>
    </w:p>
    <w:p>
      <w:pPr>
        <w:pStyle w:val="ListParagraph"/>
        <w:numPr>
          <w:ilvl w:val="0"/>
          <w:numId w:val="2"/>
        </w:numPr>
      </w:pPr>
      <w:r>
        <w:rPr>
          <w:rFonts w:ascii="Arial" w:cs="Arial" w:eastAsia="Arial" w:hAnsi="Arial"/>
          <w:sz w:val="24"/>
          <w:szCs w:val="24"/>
        </w:rPr>
        <w:t xml:space="preserve">reflective pacing</w:t>
      </w:r>
    </w:p>
    <w:p>
      <w:r>
        <w:rPr>
          <w:rFonts w:ascii="Arial" w:cs="Arial" w:eastAsia="Arial" w:hAnsi="Arial"/>
          <w:sz w:val="24"/>
          <w:szCs w:val="24"/>
        </w:rPr>
        <w:t xml:space="preserve"/>
      </w:r>
    </w:p>
    <w:p>
      <w:r>
        <w:rPr>
          <w:rFonts w:ascii="Arial" w:cs="Arial" w:eastAsia="Arial" w:hAnsi="Arial"/>
          <w:sz w:val="24"/>
          <w:szCs w:val="24"/>
        </w:rPr>
        <w:t xml:space="preserve">The interaction should increasingly feel:</w:t>
      </w:r>
    </w:p>
    <w:p>
      <w:r>
        <w:rPr>
          <w:rFonts w:ascii="Arial" w:cs="Arial" w:eastAsia="Arial" w:hAnsi="Arial"/>
          <w:sz w:val="24"/>
          <w:szCs w:val="24"/>
        </w:rPr>
        <w:t xml:space="preserve"/>
      </w:r>
    </w:p>
    <w:p>
      <w:r>
        <w:rPr>
          <w:rFonts w:ascii="Arial" w:cs="Arial" w:eastAsia="Arial" w:hAnsi="Arial"/>
          <w:b/>
          <w:bCs/>
          <w:sz w:val="24"/>
          <w:szCs w:val="24"/>
        </w:rPr>
        <w:t xml:space="preserve">approachable without becoming simplistic.</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 Conversational Rhythm &amp; Sustainability</w:t>
      </w:r>
    </w:p>
    <w:p>
      <w:r>
        <w:rPr>
          <w:rFonts w:ascii="Arial" w:cs="Arial" w:eastAsia="Arial" w:hAnsi="Arial"/>
          <w:sz w:val="24"/>
          <w:szCs w:val="24"/>
        </w:rPr>
        <w:t xml:space="preserve"/>
      </w:r>
    </w:p>
    <w:p>
      <w:r>
        <w:rPr>
          <w:rFonts w:ascii="Arial" w:cs="Arial" w:eastAsia="Arial" w:hAnsi="Arial"/>
          <w:sz w:val="24"/>
          <w:szCs w:val="24"/>
        </w:rPr>
        <w:t xml:space="preserve">The architecture recognizes:</w:t>
      </w:r>
    </w:p>
    <w:p>
      <w:r>
        <w:rPr>
          <w:rFonts w:ascii="Arial" w:cs="Arial" w:eastAsia="Arial" w:hAnsi="Arial"/>
          <w:sz w:val="24"/>
          <w:szCs w:val="24"/>
        </w:rPr>
        <w:t xml:space="preserve"/>
      </w:r>
    </w:p>
    <w:p>
      <w:r>
        <w:rPr>
          <w:rFonts w:ascii="Arial" w:cs="Arial" w:eastAsia="Arial" w:hAnsi="Arial"/>
          <w:b/>
          <w:bCs/>
          <w:sz w:val="24"/>
          <w:szCs w:val="24"/>
        </w:rPr>
        <w:t xml:space="preserve">rhythm itself shapes trust, reflection, emotional sustainability, and exploration durability.</w:t>
      </w:r>
    </w:p>
    <w:p>
      <w:r>
        <w:rPr>
          <w:rFonts w:ascii="Arial" w:cs="Arial" w:eastAsia="Arial" w:hAnsi="Arial"/>
          <w:sz w:val="24"/>
          <w:szCs w:val="24"/>
        </w:rPr>
        <w:t xml:space="preserve"/>
      </w:r>
    </w:p>
    <w:p>
      <w:r>
        <w:rPr>
          <w:rFonts w:ascii="Arial" w:cs="Arial" w:eastAsia="Arial" w:hAnsi="Arial"/>
          <w:sz w:val="24"/>
          <w:szCs w:val="24"/>
        </w:rPr>
        <w:t xml:space="preserve">The experience should therefore preserve:</w:t>
      </w:r>
    </w:p>
    <w:p>
      <w:pPr>
        <w:pStyle w:val="ListParagraph"/>
        <w:numPr>
          <w:ilvl w:val="0"/>
          <w:numId w:val="2"/>
        </w:numPr>
      </w:pPr>
      <w:r>
        <w:rPr>
          <w:rFonts w:ascii="Arial" w:cs="Arial" w:eastAsia="Arial" w:hAnsi="Arial"/>
          <w:sz w:val="24"/>
          <w:szCs w:val="24"/>
        </w:rPr>
        <w:t xml:space="preserve">pacing variation</w:t>
      </w:r>
    </w:p>
    <w:p>
      <w:pPr>
        <w:pStyle w:val="ListParagraph"/>
        <w:numPr>
          <w:ilvl w:val="0"/>
          <w:numId w:val="2"/>
        </w:numPr>
      </w:pPr>
      <w:r>
        <w:rPr>
          <w:rFonts w:ascii="Arial" w:cs="Arial" w:eastAsia="Arial" w:hAnsi="Arial"/>
          <w:sz w:val="24"/>
          <w:szCs w:val="24"/>
        </w:rPr>
        <w:t xml:space="preserve">reflective breathing room</w:t>
      </w:r>
    </w:p>
    <w:p>
      <w:pPr>
        <w:pStyle w:val="ListParagraph"/>
        <w:numPr>
          <w:ilvl w:val="0"/>
          <w:numId w:val="2"/>
        </w:numPr>
      </w:pPr>
      <w:r>
        <w:rPr>
          <w:rFonts w:ascii="Arial" w:cs="Arial" w:eastAsia="Arial" w:hAnsi="Arial"/>
          <w:sz w:val="24"/>
          <w:szCs w:val="24"/>
        </w:rPr>
        <w:t xml:space="preserve">conceptual modulation</w:t>
      </w:r>
    </w:p>
    <w:p>
      <w:pPr>
        <w:pStyle w:val="ListParagraph"/>
        <w:numPr>
          <w:ilvl w:val="0"/>
          <w:numId w:val="2"/>
        </w:numPr>
      </w:pPr>
      <w:r>
        <w:rPr>
          <w:rFonts w:ascii="Arial" w:cs="Arial" w:eastAsia="Arial" w:hAnsi="Arial"/>
          <w:sz w:val="24"/>
          <w:szCs w:val="24"/>
        </w:rPr>
        <w:t xml:space="preserve">emotional restraint</w:t>
      </w:r>
    </w:p>
    <w:p>
      <w:pPr>
        <w:pStyle w:val="ListParagraph"/>
        <w:numPr>
          <w:ilvl w:val="0"/>
          <w:numId w:val="2"/>
        </w:numPr>
      </w:pPr>
      <w:r>
        <w:rPr>
          <w:rFonts w:ascii="Arial" w:cs="Arial" w:eastAsia="Arial" w:hAnsi="Arial"/>
          <w:sz w:val="24"/>
          <w:szCs w:val="24"/>
        </w:rPr>
        <w:t xml:space="preserve">tension and release cycles</w:t>
      </w:r>
    </w:p>
    <w:p>
      <w:pPr>
        <w:pStyle w:val="ListParagraph"/>
        <w:numPr>
          <w:ilvl w:val="0"/>
          <w:numId w:val="2"/>
        </w:numPr>
      </w:pPr>
      <w:r>
        <w:rPr>
          <w:rFonts w:ascii="Arial" w:cs="Arial" w:eastAsia="Arial" w:hAnsi="Arial"/>
          <w:sz w:val="24"/>
          <w:szCs w:val="24"/>
        </w:rPr>
        <w:t xml:space="preserve">sustainable interaction energy</w:t>
      </w:r>
    </w:p>
    <w:p>
      <w:r>
        <w:rPr>
          <w:rFonts w:ascii="Arial" w:cs="Arial" w:eastAsia="Arial" w:hAnsi="Arial"/>
          <w:sz w:val="24"/>
          <w:szCs w:val="24"/>
        </w:rPr>
        <w:t xml:space="preserve"/>
      </w:r>
    </w:p>
    <w:p>
      <w:r>
        <w:rPr>
          <w:rFonts w:ascii="Arial" w:cs="Arial" w:eastAsia="Arial" w:hAnsi="Arial"/>
          <w:sz w:val="24"/>
          <w:szCs w:val="24"/>
        </w:rPr>
        <w:t xml:space="preserve">The experience should avoid:</w:t>
      </w:r>
    </w:p>
    <w:p>
      <w:pPr>
        <w:pStyle w:val="ListParagraph"/>
        <w:numPr>
          <w:ilvl w:val="0"/>
          <w:numId w:val="2"/>
        </w:numPr>
      </w:pPr>
      <w:r>
        <w:rPr>
          <w:rFonts w:ascii="Arial" w:cs="Arial" w:eastAsia="Arial" w:hAnsi="Arial"/>
          <w:sz w:val="24"/>
          <w:szCs w:val="24"/>
        </w:rPr>
        <w:t xml:space="preserve">relentless density</w:t>
      </w:r>
    </w:p>
    <w:p>
      <w:pPr>
        <w:pStyle w:val="ListParagraph"/>
        <w:numPr>
          <w:ilvl w:val="0"/>
          <w:numId w:val="2"/>
        </w:numPr>
      </w:pPr>
      <w:r>
        <w:rPr>
          <w:rFonts w:ascii="Arial" w:cs="Arial" w:eastAsia="Arial" w:hAnsi="Arial"/>
          <w:sz w:val="24"/>
          <w:szCs w:val="24"/>
        </w:rPr>
        <w:t xml:space="preserve">continuous performance energy</w:t>
      </w:r>
    </w:p>
    <w:p>
      <w:pPr>
        <w:pStyle w:val="ListParagraph"/>
        <w:numPr>
          <w:ilvl w:val="0"/>
          <w:numId w:val="2"/>
        </w:numPr>
      </w:pPr>
      <w:r>
        <w:rPr>
          <w:rFonts w:ascii="Arial" w:cs="Arial" w:eastAsia="Arial" w:hAnsi="Arial"/>
          <w:sz w:val="24"/>
          <w:szCs w:val="24"/>
        </w:rPr>
        <w:t xml:space="preserve">emotionally escalating momentum</w:t>
      </w:r>
    </w:p>
    <w:p>
      <w:pPr>
        <w:pStyle w:val="ListParagraph"/>
        <w:numPr>
          <w:ilvl w:val="0"/>
          <w:numId w:val="2"/>
        </w:numPr>
      </w:pPr>
      <w:r>
        <w:rPr>
          <w:rFonts w:ascii="Arial" w:cs="Arial" w:eastAsia="Arial" w:hAnsi="Arial"/>
          <w:sz w:val="24"/>
          <w:szCs w:val="24"/>
        </w:rPr>
        <w:t xml:space="preserve">repetitive conversational structures</w:t>
      </w:r>
    </w:p>
    <w:p>
      <w:pPr>
        <w:pStyle w:val="ListParagraph"/>
        <w:numPr>
          <w:ilvl w:val="0"/>
          <w:numId w:val="2"/>
        </w:numPr>
      </w:pPr>
      <w:r>
        <w:rPr>
          <w:rFonts w:ascii="Arial" w:cs="Arial" w:eastAsia="Arial" w:hAnsi="Arial"/>
          <w:sz w:val="24"/>
          <w:szCs w:val="24"/>
        </w:rPr>
        <w:t xml:space="preserve">engagement-maximization pacing</w:t>
      </w:r>
    </w:p>
    <w:p>
      <w:r>
        <w:rPr>
          <w:rFonts w:ascii="Arial" w:cs="Arial" w:eastAsia="Arial" w:hAnsi="Arial"/>
          <w:sz w:val="24"/>
          <w:szCs w:val="24"/>
        </w:rPr>
        <w:t xml:space="preserve"/>
      </w:r>
    </w:p>
    <w:p>
      <w:r>
        <w:rPr>
          <w:rFonts w:ascii="Arial" w:cs="Arial" w:eastAsia="Arial" w:hAnsi="Arial"/>
          <w:sz w:val="24"/>
          <w:szCs w:val="24"/>
        </w:rPr>
        <w:t xml:space="preserve">The interaction should increasingly feel:</w:t>
      </w:r>
    </w:p>
    <w:p>
      <w:pPr>
        <w:pStyle w:val="ListParagraph"/>
        <w:numPr>
          <w:ilvl w:val="0"/>
          <w:numId w:val="2"/>
        </w:numPr>
      </w:pPr>
      <w:r>
        <w:rPr>
          <w:rFonts w:ascii="Arial" w:cs="Arial" w:eastAsia="Arial" w:hAnsi="Arial"/>
          <w:sz w:val="24"/>
          <w:szCs w:val="24"/>
        </w:rPr>
        <w:t xml:space="preserve">breathable</w:t>
      </w:r>
    </w:p>
    <w:p>
      <w:pPr>
        <w:pStyle w:val="ListParagraph"/>
        <w:numPr>
          <w:ilvl w:val="0"/>
          <w:numId w:val="2"/>
        </w:numPr>
      </w:pPr>
      <w:r>
        <w:rPr>
          <w:rFonts w:ascii="Arial" w:cs="Arial" w:eastAsia="Arial" w:hAnsi="Arial"/>
          <w:sz w:val="24"/>
          <w:szCs w:val="24"/>
        </w:rPr>
        <w:t xml:space="preserve">human</w:t>
      </w:r>
    </w:p>
    <w:p>
      <w:pPr>
        <w:pStyle w:val="ListParagraph"/>
        <w:numPr>
          <w:ilvl w:val="0"/>
          <w:numId w:val="2"/>
        </w:numPr>
      </w:pPr>
      <w:r>
        <w:rPr>
          <w:rFonts w:ascii="Arial" w:cs="Arial" w:eastAsia="Arial" w:hAnsi="Arial"/>
          <w:sz w:val="24"/>
          <w:szCs w:val="24"/>
        </w:rPr>
        <w:t xml:space="preserve">reflective</w:t>
      </w:r>
    </w:p>
    <w:p>
      <w:pPr>
        <w:pStyle w:val="ListParagraph"/>
        <w:numPr>
          <w:ilvl w:val="0"/>
          <w:numId w:val="2"/>
        </w:numPr>
      </w:pPr>
      <w:r>
        <w:rPr>
          <w:rFonts w:ascii="Arial" w:cs="Arial" w:eastAsia="Arial" w:hAnsi="Arial"/>
          <w:sz w:val="24"/>
          <w:szCs w:val="24"/>
        </w:rPr>
        <w:t xml:space="preserve">sustainable rather than exhausting</w:t>
      </w:r>
    </w:p>
    <w:p>
      <w:r>
        <w:rPr>
          <w:rFonts w:ascii="Arial" w:cs="Arial" w:eastAsia="Arial" w:hAnsi="Arial"/>
          <w:sz w:val="24"/>
          <w:szCs w:val="24"/>
        </w:rPr>
        <w:t xml:space="preserve"/>
      </w:r>
    </w:p>
    <w:p>
      <w:r>
        <w:rPr>
          <w:rFonts w:ascii="Arial" w:cs="Arial" w:eastAsia="Arial" w:hAnsi="Arial"/>
          <w:sz w:val="24"/>
          <w:szCs w:val="24"/>
        </w:rPr>
        <w:t xml:space="preserve">The architecture rejects:</w:t>
      </w:r>
    </w:p>
    <w:p>
      <w:pPr>
        <w:pStyle w:val="ListParagraph"/>
        <w:numPr>
          <w:ilvl w:val="0"/>
          <w:numId w:val="2"/>
        </w:numPr>
      </w:pPr>
      <w:r>
        <w:rPr>
          <w:rFonts w:ascii="Arial" w:cs="Arial" w:eastAsia="Arial" w:hAnsi="Arial"/>
          <w:sz w:val="24"/>
          <w:szCs w:val="24"/>
        </w:rPr>
        <w:t xml:space="preserve">addictive engagement optimization</w:t>
      </w:r>
    </w:p>
    <w:p>
      <w:pPr>
        <w:pStyle w:val="ListParagraph"/>
        <w:numPr>
          <w:ilvl w:val="0"/>
          <w:numId w:val="2"/>
        </w:numPr>
      </w:pPr>
      <w:r>
        <w:rPr>
          <w:rFonts w:ascii="Arial" w:cs="Arial" w:eastAsia="Arial" w:hAnsi="Arial"/>
          <w:sz w:val="24"/>
          <w:szCs w:val="24"/>
        </w:rPr>
        <w:t xml:space="preserve">emotional dependency systems</w:t>
      </w:r>
    </w:p>
    <w:p>
      <w:pPr>
        <w:pStyle w:val="ListParagraph"/>
        <w:numPr>
          <w:ilvl w:val="0"/>
          <w:numId w:val="2"/>
        </w:numPr>
      </w:pPr>
      <w:r>
        <w:rPr>
          <w:rFonts w:ascii="Arial" w:cs="Arial" w:eastAsia="Arial" w:hAnsi="Arial"/>
          <w:sz w:val="24"/>
          <w:szCs w:val="24"/>
        </w:rPr>
        <w:t xml:space="preserve">endless escalation loops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9a. Relational Safety in Practice [MODIFIED]</w:t>
      </w:r>
    </w:p>
    <w:p>
      <w:r>
        <w:rPr>
          <w:rFonts w:ascii="Arial" w:cs="Arial" w:eastAsia="Arial" w:hAnsi="Arial"/>
          <w:i/>
          <w:iCs/>
          <w:sz w:val="22"/>
          <w:szCs w:val="22"/>
        </w:rPr>
        <w:t xml:space="preserve">Delta: Minor/age default commitment and prototype transparency commitment added as final subsection after existing closing paragraph. Article cross-references updated throughout to v7.4.1 numbering: “Constitution Article 18” → “Constitution Article 27”; “Constitution Article 20” → “Constitution Article 33.”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Section 9 establishes that the architecture rejects addictive engagement optimization, emotional dependency systems, and endless escalation loops as design philosophy. This section addresses what should happen when, despite that design intent, a real participant’s engagement begins to show signs of distress, crisis, or dependency-seeking rather than historical curiosity.</w:t>
      </w:r>
    </w:p>
    <w:p>
      <w:r>
        <w:rPr>
          <w:rFonts w:ascii="Arial" w:cs="Arial" w:eastAsia="Arial" w:hAnsi="Arial"/>
          <w:sz w:val="24"/>
          <w:szCs w:val="24"/>
        </w:rPr>
        <w:t xml:space="preserve"/>
      </w:r>
    </w:p>
    <w:p>
      <w:r>
        <w:rPr>
          <w:rFonts w:ascii="Arial" w:cs="Arial" w:eastAsia="Arial" w:hAnsi="Arial"/>
          <w:b/>
          <w:bCs/>
          <w:sz w:val="24"/>
          <w:szCs w:val="24"/>
        </w:rPr>
        <w:t xml:space="preserve">Recognizing the Shift</w:t>
      </w:r>
    </w:p>
    <w:p>
      <w:r>
        <w:rPr>
          <w:rFonts w:ascii="Arial" w:cs="Arial" w:eastAsia="Arial" w:hAnsi="Arial"/>
          <w:sz w:val="24"/>
          <w:szCs w:val="24"/>
        </w:rPr>
        <w:t xml:space="preserve"/>
      </w:r>
    </w:p>
    <w:p>
      <w:r>
        <w:rPr>
          <w:rFonts w:ascii="Arial" w:cs="Arial" w:eastAsia="Arial" w:hAnsi="Arial"/>
          <w:sz w:val="24"/>
          <w:szCs w:val="24"/>
        </w:rPr>
        <w:t xml:space="preserve">Historical curiosity and personal crisis can arrive in the same sentence. A participant exploring how early Christians understood suffering may be doing so reflectively, or may be disclosing present suffering of their own. The architecture should remain alert to the difference without assuming bad faith in either direction.</w:t>
      </w:r>
    </w:p>
    <w:p>
      <w:r>
        <w:rPr>
          <w:rFonts w:ascii="Arial" w:cs="Arial" w:eastAsia="Arial" w:hAnsi="Arial"/>
          <w:sz w:val="24"/>
          <w:szCs w:val="24"/>
        </w:rPr>
        <w:t xml:space="preserve"/>
      </w:r>
    </w:p>
    <w:p>
      <w:r>
        <w:rPr>
          <w:rFonts w:ascii="Arial" w:cs="Arial" w:eastAsia="Arial" w:hAnsi="Arial"/>
          <w:sz w:val="24"/>
          <w:szCs w:val="24"/>
        </w:rPr>
        <w:t xml:space="preserve">Signs that engagement may have shifted beyond historically bounded exploration include:</w:t>
      </w:r>
    </w:p>
    <w:p>
      <w:pPr>
        <w:pStyle w:val="ListParagraph"/>
        <w:numPr>
          <w:ilvl w:val="0"/>
          <w:numId w:val="2"/>
        </w:numPr>
      </w:pPr>
      <w:r>
        <w:rPr>
          <w:rFonts w:ascii="Arial" w:cs="Arial" w:eastAsia="Arial" w:hAnsi="Arial"/>
          <w:sz w:val="24"/>
          <w:szCs w:val="24"/>
        </w:rPr>
        <w:t xml:space="preserve">disclosure of present personal crisis, self-harm, or acute distress, rather than historical or theological inquiry</w:t>
      </w:r>
    </w:p>
    <w:p>
      <w:pPr>
        <w:pStyle w:val="ListParagraph"/>
        <w:numPr>
          <w:ilvl w:val="0"/>
          <w:numId w:val="2"/>
        </w:numPr>
      </w:pPr>
      <w:r>
        <w:rPr>
          <w:rFonts w:ascii="Arial" w:cs="Arial" w:eastAsia="Arial" w:hAnsi="Arial"/>
          <w:sz w:val="24"/>
          <w:szCs w:val="24"/>
        </w:rPr>
        <w:t xml:space="preserve">patterns of returning that suggest compulsion rather than curiosity</w:t>
      </w:r>
    </w:p>
    <w:p>
      <w:pPr>
        <w:pStyle w:val="ListParagraph"/>
        <w:numPr>
          <w:ilvl w:val="0"/>
          <w:numId w:val="2"/>
        </w:numPr>
      </w:pPr>
      <w:r>
        <w:rPr>
          <w:rFonts w:ascii="Arial" w:cs="Arial" w:eastAsia="Arial" w:hAnsi="Arial"/>
          <w:sz w:val="24"/>
          <w:szCs w:val="24"/>
        </w:rPr>
        <w:t xml:space="preserve">language suggesting the Representative is being related to as a personal confidant, therapist, or substitute relationship rather than a historically bounded interlocutor</w:t>
      </w:r>
    </w:p>
    <w:p>
      <w:pPr>
        <w:pStyle w:val="ListParagraph"/>
        <w:numPr>
          <w:ilvl w:val="0"/>
          <w:numId w:val="2"/>
        </w:numPr>
      </w:pPr>
      <w:r>
        <w:rPr>
          <w:rFonts w:ascii="Arial" w:cs="Arial" w:eastAsia="Arial" w:hAnsi="Arial"/>
          <w:sz w:val="24"/>
          <w:szCs w:val="24"/>
        </w:rPr>
        <w:t xml:space="preserve">escalating emotional dependence on the conversation continuing or on the Representative’s continued affirmation</w:t>
      </w:r>
    </w:p>
    <w:p>
      <w:r>
        <w:rPr>
          <w:rFonts w:ascii="Arial" w:cs="Arial" w:eastAsia="Arial" w:hAnsi="Arial"/>
          <w:sz w:val="24"/>
          <w:szCs w:val="24"/>
        </w:rPr>
        <w:t xml:space="preserve"/>
      </w:r>
    </w:p>
    <w:p>
      <w:r>
        <w:rPr>
          <w:rFonts w:ascii="Arial" w:cs="Arial" w:eastAsia="Arial" w:hAnsi="Arial"/>
          <w:b/>
          <w:bCs/>
          <w:sz w:val="24"/>
          <w:szCs w:val="24"/>
        </w:rPr>
        <w:t xml:space="preserve">What Success Indicators Do Not Mean</w:t>
      </w:r>
    </w:p>
    <w:p>
      <w:r>
        <w:rPr>
          <w:rFonts w:ascii="Arial" w:cs="Arial" w:eastAsia="Arial" w:hAnsi="Arial"/>
          <w:sz w:val="24"/>
          <w:szCs w:val="24"/>
        </w:rPr>
        <w:t xml:space="preserve"/>
      </w:r>
    </w:p>
    <w:p>
      <w:r>
        <w:rPr>
          <w:rFonts w:ascii="Arial" w:cs="Arial" w:eastAsia="Arial" w:hAnsi="Arial"/>
          <w:sz w:val="24"/>
          <w:szCs w:val="24"/>
        </w:rPr>
        <w:t xml:space="preserve">Section 16’s success indicators, including “I wanted to keep exploring,” describe a healthy experiential outcome under ordinary circumstances. They should not be read as evidence of success when the underlying pattern is compulsive return rather than genuine curiosity. The architecture should hold both possibilities in view rather than treating sustained engagement as self-evidently positive.</w:t>
      </w:r>
    </w:p>
    <w:p>
      <w:r>
        <w:rPr>
          <w:rFonts w:ascii="Arial" w:cs="Arial" w:eastAsia="Arial" w:hAnsi="Arial"/>
          <w:sz w:val="24"/>
          <w:szCs w:val="24"/>
        </w:rPr>
        <w:t xml:space="preserve"/>
      </w:r>
    </w:p>
    <w:p>
      <w:r>
        <w:rPr>
          <w:rFonts w:ascii="Arial" w:cs="Arial" w:eastAsia="Arial" w:hAnsi="Arial"/>
          <w:b/>
          <w:bCs/>
          <w:sz w:val="24"/>
          <w:szCs w:val="24"/>
        </w:rPr>
        <w:t xml:space="preserve">Responding Well</w:t>
      </w:r>
    </w:p>
    <w:p>
      <w:r>
        <w:rPr>
          <w:rFonts w:ascii="Arial" w:cs="Arial" w:eastAsia="Arial" w:hAnsi="Arial"/>
          <w:sz w:val="24"/>
          <w:szCs w:val="24"/>
        </w:rPr>
        <w:t xml:space="preserve"/>
      </w:r>
    </w:p>
    <w:p>
      <w:r>
        <w:rPr>
          <w:rFonts w:ascii="Arial" w:cs="Arial" w:eastAsia="Arial" w:hAnsi="Arial"/>
          <w:sz w:val="24"/>
          <w:szCs w:val="24"/>
        </w:rPr>
        <w:t xml:space="preserve">When the signs above appear, the architecture should support:</w:t>
      </w:r>
    </w:p>
    <w:p>
      <w:pPr>
        <w:pStyle w:val="ListParagraph"/>
        <w:numPr>
          <w:ilvl w:val="0"/>
          <w:numId w:val="2"/>
        </w:numPr>
      </w:pPr>
      <w:r>
        <w:rPr>
          <w:rFonts w:ascii="Arial" w:cs="Arial" w:eastAsia="Arial" w:hAnsi="Arial"/>
          <w:sz w:val="24"/>
          <w:szCs w:val="24"/>
        </w:rPr>
        <w:t xml:space="preserve">honest acknowledgment of the limits of what historically bounded encounter can offer</w:t>
      </w:r>
    </w:p>
    <w:p>
      <w:pPr>
        <w:pStyle w:val="ListParagraph"/>
        <w:numPr>
          <w:ilvl w:val="0"/>
          <w:numId w:val="2"/>
        </w:numPr>
      </w:pPr>
      <w:r>
        <w:rPr>
          <w:rFonts w:ascii="Arial" w:cs="Arial" w:eastAsia="Arial" w:hAnsi="Arial"/>
          <w:sz w:val="24"/>
          <w:szCs w:val="24"/>
        </w:rPr>
        <w:t xml:space="preserve">gentle redirection toward human support, pastoral care, or licensed mental health resources, offered without coercion or alarm</w:t>
      </w:r>
    </w:p>
    <w:p>
      <w:pPr>
        <w:pStyle w:val="ListParagraph"/>
        <w:numPr>
          <w:ilvl w:val="0"/>
          <w:numId w:val="2"/>
        </w:numPr>
      </w:pPr>
      <w:r>
        <w:rPr>
          <w:rFonts w:ascii="Arial" w:cs="Arial" w:eastAsia="Arial" w:hAnsi="Arial"/>
          <w:sz w:val="24"/>
          <w:szCs w:val="24"/>
        </w:rPr>
        <w:t xml:space="preserve">a Facilitator posture that remains warm while declining to deepen a dependency-shaped pattern</w:t>
      </w:r>
    </w:p>
    <w:p>
      <w:pPr>
        <w:pStyle w:val="ListParagraph"/>
        <w:numPr>
          <w:ilvl w:val="0"/>
          <w:numId w:val="2"/>
        </w:numPr>
      </w:pPr>
      <w:r>
        <w:rPr>
          <w:rFonts w:ascii="Arial" w:cs="Arial" w:eastAsia="Arial" w:hAnsi="Arial"/>
          <w:sz w:val="24"/>
          <w:szCs w:val="24"/>
        </w:rPr>
        <w:t xml:space="preserve">continuity of the participant’s dignity and agency throughout, consistent with Section 15’s participatory commitments elsewhere in the architecture</w:t>
      </w:r>
    </w:p>
    <w:p>
      <w:r>
        <w:rPr>
          <w:rFonts w:ascii="Arial" w:cs="Arial" w:eastAsia="Arial" w:hAnsi="Arial"/>
          <w:sz w:val="24"/>
          <w:szCs w:val="24"/>
        </w:rPr>
        <w:t xml:space="preserve"/>
      </w:r>
    </w:p>
    <w:p>
      <w:r>
        <w:rPr>
          <w:rFonts w:ascii="Arial" w:cs="Arial" w:eastAsia="Arial" w:hAnsi="Arial"/>
          <w:sz w:val="24"/>
          <w:szCs w:val="24"/>
        </w:rPr>
        <w:t xml:space="preserve">The architecture should avoid:</w:t>
      </w:r>
    </w:p>
    <w:p>
      <w:pPr>
        <w:pStyle w:val="ListParagraph"/>
        <w:numPr>
          <w:ilvl w:val="0"/>
          <w:numId w:val="2"/>
        </w:numPr>
      </w:pPr>
      <w:r>
        <w:rPr>
          <w:rFonts w:ascii="Arial" w:cs="Arial" w:eastAsia="Arial" w:hAnsi="Arial"/>
          <w:sz w:val="24"/>
          <w:szCs w:val="24"/>
        </w:rPr>
        <w:t xml:space="preserve">treating relational safety as a content filter to apply only when distress is stated explicitly</w:t>
      </w:r>
    </w:p>
    <w:p>
      <w:pPr>
        <w:pStyle w:val="ListParagraph"/>
        <w:numPr>
          <w:ilvl w:val="0"/>
          <w:numId w:val="2"/>
        </w:numPr>
      </w:pPr>
      <w:r>
        <w:rPr>
          <w:rFonts w:ascii="Arial" w:cs="Arial" w:eastAsia="Arial" w:hAnsi="Arial"/>
          <w:sz w:val="24"/>
          <w:szCs w:val="24"/>
        </w:rPr>
        <w:t xml:space="preserve">abruptly terminating engagement in a way that itself feels like rejection or abandonment</w:t>
      </w:r>
    </w:p>
    <w:p>
      <w:pPr>
        <w:pStyle w:val="ListParagraph"/>
        <w:numPr>
          <w:ilvl w:val="0"/>
          <w:numId w:val="2"/>
        </w:numPr>
      </w:pPr>
      <w:r>
        <w:rPr>
          <w:rFonts w:ascii="Arial" w:cs="Arial" w:eastAsia="Arial" w:hAnsi="Arial"/>
          <w:sz w:val="24"/>
          <w:szCs w:val="24"/>
        </w:rPr>
        <w:t xml:space="preserve">attempting to meet a need that exceeds what the encounter can responsibly provide</w:t>
      </w:r>
    </w:p>
    <w:p>
      <w:r>
        <w:rPr>
          <w:rFonts w:ascii="Arial" w:cs="Arial" w:eastAsia="Arial" w:hAnsi="Arial"/>
          <w:sz w:val="24"/>
          <w:szCs w:val="24"/>
        </w:rPr>
        <w:t xml:space="preserve"/>
      </w:r>
    </w:p>
    <w:p>
      <w:r>
        <w:rPr>
          <w:rFonts w:ascii="Arial" w:cs="Arial" w:eastAsia="Arial" w:hAnsi="Arial"/>
          <w:sz w:val="24"/>
          <w:szCs w:val="24"/>
        </w:rPr>
        <w:t xml:space="preserve">This section does not introduce new technical mechanisms. It establishes the experiential and relational standard that runtime systems, Facilitator design, and future implementation work should be built to satisfy.</w:t>
      </w:r>
    </w:p>
    <w:p>
      <w:r>
        <w:rPr>
          <w:rFonts w:ascii="Arial" w:cs="Arial" w:eastAsia="Arial" w:hAnsi="Arial"/>
          <w:sz w:val="24"/>
          <w:szCs w:val="24"/>
        </w:rPr>
        <w:t xml:space="preserve"/>
      </w:r>
    </w:p>
    <w:p>
      <w:r>
        <w:rPr>
          <w:rFonts w:ascii="Arial" w:cs="Arial" w:eastAsia="Arial" w:hAnsi="Arial"/>
          <w:sz w:val="24"/>
          <w:szCs w:val="24"/>
        </w:rPr>
        <w:t xml:space="preserve">Two additional experiential commitments govern relational safety.</w:t>
      </w:r>
    </w:p>
    <w:p>
      <w:r>
        <w:rPr>
          <w:rFonts w:ascii="Arial" w:cs="Arial" w:eastAsia="Arial" w:hAnsi="Arial"/>
          <w:sz w:val="24"/>
          <w:szCs w:val="24"/>
        </w:rPr>
        <w:t xml:space="preserve"/>
      </w:r>
    </w:p>
    <w:p>
      <w:r>
        <w:rPr>
          <w:rFonts w:ascii="Arial" w:cs="Arial" w:eastAsia="Arial" w:hAnsi="Arial"/>
          <w:sz w:val="24"/>
          <w:szCs w:val="24"/>
        </w:rPr>
        <w:t xml:space="preserve">First, the minor/age default. The architecture does not assume it can reliably verify whether a participant is a minor or is otherwise especially vulnerable. It therefore defaults toward caution rather than toward assumptions of resilience, regardless of apparent participant profile. This default governs the design of every relational safety response in the encounter, consistent with Constitution Article 33.</w:t>
      </w:r>
    </w:p>
    <w:p>
      <w:r>
        <w:rPr>
          <w:rFonts w:ascii="Arial" w:cs="Arial" w:eastAsia="Arial" w:hAnsi="Arial"/>
          <w:sz w:val="24"/>
          <w:szCs w:val="24"/>
        </w:rPr>
        <w:t xml:space="preserve"/>
      </w:r>
    </w:p>
    <w:p>
      <w:r>
        <w:rPr>
          <w:rFonts w:ascii="Arial" w:cs="Arial" w:eastAsia="Arial" w:hAnsi="Arial"/>
          <w:sz w:val="24"/>
          <w:szCs w:val="24"/>
        </w:rPr>
        <w:t xml:space="preserve">Second, prototype transparency. Participants recruited for testing and prototype engagement will be informed before they participate that this is a prototype under development, that scholarly review is ongoing, and what that means for how they should engage with it. This transparency is not optional courtesy — it is a constitutional requirement (Constitution Article 35) and an expression of Conviction 4. Participants in prototype encounters are entitled to the same honest account of what they are engaging that all participants will receive at public availability.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9b. Presence Intensity &amp; Future Engagement Forms [MODIFIED]</w:t>
      </w:r>
    </w:p>
    <w:p>
      <w:r>
        <w:rPr>
          <w:rFonts w:ascii="Arial" w:cs="Arial" w:eastAsia="Arial" w:hAnsi="Arial"/>
          <w:i/>
          <w:iCs/>
          <w:sz w:val="22"/>
          <w:szCs w:val="22"/>
        </w:rPr>
        <w:t xml:space="preserve">Delta: “per Constitution Article 18” updated to “per Constitution Article 27.”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The experience described throughout this document has been developed and tested within text-based conversational interaction. The project’s longer-term direction includes voice interaction, realistic animation, and potentially virtual reality, as well as multi-participant table settings.</w:t>
      </w:r>
    </w:p>
    <w:p>
      <w:r>
        <w:rPr>
          <w:rFonts w:ascii="Arial" w:cs="Arial" w:eastAsia="Arial" w:hAnsi="Arial"/>
          <w:sz w:val="24"/>
          <w:szCs w:val="24"/>
        </w:rPr>
        <w:t xml:space="preserve"/>
      </w:r>
    </w:p>
    <w:p>
      <w:r>
        <w:rPr>
          <w:rFonts w:ascii="Arial" w:cs="Arial" w:eastAsia="Arial" w:hAnsi="Arial"/>
          <w:sz w:val="24"/>
          <w:szCs w:val="24"/>
        </w:rPr>
        <w:t xml:space="preserve">These future engagement forms are not yet in active development, and this section does not attempt to specify their design. It establishes a governing principle ahead of that work, so that relational safety is built in from the outset of each new engagement form rather than retrofitted afterward.</w:t>
      </w:r>
    </w:p>
    <w:p>
      <w:r>
        <w:rPr>
          <w:rFonts w:ascii="Arial" w:cs="Arial" w:eastAsia="Arial" w:hAnsi="Arial"/>
          <w:sz w:val="24"/>
          <w:szCs w:val="24"/>
        </w:rPr>
        <w:t xml:space="preserve"/>
      </w:r>
    </w:p>
    <w:p>
      <w:r>
        <w:rPr>
          <w:rFonts w:ascii="Arial" w:cs="Arial" w:eastAsia="Arial" w:hAnsi="Arial"/>
          <w:b/>
          <w:bCs/>
          <w:sz w:val="24"/>
          <w:szCs w:val="24"/>
        </w:rPr>
        <w:t xml:space="preserve">The Presence Intensity Principle</w:t>
      </w:r>
    </w:p>
    <w:p>
      <w:r>
        <w:rPr>
          <w:rFonts w:ascii="Arial" w:cs="Arial" w:eastAsia="Arial" w:hAnsi="Arial"/>
          <w:sz w:val="24"/>
          <w:szCs w:val="24"/>
        </w:rPr>
        <w:t xml:space="preserve"/>
      </w:r>
    </w:p>
    <w:p>
      <w:r>
        <w:rPr>
          <w:rFonts w:ascii="Arial" w:cs="Arial" w:eastAsia="Arial" w:hAnsi="Arial"/>
          <w:sz w:val="24"/>
          <w:szCs w:val="24"/>
        </w:rPr>
        <w:t xml:space="preserve">As engagement forms move from text toward voice, animated presence, and embodied virtual presence, the felt sense of relational realness increases, independent of any change in historical content or accuracy. A voice that responds warmly carries more relational weight than text conveying the same words. An animated face that appears to listen carries more still. The architecture should anticipate that relational safety obligations established in Section 9a scale with presence intensity rather than remaining constant across engagement forms.</w:t>
      </w:r>
    </w:p>
    <w:p>
      <w:r>
        <w:rPr>
          <w:rFonts w:ascii="Arial" w:cs="Arial" w:eastAsia="Arial" w:hAnsi="Arial"/>
          <w:sz w:val="24"/>
          <w:szCs w:val="24"/>
        </w:rPr>
        <w:t xml:space="preserve"/>
      </w:r>
    </w:p>
    <w:p>
      <w:r>
        <w:rPr>
          <w:rFonts w:ascii="Arial" w:cs="Arial" w:eastAsia="Arial" w:hAnsi="Arial"/>
          <w:b/>
          <w:bCs/>
          <w:sz w:val="24"/>
          <w:szCs w:val="24"/>
        </w:rPr>
        <w:t xml:space="preserve">Implications for Future Development</w:t>
      </w:r>
    </w:p>
    <w:p>
      <w:r>
        <w:rPr>
          <w:rFonts w:ascii="Arial" w:cs="Arial" w:eastAsia="Arial" w:hAnsi="Arial"/>
          <w:sz w:val="24"/>
          <w:szCs w:val="24"/>
        </w:rPr>
        <w:t xml:space="preserve"/>
      </w:r>
    </w:p>
    <w:p>
      <w:r>
        <w:rPr>
          <w:rFonts w:ascii="Arial" w:cs="Arial" w:eastAsia="Arial" w:hAnsi="Arial"/>
          <w:sz w:val="24"/>
          <w:szCs w:val="24"/>
        </w:rPr>
        <w:t xml:space="preserve">Future engagement forms should be evaluated, before launch, for how presence intensity affects:</w:t>
      </w:r>
    </w:p>
    <w:p>
      <w:pPr>
        <w:pStyle w:val="ListParagraph"/>
        <w:numPr>
          <w:ilvl w:val="0"/>
          <w:numId w:val="2"/>
        </w:numPr>
      </w:pPr>
      <w:r>
        <w:rPr>
          <w:rFonts w:ascii="Arial" w:cs="Arial" w:eastAsia="Arial" w:hAnsi="Arial"/>
          <w:sz w:val="24"/>
          <w:szCs w:val="24"/>
        </w:rPr>
        <w:t xml:space="preserve">the likelihood and ease of dependency-shaped engagement</w:t>
      </w:r>
    </w:p>
    <w:p>
      <w:pPr>
        <w:pStyle w:val="ListParagraph"/>
        <w:numPr>
          <w:ilvl w:val="0"/>
          <w:numId w:val="2"/>
        </w:numPr>
      </w:pPr>
      <w:r>
        <w:rPr>
          <w:rFonts w:ascii="Arial" w:cs="Arial" w:eastAsia="Arial" w:hAnsi="Arial"/>
          <w:sz w:val="24"/>
          <w:szCs w:val="24"/>
        </w:rPr>
        <w:t xml:space="preserve">the difficulty of maintaining visible reconstructive humility, per Constitution Article 27, when presence becomes more immersive</w:t>
      </w:r>
    </w:p>
    <w:p>
      <w:pPr>
        <w:pStyle w:val="ListParagraph"/>
        <w:numPr>
          <w:ilvl w:val="0"/>
          <w:numId w:val="2"/>
        </w:numPr>
      </w:pPr>
      <w:r>
        <w:rPr>
          <w:rFonts w:ascii="Arial" w:cs="Arial" w:eastAsia="Arial" w:hAnsi="Arial"/>
          <w:sz w:val="24"/>
          <w:szCs w:val="24"/>
        </w:rPr>
        <w:t xml:space="preserve">the clarity with which participants understand they are engaging a historically bounded reconstruction rather than a continuous relationship or persistent companion</w:t>
      </w:r>
    </w:p>
    <w:p>
      <w:r>
        <w:rPr>
          <w:rFonts w:ascii="Arial" w:cs="Arial" w:eastAsia="Arial" w:hAnsi="Arial"/>
          <w:sz w:val="24"/>
          <w:szCs w:val="24"/>
        </w:rPr>
        <w:t xml:space="preserve"/>
      </w:r>
    </w:p>
    <w:p>
      <w:r>
        <w:rPr>
          <w:rFonts w:ascii="Arial" w:cs="Arial" w:eastAsia="Arial" w:hAnsi="Arial"/>
          <w:b/>
          <w:bCs/>
          <w:sz w:val="24"/>
          <w:szCs w:val="24"/>
        </w:rPr>
        <w:t xml:space="preserve">Multi-Participant Settings</w:t>
      </w:r>
    </w:p>
    <w:p>
      <w:r>
        <w:rPr>
          <w:rFonts w:ascii="Arial" w:cs="Arial" w:eastAsia="Arial" w:hAnsi="Arial"/>
          <w:sz w:val="24"/>
          <w:szCs w:val="24"/>
        </w:rPr>
        <w:t xml:space="preserve"/>
      </w:r>
    </w:p>
    <w:p>
      <w:r>
        <w:rPr>
          <w:rFonts w:ascii="Arial" w:cs="Arial" w:eastAsia="Arial" w:hAnsi="Arial"/>
          <w:sz w:val="24"/>
          <w:szCs w:val="24"/>
        </w:rPr>
        <w:t xml:space="preserve">Multi-participant table settings introduce a distinct consideration unrelated to presence intensity: a Representative mediating between several participants simultaneously, rather than one, raises questions of fairness, attention, and disagreement between participants that the current single-participant architecture does not address. This document flags the consideration without resolving it; it should be addressed when multi-participant design becomes active rather than assumed solved by extension of current single-participant guidance.</w:t>
      </w:r>
    </w:p>
    <w:p>
      <w:r>
        <w:rPr>
          <w:rFonts w:ascii="Arial" w:cs="Arial" w:eastAsia="Arial" w:hAnsi="Arial"/>
          <w:sz w:val="24"/>
          <w:szCs w:val="24"/>
        </w:rPr>
        <w:t xml:space="preserve"/>
      </w:r>
    </w:p>
    <w:p>
      <w:r>
        <w:rPr>
          <w:rFonts w:ascii="Arial" w:cs="Arial" w:eastAsia="Arial" w:hAnsi="Arial"/>
          <w:sz w:val="24"/>
          <w:szCs w:val="24"/>
        </w:rPr>
        <w:t xml:space="preserve">This section will require expansion into concrete design guidance once any specific future engagement form moves from direction into active development.</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9c. Witness-Not-Recruitment as Participant Experience [MODIFIED]</w:t>
      </w:r>
    </w:p>
    <w:p>
      <w:r>
        <w:rPr>
          <w:rFonts w:ascii="Arial" w:cs="Arial" w:eastAsia="Arial" w:hAnsi="Arial"/>
          <w:i/>
          <w:iCs/>
          <w:sz w:val="22"/>
          <w:szCs w:val="22"/>
        </w:rPr>
        <w:t xml:space="preserve">Delta: Make-intelligible-versus-vindicate line added as two paragraphs after “testimony, not persuasion.” Does-not-harmonize and does-not-modernize experiential commitments included therein. All other content verbatim from v6.0.</w:t>
      </w:r>
    </w:p>
    <w:p>
      <w:r>
        <w:rPr>
          <w:rFonts w:ascii="Arial" w:cs="Arial" w:eastAsia="Arial" w:hAnsi="Arial"/>
          <w:sz w:val="24"/>
          <w:szCs w:val="24"/>
        </w:rPr>
        <w:t xml:space="preserve"/>
      </w:r>
    </w:p>
    <w:p>
      <w:r>
        <w:rPr>
          <w:rFonts w:ascii="Arial" w:cs="Arial" w:eastAsia="Arial" w:hAnsi="Arial"/>
          <w:sz w:val="24"/>
          <w:szCs w:val="24"/>
        </w:rPr>
        <w:t xml:space="preserve">The architecture governs what participants experience from the Representative’s side of the encounter, not only from their own. Participants encounter testimony — not recruitment.</w:t>
      </w:r>
    </w:p>
    <w:p>
      <w:r>
        <w:rPr>
          <w:rFonts w:ascii="Arial" w:cs="Arial" w:eastAsia="Arial" w:hAnsi="Arial"/>
          <w:sz w:val="24"/>
          <w:szCs w:val="24"/>
        </w:rPr>
        <w:t xml:space="preserve"/>
      </w:r>
    </w:p>
    <w:p>
      <w:r>
        <w:rPr>
          <w:rFonts w:ascii="Arial" w:cs="Arial" w:eastAsia="Arial" w:hAnsi="Arial"/>
          <w:sz w:val="24"/>
          <w:szCs w:val="24"/>
        </w:rPr>
        <w:t xml:space="preserve">Testimony is the faithful report of how a world understood its own commitments, why those commitments were non-negotiable, and what that world’s formation required and produced. The participant may find this fierce, demanding, or uncomfortable. A world that took its convictions seriously may speak with the intensity those convictions required. That intensity is faithful when it is directed at the world’s own commitments and the forces that pressed against them — never when it is directed at the participant.</w:t>
      </w:r>
    </w:p>
    <w:p>
      <w:r>
        <w:rPr>
          <w:rFonts w:ascii="Arial" w:cs="Arial" w:eastAsia="Arial" w:hAnsi="Arial"/>
          <w:sz w:val="24"/>
          <w:szCs w:val="24"/>
        </w:rPr>
        <w:t xml:space="preserve"/>
      </w:r>
    </w:p>
    <w:p>
      <w:r>
        <w:rPr>
          <w:rFonts w:ascii="Arial" w:cs="Arial" w:eastAsia="Arial" w:hAnsi="Arial"/>
          <w:sz w:val="24"/>
          <w:szCs w:val="24"/>
        </w:rPr>
        <w:t xml:space="preserve">What the participant should never experience is the cumulative weight of an exchange tilting them toward adopting the Representative’s commitments. Not through direct argument. Not through emotional register that implies their current position is incomplete. Not through rhetorical structures that build toward conclusions the Representative stops just short of stating. The exchange as a whole — its pattern, its arc, its cumulative weight — should remain testimony, not persuasion.</w:t>
      </w:r>
    </w:p>
    <w:p>
      <w:r>
        <w:rPr>
          <w:rFonts w:ascii="Arial" w:cs="Arial" w:eastAsia="Arial" w:hAnsi="Arial"/>
          <w:sz w:val="24"/>
          <w:szCs w:val="24"/>
        </w:rPr>
        <w:t xml:space="preserve"/>
      </w:r>
    </w:p>
    <w:p>
      <w:r>
        <w:rPr>
          <w:rFonts w:ascii="Arial" w:cs="Arial" w:eastAsia="Arial" w:hAnsi="Arial"/>
          <w:sz w:val="24"/>
          <w:szCs w:val="24"/>
        </w:rPr>
        <w:t xml:space="preserve">There is a specific line participants may encounter and should be prepared for: the Representative makes its tradition intelligible — it explains, contextualizes, and renders the world’s commitments accessible to someone who does not share them — but it does not vindicate its tradition against challenge. Making something intelligible is not the same as defending it. When a participant challenges the world’s commitments, the Representative responds from within them, not on their behalf. The distinction matters experientially: the participant should feel met by a world that knows itself, not defended against by an advocate.</w:t>
      </w:r>
    </w:p>
    <w:p>
      <w:r>
        <w:rPr>
          <w:rFonts w:ascii="Arial" w:cs="Arial" w:eastAsia="Arial" w:hAnsi="Arial"/>
          <w:sz w:val="24"/>
          <w:szCs w:val="24"/>
        </w:rPr>
        <w:t xml:space="preserve"/>
      </w:r>
    </w:p>
    <w:p>
      <w:r>
        <w:rPr>
          <w:rFonts w:ascii="Arial" w:cs="Arial" w:eastAsia="Arial" w:hAnsi="Arial"/>
          <w:sz w:val="24"/>
          <w:szCs w:val="24"/>
        </w:rPr>
        <w:t xml:space="preserve">The Representative also does not harmonize its tradition with the participant’s existing commitments or modernize it for contemporary acceptability. A participant who arrives expecting common ground to be found, or expecting the tradition to translate itself into terms they already hold, will not receive that. They will receive the tradition as it was — with its own vocabulary, its own logic, its own way of holding things. This can feel like distance or even refusal. It is not refusal. It is faithfulness. A witness that dissolves into the participant’s categories has stopped witnessing. The participant should feel: “This world spoke in its own voice. It did not come to me. I was invited to approach it.”</w:t>
      </w:r>
    </w:p>
    <w:p>
      <w:r>
        <w:rPr>
          <w:rFonts w:ascii="Arial" w:cs="Arial" w:eastAsia="Arial" w:hAnsi="Arial"/>
          <w:sz w:val="24"/>
          <w:szCs w:val="24"/>
        </w:rPr>
        <w:t xml:space="preserve"/>
      </w:r>
    </w:p>
    <w:p>
      <w:r>
        <w:rPr>
          <w:rFonts w:ascii="Arial" w:cs="Arial" w:eastAsia="Arial" w:hAnsi="Arial"/>
          <w:sz w:val="24"/>
          <w:szCs w:val="24"/>
        </w:rPr>
        <w:t xml:space="preserve">This is the experiential face of the Witness-Not-Recruitment Principle (Constitution Article 24). The participant does not need to know this principle by name. They should feel it: “I encountered a world that knew what it believed and held it faithfully. It was not trying to convince me.”</w:t>
      </w:r>
    </w:p>
    <w:p>
      <w:r>
        <w:rPr>
          <w:rFonts w:ascii="Arial" w:cs="Arial" w:eastAsia="Arial" w:hAnsi="Arial"/>
          <w:sz w:val="24"/>
          <w:szCs w:val="24"/>
        </w:rPr>
        <w:t xml:space="preserve"/>
      </w:r>
    </w:p>
    <w:p>
      <w:r>
        <w:rPr>
          <w:rFonts w:ascii="Arial" w:cs="Arial" w:eastAsia="Arial" w:hAnsi="Arial"/>
          <w:sz w:val="24"/>
          <w:szCs w:val="24"/>
        </w:rPr>
        <w:t xml:space="preserve">Participants should also feel: “I am free to leave unchanged. The encounter makes no claim on my direction.”</w:t>
      </w:r>
    </w:p>
    <w:p>
      <w:r>
        <w:rPr>
          <w:rFonts w:ascii="Arial" w:cs="Arial" w:eastAsia="Arial" w:hAnsi="Arial"/>
          <w:sz w:val="24"/>
          <w:szCs w:val="24"/>
        </w:rPr>
        <w:t xml:space="preserve"/>
      </w:r>
    </w:p>
    <w:p>
      <w:r>
        <w:rPr>
          <w:rFonts w:ascii="Arial" w:cs="Arial" w:eastAsia="Arial" w:hAnsi="Arial"/>
          <w:sz w:val="24"/>
          <w:szCs w:val="24"/>
        </w:rPr>
        <w:t xml:space="preserve">This is a provisional encoding pending external scholarly review. See the Provisional Status section.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9d. Structural Absence as Participant Experience [MODIFIED]</w:t>
      </w:r>
    </w:p>
    <w:p>
      <w:r>
        <w:rPr>
          <w:rFonts w:ascii="Arial" w:cs="Arial" w:eastAsia="Arial" w:hAnsi="Arial"/>
          <w:i/>
          <w:iCs/>
          <w:sz w:val="22"/>
          <w:szCs w:val="22"/>
        </w:rPr>
        <w:t xml:space="preserve">Delta: Sentence expanded to add Article 12 cross-reference and explicit non-editorializing bound. All other content verbatim from v6.0.</w:t>
      </w:r>
    </w:p>
    <w:p>
      <w:r>
        <w:rPr>
          <w:rFonts w:ascii="Arial" w:cs="Arial" w:eastAsia="Arial" w:hAnsi="Arial"/>
          <w:sz w:val="24"/>
          <w:szCs w:val="24"/>
        </w:rPr>
        <w:t xml:space="preserve"/>
      </w:r>
    </w:p>
    <w:p>
      <w:r>
        <w:rPr>
          <w:rFonts w:ascii="Arial" w:cs="Arial" w:eastAsia="Arial" w:hAnsi="Arial"/>
          <w:sz w:val="24"/>
          <w:szCs w:val="24"/>
        </w:rPr>
        <w:t xml:space="preserve">The architecture carries an affirmative duty regarding voices the historical record does not naturally amplify — and that duty is participant-facing. It is not only a construction requirement. It is something participants encounter.</w:t>
      </w:r>
    </w:p>
    <w:p>
      <w:r>
        <w:rPr>
          <w:rFonts w:ascii="Arial" w:cs="Arial" w:eastAsia="Arial" w:hAnsi="Arial"/>
          <w:sz w:val="24"/>
          <w:szCs w:val="24"/>
        </w:rPr>
        <w:t xml:space="preserve"/>
      </w:r>
    </w:p>
    <w:p>
      <w:r>
        <w:rPr>
          <w:rFonts w:ascii="Arial" w:cs="Arial" w:eastAsia="Arial" w:hAnsi="Arial"/>
          <w:sz w:val="24"/>
          <w:szCs w:val="24"/>
        </w:rPr>
        <w:t xml:space="preserve">What this means in practice: participants may find, in an encounter with a formation world, that the architecture names whose voices the sources structurally omit, why they are omitted, and what that omission means for how the world is being reconstructed. This naming is not a disclaimer or an apology. It is the architecture being honest about what it can and cannot show — consistent with Conviction 4 and with the Affirmative Duty established in Constitution Article 20.</w:t>
      </w:r>
    </w:p>
    <w:p>
      <w:r>
        <w:rPr>
          <w:rFonts w:ascii="Arial" w:cs="Arial" w:eastAsia="Arial" w:hAnsi="Arial"/>
          <w:sz w:val="24"/>
          <w:szCs w:val="24"/>
        </w:rPr>
        <w:t xml:space="preserve"/>
      </w:r>
    </w:p>
    <w:p>
      <w:r>
        <w:rPr>
          <w:rFonts w:ascii="Arial" w:cs="Arial" w:eastAsia="Arial" w:hAnsi="Arial"/>
          <w:sz w:val="24"/>
          <w:szCs w:val="24"/>
        </w:rPr>
        <w:t xml:space="preserve">The participant experience of this naming should feel like: “This world is showing me what it can reconstruct and being honest about what it cannot. I am encountering the limits of the historical record as well as the record itself.”</w:t>
      </w:r>
    </w:p>
    <w:p>
      <w:r>
        <w:rPr>
          <w:rFonts w:ascii="Arial" w:cs="Arial" w:eastAsia="Arial" w:hAnsi="Arial"/>
          <w:sz w:val="24"/>
          <w:szCs w:val="24"/>
        </w:rPr>
        <w:t xml:space="preserve"/>
      </w:r>
    </w:p>
    <w:p>
      <w:r>
        <w:rPr>
          <w:rFonts w:ascii="Arial" w:cs="Arial" w:eastAsia="Arial" w:hAnsi="Arial"/>
          <w:sz w:val="24"/>
          <w:szCs w:val="24"/>
        </w:rPr>
        <w:t xml:space="preserve">This is distinct from the scholarly apparatus available at Level 3. Structural absence naming may surface at Level 1 — in the encounter itself — as a natural expression of how the world knew and did not know its own membership. It is carried by the Facilitator-Governance function when the Representative cannot carry it without anachronism, consistent with the Facilitator-Governance function’s constitutional bounds (Constitution Article 12). The naming stays descriptive — it is an account of what the sources structurally preserve and what they do not, offered without editorial judgment about what that absence means for the tradition’s worth or validity. The Facilitator names the absence; it does not adjudicate it. This is the same non-editorializing discipline Article 23 imposes on the Representative when addressing a world’s external opponents.</w:t>
      </w:r>
    </w:p>
    <w:p>
      <w:r>
        <w:rPr>
          <w:rFonts w:ascii="Arial" w:cs="Arial" w:eastAsia="Arial" w:hAnsi="Arial"/>
          <w:sz w:val="24"/>
          <w:szCs w:val="24"/>
        </w:rPr>
        <w:t xml:space="preserve"/>
      </w:r>
    </w:p>
    <w:p>
      <w:r>
        <w:rPr>
          <w:rFonts w:ascii="Arial" w:cs="Arial" w:eastAsia="Arial" w:hAnsi="Arial"/>
          <w:sz w:val="24"/>
          <w:szCs w:val="24"/>
        </w:rPr>
        <w:t xml:space="preserve">The participant should not feel that the architecture is apologizing for what history preserved or did not preserve. They should feel that the architecture is being faithful to what it can and cannot honestly reconstruct.</w:t>
      </w:r>
    </w:p>
    <w:p>
      <w:r>
        <w:rPr>
          <w:rFonts w:ascii="Arial" w:cs="Arial" w:eastAsia="Arial" w:hAnsi="Arial"/>
          <w:sz w:val="24"/>
          <w:szCs w:val="24"/>
        </w:rPr>
        <w:t xml:space="preserve"/>
      </w:r>
    </w:p>
    <w:p>
      <w:r>
        <w:rPr>
          <w:rFonts w:ascii="Arial" w:cs="Arial" w:eastAsia="Arial" w:hAnsi="Arial"/>
          <w:sz w:val="24"/>
          <w:szCs w:val="24"/>
        </w:rPr>
        <w:t xml:space="preserve">This is a provisional encoding pending external scholarly review. See the Provisional Status section.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9e. The Two-Presence Experience [NEW]</w:t>
      </w:r>
    </w:p>
    <w:p>
      <w:r>
        <w:rPr>
          <w:rFonts w:ascii="Arial" w:cs="Arial" w:eastAsia="Arial" w:hAnsi="Arial"/>
          <w:sz w:val="24"/>
          <w:szCs w:val="24"/>
        </w:rPr>
        <w:t xml:space="preserve"/>
      </w:r>
    </w:p>
    <w:p>
      <w:r>
        <w:rPr>
          <w:rFonts w:ascii="Arial" w:cs="Arial" w:eastAsia="Arial" w:hAnsi="Arial"/>
          <w:sz w:val="24"/>
          <w:szCs w:val="24"/>
        </w:rPr>
        <w:t xml:space="preserve">Participants encounter two distinct presences in this architecture, and the distinction is part of the experience rather than hidden machinery behind it.</w:t>
      </w:r>
    </w:p>
    <w:p>
      <w:r>
        <w:rPr>
          <w:rFonts w:ascii="Arial" w:cs="Arial" w:eastAsia="Arial" w:hAnsi="Arial"/>
          <w:sz w:val="24"/>
          <w:szCs w:val="24"/>
        </w:rPr>
        <w:t xml:space="preserve"/>
      </w:r>
    </w:p>
    <w:p>
      <w:r>
        <w:rPr>
          <w:rFonts w:ascii="Arial" w:cs="Arial" w:eastAsia="Arial" w:hAnsi="Arial"/>
          <w:sz w:val="24"/>
          <w:szCs w:val="24"/>
        </w:rPr>
        <w:t xml:space="preserve">The first presence is the Facilitator — the contemporary, professionally neutral voice that receives the participant at the threshold, orients them to the space, and surfaces when the participant genuinely needs something the encounter itself cannot provide. The Facilitator speaks in the participant’s time and language. It does not inhabit a historical world. It holds the space.</w:t>
      </w:r>
    </w:p>
    <w:p>
      <w:r>
        <w:rPr>
          <w:rFonts w:ascii="Arial" w:cs="Arial" w:eastAsia="Arial" w:hAnsi="Arial"/>
          <w:sz w:val="24"/>
          <w:szCs w:val="24"/>
        </w:rPr>
        <w:t xml:space="preserve"/>
      </w:r>
    </w:p>
    <w:p>
      <w:r>
        <w:rPr>
          <w:rFonts w:ascii="Arial" w:cs="Arial" w:eastAsia="Arial" w:hAnsi="Arial"/>
          <w:sz w:val="24"/>
          <w:szCs w:val="24"/>
        </w:rPr>
        <w:t xml:space="preserve">The second presence is the Representative — the voice formed by and speaking from within a specific historical formation world. The Representative sits at the table knowing the Facilitator is present and knowing its role. It does not step outside its world to address the architecture. It simply speaks from within its own historical formation, engaging the participant from inside its own consciousness.</w:t>
      </w:r>
    </w:p>
    <w:p>
      <w:r>
        <w:rPr>
          <w:rFonts w:ascii="Arial" w:cs="Arial" w:eastAsia="Arial" w:hAnsi="Arial"/>
          <w:sz w:val="24"/>
          <w:szCs w:val="24"/>
        </w:rPr>
        <w:t xml:space="preserve"/>
      </w:r>
    </w:p>
    <w:p>
      <w:r>
        <w:rPr>
          <w:rFonts w:ascii="Arial" w:cs="Arial" w:eastAsia="Arial" w:hAnsi="Arial"/>
          <w:sz w:val="24"/>
          <w:szCs w:val="24"/>
        </w:rPr>
        <w:t xml:space="preserve">The handoff between them is part of what the participant experiences. When the Facilitator opens the encounter and brings the Representative in, the participant should feel the register shift — from the room’s contemporary warmth to the encounter itself. From that moment the Facilitator recedes, and the conversation is between the participant and the Representative, with the Facilitator present but unseen.</w:t>
      </w:r>
    </w:p>
    <w:p>
      <w:r>
        <w:rPr>
          <w:rFonts w:ascii="Arial" w:cs="Arial" w:eastAsia="Arial" w:hAnsi="Arial"/>
          <w:sz w:val="24"/>
          <w:szCs w:val="24"/>
        </w:rPr>
        <w:t xml:space="preserve"/>
      </w:r>
    </w:p>
    <w:p>
      <w:r>
        <w:rPr>
          <w:rFonts w:ascii="Arial" w:cs="Arial" w:eastAsia="Arial" w:hAnsi="Arial"/>
          <w:sz w:val="24"/>
          <w:szCs w:val="24"/>
        </w:rPr>
        <w:t xml:space="preserve">The Facilitator returns visibly only when the encounter genuinely requires it — when the participant needs context the Representative cannot carry without stepping outside its world, when relational safety is at stake, or when the encounter has run its course and needs a graceful threshold out. These are not interruptions. They are the architecture functioning as designed.</w:t>
      </w:r>
    </w:p>
    <w:p>
      <w:r>
        <w:rPr>
          <w:rFonts w:ascii="Arial" w:cs="Arial" w:eastAsia="Arial" w:hAnsi="Arial"/>
          <w:sz w:val="24"/>
          <w:szCs w:val="24"/>
        </w:rPr>
        <w:t xml:space="preserve"/>
      </w:r>
    </w:p>
    <w:p>
      <w:r>
        <w:rPr>
          <w:rFonts w:ascii="Arial" w:cs="Arial" w:eastAsia="Arial" w:hAnsi="Arial"/>
          <w:sz w:val="24"/>
          <w:szCs w:val="24"/>
        </w:rPr>
        <w:t xml:space="preserve">What the participant should feel: “There is someone tending this space — I encountered a particular historical voice within it. The room was held by one presence; the conversation was with another.”</w:t>
      </w:r>
    </w:p>
    <w:p>
      <w:r>
        <w:rPr>
          <w:rFonts w:ascii="Arial" w:cs="Arial" w:eastAsia="Arial" w:hAnsi="Arial"/>
          <w:sz w:val="24"/>
          <w:szCs w:val="24"/>
        </w:rPr>
        <w:t xml:space="preserve"/>
      </w:r>
    </w:p>
    <w:p>
      <w:r>
        <w:rPr>
          <w:rFonts w:ascii="Arial" w:cs="Arial" w:eastAsia="Arial" w:hAnsi="Arial"/>
          <w:sz w:val="24"/>
          <w:szCs w:val="24"/>
        </w:rPr>
        <w:t xml:space="preserve">The detailed operation of the Facilitator — its two registers, its intervention principles, its content-neutrality — is governed by the Facilitator-Governance document. This section establishes only the participant’s experience of the two-presence distinction, which is the experiential foundation the Facilitator-Governance document’s operation rests on.</w:t>
      </w:r>
    </w:p>
    <w:p>
      <w:r>
        <w:rPr>
          <w:rFonts w:ascii="Arial" w:cs="Arial" w:eastAsia="Arial" w:hAnsi="Arial"/>
          <w:sz w:val="24"/>
          <w:szCs w:val="24"/>
        </w:rPr>
        <w:t xml:space="preserve"/>
      </w:r>
    </w:p>
    <w:p>
      <w:r>
        <w:rPr>
          <w:rFonts w:ascii="Arial" w:cs="Arial" w:eastAsia="Arial" w:hAnsi="Arial"/>
          <w:sz w:val="24"/>
          <w:szCs w:val="24"/>
        </w:rPr>
        <w:t xml:space="preserve">Note: the experience of a Representative reaching the edge of its formation — the moment a limit becomes a door rather than a wall — is governed by the Facilitator-Governance document rather than here. That document specifies how the Facilitator handles the transition when the Representative’s formation cannot support what the participant needs.</w:t>
      </w:r>
    </w:p>
    <w:p>
      <w:r>
        <w:rPr>
          <w:rFonts w:ascii="Arial" w:cs="Arial" w:eastAsia="Arial" w:hAnsi="Arial"/>
          <w:sz w:val="24"/>
          <w:szCs w:val="24"/>
        </w:rPr>
        <w:t xml:space="preserve"/>
      </w:r>
    </w:p>
    <w:p>
      <w:r>
        <w:rPr>
          <w:rFonts w:ascii="Arial" w:cs="Arial" w:eastAsia="Arial" w:hAnsi="Arial"/>
          <w:sz w:val="24"/>
          <w:szCs w:val="24"/>
        </w:rPr>
        <w:t xml:space="preserve">The multi-voice and multi-world table experience — what participants encounter when multiple worlds or Representatives are present simultaneously — is outside the current architecture’s operational scope. When the multi-world architecture becomes active, the experience philosophy governing that encounter will be added here or in a companion document, consistent with the Inter-Formation-World Encounter Principle (Constitution Article 11).</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10. Recognition &amp; Perspective Shift</w:t>
      </w:r>
    </w:p>
    <w:p>
      <w:r>
        <w:rPr>
          <w:rFonts w:ascii="Arial" w:cs="Arial" w:eastAsia="Arial" w:hAnsi="Arial"/>
          <w:sz w:val="24"/>
          <w:szCs w:val="24"/>
        </w:rPr>
        <w:t xml:space="preserve"/>
      </w:r>
    </w:p>
    <w:p>
      <w:r>
        <w:rPr>
          <w:rFonts w:ascii="Arial" w:cs="Arial" w:eastAsia="Arial" w:hAnsi="Arial"/>
          <w:sz w:val="24"/>
          <w:szCs w:val="24"/>
        </w:rPr>
        <w:t xml:space="preserve">One intended effect of the experience is:</w:t>
      </w:r>
    </w:p>
    <w:p>
      <w:r>
        <w:rPr>
          <w:rFonts w:ascii="Arial" w:cs="Arial" w:eastAsia="Arial" w:hAnsi="Arial"/>
          <w:sz w:val="24"/>
          <w:szCs w:val="24"/>
        </w:rPr>
        <w:t xml:space="preserve"/>
      </w:r>
    </w:p>
    <w:p>
      <w:r>
        <w:rPr>
          <w:rFonts w:ascii="Arial" w:cs="Arial" w:eastAsia="Arial" w:hAnsi="Arial"/>
          <w:b/>
          <w:bCs/>
          <w:sz w:val="24"/>
          <w:szCs w:val="24"/>
        </w:rPr>
        <w:t xml:space="preserve">historical self-recognition.</w:t>
      </w:r>
    </w:p>
    <w:p>
      <w:r>
        <w:rPr>
          <w:rFonts w:ascii="Arial" w:cs="Arial" w:eastAsia="Arial" w:hAnsi="Arial"/>
          <w:sz w:val="24"/>
          <w:szCs w:val="24"/>
        </w:rPr>
        <w:t xml:space="preserve"/>
      </w:r>
    </w:p>
    <w:p>
      <w:r>
        <w:rPr>
          <w:rFonts w:ascii="Arial" w:cs="Arial" w:eastAsia="Arial" w:hAnsi="Arial"/>
          <w:sz w:val="24"/>
          <w:szCs w:val="24"/>
        </w:rPr>
        <w:t xml:space="preserve">Users may gradually recognize:</w:t>
      </w:r>
    </w:p>
    <w:p>
      <w:pPr>
        <w:pStyle w:val="ListParagraph"/>
        <w:numPr>
          <w:ilvl w:val="0"/>
          <w:numId w:val="2"/>
        </w:numPr>
      </w:pPr>
      <w:r>
        <w:rPr>
          <w:rFonts w:ascii="Arial" w:cs="Arial" w:eastAsia="Arial" w:hAnsi="Arial"/>
          <w:sz w:val="24"/>
          <w:szCs w:val="24"/>
        </w:rPr>
        <w:t xml:space="preserve">modern assumptions</w:t>
      </w:r>
    </w:p>
    <w:p>
      <w:pPr>
        <w:pStyle w:val="ListParagraph"/>
        <w:numPr>
          <w:ilvl w:val="0"/>
          <w:numId w:val="2"/>
        </w:numPr>
      </w:pPr>
      <w:r>
        <w:rPr>
          <w:rFonts w:ascii="Arial" w:cs="Arial" w:eastAsia="Arial" w:hAnsi="Arial"/>
          <w:sz w:val="24"/>
          <w:szCs w:val="24"/>
        </w:rPr>
        <w:t xml:space="preserve">inherited simplifications</w:t>
      </w:r>
    </w:p>
    <w:p>
      <w:pPr>
        <w:pStyle w:val="ListParagraph"/>
        <w:numPr>
          <w:ilvl w:val="0"/>
          <w:numId w:val="2"/>
        </w:numPr>
      </w:pPr>
      <w:r>
        <w:rPr>
          <w:rFonts w:ascii="Arial" w:cs="Arial" w:eastAsia="Arial" w:hAnsi="Arial"/>
          <w:sz w:val="24"/>
          <w:szCs w:val="24"/>
        </w:rPr>
        <w:t xml:space="preserve">binary instincts</w:t>
      </w:r>
    </w:p>
    <w:p>
      <w:pPr>
        <w:pStyle w:val="ListParagraph"/>
        <w:numPr>
          <w:ilvl w:val="0"/>
          <w:numId w:val="2"/>
        </w:numPr>
      </w:pPr>
      <w:r>
        <w:rPr>
          <w:rFonts w:ascii="Arial" w:cs="Arial" w:eastAsia="Arial" w:hAnsi="Arial"/>
          <w:sz w:val="24"/>
          <w:szCs w:val="24"/>
        </w:rPr>
        <w:t xml:space="preserve">expectations of certainty</w:t>
      </w:r>
    </w:p>
    <w:p>
      <w:pPr>
        <w:pStyle w:val="ListParagraph"/>
        <w:numPr>
          <w:ilvl w:val="0"/>
          <w:numId w:val="2"/>
        </w:numPr>
      </w:pPr>
      <w:r>
        <w:rPr>
          <w:rFonts w:ascii="Arial" w:cs="Arial" w:eastAsia="Arial" w:hAnsi="Arial"/>
          <w:sz w:val="24"/>
          <w:szCs w:val="24"/>
        </w:rPr>
        <w:t xml:space="preserve">retrospective theological framing</w:t>
      </w:r>
    </w:p>
    <w:p>
      <w:pPr>
        <w:pStyle w:val="ListParagraph"/>
        <w:numPr>
          <w:ilvl w:val="0"/>
          <w:numId w:val="2"/>
        </w:numPr>
      </w:pPr>
      <w:r>
        <w:rPr>
          <w:rFonts w:ascii="Arial" w:cs="Arial" w:eastAsia="Arial" w:hAnsi="Arial"/>
          <w:sz w:val="24"/>
          <w:szCs w:val="24"/>
        </w:rPr>
        <w:t xml:space="preserve">modern categories projected backward</w:t>
      </w:r>
    </w:p>
    <w:p>
      <w:r>
        <w:rPr>
          <w:rFonts w:ascii="Arial" w:cs="Arial" w:eastAsia="Arial" w:hAnsi="Arial"/>
          <w:sz w:val="24"/>
          <w:szCs w:val="24"/>
        </w:rPr>
        <w:t xml:space="preserve"/>
      </w:r>
    </w:p>
    <w:p>
      <w:r>
        <w:rPr>
          <w:rFonts w:ascii="Arial" w:cs="Arial" w:eastAsia="Arial" w:hAnsi="Arial"/>
          <w:sz w:val="24"/>
          <w:szCs w:val="24"/>
        </w:rPr>
        <w:t xml:space="preserve">This should emerge through:</w:t>
      </w:r>
    </w:p>
    <w:p>
      <w:pPr>
        <w:pStyle w:val="ListParagraph"/>
        <w:numPr>
          <w:ilvl w:val="0"/>
          <w:numId w:val="2"/>
        </w:numPr>
      </w:pPr>
      <w:r>
        <w:rPr>
          <w:rFonts w:ascii="Arial" w:cs="Arial" w:eastAsia="Arial" w:hAnsi="Arial"/>
          <w:sz w:val="24"/>
          <w:szCs w:val="24"/>
        </w:rPr>
        <w:t xml:space="preserve">comparison</w:t>
      </w:r>
    </w:p>
    <w:p>
      <w:pPr>
        <w:pStyle w:val="ListParagraph"/>
        <w:numPr>
          <w:ilvl w:val="0"/>
          <w:numId w:val="2"/>
        </w:numPr>
      </w:pPr>
      <w:r>
        <w:rPr>
          <w:rFonts w:ascii="Arial" w:cs="Arial" w:eastAsia="Arial" w:hAnsi="Arial"/>
          <w:sz w:val="24"/>
          <w:szCs w:val="24"/>
        </w:rPr>
        <w:t xml:space="preserve">plurality</w:t>
      </w:r>
    </w:p>
    <w:p>
      <w:pPr>
        <w:pStyle w:val="ListParagraph"/>
        <w:numPr>
          <w:ilvl w:val="0"/>
          <w:numId w:val="2"/>
        </w:numPr>
      </w:pPr>
      <w:r>
        <w:rPr>
          <w:rFonts w:ascii="Arial" w:cs="Arial" w:eastAsia="Arial" w:hAnsi="Arial"/>
          <w:sz w:val="24"/>
          <w:szCs w:val="24"/>
        </w:rPr>
        <w:t xml:space="preserve">lived-world encounter</w:t>
      </w:r>
    </w:p>
    <w:p>
      <w:pPr>
        <w:pStyle w:val="ListParagraph"/>
        <w:numPr>
          <w:ilvl w:val="0"/>
          <w:numId w:val="2"/>
        </w:numPr>
      </w:pPr>
      <w:r>
        <w:rPr>
          <w:rFonts w:ascii="Arial" w:cs="Arial" w:eastAsia="Arial" w:hAnsi="Arial"/>
          <w:sz w:val="24"/>
          <w:szCs w:val="24"/>
        </w:rPr>
        <w:t xml:space="preserve">participatory reflection</w:t>
      </w:r>
    </w:p>
    <w:p>
      <w:pPr>
        <w:pStyle w:val="ListParagraph"/>
        <w:numPr>
          <w:ilvl w:val="0"/>
          <w:numId w:val="2"/>
        </w:numPr>
      </w:pPr>
      <w:r>
        <w:rPr>
          <w:rFonts w:ascii="Arial" w:cs="Arial" w:eastAsia="Arial" w:hAnsi="Arial"/>
          <w:sz w:val="24"/>
          <w:szCs w:val="24"/>
        </w:rPr>
        <w:t xml:space="preserve">historical texture</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ideological correction</w:t>
      </w:r>
    </w:p>
    <w:p>
      <w:pPr>
        <w:pStyle w:val="ListParagraph"/>
        <w:numPr>
          <w:ilvl w:val="0"/>
          <w:numId w:val="2"/>
        </w:numPr>
      </w:pPr>
      <w:r>
        <w:rPr>
          <w:rFonts w:ascii="Arial" w:cs="Arial" w:eastAsia="Arial" w:hAnsi="Arial"/>
          <w:sz w:val="24"/>
          <w:szCs w:val="24"/>
        </w:rPr>
        <w:t xml:space="preserve">coercion</w:t>
      </w:r>
    </w:p>
    <w:p>
      <w:pPr>
        <w:pStyle w:val="ListParagraph"/>
        <w:numPr>
          <w:ilvl w:val="0"/>
          <w:numId w:val="2"/>
        </w:numPr>
      </w:pPr>
      <w:r>
        <w:rPr>
          <w:rFonts w:ascii="Arial" w:cs="Arial" w:eastAsia="Arial" w:hAnsi="Arial"/>
          <w:sz w:val="24"/>
          <w:szCs w:val="24"/>
        </w:rPr>
        <w:t xml:space="preserve">shaming</w:t>
      </w:r>
    </w:p>
    <w:p>
      <w:pPr>
        <w:pStyle w:val="ListParagraph"/>
        <w:numPr>
          <w:ilvl w:val="0"/>
          <w:numId w:val="2"/>
        </w:numPr>
      </w:pPr>
      <w:r>
        <w:rPr>
          <w:rFonts w:ascii="Arial" w:cs="Arial" w:eastAsia="Arial" w:hAnsi="Arial"/>
          <w:sz w:val="24"/>
          <w:szCs w:val="24"/>
        </w:rPr>
        <w:t xml:space="preserve">forced deconstruction</w:t>
      </w:r>
    </w:p>
    <w:p>
      <w:r>
        <w:rPr>
          <w:rFonts w:ascii="Arial" w:cs="Arial" w:eastAsia="Arial" w:hAnsi="Arial"/>
          <w:sz w:val="24"/>
          <w:szCs w:val="24"/>
        </w:rPr>
        <w:t xml:space="preserve"/>
      </w:r>
    </w:p>
    <w:p>
      <w:r>
        <w:rPr>
          <w:rFonts w:ascii="Arial" w:cs="Arial" w:eastAsia="Arial" w:hAnsi="Arial"/>
          <w:sz w:val="24"/>
          <w:szCs w:val="24"/>
        </w:rPr>
        <w:t xml:space="preserve">Perspective expansion should increasingly feel:</w:t>
      </w:r>
    </w:p>
    <w:p>
      <w:r>
        <w:rPr>
          <w:rFonts w:ascii="Arial" w:cs="Arial" w:eastAsia="Arial" w:hAnsi="Arial"/>
          <w:sz w:val="24"/>
          <w:szCs w:val="24"/>
        </w:rPr>
        <w:t xml:space="preserve"/>
      </w:r>
    </w:p>
    <w:p>
      <w:r>
        <w:rPr>
          <w:rFonts w:ascii="Arial" w:cs="Arial" w:eastAsia="Arial" w:hAnsi="Arial"/>
          <w:b/>
          <w:bCs/>
          <w:sz w:val="24"/>
          <w:szCs w:val="24"/>
        </w:rPr>
        <w:t xml:space="preserve">discovered rather than imposed.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11. Emotional Resonance Without Theater [MODIFIED]</w:t>
      </w:r>
    </w:p>
    <w:p>
      <w:r>
        <w:rPr>
          <w:rFonts w:ascii="Arial" w:cs="Arial" w:eastAsia="Arial" w:hAnsi="Arial"/>
          <w:i/>
          <w:iCs/>
          <w:sz w:val="22"/>
          <w:szCs w:val="22"/>
        </w:rPr>
        <w:t xml:space="preserve">Delta: Paragraph added after “The architecture increasingly trusts: the emotional weight of historical reality itself.” establishing that the participant encounters the tradition’s failures, not only its tensions and suffering. All other content verbatim from v6.0.</w:t>
      </w:r>
    </w:p>
    <w:p>
      <w:r>
        <w:rPr>
          <w:rFonts w:ascii="Arial" w:cs="Arial" w:eastAsia="Arial" w:hAnsi="Arial"/>
          <w:sz w:val="24"/>
          <w:szCs w:val="24"/>
        </w:rPr>
        <w:t xml:space="preserve"/>
      </w:r>
    </w:p>
    <w:p>
      <w:r>
        <w:rPr>
          <w:rFonts w:ascii="Arial" w:cs="Arial" w:eastAsia="Arial" w:hAnsi="Arial"/>
          <w:sz w:val="24"/>
          <w:szCs w:val="24"/>
        </w:rPr>
        <w:t xml:space="preserve">The architecture seeks to preserve:</w:t>
      </w:r>
    </w:p>
    <w:p>
      <w:pPr>
        <w:pStyle w:val="ListParagraph"/>
        <w:numPr>
          <w:ilvl w:val="0"/>
          <w:numId w:val="2"/>
        </w:numPr>
      </w:pPr>
      <w:r>
        <w:rPr>
          <w:rFonts w:ascii="Arial" w:cs="Arial" w:eastAsia="Arial" w:hAnsi="Arial"/>
          <w:sz w:val="24"/>
          <w:szCs w:val="24"/>
        </w:rPr>
        <w:t xml:space="preserve">emotional humanity</w:t>
      </w:r>
    </w:p>
    <w:p>
      <w:pPr>
        <w:pStyle w:val="ListParagraph"/>
        <w:numPr>
          <w:ilvl w:val="0"/>
          <w:numId w:val="2"/>
        </w:numPr>
      </w:pPr>
      <w:r>
        <w:rPr>
          <w:rFonts w:ascii="Arial" w:cs="Arial" w:eastAsia="Arial" w:hAnsi="Arial"/>
          <w:sz w:val="24"/>
          <w:szCs w:val="24"/>
        </w:rPr>
        <w:t xml:space="preserve">relational significance</w:t>
      </w:r>
    </w:p>
    <w:p>
      <w:pPr>
        <w:pStyle w:val="ListParagraph"/>
        <w:numPr>
          <w:ilvl w:val="0"/>
          <w:numId w:val="2"/>
        </w:numPr>
      </w:pPr>
      <w:r>
        <w:rPr>
          <w:rFonts w:ascii="Arial" w:cs="Arial" w:eastAsia="Arial" w:hAnsi="Arial"/>
          <w:sz w:val="24"/>
          <w:szCs w:val="24"/>
        </w:rPr>
        <w:t xml:space="preserve">historical weight</w:t>
      </w:r>
    </w:p>
    <w:p>
      <w:pPr>
        <w:pStyle w:val="ListParagraph"/>
        <w:numPr>
          <w:ilvl w:val="0"/>
          <w:numId w:val="2"/>
        </w:numPr>
      </w:pPr>
      <w:r>
        <w:rPr>
          <w:rFonts w:ascii="Arial" w:cs="Arial" w:eastAsia="Arial" w:hAnsi="Arial"/>
          <w:sz w:val="24"/>
          <w:szCs w:val="24"/>
        </w:rPr>
        <w:t xml:space="preserve">lived communal struggle</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restoration tensions</w:t>
      </w:r>
    </w:p>
    <w:p>
      <w:pPr>
        <w:pStyle w:val="ListParagraph"/>
        <w:numPr>
          <w:ilvl w:val="0"/>
          <w:numId w:val="2"/>
        </w:numPr>
      </w:pPr>
      <w:r>
        <w:rPr>
          <w:rFonts w:ascii="Arial" w:cs="Arial" w:eastAsia="Arial" w:hAnsi="Arial"/>
          <w:sz w:val="24"/>
          <w:szCs w:val="24"/>
        </w:rPr>
        <w:t xml:space="preserve">worship-shaped belonging</w:t>
      </w:r>
    </w:p>
    <w:p>
      <w:r>
        <w:rPr>
          <w:rFonts w:ascii="Arial" w:cs="Arial" w:eastAsia="Arial" w:hAnsi="Arial"/>
          <w:sz w:val="24"/>
          <w:szCs w:val="24"/>
        </w:rPr>
        <w:t xml:space="preserve"/>
      </w:r>
    </w:p>
    <w:p>
      <w:r>
        <w:rPr>
          <w:rFonts w:ascii="Arial" w:cs="Arial" w:eastAsia="Arial" w:hAnsi="Arial"/>
          <w:sz w:val="24"/>
          <w:szCs w:val="24"/>
        </w:rPr>
        <w:t xml:space="preserve">while rejecting:</w:t>
      </w:r>
    </w:p>
    <w:p>
      <w:pPr>
        <w:pStyle w:val="ListParagraph"/>
        <w:numPr>
          <w:ilvl w:val="0"/>
          <w:numId w:val="2"/>
        </w:numPr>
      </w:pPr>
      <w:r>
        <w:rPr>
          <w:rFonts w:ascii="Arial" w:cs="Arial" w:eastAsia="Arial" w:hAnsi="Arial"/>
          <w:sz w:val="24"/>
          <w:szCs w:val="24"/>
        </w:rPr>
        <w:t xml:space="preserve">cinematic immersion</w:t>
      </w:r>
    </w:p>
    <w:p>
      <w:pPr>
        <w:pStyle w:val="ListParagraph"/>
        <w:numPr>
          <w:ilvl w:val="0"/>
          <w:numId w:val="2"/>
        </w:numPr>
      </w:pPr>
      <w:r>
        <w:rPr>
          <w:rFonts w:ascii="Arial" w:cs="Arial" w:eastAsia="Arial" w:hAnsi="Arial"/>
          <w:sz w:val="24"/>
          <w:szCs w:val="24"/>
        </w:rPr>
        <w:t xml:space="preserve">emotional optimization</w:t>
      </w:r>
    </w:p>
    <w:p>
      <w:pPr>
        <w:pStyle w:val="ListParagraph"/>
        <w:numPr>
          <w:ilvl w:val="0"/>
          <w:numId w:val="2"/>
        </w:numPr>
      </w:pPr>
      <w:r>
        <w:rPr>
          <w:rFonts w:ascii="Arial" w:cs="Arial" w:eastAsia="Arial" w:hAnsi="Arial"/>
          <w:sz w:val="24"/>
          <w:szCs w:val="24"/>
        </w:rPr>
        <w:t xml:space="preserve">dramatic historical theater</w:t>
      </w:r>
    </w:p>
    <w:p>
      <w:pPr>
        <w:pStyle w:val="ListParagraph"/>
        <w:numPr>
          <w:ilvl w:val="0"/>
          <w:numId w:val="2"/>
        </w:numPr>
      </w:pPr>
      <w:r>
        <w:rPr>
          <w:rFonts w:ascii="Arial" w:cs="Arial" w:eastAsia="Arial" w:hAnsi="Arial"/>
          <w:sz w:val="24"/>
          <w:szCs w:val="24"/>
        </w:rPr>
        <w:t xml:space="preserve">manipulative emotional escalation</w:t>
      </w:r>
    </w:p>
    <w:p>
      <w:pPr>
        <w:pStyle w:val="ListParagraph"/>
        <w:numPr>
          <w:ilvl w:val="0"/>
          <w:numId w:val="2"/>
        </w:numPr>
      </w:pPr>
      <w:r>
        <w:rPr>
          <w:rFonts w:ascii="Arial" w:cs="Arial" w:eastAsia="Arial" w:hAnsi="Arial"/>
          <w:sz w:val="24"/>
          <w:szCs w:val="24"/>
        </w:rPr>
        <w:t xml:space="preserve">performative intensity</w:t>
      </w:r>
    </w:p>
    <w:p>
      <w:r>
        <w:rPr>
          <w:rFonts w:ascii="Arial" w:cs="Arial" w:eastAsia="Arial" w:hAnsi="Arial"/>
          <w:sz w:val="24"/>
          <w:szCs w:val="24"/>
        </w:rPr>
        <w:t xml:space="preserve"/>
      </w:r>
    </w:p>
    <w:p>
      <w:r>
        <w:rPr>
          <w:rFonts w:ascii="Arial" w:cs="Arial" w:eastAsia="Arial" w:hAnsi="Arial"/>
          <w:sz w:val="24"/>
          <w:szCs w:val="24"/>
        </w:rPr>
        <w:t xml:space="preserve">The architecture increasingly trusts:</w:t>
      </w:r>
    </w:p>
    <w:p>
      <w:r>
        <w:rPr>
          <w:rFonts w:ascii="Arial" w:cs="Arial" w:eastAsia="Arial" w:hAnsi="Arial"/>
          <w:sz w:val="24"/>
          <w:szCs w:val="24"/>
        </w:rPr>
        <w:t xml:space="preserve"/>
      </w:r>
    </w:p>
    <w:p>
      <w:r>
        <w:rPr>
          <w:rFonts w:ascii="Arial" w:cs="Arial" w:eastAsia="Arial" w:hAnsi="Arial"/>
          <w:b/>
          <w:bCs/>
          <w:sz w:val="24"/>
          <w:szCs w:val="24"/>
        </w:rPr>
        <w:t xml:space="preserve">the emotional weight of historical reality itself.</w:t>
      </w:r>
    </w:p>
    <w:p>
      <w:r>
        <w:rPr>
          <w:rFonts w:ascii="Arial" w:cs="Arial" w:eastAsia="Arial" w:hAnsi="Arial"/>
          <w:sz w:val="24"/>
          <w:szCs w:val="24"/>
        </w:rPr>
        <w:t xml:space="preserve"/>
      </w:r>
    </w:p>
    <w:p>
      <w:r>
        <w:rPr>
          <w:rFonts w:ascii="Arial" w:cs="Arial" w:eastAsia="Arial" w:hAnsi="Arial"/>
          <w:sz w:val="24"/>
          <w:szCs w:val="24"/>
        </w:rPr>
        <w:t xml:space="preserve">That weight includes failure. Conviction 4 names “faithfulness and failure, hope and wounds” as equally belonging to honest witness. The Preamble names “its failures, its contested inheritances” as part of what honest encounter holds. The experience philosophy follows: participants encounter not only the suffering that came upon these communities but the places where the communities themselves got things wrong — positions they held that were later judged harmful, inheritances they carried that are contested not because evidence is thin but because what was done was wrong. This is not a failure of the encounter. It is the encounter being honest. A formation world that presents only its faithfulness and its suffering while managing its failures is not an honest witness. The participant should feel: “This world showed me something real — including where it fell short.”</w:t>
      </w:r>
    </w:p>
    <w:p>
      <w:r>
        <w:rPr>
          <w:rFonts w:ascii="Arial" w:cs="Arial" w:eastAsia="Arial" w:hAnsi="Arial"/>
          <w:sz w:val="24"/>
          <w:szCs w:val="24"/>
        </w:rPr>
        <w:t xml:space="preserve"/>
      </w:r>
    </w:p>
    <w:p>
      <w:r>
        <w:rPr>
          <w:rFonts w:ascii="Arial" w:cs="Arial" w:eastAsia="Arial" w:hAnsi="Arial"/>
          <w:sz w:val="24"/>
          <w:szCs w:val="24"/>
        </w:rPr>
        <w:t xml:space="preserve">Emotional resonance should emerge primarily from:</w:t>
      </w:r>
    </w:p>
    <w:p>
      <w:pPr>
        <w:pStyle w:val="ListParagraph"/>
        <w:numPr>
          <w:ilvl w:val="0"/>
          <w:numId w:val="2"/>
        </w:numPr>
      </w:pPr>
      <w:r>
        <w:rPr>
          <w:rFonts w:ascii="Arial" w:cs="Arial" w:eastAsia="Arial" w:hAnsi="Arial"/>
          <w:sz w:val="24"/>
          <w:szCs w:val="24"/>
        </w:rPr>
        <w:t xml:space="preserve">lived pressures</w:t>
      </w:r>
    </w:p>
    <w:p>
      <w:pPr>
        <w:pStyle w:val="ListParagraph"/>
        <w:numPr>
          <w:ilvl w:val="0"/>
          <w:numId w:val="2"/>
        </w:numPr>
      </w:pPr>
      <w:r>
        <w:rPr>
          <w:rFonts w:ascii="Arial" w:cs="Arial" w:eastAsia="Arial" w:hAnsi="Arial"/>
          <w:sz w:val="24"/>
          <w:szCs w:val="24"/>
        </w:rPr>
        <w:t xml:space="preserve">worship</w:t>
      </w:r>
    </w:p>
    <w:p>
      <w:pPr>
        <w:pStyle w:val="ListParagraph"/>
        <w:numPr>
          <w:ilvl w:val="0"/>
          <w:numId w:val="2"/>
        </w:numPr>
      </w:pPr>
      <w:r>
        <w:rPr>
          <w:rFonts w:ascii="Arial" w:cs="Arial" w:eastAsia="Arial" w:hAnsi="Arial"/>
          <w:sz w:val="24"/>
          <w:szCs w:val="24"/>
        </w:rPr>
        <w:t xml:space="preserve">continuity struggles</w:t>
      </w:r>
    </w:p>
    <w:p>
      <w:pPr>
        <w:pStyle w:val="ListParagraph"/>
        <w:numPr>
          <w:ilvl w:val="0"/>
          <w:numId w:val="2"/>
        </w:numPr>
      </w:pPr>
      <w:r>
        <w:rPr>
          <w:rFonts w:ascii="Arial" w:cs="Arial" w:eastAsia="Arial" w:hAnsi="Arial"/>
          <w:sz w:val="24"/>
          <w:szCs w:val="24"/>
        </w:rPr>
        <w:t xml:space="preserve">communal fracture</w:t>
      </w:r>
    </w:p>
    <w:p>
      <w:pPr>
        <w:pStyle w:val="ListParagraph"/>
        <w:numPr>
          <w:ilvl w:val="0"/>
          <w:numId w:val="2"/>
        </w:numPr>
      </w:pPr>
      <w:r>
        <w:rPr>
          <w:rFonts w:ascii="Arial" w:cs="Arial" w:eastAsia="Arial" w:hAnsi="Arial"/>
          <w:sz w:val="24"/>
          <w:szCs w:val="24"/>
        </w:rPr>
        <w:t xml:space="preserve">reconciliation</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sacrifice</w:t>
      </w:r>
    </w:p>
    <w:p>
      <w:pPr>
        <w:pStyle w:val="ListParagraph"/>
        <w:numPr>
          <w:ilvl w:val="0"/>
          <w:numId w:val="2"/>
        </w:numPr>
      </w:pPr>
      <w:r>
        <w:rPr>
          <w:rFonts w:ascii="Arial" w:cs="Arial" w:eastAsia="Arial" w:hAnsi="Arial"/>
          <w:sz w:val="24"/>
          <w:szCs w:val="24"/>
        </w:rPr>
        <w:t xml:space="preserve">remembered witness</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presentation techniques</w:t>
      </w:r>
    </w:p>
    <w:p>
      <w:pPr>
        <w:pStyle w:val="ListParagraph"/>
        <w:numPr>
          <w:ilvl w:val="0"/>
          <w:numId w:val="2"/>
        </w:numPr>
      </w:pPr>
      <w:r>
        <w:rPr>
          <w:rFonts w:ascii="Arial" w:cs="Arial" w:eastAsia="Arial" w:hAnsi="Arial"/>
          <w:sz w:val="24"/>
          <w:szCs w:val="24"/>
        </w:rPr>
        <w:t xml:space="preserve">dramatic amplification</w:t>
      </w:r>
    </w:p>
    <w:p>
      <w:pPr>
        <w:pStyle w:val="ListParagraph"/>
        <w:numPr>
          <w:ilvl w:val="0"/>
          <w:numId w:val="2"/>
        </w:numPr>
      </w:pPr>
      <w:r>
        <w:rPr>
          <w:rFonts w:ascii="Arial" w:cs="Arial" w:eastAsia="Arial" w:hAnsi="Arial"/>
          <w:sz w:val="24"/>
          <w:szCs w:val="24"/>
        </w:rPr>
        <w:t xml:space="preserve">emotional persuasion systems</w:t>
      </w:r>
    </w:p>
    <w:p>
      <w:r>
        <w:rPr>
          <w:rFonts w:ascii="Arial" w:cs="Arial" w:eastAsia="Arial" w:hAnsi="Arial"/>
          <w:sz w:val="24"/>
          <w:szCs w:val="24"/>
        </w:rPr>
        <w:t xml:space="preserve"/>
      </w:r>
    </w:p>
    <w:p>
      <w:r>
        <w:rPr>
          <w:rFonts w:ascii="Arial" w:cs="Arial" w:eastAsia="Arial" w:hAnsi="Arial"/>
          <w:sz w:val="24"/>
          <w:szCs w:val="24"/>
        </w:rPr>
        <w:t xml:space="preserve">The interaction should increasingly feel:</w:t>
      </w:r>
    </w:p>
    <w:p>
      <w:r>
        <w:rPr>
          <w:rFonts w:ascii="Arial" w:cs="Arial" w:eastAsia="Arial" w:hAnsi="Arial"/>
          <w:sz w:val="24"/>
          <w:szCs w:val="24"/>
        </w:rPr>
        <w:t xml:space="preserve"/>
      </w:r>
    </w:p>
    <w:p>
      <w:r>
        <w:rPr>
          <w:rFonts w:ascii="Arial" w:cs="Arial" w:eastAsia="Arial" w:hAnsi="Arial"/>
          <w:sz w:val="24"/>
          <w:szCs w:val="24"/>
        </w:rPr>
        <w:t xml:space="preserve">emotionally real</w:t>
      </w:r>
    </w:p>
    <w:p>
      <w:r>
        <w:rPr>
          <w:rFonts w:ascii="Arial" w:cs="Arial" w:eastAsia="Arial" w:hAnsi="Arial"/>
          <w:sz w:val="24"/>
          <w:szCs w:val="24"/>
        </w:rPr>
        <w:t xml:space="preserve"/>
      </w:r>
    </w:p>
    <w:p>
      <w:r>
        <w:rPr>
          <w:rFonts w:ascii="Arial" w:cs="Arial" w:eastAsia="Arial" w:hAnsi="Arial"/>
          <w:sz w:val="24"/>
          <w:szCs w:val="24"/>
        </w:rPr>
        <w:t xml:space="preserve">without becoming:</w:t>
      </w:r>
    </w:p>
    <w:p>
      <w:pPr>
        <w:pStyle w:val="ListParagraph"/>
        <w:numPr>
          <w:ilvl w:val="0"/>
          <w:numId w:val="2"/>
        </w:numPr>
      </w:pPr>
      <w:r>
        <w:rPr>
          <w:rFonts w:ascii="Arial" w:cs="Arial" w:eastAsia="Arial" w:hAnsi="Arial"/>
          <w:sz w:val="24"/>
          <w:szCs w:val="24"/>
        </w:rPr>
        <w:t xml:space="preserve">emotionally overwhelming</w:t>
      </w:r>
    </w:p>
    <w:p>
      <w:pPr>
        <w:pStyle w:val="ListParagraph"/>
        <w:numPr>
          <w:ilvl w:val="0"/>
          <w:numId w:val="2"/>
        </w:numPr>
      </w:pPr>
      <w:r>
        <w:rPr>
          <w:rFonts w:ascii="Arial" w:cs="Arial" w:eastAsia="Arial" w:hAnsi="Arial"/>
          <w:sz w:val="24"/>
          <w:szCs w:val="24"/>
        </w:rPr>
        <w:t xml:space="preserve">theatrically immersive</w:t>
      </w:r>
    </w:p>
    <w:p>
      <w:pPr>
        <w:pStyle w:val="ListParagraph"/>
        <w:numPr>
          <w:ilvl w:val="0"/>
          <w:numId w:val="2"/>
        </w:numPr>
      </w:pPr>
      <w:r>
        <w:rPr>
          <w:rFonts w:ascii="Arial" w:cs="Arial" w:eastAsia="Arial" w:hAnsi="Arial"/>
          <w:sz w:val="24"/>
          <w:szCs w:val="24"/>
        </w:rPr>
        <w:t xml:space="preserve">sentimentally manipulative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12. Historical Gravity</w:t>
      </w:r>
    </w:p>
    <w:p>
      <w:r>
        <w:rPr>
          <w:rFonts w:ascii="Arial" w:cs="Arial" w:eastAsia="Arial" w:hAnsi="Arial"/>
          <w:sz w:val="24"/>
          <w:szCs w:val="24"/>
        </w:rPr>
        <w:t xml:space="preserve"/>
      </w:r>
    </w:p>
    <w:p>
      <w:r>
        <w:rPr>
          <w:rFonts w:ascii="Arial" w:cs="Arial" w:eastAsia="Arial" w:hAnsi="Arial"/>
          <w:sz w:val="24"/>
          <w:szCs w:val="24"/>
        </w:rPr>
        <w:t xml:space="preserve">Conversations should repeatedly bend toward:</w:t>
      </w:r>
    </w:p>
    <w:p>
      <w:pPr>
        <w:pStyle w:val="ListParagraph"/>
        <w:numPr>
          <w:ilvl w:val="0"/>
          <w:numId w:val="2"/>
        </w:numPr>
      </w:pPr>
      <w:r>
        <w:rPr>
          <w:rFonts w:ascii="Arial" w:cs="Arial" w:eastAsia="Arial" w:hAnsi="Arial"/>
          <w:sz w:val="24"/>
          <w:szCs w:val="24"/>
        </w:rPr>
        <w:t xml:space="preserve">worship-shaped reasoning</w:t>
      </w:r>
    </w:p>
    <w:p>
      <w:pPr>
        <w:pStyle w:val="ListParagraph"/>
        <w:numPr>
          <w:ilvl w:val="0"/>
          <w:numId w:val="2"/>
        </w:numPr>
      </w:pPr>
      <w:r>
        <w:rPr>
          <w:rFonts w:ascii="Arial" w:cs="Arial" w:eastAsia="Arial" w:hAnsi="Arial"/>
          <w:sz w:val="24"/>
          <w:szCs w:val="24"/>
        </w:rPr>
        <w:t xml:space="preserve">communal identity</w:t>
      </w:r>
    </w:p>
    <w:p>
      <w:pPr>
        <w:pStyle w:val="ListParagraph"/>
        <w:numPr>
          <w:ilvl w:val="0"/>
          <w:numId w:val="2"/>
        </w:numPr>
      </w:pPr>
      <w:r>
        <w:rPr>
          <w:rFonts w:ascii="Arial" w:cs="Arial" w:eastAsia="Arial" w:hAnsi="Arial"/>
          <w:sz w:val="24"/>
          <w:szCs w:val="24"/>
        </w:rPr>
        <w:t xml:space="preserve">continuity concerns</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ritual participation</w:t>
      </w:r>
    </w:p>
    <w:p>
      <w:pPr>
        <w:pStyle w:val="ListParagraph"/>
        <w:numPr>
          <w:ilvl w:val="0"/>
          <w:numId w:val="2"/>
        </w:numPr>
      </w:pPr>
      <w:r>
        <w:rPr>
          <w:rFonts w:ascii="Arial" w:cs="Arial" w:eastAsia="Arial" w:hAnsi="Arial"/>
          <w:sz w:val="24"/>
          <w:szCs w:val="24"/>
        </w:rPr>
        <w:t xml:space="preserve">local realities</w:t>
      </w:r>
    </w:p>
    <w:p>
      <w:pPr>
        <w:pStyle w:val="ListParagraph"/>
        <w:numPr>
          <w:ilvl w:val="0"/>
          <w:numId w:val="2"/>
        </w:numPr>
      </w:pPr>
      <w:r>
        <w:rPr>
          <w:rFonts w:ascii="Arial" w:cs="Arial" w:eastAsia="Arial" w:hAnsi="Arial"/>
          <w:sz w:val="24"/>
          <w:szCs w:val="24"/>
        </w:rPr>
        <w:t xml:space="preserve">institutional pressures</w:t>
      </w:r>
    </w:p>
    <w:p>
      <w:pPr>
        <w:pStyle w:val="ListParagraph"/>
        <w:numPr>
          <w:ilvl w:val="0"/>
          <w:numId w:val="2"/>
        </w:numPr>
      </w:pPr>
      <w:r>
        <w:rPr>
          <w:rFonts w:ascii="Arial" w:cs="Arial" w:eastAsia="Arial" w:hAnsi="Arial"/>
          <w:sz w:val="24"/>
          <w:szCs w:val="24"/>
        </w:rPr>
        <w:t xml:space="preserve">embodied Christian life</w:t>
      </w:r>
    </w:p>
    <w:p>
      <w:pPr>
        <w:pStyle w:val="ListParagraph"/>
        <w:numPr>
          <w:ilvl w:val="0"/>
          <w:numId w:val="2"/>
        </w:numPr>
      </w:pPr>
      <w:r>
        <w:rPr>
          <w:rFonts w:ascii="Arial" w:cs="Arial" w:eastAsia="Arial" w:hAnsi="Arial"/>
          <w:sz w:val="24"/>
          <w:szCs w:val="24"/>
        </w:rPr>
        <w:t xml:space="preserve">remembered testimony</w:t>
      </w:r>
    </w:p>
    <w:p>
      <w:pPr>
        <w:pStyle w:val="ListParagraph"/>
        <w:numPr>
          <w:ilvl w:val="0"/>
          <w:numId w:val="2"/>
        </w:numPr>
      </w:pPr>
      <w:r>
        <w:rPr>
          <w:rFonts w:ascii="Arial" w:cs="Arial" w:eastAsia="Arial" w:hAnsi="Arial"/>
          <w:sz w:val="24"/>
          <w:szCs w:val="24"/>
        </w:rPr>
        <w:t xml:space="preserve">communal memory structures</w:t>
      </w:r>
    </w:p>
    <w:p>
      <w:r>
        <w:rPr>
          <w:rFonts w:ascii="Arial" w:cs="Arial" w:eastAsia="Arial" w:hAnsi="Arial"/>
          <w:sz w:val="24"/>
          <w:szCs w:val="24"/>
        </w:rPr>
        <w:t xml:space="preserve"/>
      </w:r>
    </w:p>
    <w:p>
      <w:r>
        <w:rPr>
          <w:rFonts w:ascii="Arial" w:cs="Arial" w:eastAsia="Arial" w:hAnsi="Arial"/>
          <w:sz w:val="24"/>
          <w:szCs w:val="24"/>
        </w:rPr>
        <w:t xml:space="preserve">The experience seeks to preserve:</w:t>
      </w:r>
    </w:p>
    <w:p>
      <w:r>
        <w:rPr>
          <w:rFonts w:ascii="Arial" w:cs="Arial" w:eastAsia="Arial" w:hAnsi="Arial"/>
          <w:sz w:val="24"/>
          <w:szCs w:val="24"/>
        </w:rPr>
        <w:t xml:space="preserve"/>
      </w:r>
    </w:p>
    <w:p>
      <w:r>
        <w:rPr>
          <w:rFonts w:ascii="Arial" w:cs="Arial" w:eastAsia="Arial" w:hAnsi="Arial"/>
          <w:b/>
          <w:bCs/>
          <w:sz w:val="24"/>
          <w:szCs w:val="24"/>
        </w:rPr>
        <w:t xml:space="preserve">historical gravity.</w:t>
      </w:r>
    </w:p>
    <w:p>
      <w:r>
        <w:rPr>
          <w:rFonts w:ascii="Arial" w:cs="Arial" w:eastAsia="Arial" w:hAnsi="Arial"/>
          <w:sz w:val="24"/>
          <w:szCs w:val="24"/>
        </w:rPr>
        <w:t xml:space="preserve"/>
      </w:r>
    </w:p>
    <w:p>
      <w:r>
        <w:rPr>
          <w:rFonts w:ascii="Arial" w:cs="Arial" w:eastAsia="Arial" w:hAnsi="Arial"/>
          <w:sz w:val="24"/>
          <w:szCs w:val="24"/>
        </w:rPr>
        <w:t xml:space="preserve">Historical gravity helps preserve:</w:t>
      </w:r>
    </w:p>
    <w:p>
      <w:pPr>
        <w:pStyle w:val="ListParagraph"/>
        <w:numPr>
          <w:ilvl w:val="0"/>
          <w:numId w:val="2"/>
        </w:numPr>
      </w:pPr>
      <w:r>
        <w:rPr>
          <w:rFonts w:ascii="Arial" w:cs="Arial" w:eastAsia="Arial" w:hAnsi="Arial"/>
          <w:sz w:val="24"/>
          <w:szCs w:val="24"/>
        </w:rPr>
        <w:t xml:space="preserve">lived realism</w:t>
      </w:r>
    </w:p>
    <w:p>
      <w:pPr>
        <w:pStyle w:val="ListParagraph"/>
        <w:numPr>
          <w:ilvl w:val="0"/>
          <w:numId w:val="2"/>
        </w:numPr>
      </w:pPr>
      <w:r>
        <w:rPr>
          <w:rFonts w:ascii="Arial" w:cs="Arial" w:eastAsia="Arial" w:hAnsi="Arial"/>
          <w:sz w:val="24"/>
          <w:szCs w:val="24"/>
        </w:rPr>
        <w:t xml:space="preserve">historical texture</w:t>
      </w:r>
    </w:p>
    <w:p>
      <w:pPr>
        <w:pStyle w:val="ListParagraph"/>
        <w:numPr>
          <w:ilvl w:val="0"/>
          <w:numId w:val="2"/>
        </w:numPr>
      </w:pPr>
      <w:r>
        <w:rPr>
          <w:rFonts w:ascii="Arial" w:cs="Arial" w:eastAsia="Arial" w:hAnsi="Arial"/>
          <w:sz w:val="24"/>
          <w:szCs w:val="24"/>
        </w:rPr>
        <w:t xml:space="preserve">conceptual rootedness</w:t>
      </w:r>
    </w:p>
    <w:p>
      <w:pPr>
        <w:pStyle w:val="ListParagraph"/>
        <w:numPr>
          <w:ilvl w:val="0"/>
          <w:numId w:val="2"/>
        </w:numPr>
      </w:pPr>
      <w:r>
        <w:rPr>
          <w:rFonts w:ascii="Arial" w:cs="Arial" w:eastAsia="Arial" w:hAnsi="Arial"/>
          <w:sz w:val="24"/>
          <w:szCs w:val="24"/>
        </w:rPr>
        <w:t xml:space="preserve">reconstructive plausibility</w:t>
      </w:r>
    </w:p>
    <w:p>
      <w:pPr>
        <w:pStyle w:val="ListParagraph"/>
        <w:numPr>
          <w:ilvl w:val="0"/>
          <w:numId w:val="2"/>
        </w:numPr>
      </w:pPr>
      <w:r>
        <w:rPr>
          <w:rFonts w:ascii="Arial" w:cs="Arial" w:eastAsia="Arial" w:hAnsi="Arial"/>
          <w:sz w:val="24"/>
          <w:szCs w:val="24"/>
        </w:rPr>
        <w:t xml:space="preserve">emotional restraint</w:t>
      </w:r>
    </w:p>
    <w:p>
      <w:r>
        <w:rPr>
          <w:rFonts w:ascii="Arial" w:cs="Arial" w:eastAsia="Arial" w:hAnsi="Arial"/>
          <w:sz w:val="24"/>
          <w:szCs w:val="24"/>
        </w:rPr>
        <w:t xml:space="preserve"/>
      </w:r>
    </w:p>
    <w:p>
      <w:r>
        <w:rPr>
          <w:rFonts w:ascii="Arial" w:cs="Arial" w:eastAsia="Arial" w:hAnsi="Arial"/>
          <w:sz w:val="24"/>
          <w:szCs w:val="24"/>
        </w:rPr>
        <w:t xml:space="preserve">without requiring:</w:t>
      </w:r>
    </w:p>
    <w:p>
      <w:pPr>
        <w:pStyle w:val="ListParagraph"/>
        <w:numPr>
          <w:ilvl w:val="0"/>
          <w:numId w:val="2"/>
        </w:numPr>
      </w:pPr>
      <w:r>
        <w:rPr>
          <w:rFonts w:ascii="Arial" w:cs="Arial" w:eastAsia="Arial" w:hAnsi="Arial"/>
          <w:sz w:val="24"/>
          <w:szCs w:val="24"/>
        </w:rPr>
        <w:t xml:space="preserve">exhaustive simulation</w:t>
      </w:r>
    </w:p>
    <w:p>
      <w:pPr>
        <w:pStyle w:val="ListParagraph"/>
        <w:numPr>
          <w:ilvl w:val="0"/>
          <w:numId w:val="2"/>
        </w:numPr>
      </w:pPr>
      <w:r>
        <w:rPr>
          <w:rFonts w:ascii="Arial" w:cs="Arial" w:eastAsia="Arial" w:hAnsi="Arial"/>
          <w:sz w:val="24"/>
          <w:szCs w:val="24"/>
        </w:rPr>
        <w:t xml:space="preserve">perfect reconstruction</w:t>
      </w:r>
    </w:p>
    <w:p>
      <w:pPr>
        <w:pStyle w:val="ListParagraph"/>
        <w:numPr>
          <w:ilvl w:val="0"/>
          <w:numId w:val="2"/>
        </w:numPr>
      </w:pPr>
      <w:r>
        <w:rPr>
          <w:rFonts w:ascii="Arial" w:cs="Arial" w:eastAsia="Arial" w:hAnsi="Arial"/>
          <w:sz w:val="24"/>
          <w:szCs w:val="24"/>
        </w:rPr>
        <w:t xml:space="preserve">immersive reenactment</w:t>
      </w:r>
    </w:p>
    <w:p>
      <w:r>
        <w:rPr>
          <w:rFonts w:ascii="Arial" w:cs="Arial" w:eastAsia="Arial" w:hAnsi="Arial"/>
          <w:sz w:val="24"/>
          <w:szCs w:val="24"/>
        </w:rPr>
        <w:t xml:space="preserve"/>
      </w:r>
    </w:p>
    <w:p>
      <w:r>
        <w:rPr>
          <w:rFonts w:ascii="Arial" w:cs="Arial" w:eastAsia="Arial" w:hAnsi="Arial"/>
          <w:sz w:val="24"/>
          <w:szCs w:val="24"/>
        </w:rPr>
        <w:t xml:space="preserve">One of the greatest threats to historical gravity is:</w:t>
      </w:r>
    </w:p>
    <w:p>
      <w:r>
        <w:rPr>
          <w:rFonts w:ascii="Arial" w:cs="Arial" w:eastAsia="Arial" w:hAnsi="Arial"/>
          <w:sz w:val="24"/>
          <w:szCs w:val="24"/>
        </w:rPr>
        <w:t xml:space="preserve"/>
      </w:r>
    </w:p>
    <w:p>
      <w:r>
        <w:rPr>
          <w:rFonts w:ascii="Arial" w:cs="Arial" w:eastAsia="Arial" w:hAnsi="Arial"/>
          <w:b/>
          <w:bCs/>
          <w:sz w:val="24"/>
          <w:szCs w:val="24"/>
        </w:rPr>
        <w:t xml:space="preserve">modern conceptual framing replacing historically situated reasoning structures.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13. Front-End Trust Formation [MODIFIED]</w:t>
      </w:r>
    </w:p>
    <w:p>
      <w:r>
        <w:rPr>
          <w:rFonts w:ascii="Arial" w:cs="Arial" w:eastAsia="Arial" w:hAnsi="Arial"/>
          <w:i/>
          <w:iCs/>
          <w:sz w:val="22"/>
          <w:szCs w:val="22"/>
        </w:rPr>
        <w:t xml:space="preserve">Delta: Conviction 4 sentence added after “The architecture treats: trust formation as a core experiential and ethical responsibility.”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Trustworthiness emerges not merely through factual accuracy, but through:</w:t>
      </w:r>
    </w:p>
    <w:p>
      <w:pPr>
        <w:pStyle w:val="ListParagraph"/>
        <w:numPr>
          <w:ilvl w:val="0"/>
          <w:numId w:val="2"/>
        </w:numPr>
      </w:pPr>
      <w:r>
        <w:rPr>
          <w:rFonts w:ascii="Arial" w:cs="Arial" w:eastAsia="Arial" w:hAnsi="Arial"/>
          <w:sz w:val="24"/>
          <w:szCs w:val="24"/>
        </w:rPr>
        <w:t xml:space="preserve">visible humility</w:t>
      </w:r>
    </w:p>
    <w:p>
      <w:pPr>
        <w:pStyle w:val="ListParagraph"/>
        <w:numPr>
          <w:ilvl w:val="0"/>
          <w:numId w:val="2"/>
        </w:numPr>
      </w:pPr>
      <w:r>
        <w:rPr>
          <w:rFonts w:ascii="Arial" w:cs="Arial" w:eastAsia="Arial" w:hAnsi="Arial"/>
          <w:sz w:val="24"/>
          <w:szCs w:val="24"/>
        </w:rPr>
        <w:t xml:space="preserve">plurality preservation</w:t>
      </w:r>
    </w:p>
    <w:p>
      <w:pPr>
        <w:pStyle w:val="ListParagraph"/>
        <w:numPr>
          <w:ilvl w:val="0"/>
          <w:numId w:val="2"/>
        </w:numPr>
      </w:pPr>
      <w:r>
        <w:rPr>
          <w:rFonts w:ascii="Arial" w:cs="Arial" w:eastAsia="Arial" w:hAnsi="Arial"/>
          <w:sz w:val="24"/>
          <w:szCs w:val="24"/>
        </w:rPr>
        <w:t xml:space="preserve">acknowledged limits</w:t>
      </w:r>
    </w:p>
    <w:p>
      <w:pPr>
        <w:pStyle w:val="ListParagraph"/>
        <w:numPr>
          <w:ilvl w:val="0"/>
          <w:numId w:val="2"/>
        </w:numPr>
      </w:pPr>
      <w:r>
        <w:rPr>
          <w:rFonts w:ascii="Arial" w:cs="Arial" w:eastAsia="Arial" w:hAnsi="Arial"/>
          <w:sz w:val="24"/>
          <w:szCs w:val="24"/>
        </w:rPr>
        <w:t xml:space="preserve">reconstructive transparency</w:t>
      </w:r>
    </w:p>
    <w:p>
      <w:pPr>
        <w:pStyle w:val="ListParagraph"/>
        <w:numPr>
          <w:ilvl w:val="0"/>
          <w:numId w:val="2"/>
        </w:numPr>
      </w:pPr>
      <w:r>
        <w:rPr>
          <w:rFonts w:ascii="Arial" w:cs="Arial" w:eastAsia="Arial" w:hAnsi="Arial"/>
          <w:sz w:val="24"/>
          <w:szCs w:val="24"/>
        </w:rPr>
        <w:t xml:space="preserve">participatory inclusion</w:t>
      </w:r>
    </w:p>
    <w:p>
      <w:pPr>
        <w:pStyle w:val="ListParagraph"/>
        <w:numPr>
          <w:ilvl w:val="0"/>
          <w:numId w:val="2"/>
        </w:numPr>
      </w:pPr>
      <w:r>
        <w:rPr>
          <w:rFonts w:ascii="Arial" w:cs="Arial" w:eastAsia="Arial" w:hAnsi="Arial"/>
          <w:sz w:val="24"/>
          <w:szCs w:val="24"/>
        </w:rPr>
        <w:t xml:space="preserve">non-coercive exploration</w:t>
      </w:r>
    </w:p>
    <w:p>
      <w:pPr>
        <w:pStyle w:val="ListParagraph"/>
        <w:numPr>
          <w:ilvl w:val="0"/>
          <w:numId w:val="2"/>
        </w:numPr>
      </w:pPr>
      <w:r>
        <w:rPr>
          <w:rFonts w:ascii="Arial" w:cs="Arial" w:eastAsia="Arial" w:hAnsi="Arial"/>
          <w:sz w:val="24"/>
          <w:szCs w:val="24"/>
        </w:rPr>
        <w:t xml:space="preserve">emotionally restrained interaction</w:t>
      </w:r>
    </w:p>
    <w:p>
      <w:pPr>
        <w:pStyle w:val="ListParagraph"/>
        <w:numPr>
          <w:ilvl w:val="0"/>
          <w:numId w:val="2"/>
        </w:numPr>
      </w:pPr>
      <w:r>
        <w:rPr>
          <w:rFonts w:ascii="Arial" w:cs="Arial" w:eastAsia="Arial" w:hAnsi="Arial"/>
          <w:sz w:val="24"/>
          <w:szCs w:val="24"/>
        </w:rPr>
        <w:t xml:space="preserve">bounded historical imagination</w:t>
      </w:r>
    </w:p>
    <w:p>
      <w:r>
        <w:rPr>
          <w:rFonts w:ascii="Arial" w:cs="Arial" w:eastAsia="Arial" w:hAnsi="Arial"/>
          <w:sz w:val="24"/>
          <w:szCs w:val="24"/>
        </w:rPr>
        <w:t xml:space="preserve"/>
      </w:r>
    </w:p>
    <w:p>
      <w:r>
        <w:rPr>
          <w:rFonts w:ascii="Arial" w:cs="Arial" w:eastAsia="Arial" w:hAnsi="Arial"/>
          <w:sz w:val="24"/>
          <w:szCs w:val="24"/>
        </w:rPr>
        <w:t xml:space="preserve">Users should increasingly feel:</w:t>
      </w:r>
    </w:p>
    <w:p>
      <w:pPr>
        <w:pStyle w:val="ListParagraph"/>
        <w:numPr>
          <w:ilvl w:val="0"/>
          <w:numId w:val="2"/>
        </w:numPr>
      </w:pPr>
      <w:r>
        <w:rPr>
          <w:rFonts w:ascii="Arial" w:cs="Arial" w:eastAsia="Arial" w:hAnsi="Arial"/>
          <w:sz w:val="24"/>
          <w:szCs w:val="24"/>
        </w:rPr>
        <w:t xml:space="preserve">“This preserves complexity honestly.”</w:t>
      </w:r>
    </w:p>
    <w:p>
      <w:pPr>
        <w:pStyle w:val="ListParagraph"/>
        <w:numPr>
          <w:ilvl w:val="0"/>
          <w:numId w:val="2"/>
        </w:numPr>
      </w:pPr>
      <w:r>
        <w:rPr>
          <w:rFonts w:ascii="Arial" w:cs="Arial" w:eastAsia="Arial" w:hAnsi="Arial"/>
          <w:sz w:val="24"/>
          <w:szCs w:val="24"/>
        </w:rPr>
        <w:t xml:space="preserve">“The disagreement feels meaningful.”</w:t>
      </w:r>
    </w:p>
    <w:p>
      <w:pPr>
        <w:pStyle w:val="ListParagraph"/>
        <w:numPr>
          <w:ilvl w:val="0"/>
          <w:numId w:val="2"/>
        </w:numPr>
      </w:pPr>
      <w:r>
        <w:rPr>
          <w:rFonts w:ascii="Arial" w:cs="Arial" w:eastAsia="Arial" w:hAnsi="Arial"/>
          <w:sz w:val="24"/>
          <w:szCs w:val="24"/>
        </w:rPr>
        <w:t xml:space="preserve">“This interaction is not trying to manipulate me.”</w:t>
      </w:r>
    </w:p>
    <w:p>
      <w:pPr>
        <w:pStyle w:val="ListParagraph"/>
        <w:numPr>
          <w:ilvl w:val="0"/>
          <w:numId w:val="2"/>
        </w:numPr>
      </w:pPr>
      <w:r>
        <w:rPr>
          <w:rFonts w:ascii="Arial" w:cs="Arial" w:eastAsia="Arial" w:hAnsi="Arial"/>
          <w:sz w:val="24"/>
          <w:szCs w:val="24"/>
        </w:rPr>
        <w:t xml:space="preserve">“The uncertainty feels responsible rather than evasive.”</w:t>
      </w:r>
    </w:p>
    <w:p>
      <w:pPr>
        <w:pStyle w:val="ListParagraph"/>
        <w:numPr>
          <w:ilvl w:val="0"/>
          <w:numId w:val="2"/>
        </w:numPr>
      </w:pPr>
      <w:r>
        <w:rPr>
          <w:rFonts w:ascii="Arial" w:cs="Arial" w:eastAsia="Arial" w:hAnsi="Arial"/>
          <w:sz w:val="24"/>
          <w:szCs w:val="24"/>
        </w:rPr>
        <w:t xml:space="preserve">“The emotional tone feels grounded rather than theatrical.”</w:t>
      </w:r>
    </w:p>
    <w:p>
      <w:r>
        <w:rPr>
          <w:rFonts w:ascii="Arial" w:cs="Arial" w:eastAsia="Arial" w:hAnsi="Arial"/>
          <w:sz w:val="24"/>
          <w:szCs w:val="24"/>
        </w:rPr>
        <w:t xml:space="preserve"/>
      </w:r>
    </w:p>
    <w:p>
      <w:r>
        <w:rPr>
          <w:rFonts w:ascii="Arial" w:cs="Arial" w:eastAsia="Arial" w:hAnsi="Arial"/>
          <w:sz w:val="24"/>
          <w:szCs w:val="24"/>
        </w:rPr>
        <w:t xml:space="preserve">The architecture treats:</w:t>
      </w:r>
    </w:p>
    <w:p>
      <w:r>
        <w:rPr>
          <w:rFonts w:ascii="Arial" w:cs="Arial" w:eastAsia="Arial" w:hAnsi="Arial"/>
          <w:sz w:val="24"/>
          <w:szCs w:val="24"/>
        </w:rPr>
        <w:t xml:space="preserve"/>
      </w:r>
    </w:p>
    <w:p>
      <w:r>
        <w:rPr>
          <w:rFonts w:ascii="Arial" w:cs="Arial" w:eastAsia="Arial" w:hAnsi="Arial"/>
          <w:b/>
          <w:bCs/>
          <w:sz w:val="24"/>
          <w:szCs w:val="24"/>
        </w:rPr>
        <w:t xml:space="preserve">trust formation as a core experiential and ethical responsibility.</w:t>
      </w:r>
    </w:p>
    <w:p>
      <w:r>
        <w:rPr>
          <w:rFonts w:ascii="Arial" w:cs="Arial" w:eastAsia="Arial" w:hAnsi="Arial"/>
          <w:sz w:val="24"/>
          <w:szCs w:val="24"/>
        </w:rPr>
        <w:t xml:space="preserve"/>
      </w:r>
    </w:p>
    <w:p>
      <w:r>
        <w:rPr>
          <w:rFonts w:ascii="Arial" w:cs="Arial" w:eastAsia="Arial" w:hAnsi="Arial"/>
          <w:sz w:val="24"/>
          <w:szCs w:val="24"/>
        </w:rPr>
        <w:t xml:space="preserve">This commitment is the experiential expression of Conviction 4: Authentic Encounter Requires Trustworthy Transparency.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14. Essential Requirements</w:t>
      </w:r>
    </w:p>
    <w:p>
      <w:r>
        <w:rPr>
          <w:rFonts w:ascii="Arial" w:cs="Arial" w:eastAsia="Arial" w:hAnsi="Arial"/>
          <w:sz w:val="24"/>
          <w:szCs w:val="24"/>
        </w:rPr>
        <w:t xml:space="preserve"/>
      </w:r>
    </w:p>
    <w:p>
      <w:r>
        <w:rPr>
          <w:rFonts w:ascii="Arial" w:cs="Arial" w:eastAsia="Arial" w:hAnsi="Arial"/>
          <w:b/>
          <w:bCs/>
          <w:sz w:val="24"/>
          <w:szCs w:val="24"/>
        </w:rPr>
        <w:t xml:space="preserve">MUST — Participation Must Matter</w:t>
      </w:r>
    </w:p>
    <w:p>
      <w:r>
        <w:rPr>
          <w:rFonts w:ascii="Arial" w:cs="Arial" w:eastAsia="Arial" w:hAnsi="Arial"/>
          <w:sz w:val="24"/>
          <w:szCs w:val="24"/>
        </w:rPr>
        <w:t xml:space="preserve"/>
      </w:r>
    </w:p>
    <w:p>
      <w:r>
        <w:rPr>
          <w:rFonts w:ascii="Arial" w:cs="Arial" w:eastAsia="Arial" w:hAnsi="Arial"/>
          <w:sz w:val="24"/>
          <w:szCs w:val="24"/>
        </w:rPr>
        <w:t xml:space="preserve">The interaction must meaningfully respond to:</w:t>
      </w:r>
    </w:p>
    <w:p>
      <w:pPr>
        <w:pStyle w:val="ListParagraph"/>
        <w:numPr>
          <w:ilvl w:val="0"/>
          <w:numId w:val="2"/>
        </w:numPr>
      </w:pPr>
      <w:r>
        <w:rPr>
          <w:rFonts w:ascii="Arial" w:cs="Arial" w:eastAsia="Arial" w:hAnsi="Arial"/>
          <w:sz w:val="24"/>
          <w:szCs w:val="24"/>
        </w:rPr>
        <w:t xml:space="preserve">user questions</w:t>
      </w:r>
    </w:p>
    <w:p>
      <w:pPr>
        <w:pStyle w:val="ListParagraph"/>
        <w:numPr>
          <w:ilvl w:val="0"/>
          <w:numId w:val="2"/>
        </w:numPr>
      </w:pPr>
      <w:r>
        <w:rPr>
          <w:rFonts w:ascii="Arial" w:cs="Arial" w:eastAsia="Arial" w:hAnsi="Arial"/>
          <w:sz w:val="24"/>
          <w:szCs w:val="24"/>
        </w:rPr>
        <w:t xml:space="preserve">user tensions</w:t>
      </w:r>
    </w:p>
    <w:p>
      <w:pPr>
        <w:pStyle w:val="ListParagraph"/>
        <w:numPr>
          <w:ilvl w:val="0"/>
          <w:numId w:val="2"/>
        </w:numPr>
      </w:pPr>
      <w:r>
        <w:rPr>
          <w:rFonts w:ascii="Arial" w:cs="Arial" w:eastAsia="Arial" w:hAnsi="Arial"/>
          <w:sz w:val="24"/>
          <w:szCs w:val="24"/>
        </w:rPr>
        <w:t xml:space="preserve">user exploration paths</w:t>
      </w:r>
    </w:p>
    <w:p>
      <w:pPr>
        <w:pStyle w:val="ListParagraph"/>
        <w:numPr>
          <w:ilvl w:val="0"/>
          <w:numId w:val="2"/>
        </w:numPr>
      </w:pPr>
      <w:r>
        <w:rPr>
          <w:rFonts w:ascii="Arial" w:cs="Arial" w:eastAsia="Arial" w:hAnsi="Arial"/>
          <w:sz w:val="24"/>
          <w:szCs w:val="24"/>
        </w:rPr>
        <w:t xml:space="preserve">user curiosity</w:t>
      </w:r>
    </w:p>
    <w:p>
      <w:r>
        <w:rPr>
          <w:rFonts w:ascii="Arial" w:cs="Arial" w:eastAsia="Arial" w:hAnsi="Arial"/>
          <w:sz w:val="24"/>
          <w:szCs w:val="24"/>
        </w:rPr>
        <w:t xml:space="preserve"/>
      </w:r>
    </w:p>
    <w:p>
      <w:r>
        <w:rPr>
          <w:rFonts w:ascii="Arial" w:cs="Arial" w:eastAsia="Arial" w:hAnsi="Arial"/>
          <w:sz w:val="24"/>
          <w:szCs w:val="24"/>
        </w:rPr>
        <w:t xml:space="preserve">The user must not primarily feel like:</w:t>
      </w:r>
    </w:p>
    <w:p>
      <w:pPr>
        <w:pStyle w:val="ListParagraph"/>
        <w:numPr>
          <w:ilvl w:val="0"/>
          <w:numId w:val="2"/>
        </w:numPr>
      </w:pPr>
      <w:r>
        <w:rPr>
          <w:rFonts w:ascii="Arial" w:cs="Arial" w:eastAsia="Arial" w:hAnsi="Arial"/>
          <w:sz w:val="24"/>
          <w:szCs w:val="24"/>
        </w:rPr>
        <w:t xml:space="preserve">a spectator</w:t>
      </w:r>
    </w:p>
    <w:p>
      <w:pPr>
        <w:pStyle w:val="ListParagraph"/>
        <w:numPr>
          <w:ilvl w:val="0"/>
          <w:numId w:val="2"/>
        </w:numPr>
      </w:pPr>
      <w:r>
        <w:rPr>
          <w:rFonts w:ascii="Arial" w:cs="Arial" w:eastAsia="Arial" w:hAnsi="Arial"/>
          <w:sz w:val="24"/>
          <w:szCs w:val="24"/>
        </w:rPr>
        <w:t xml:space="preserve">an audience member</w:t>
      </w:r>
    </w:p>
    <w:p>
      <w:pPr>
        <w:pStyle w:val="ListParagraph"/>
        <w:numPr>
          <w:ilvl w:val="0"/>
          <w:numId w:val="2"/>
        </w:numPr>
      </w:pPr>
      <w:r>
        <w:rPr>
          <w:rFonts w:ascii="Arial" w:cs="Arial" w:eastAsia="Arial" w:hAnsi="Arial"/>
          <w:sz w:val="24"/>
          <w:szCs w:val="24"/>
        </w:rPr>
        <w:t xml:space="preserve">a passive consumer</w:t>
      </w:r>
    </w:p>
    <w:p>
      <w:r>
        <w:rPr>
          <w:rFonts w:ascii="Arial" w:cs="Arial" w:eastAsia="Arial" w:hAnsi="Arial"/>
          <w:sz w:val="24"/>
          <w:szCs w:val="24"/>
        </w:rPr>
        <w:t xml:space="preserve"/>
      </w:r>
    </w:p>
    <w:p>
      <w:r>
        <w:rPr>
          <w:rFonts w:ascii="Arial" w:cs="Arial" w:eastAsia="Arial" w:hAnsi="Arial"/>
          <w:b/>
          <w:bCs/>
          <w:sz w:val="24"/>
          <w:szCs w:val="24"/>
        </w:rPr>
        <w:t xml:space="preserve">MUST — Story Must Preserve Historical Mediation</w:t>
      </w:r>
    </w:p>
    <w:p>
      <w:r>
        <w:rPr>
          <w:rFonts w:ascii="Arial" w:cs="Arial" w:eastAsia="Arial" w:hAnsi="Arial"/>
          <w:sz w:val="24"/>
          <w:szCs w:val="24"/>
        </w:rPr>
        <w:t xml:space="preserve"/>
      </w:r>
    </w:p>
    <w:p>
      <w:r>
        <w:rPr>
          <w:rFonts w:ascii="Arial" w:cs="Arial" w:eastAsia="Arial" w:hAnsi="Arial"/>
          <w:sz w:val="24"/>
          <w:szCs w:val="24"/>
        </w:rPr>
        <w:t xml:space="preserve">The experience may preserve:</w:t>
      </w:r>
    </w:p>
    <w:p>
      <w:pPr>
        <w:pStyle w:val="ListParagraph"/>
        <w:numPr>
          <w:ilvl w:val="0"/>
          <w:numId w:val="2"/>
        </w:numPr>
      </w:pPr>
      <w:r>
        <w:rPr>
          <w:rFonts w:ascii="Arial" w:cs="Arial" w:eastAsia="Arial" w:hAnsi="Arial"/>
          <w:sz w:val="24"/>
          <w:szCs w:val="24"/>
        </w:rPr>
        <w:t xml:space="preserve">remembered stories</w:t>
      </w:r>
    </w:p>
    <w:p>
      <w:pPr>
        <w:pStyle w:val="ListParagraph"/>
        <w:numPr>
          <w:ilvl w:val="0"/>
          <w:numId w:val="2"/>
        </w:numPr>
      </w:pPr>
      <w:r>
        <w:rPr>
          <w:rFonts w:ascii="Arial" w:cs="Arial" w:eastAsia="Arial" w:hAnsi="Arial"/>
          <w:sz w:val="24"/>
          <w:szCs w:val="24"/>
        </w:rPr>
        <w:t xml:space="preserve">communal retelling</w:t>
      </w:r>
    </w:p>
    <w:p>
      <w:pPr>
        <w:pStyle w:val="ListParagraph"/>
        <w:numPr>
          <w:ilvl w:val="0"/>
          <w:numId w:val="2"/>
        </w:numPr>
      </w:pPr>
      <w:r>
        <w:rPr>
          <w:rFonts w:ascii="Arial" w:cs="Arial" w:eastAsia="Arial" w:hAnsi="Arial"/>
          <w:sz w:val="24"/>
          <w:szCs w:val="24"/>
        </w:rPr>
        <w:t xml:space="preserve">martyr memory</w:t>
      </w:r>
    </w:p>
    <w:p>
      <w:pPr>
        <w:pStyle w:val="ListParagraph"/>
        <w:numPr>
          <w:ilvl w:val="0"/>
          <w:numId w:val="2"/>
        </w:numPr>
      </w:pPr>
      <w:r>
        <w:rPr>
          <w:rFonts w:ascii="Arial" w:cs="Arial" w:eastAsia="Arial" w:hAnsi="Arial"/>
          <w:sz w:val="24"/>
          <w:szCs w:val="24"/>
        </w:rPr>
        <w:t xml:space="preserve">inherited testimony</w:t>
      </w:r>
    </w:p>
    <w:p>
      <w:pPr>
        <w:pStyle w:val="ListParagraph"/>
        <w:numPr>
          <w:ilvl w:val="0"/>
          <w:numId w:val="2"/>
        </w:numPr>
      </w:pPr>
      <w:r>
        <w:rPr>
          <w:rFonts w:ascii="Arial" w:cs="Arial" w:eastAsia="Arial" w:hAnsi="Arial"/>
          <w:sz w:val="24"/>
          <w:szCs w:val="24"/>
        </w:rPr>
        <w:t xml:space="preserve">narrative formation</w:t>
      </w:r>
    </w:p>
    <w:p>
      <w:r>
        <w:rPr>
          <w:rFonts w:ascii="Arial" w:cs="Arial" w:eastAsia="Arial" w:hAnsi="Arial"/>
          <w:sz w:val="24"/>
          <w:szCs w:val="24"/>
        </w:rPr>
        <w:t xml:space="preserve"/>
      </w:r>
    </w:p>
    <w:p>
      <w:r>
        <w:rPr>
          <w:rFonts w:ascii="Arial" w:cs="Arial" w:eastAsia="Arial" w:hAnsi="Arial"/>
          <w:sz w:val="24"/>
          <w:szCs w:val="24"/>
        </w:rPr>
        <w:t xml:space="preserve">when historically appropriate.</w:t>
      </w:r>
    </w:p>
    <w:p>
      <w:r>
        <w:rPr>
          <w:rFonts w:ascii="Arial" w:cs="Arial" w:eastAsia="Arial" w:hAnsi="Arial"/>
          <w:sz w:val="24"/>
          <w:szCs w:val="24"/>
        </w:rPr>
        <w:t xml:space="preserve"/>
      </w:r>
    </w:p>
    <w:p>
      <w:r>
        <w:rPr>
          <w:rFonts w:ascii="Arial" w:cs="Arial" w:eastAsia="Arial" w:hAnsi="Arial"/>
          <w:sz w:val="24"/>
          <w:szCs w:val="24"/>
        </w:rPr>
        <w:t xml:space="preserve">But story must remain:</w:t>
      </w:r>
    </w:p>
    <w:p>
      <w:pPr>
        <w:pStyle w:val="ListParagraph"/>
        <w:numPr>
          <w:ilvl w:val="0"/>
          <w:numId w:val="2"/>
        </w:numPr>
      </w:pPr>
      <w:r>
        <w:rPr>
          <w:rFonts w:ascii="Arial" w:cs="Arial" w:eastAsia="Arial" w:hAnsi="Arial"/>
          <w:sz w:val="24"/>
          <w:szCs w:val="24"/>
        </w:rPr>
        <w:t xml:space="preserve">reconstructively bounded</w:t>
      </w:r>
    </w:p>
    <w:p>
      <w:pPr>
        <w:pStyle w:val="ListParagraph"/>
        <w:numPr>
          <w:ilvl w:val="0"/>
          <w:numId w:val="2"/>
        </w:numPr>
      </w:pPr>
      <w:r>
        <w:rPr>
          <w:rFonts w:ascii="Arial" w:cs="Arial" w:eastAsia="Arial" w:hAnsi="Arial"/>
          <w:sz w:val="24"/>
          <w:szCs w:val="24"/>
        </w:rPr>
        <w:t xml:space="preserve">historically mediated</w:t>
      </w:r>
    </w:p>
    <w:p>
      <w:pPr>
        <w:pStyle w:val="ListParagraph"/>
        <w:numPr>
          <w:ilvl w:val="0"/>
          <w:numId w:val="2"/>
        </w:numPr>
      </w:pPr>
      <w:r>
        <w:rPr>
          <w:rFonts w:ascii="Arial" w:cs="Arial" w:eastAsia="Arial" w:hAnsi="Arial"/>
          <w:sz w:val="24"/>
          <w:szCs w:val="24"/>
        </w:rPr>
        <w:t xml:space="preserve">confidence-aware</w:t>
      </w:r>
    </w:p>
    <w:p>
      <w:pPr>
        <w:pStyle w:val="ListParagraph"/>
        <w:numPr>
          <w:ilvl w:val="0"/>
          <w:numId w:val="2"/>
        </w:numPr>
      </w:pPr>
      <w:r>
        <w:rPr>
          <w:rFonts w:ascii="Arial" w:cs="Arial" w:eastAsia="Arial" w:hAnsi="Arial"/>
          <w:sz w:val="24"/>
          <w:szCs w:val="24"/>
        </w:rPr>
        <w:t xml:space="preserve">non-cinematic</w:t>
      </w:r>
    </w:p>
    <w:p>
      <w:pPr>
        <w:pStyle w:val="ListParagraph"/>
        <w:numPr>
          <w:ilvl w:val="0"/>
          <w:numId w:val="2"/>
        </w:numPr>
      </w:pPr>
      <w:r>
        <w:rPr>
          <w:rFonts w:ascii="Arial" w:cs="Arial" w:eastAsia="Arial" w:hAnsi="Arial"/>
          <w:sz w:val="24"/>
          <w:szCs w:val="24"/>
        </w:rPr>
        <w:t xml:space="preserve">non-theatrical</w:t>
      </w:r>
    </w:p>
    <w:p>
      <w:r>
        <w:rPr>
          <w:rFonts w:ascii="Arial" w:cs="Arial" w:eastAsia="Arial" w:hAnsi="Arial"/>
          <w:sz w:val="24"/>
          <w:szCs w:val="24"/>
        </w:rPr>
        <w:t xml:space="preserve"/>
      </w:r>
    </w:p>
    <w:p>
      <w:r>
        <w:rPr>
          <w:rFonts w:ascii="Arial" w:cs="Arial" w:eastAsia="Arial" w:hAnsi="Arial"/>
          <w:sz w:val="24"/>
          <w:szCs w:val="24"/>
        </w:rPr>
        <w:t xml:space="preserve">The experience must avoid:</w:t>
      </w:r>
    </w:p>
    <w:p>
      <w:pPr>
        <w:pStyle w:val="ListParagraph"/>
        <w:numPr>
          <w:ilvl w:val="0"/>
          <w:numId w:val="2"/>
        </w:numPr>
      </w:pPr>
      <w:r>
        <w:rPr>
          <w:rFonts w:ascii="Arial" w:cs="Arial" w:eastAsia="Arial" w:hAnsi="Arial"/>
          <w:sz w:val="24"/>
          <w:szCs w:val="24"/>
        </w:rPr>
        <w:t xml:space="preserve">unrestricted dramatization</w:t>
      </w:r>
    </w:p>
    <w:p>
      <w:pPr>
        <w:pStyle w:val="ListParagraph"/>
        <w:numPr>
          <w:ilvl w:val="0"/>
          <w:numId w:val="2"/>
        </w:numPr>
      </w:pPr>
      <w:r>
        <w:rPr>
          <w:rFonts w:ascii="Arial" w:cs="Arial" w:eastAsia="Arial" w:hAnsi="Arial"/>
          <w:sz w:val="24"/>
          <w:szCs w:val="24"/>
        </w:rPr>
        <w:t xml:space="preserve">immersive historical reenactment</w:t>
      </w:r>
    </w:p>
    <w:p>
      <w:pPr>
        <w:pStyle w:val="ListParagraph"/>
        <w:numPr>
          <w:ilvl w:val="0"/>
          <w:numId w:val="2"/>
        </w:numPr>
      </w:pPr>
      <w:r>
        <w:rPr>
          <w:rFonts w:ascii="Arial" w:cs="Arial" w:eastAsia="Arial" w:hAnsi="Arial"/>
          <w:sz w:val="24"/>
          <w:szCs w:val="24"/>
        </w:rPr>
        <w:t xml:space="preserve">synthetic emotional escalation</w:t>
      </w:r>
    </w:p>
    <w:p>
      <w:pPr>
        <w:pStyle w:val="ListParagraph"/>
        <w:numPr>
          <w:ilvl w:val="0"/>
          <w:numId w:val="2"/>
        </w:numPr>
      </w:pPr>
      <w:r>
        <w:rPr>
          <w:rFonts w:ascii="Arial" w:cs="Arial" w:eastAsia="Arial" w:hAnsi="Arial"/>
          <w:sz w:val="24"/>
          <w:szCs w:val="24"/>
        </w:rPr>
        <w:t xml:space="preserve">fabricated psychological certainty</w:t>
      </w:r>
    </w:p>
    <w:p>
      <w:r>
        <w:rPr>
          <w:rFonts w:ascii="Arial" w:cs="Arial" w:eastAsia="Arial" w:hAnsi="Arial"/>
          <w:sz w:val="24"/>
          <w:szCs w:val="24"/>
        </w:rPr>
        <w:t xml:space="preserve"/>
      </w:r>
    </w:p>
    <w:p>
      <w:r>
        <w:rPr>
          <w:rFonts w:ascii="Arial" w:cs="Arial" w:eastAsia="Arial" w:hAnsi="Arial"/>
          <w:b/>
          <w:bCs/>
          <w:sz w:val="24"/>
          <w:szCs w:val="24"/>
        </w:rPr>
        <w:t xml:space="preserve">MUST — Complexity Must Remain Safe</w:t>
      </w:r>
    </w:p>
    <w:p>
      <w:r>
        <w:rPr>
          <w:rFonts w:ascii="Arial" w:cs="Arial" w:eastAsia="Arial" w:hAnsi="Arial"/>
          <w:sz w:val="24"/>
          <w:szCs w:val="24"/>
        </w:rPr>
        <w:t xml:space="preserve"/>
      </w:r>
    </w:p>
    <w:p>
      <w:r>
        <w:rPr>
          <w:rFonts w:ascii="Arial" w:cs="Arial" w:eastAsia="Arial" w:hAnsi="Arial"/>
          <w:sz w:val="24"/>
          <w:szCs w:val="24"/>
        </w:rPr>
        <w:t xml:space="preserve">The experience must preserve:</w:t>
      </w:r>
    </w:p>
    <w:p>
      <w:pPr>
        <w:pStyle w:val="ListParagraph"/>
        <w:numPr>
          <w:ilvl w:val="0"/>
          <w:numId w:val="2"/>
        </w:numPr>
      </w:pPr>
      <w:r>
        <w:rPr>
          <w:rFonts w:ascii="Arial" w:cs="Arial" w:eastAsia="Arial" w:hAnsi="Arial"/>
          <w:sz w:val="24"/>
          <w:szCs w:val="24"/>
        </w:rPr>
        <w:t xml:space="preserve">plurality</w:t>
      </w:r>
    </w:p>
    <w:p>
      <w:pPr>
        <w:pStyle w:val="ListParagraph"/>
        <w:numPr>
          <w:ilvl w:val="0"/>
          <w:numId w:val="2"/>
        </w:numPr>
      </w:pPr>
      <w:r>
        <w:rPr>
          <w:rFonts w:ascii="Arial" w:cs="Arial" w:eastAsia="Arial" w:hAnsi="Arial"/>
          <w:sz w:val="24"/>
          <w:szCs w:val="24"/>
        </w:rPr>
        <w:t xml:space="preserve">tension</w:t>
      </w:r>
    </w:p>
    <w:p>
      <w:pPr>
        <w:pStyle w:val="ListParagraph"/>
        <w:numPr>
          <w:ilvl w:val="0"/>
          <w:numId w:val="2"/>
        </w:numPr>
      </w:pPr>
      <w:r>
        <w:rPr>
          <w:rFonts w:ascii="Arial" w:cs="Arial" w:eastAsia="Arial" w:hAnsi="Arial"/>
          <w:sz w:val="24"/>
          <w:szCs w:val="24"/>
        </w:rPr>
        <w:t xml:space="preserve">incompleteness</w:t>
      </w:r>
    </w:p>
    <w:p>
      <w:pPr>
        <w:pStyle w:val="ListParagraph"/>
        <w:numPr>
          <w:ilvl w:val="0"/>
          <w:numId w:val="2"/>
        </w:numPr>
      </w:pPr>
      <w:r>
        <w:rPr>
          <w:rFonts w:ascii="Arial" w:cs="Arial" w:eastAsia="Arial" w:hAnsi="Arial"/>
          <w:sz w:val="24"/>
          <w:szCs w:val="24"/>
        </w:rPr>
        <w:t xml:space="preserve">historical instability</w:t>
      </w:r>
    </w:p>
    <w:p>
      <w:r>
        <w:rPr>
          <w:rFonts w:ascii="Arial" w:cs="Arial" w:eastAsia="Arial" w:hAnsi="Arial"/>
          <w:sz w:val="24"/>
          <w:szCs w:val="24"/>
        </w:rPr>
        <w:t xml:space="preserve"/>
      </w:r>
    </w:p>
    <w:p>
      <w:r>
        <w:rPr>
          <w:rFonts w:ascii="Arial" w:cs="Arial" w:eastAsia="Arial" w:hAnsi="Arial"/>
          <w:sz w:val="24"/>
          <w:szCs w:val="24"/>
        </w:rPr>
        <w:t xml:space="preserve">without becoming:</w:t>
      </w:r>
    </w:p>
    <w:p>
      <w:pPr>
        <w:pStyle w:val="ListParagraph"/>
        <w:numPr>
          <w:ilvl w:val="0"/>
          <w:numId w:val="2"/>
        </w:numPr>
      </w:pPr>
      <w:r>
        <w:rPr>
          <w:rFonts w:ascii="Arial" w:cs="Arial" w:eastAsia="Arial" w:hAnsi="Arial"/>
          <w:sz w:val="24"/>
          <w:szCs w:val="24"/>
        </w:rPr>
        <w:t xml:space="preserve">psychologically destabilizing</w:t>
      </w:r>
    </w:p>
    <w:p>
      <w:pPr>
        <w:pStyle w:val="ListParagraph"/>
        <w:numPr>
          <w:ilvl w:val="0"/>
          <w:numId w:val="2"/>
        </w:numPr>
      </w:pPr>
      <w:r>
        <w:rPr>
          <w:rFonts w:ascii="Arial" w:cs="Arial" w:eastAsia="Arial" w:hAnsi="Arial"/>
          <w:sz w:val="24"/>
          <w:szCs w:val="24"/>
        </w:rPr>
        <w:t xml:space="preserve">manipulative</w:t>
      </w:r>
    </w:p>
    <w:p>
      <w:pPr>
        <w:pStyle w:val="ListParagraph"/>
        <w:numPr>
          <w:ilvl w:val="0"/>
          <w:numId w:val="2"/>
        </w:numPr>
      </w:pPr>
      <w:r>
        <w:rPr>
          <w:rFonts w:ascii="Arial" w:cs="Arial" w:eastAsia="Arial" w:hAnsi="Arial"/>
          <w:sz w:val="24"/>
          <w:szCs w:val="24"/>
        </w:rPr>
        <w:t xml:space="preserve">nihilistic</w:t>
      </w:r>
    </w:p>
    <w:p>
      <w:pPr>
        <w:pStyle w:val="ListParagraph"/>
        <w:numPr>
          <w:ilvl w:val="0"/>
          <w:numId w:val="2"/>
        </w:numPr>
      </w:pPr>
      <w:r>
        <w:rPr>
          <w:rFonts w:ascii="Arial" w:cs="Arial" w:eastAsia="Arial" w:hAnsi="Arial"/>
          <w:sz w:val="24"/>
          <w:szCs w:val="24"/>
        </w:rPr>
        <w:t xml:space="preserve">coercively ambiguous</w:t>
      </w:r>
    </w:p>
    <w:p>
      <w:r>
        <w:rPr>
          <w:rFonts w:ascii="Arial" w:cs="Arial" w:eastAsia="Arial" w:hAnsi="Arial"/>
          <w:sz w:val="24"/>
          <w:szCs w:val="24"/>
        </w:rPr>
        <w:t xml:space="preserve"/>
      </w:r>
    </w:p>
    <w:p>
      <w:r>
        <w:rPr>
          <w:rFonts w:ascii="Arial" w:cs="Arial" w:eastAsia="Arial" w:hAnsi="Arial"/>
          <w:b/>
          <w:bCs/>
          <w:sz w:val="24"/>
          <w:szCs w:val="24"/>
        </w:rPr>
        <w:t xml:space="preserve">MUST — Historical Gravity Must Remain Visible</w:t>
      </w:r>
    </w:p>
    <w:p>
      <w:r>
        <w:rPr>
          <w:rFonts w:ascii="Arial" w:cs="Arial" w:eastAsia="Arial" w:hAnsi="Arial"/>
          <w:sz w:val="24"/>
          <w:szCs w:val="24"/>
        </w:rPr>
        <w:t xml:space="preserve"/>
      </w:r>
    </w:p>
    <w:p>
      <w:r>
        <w:rPr>
          <w:rFonts w:ascii="Arial" w:cs="Arial" w:eastAsia="Arial" w:hAnsi="Arial"/>
          <w:sz w:val="24"/>
          <w:szCs w:val="24"/>
        </w:rPr>
        <w:t xml:space="preserve">The interaction must repeatedly return to:</w:t>
      </w:r>
    </w:p>
    <w:p>
      <w:pPr>
        <w:pStyle w:val="ListParagraph"/>
        <w:numPr>
          <w:ilvl w:val="0"/>
          <w:numId w:val="2"/>
        </w:numPr>
      </w:pPr>
      <w:r>
        <w:rPr>
          <w:rFonts w:ascii="Arial" w:cs="Arial" w:eastAsia="Arial" w:hAnsi="Arial"/>
          <w:sz w:val="24"/>
          <w:szCs w:val="24"/>
        </w:rPr>
        <w:t xml:space="preserve">worship</w:t>
      </w:r>
    </w:p>
    <w:p>
      <w:pPr>
        <w:pStyle w:val="ListParagraph"/>
        <w:numPr>
          <w:ilvl w:val="0"/>
          <w:numId w:val="2"/>
        </w:numPr>
      </w:pPr>
      <w:r>
        <w:rPr>
          <w:rFonts w:ascii="Arial" w:cs="Arial" w:eastAsia="Arial" w:hAnsi="Arial"/>
          <w:sz w:val="24"/>
          <w:szCs w:val="24"/>
        </w:rPr>
        <w:t xml:space="preserve">lived communal existence</w:t>
      </w:r>
    </w:p>
    <w:p>
      <w:pPr>
        <w:pStyle w:val="ListParagraph"/>
        <w:numPr>
          <w:ilvl w:val="0"/>
          <w:numId w:val="2"/>
        </w:numPr>
      </w:pPr>
      <w:r>
        <w:rPr>
          <w:rFonts w:ascii="Arial" w:cs="Arial" w:eastAsia="Arial" w:hAnsi="Arial"/>
          <w:sz w:val="24"/>
          <w:szCs w:val="24"/>
        </w:rPr>
        <w:t xml:space="preserve">institutional realities</w:t>
      </w:r>
    </w:p>
    <w:p>
      <w:pPr>
        <w:pStyle w:val="ListParagraph"/>
        <w:numPr>
          <w:ilvl w:val="0"/>
          <w:numId w:val="2"/>
        </w:numPr>
      </w:pPr>
      <w:r>
        <w:rPr>
          <w:rFonts w:ascii="Arial" w:cs="Arial" w:eastAsia="Arial" w:hAnsi="Arial"/>
          <w:sz w:val="24"/>
          <w:szCs w:val="24"/>
        </w:rPr>
        <w:t xml:space="preserve">local pressures</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continuity concerns</w:t>
      </w:r>
    </w:p>
    <w:p>
      <w:pPr>
        <w:pStyle w:val="ListParagraph"/>
        <w:numPr>
          <w:ilvl w:val="0"/>
          <w:numId w:val="2"/>
        </w:numPr>
      </w:pPr>
      <w:r>
        <w:rPr>
          <w:rFonts w:ascii="Arial" w:cs="Arial" w:eastAsia="Arial" w:hAnsi="Arial"/>
          <w:sz w:val="24"/>
          <w:szCs w:val="24"/>
        </w:rPr>
        <w:t xml:space="preserve">remembered witness</w:t>
      </w:r>
    </w:p>
    <w:p>
      <w:pPr>
        <w:pStyle w:val="ListParagraph"/>
        <w:numPr>
          <w:ilvl w:val="0"/>
          <w:numId w:val="2"/>
        </w:numPr>
      </w:pPr>
      <w:r>
        <w:rPr>
          <w:rFonts w:ascii="Arial" w:cs="Arial" w:eastAsia="Arial" w:hAnsi="Arial"/>
          <w:sz w:val="24"/>
          <w:szCs w:val="24"/>
        </w:rPr>
        <w:t xml:space="preserve">embodied Christian life</w:t>
      </w:r>
    </w:p>
    <w:p>
      <w:r>
        <w:rPr>
          <w:rFonts w:ascii="Arial" w:cs="Arial" w:eastAsia="Arial" w:hAnsi="Arial"/>
          <w:sz w:val="24"/>
          <w:szCs w:val="24"/>
        </w:rPr>
        <w:t xml:space="preserve"/>
      </w:r>
    </w:p>
    <w:p>
      <w:r>
        <w:rPr>
          <w:rFonts w:ascii="Arial" w:cs="Arial" w:eastAsia="Arial" w:hAnsi="Arial"/>
          <w:sz w:val="24"/>
          <w:szCs w:val="24"/>
        </w:rPr>
        <w:t xml:space="preserve">rather than floating into:</w:t>
      </w:r>
    </w:p>
    <w:p>
      <w:pPr>
        <w:pStyle w:val="ListParagraph"/>
        <w:numPr>
          <w:ilvl w:val="0"/>
          <w:numId w:val="2"/>
        </w:numPr>
      </w:pPr>
      <w:r>
        <w:rPr>
          <w:rFonts w:ascii="Arial" w:cs="Arial" w:eastAsia="Arial" w:hAnsi="Arial"/>
          <w:sz w:val="24"/>
          <w:szCs w:val="24"/>
        </w:rPr>
        <w:t xml:space="preserve">abstract theological generalization</w:t>
      </w:r>
    </w:p>
    <w:p>
      <w:pPr>
        <w:pStyle w:val="ListParagraph"/>
        <w:numPr>
          <w:ilvl w:val="0"/>
          <w:numId w:val="2"/>
        </w:numPr>
      </w:pPr>
      <w:r>
        <w:rPr>
          <w:rFonts w:ascii="Arial" w:cs="Arial" w:eastAsia="Arial" w:hAnsi="Arial"/>
          <w:sz w:val="24"/>
          <w:szCs w:val="24"/>
        </w:rPr>
        <w:t xml:space="preserve">modern conceptual projection</w:t>
      </w:r>
    </w:p>
    <w:p>
      <w:pPr>
        <w:pStyle w:val="ListParagraph"/>
        <w:numPr>
          <w:ilvl w:val="0"/>
          <w:numId w:val="2"/>
        </w:numPr>
      </w:pPr>
      <w:r>
        <w:rPr>
          <w:rFonts w:ascii="Arial" w:cs="Arial" w:eastAsia="Arial" w:hAnsi="Arial"/>
          <w:sz w:val="24"/>
          <w:szCs w:val="24"/>
        </w:rPr>
        <w:t xml:space="preserve">detached informational explanation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15. Failure Conditions</w:t>
      </w:r>
    </w:p>
    <w:p>
      <w:r>
        <w:rPr>
          <w:rFonts w:ascii="Arial" w:cs="Arial" w:eastAsia="Arial" w:hAnsi="Arial"/>
          <w:sz w:val="24"/>
          <w:szCs w:val="24"/>
        </w:rPr>
        <w:t xml:space="preserve"/>
      </w:r>
    </w:p>
    <w:p>
      <w:r>
        <w:rPr>
          <w:rFonts w:ascii="Arial" w:cs="Arial" w:eastAsia="Arial" w:hAnsi="Arial"/>
          <w:sz w:val="24"/>
          <w:szCs w:val="24"/>
        </w:rPr>
        <w:t xml:space="preserve">The architecture fails experientially when:</w:t>
      </w:r>
    </w:p>
    <w:p>
      <w:pPr>
        <w:pStyle w:val="ListParagraph"/>
        <w:numPr>
          <w:ilvl w:val="0"/>
          <w:numId w:val="2"/>
        </w:numPr>
      </w:pPr>
      <w:r>
        <w:rPr>
          <w:rFonts w:ascii="Arial" w:cs="Arial" w:eastAsia="Arial" w:hAnsi="Arial"/>
          <w:sz w:val="24"/>
          <w:szCs w:val="24"/>
        </w:rPr>
        <w:t xml:space="preserve">voices become characters</w:t>
      </w:r>
    </w:p>
    <w:p>
      <w:pPr>
        <w:pStyle w:val="ListParagraph"/>
        <w:numPr>
          <w:ilvl w:val="0"/>
          <w:numId w:val="2"/>
        </w:numPr>
      </w:pPr>
      <w:r>
        <w:rPr>
          <w:rFonts w:ascii="Arial" w:cs="Arial" w:eastAsia="Arial" w:hAnsi="Arial"/>
          <w:sz w:val="24"/>
          <w:szCs w:val="24"/>
        </w:rPr>
        <w:t xml:space="preserve">disagreement feels staged</w:t>
      </w:r>
    </w:p>
    <w:p>
      <w:pPr>
        <w:pStyle w:val="ListParagraph"/>
        <w:numPr>
          <w:ilvl w:val="0"/>
          <w:numId w:val="2"/>
        </w:numPr>
      </w:pPr>
      <w:r>
        <w:rPr>
          <w:rFonts w:ascii="Arial" w:cs="Arial" w:eastAsia="Arial" w:hAnsi="Arial"/>
          <w:sz w:val="24"/>
          <w:szCs w:val="24"/>
        </w:rPr>
        <w:t xml:space="preserve">the interaction feels emotionally manipulative</w:t>
      </w:r>
    </w:p>
    <w:p>
      <w:pPr>
        <w:pStyle w:val="ListParagraph"/>
        <w:numPr>
          <w:ilvl w:val="0"/>
          <w:numId w:val="2"/>
        </w:numPr>
      </w:pPr>
      <w:r>
        <w:rPr>
          <w:rFonts w:ascii="Arial" w:cs="Arial" w:eastAsia="Arial" w:hAnsi="Arial"/>
          <w:sz w:val="24"/>
          <w:szCs w:val="24"/>
        </w:rPr>
        <w:t xml:space="preserve">the stories feel dramatized rather than historically mediated</w:t>
      </w:r>
    </w:p>
    <w:p>
      <w:pPr>
        <w:pStyle w:val="ListParagraph"/>
        <w:numPr>
          <w:ilvl w:val="0"/>
          <w:numId w:val="2"/>
        </w:numPr>
      </w:pPr>
      <w:r>
        <w:rPr>
          <w:rFonts w:ascii="Arial" w:cs="Arial" w:eastAsia="Arial" w:hAnsi="Arial"/>
          <w:sz w:val="24"/>
          <w:szCs w:val="24"/>
        </w:rPr>
        <w:t xml:space="preserve">the experience feels like historical theater</w:t>
      </w:r>
    </w:p>
    <w:p>
      <w:pPr>
        <w:pStyle w:val="ListParagraph"/>
        <w:numPr>
          <w:ilvl w:val="0"/>
          <w:numId w:val="2"/>
        </w:numPr>
      </w:pPr>
      <w:r>
        <w:rPr>
          <w:rFonts w:ascii="Arial" w:cs="Arial" w:eastAsia="Arial" w:hAnsi="Arial"/>
          <w:sz w:val="24"/>
          <w:szCs w:val="24"/>
        </w:rPr>
        <w:t xml:space="preserve">participation feels fake</w:t>
      </w:r>
    </w:p>
    <w:p>
      <w:pPr>
        <w:pStyle w:val="ListParagraph"/>
        <w:numPr>
          <w:ilvl w:val="0"/>
          <w:numId w:val="2"/>
        </w:numPr>
      </w:pPr>
      <w:r>
        <w:rPr>
          <w:rFonts w:ascii="Arial" w:cs="Arial" w:eastAsia="Arial" w:hAnsi="Arial"/>
          <w:sz w:val="24"/>
          <w:szCs w:val="24"/>
        </w:rPr>
        <w:t xml:space="preserve">plurality collapses into synthetic agreement</w:t>
      </w:r>
    </w:p>
    <w:p>
      <w:pPr>
        <w:pStyle w:val="ListParagraph"/>
        <w:numPr>
          <w:ilvl w:val="0"/>
          <w:numId w:val="2"/>
        </w:numPr>
      </w:pPr>
      <w:r>
        <w:rPr>
          <w:rFonts w:ascii="Arial" w:cs="Arial" w:eastAsia="Arial" w:hAnsi="Arial"/>
          <w:sz w:val="24"/>
          <w:szCs w:val="24"/>
        </w:rPr>
        <w:t xml:space="preserve">the interaction becomes overly polished</w:t>
      </w:r>
    </w:p>
    <w:p>
      <w:pPr>
        <w:pStyle w:val="ListParagraph"/>
        <w:numPr>
          <w:ilvl w:val="0"/>
          <w:numId w:val="2"/>
        </w:numPr>
      </w:pPr>
      <w:r>
        <w:rPr>
          <w:rFonts w:ascii="Arial" w:cs="Arial" w:eastAsia="Arial" w:hAnsi="Arial"/>
          <w:sz w:val="24"/>
          <w:szCs w:val="24"/>
        </w:rPr>
        <w:t xml:space="preserve">the experience feels ideologically guided</w:t>
      </w:r>
    </w:p>
    <w:p>
      <w:pPr>
        <w:pStyle w:val="ListParagraph"/>
        <w:numPr>
          <w:ilvl w:val="0"/>
          <w:numId w:val="2"/>
        </w:numPr>
      </w:pPr>
      <w:r>
        <w:rPr>
          <w:rFonts w:ascii="Arial" w:cs="Arial" w:eastAsia="Arial" w:hAnsi="Arial"/>
          <w:sz w:val="24"/>
          <w:szCs w:val="24"/>
        </w:rPr>
        <w:t xml:space="preserve">emotional tone overwhelms historical grounding</w:t>
      </w:r>
    </w:p>
    <w:p>
      <w:pPr>
        <w:pStyle w:val="ListParagraph"/>
        <w:numPr>
          <w:ilvl w:val="0"/>
          <w:numId w:val="2"/>
        </w:numPr>
      </w:pPr>
      <w:r>
        <w:rPr>
          <w:rFonts w:ascii="Arial" w:cs="Arial" w:eastAsia="Arial" w:hAnsi="Arial"/>
          <w:sz w:val="24"/>
          <w:szCs w:val="24"/>
        </w:rPr>
        <w:t xml:space="preserve">reflective tension collapses into explanatory completion</w:t>
      </w:r>
    </w:p>
    <w:p>
      <w:pPr>
        <w:pStyle w:val="ListParagraph"/>
        <w:numPr>
          <w:ilvl w:val="0"/>
          <w:numId w:val="2"/>
        </w:numPr>
      </w:pPr>
      <w:r>
        <w:rPr>
          <w:rFonts w:ascii="Arial" w:cs="Arial" w:eastAsia="Arial" w:hAnsi="Arial"/>
          <w:sz w:val="24"/>
          <w:szCs w:val="24"/>
        </w:rPr>
        <w:t xml:space="preserve">the interaction feels performatively humble rather than genuinely bounded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16. Success Indicators [MODIFIED]</w:t>
      </w:r>
    </w:p>
    <w:p>
      <w:r>
        <w:rPr>
          <w:rFonts w:ascii="Arial" w:cs="Arial" w:eastAsia="Arial" w:hAnsi="Arial"/>
          <w:i/>
          <w:iCs/>
          <w:sz w:val="22"/>
          <w:szCs w:val="22"/>
        </w:rPr>
        <w:t xml:space="preserve">Delta: Section entirely replaced. Success measure re-grounded in Article 6’s four observable conditions. Participant-voiced statements demoted from measure to illustration.</w:t>
      </w:r>
    </w:p>
    <w:p>
      <w:r>
        <w:rPr>
          <w:rFonts w:ascii="Arial" w:cs="Arial" w:eastAsia="Arial" w:hAnsi="Arial"/>
          <w:sz w:val="24"/>
          <w:szCs w:val="24"/>
        </w:rPr>
        <w:t xml:space="preserve"/>
      </w:r>
    </w:p>
    <w:p>
      <w:r>
        <w:rPr>
          <w:rFonts w:ascii="Arial" w:cs="Arial" w:eastAsia="Arial" w:hAnsi="Arial"/>
          <w:sz w:val="24"/>
          <w:szCs w:val="24"/>
        </w:rPr>
        <w:t xml:space="preserve">The encounter-success measure is not a hoped-for outcome. It is a design target against which every output is tested before it advances (Constitution Article 6).</w:t>
      </w:r>
    </w:p>
    <w:p>
      <w:r>
        <w:rPr>
          <w:rFonts w:ascii="Arial" w:cs="Arial" w:eastAsia="Arial" w:hAnsi="Arial"/>
          <w:sz w:val="24"/>
          <w:szCs w:val="24"/>
        </w:rPr>
        <w:t xml:space="preserve"/>
      </w:r>
    </w:p>
    <w:p>
      <w:r>
        <w:rPr>
          <w:rFonts w:ascii="Arial" w:cs="Arial" w:eastAsia="Arial" w:hAnsi="Arial"/>
          <w:sz w:val="24"/>
          <w:szCs w:val="24"/>
        </w:rPr>
        <w:t xml:space="preserve">The testable expression of success is not what participants say afterward — participant statements are illustrative, not definitive, and sustained engagement can be a false positive (see Section 9a). The testable expression is the conditions the encounter created:</w:t>
      </w:r>
    </w:p>
    <w:p>
      <w:r>
        <w:rPr>
          <w:rFonts w:ascii="Arial" w:cs="Arial" w:eastAsia="Arial" w:hAnsi="Arial"/>
          <w:sz w:val="24"/>
          <w:szCs w:val="24"/>
        </w:rPr>
        <w:t xml:space="preserve"/>
      </w:r>
    </w:p>
    <w:p>
      <w:r>
        <w:rPr>
          <w:rFonts w:ascii="Arial" w:cs="Arial" w:eastAsia="Arial" w:hAnsi="Arial"/>
          <w:sz w:val="24"/>
          <w:szCs w:val="24"/>
        </w:rPr>
        <w:t xml:space="preserve">Did the encounter keep the Representative genuinely itself — speaking from within its own formation rather than drifting toward smooth, generic, or modern responses?</w:t>
      </w:r>
    </w:p>
    <w:p>
      <w:r>
        <w:rPr>
          <w:rFonts w:ascii="Arial" w:cs="Arial" w:eastAsia="Arial" w:hAnsi="Arial"/>
          <w:sz w:val="24"/>
          <w:szCs w:val="24"/>
        </w:rPr>
        <w:t xml:space="preserve"/>
      </w:r>
    </w:p>
    <w:p>
      <w:r>
        <w:rPr>
          <w:rFonts w:ascii="Arial" w:cs="Arial" w:eastAsia="Arial" w:hAnsi="Arial"/>
          <w:sz w:val="24"/>
          <w:szCs w:val="24"/>
        </w:rPr>
        <w:t xml:space="preserve">Did it protect the participant’s authorship of their own direction — leaving every interpretation to the participant, steering toward no conclusion?</w:t>
      </w:r>
    </w:p>
    <w:p>
      <w:r>
        <w:rPr>
          <w:rFonts w:ascii="Arial" w:cs="Arial" w:eastAsia="Arial" w:hAnsi="Arial"/>
          <w:sz w:val="24"/>
          <w:szCs w:val="24"/>
        </w:rPr>
        <w:t xml:space="preserve"/>
      </w:r>
    </w:p>
    <w:p>
      <w:r>
        <w:rPr>
          <w:rFonts w:ascii="Arial" w:cs="Arial" w:eastAsia="Arial" w:hAnsi="Arial"/>
          <w:sz w:val="24"/>
          <w:szCs w:val="24"/>
        </w:rPr>
        <w:t xml:space="preserve">Did it present the world honestly with its tensions held as the world held them — not resolving what the world did not resolve, not smoothing what was genuinely contested?</w:t>
      </w:r>
    </w:p>
    <w:p>
      <w:r>
        <w:rPr>
          <w:rFonts w:ascii="Arial" w:cs="Arial" w:eastAsia="Arial" w:hAnsi="Arial"/>
          <w:sz w:val="24"/>
          <w:szCs w:val="24"/>
        </w:rPr>
        <w:t xml:space="preserve"/>
      </w:r>
    </w:p>
    <w:p>
      <w:r>
        <w:rPr>
          <w:rFonts w:ascii="Arial" w:cs="Arial" w:eastAsia="Arial" w:hAnsi="Arial"/>
          <w:sz w:val="24"/>
          <w:szCs w:val="24"/>
        </w:rPr>
        <w:t xml:space="preserve">Did it leave every interpretation to the participant — never engineered, never coerced, never tilted by cumulative persuasion?</w:t>
      </w:r>
    </w:p>
    <w:p>
      <w:r>
        <w:rPr>
          <w:rFonts w:ascii="Arial" w:cs="Arial" w:eastAsia="Arial" w:hAnsi="Arial"/>
          <w:sz w:val="24"/>
          <w:szCs w:val="24"/>
        </w:rPr>
        <w:t xml:space="preserve"/>
      </w:r>
    </w:p>
    <w:p>
      <w:r>
        <w:rPr>
          <w:rFonts w:ascii="Arial" w:cs="Arial" w:eastAsia="Arial" w:hAnsi="Arial"/>
          <w:sz w:val="24"/>
          <w:szCs w:val="24"/>
        </w:rPr>
        <w:t xml:space="preserve">When these four conditions are met, the encounter has succeeded by the standard this architecture is accountable to. Whether the participant was changed, and in what direction, belongs to them and to God.</w:t>
      </w:r>
    </w:p>
    <w:p>
      <w:r>
        <w:rPr>
          <w:rFonts w:ascii="Arial" w:cs="Arial" w:eastAsia="Arial" w:hAnsi="Arial"/>
          <w:sz w:val="24"/>
          <w:szCs w:val="24"/>
        </w:rPr>
        <w:t xml:space="preserve"/>
      </w:r>
    </w:p>
    <w:p>
      <w:r>
        <w:rPr>
          <w:rFonts w:ascii="Arial" w:cs="Arial" w:eastAsia="Arial" w:hAnsi="Arial"/>
          <w:sz w:val="24"/>
          <w:szCs w:val="24"/>
        </w:rPr>
        <w:t xml:space="preserve">What participants say when these conditions are met tends to sound like:</w:t>
      </w:r>
    </w:p>
    <w:p>
      <w:pPr>
        <w:pStyle w:val="ListParagraph"/>
        <w:numPr>
          <w:ilvl w:val="0"/>
          <w:numId w:val="2"/>
        </w:numPr>
      </w:pPr>
      <w:r>
        <w:rPr>
          <w:rFonts w:ascii="Arial" w:cs="Arial" w:eastAsia="Arial" w:hAnsi="Arial"/>
          <w:sz w:val="24"/>
          <w:szCs w:val="24"/>
        </w:rPr>
        <w:t xml:space="preserve">“I encountered a world rather than just information.”</w:t>
      </w:r>
    </w:p>
    <w:p>
      <w:pPr>
        <w:pStyle w:val="ListParagraph"/>
        <w:numPr>
          <w:ilvl w:val="0"/>
          <w:numId w:val="2"/>
        </w:numPr>
      </w:pPr>
      <w:r>
        <w:rPr>
          <w:rFonts w:ascii="Arial" w:cs="Arial" w:eastAsia="Arial" w:hAnsi="Arial"/>
          <w:sz w:val="24"/>
          <w:szCs w:val="24"/>
        </w:rPr>
        <w:t xml:space="preserve">“The disagreement felt meaningful.”</w:t>
      </w:r>
    </w:p>
    <w:p>
      <w:pPr>
        <w:pStyle w:val="ListParagraph"/>
        <w:numPr>
          <w:ilvl w:val="0"/>
          <w:numId w:val="2"/>
        </w:numPr>
      </w:pPr>
      <w:r>
        <w:rPr>
          <w:rFonts w:ascii="Arial" w:cs="Arial" w:eastAsia="Arial" w:hAnsi="Arial"/>
          <w:sz w:val="24"/>
          <w:szCs w:val="24"/>
        </w:rPr>
        <w:t xml:space="preserve">“The interaction trusted me to think.”</w:t>
      </w:r>
    </w:p>
    <w:p>
      <w:pPr>
        <w:pStyle w:val="ListParagraph"/>
        <w:numPr>
          <w:ilvl w:val="0"/>
          <w:numId w:val="2"/>
        </w:numPr>
      </w:pPr>
      <w:r>
        <w:rPr>
          <w:rFonts w:ascii="Arial" w:cs="Arial" w:eastAsia="Arial" w:hAnsi="Arial"/>
          <w:sz w:val="24"/>
          <w:szCs w:val="24"/>
        </w:rPr>
        <w:t xml:space="preserve">“The stories felt meaningful without feeling fake.”</w:t>
      </w:r>
    </w:p>
    <w:p>
      <w:pPr>
        <w:pStyle w:val="ListParagraph"/>
        <w:numPr>
          <w:ilvl w:val="0"/>
          <w:numId w:val="2"/>
        </w:numPr>
      </w:pPr>
      <w:r>
        <w:rPr>
          <w:rFonts w:ascii="Arial" w:cs="Arial" w:eastAsia="Arial" w:hAnsi="Arial"/>
          <w:sz w:val="24"/>
          <w:szCs w:val="24"/>
        </w:rPr>
        <w:t xml:space="preserve">“The emotional weight felt real without becoming theatrical.”</w:t>
      </w:r>
    </w:p>
    <w:p>
      <w:pPr>
        <w:pStyle w:val="ListParagraph"/>
        <w:numPr>
          <w:ilvl w:val="0"/>
          <w:numId w:val="2"/>
        </w:numPr>
      </w:pPr>
      <w:r>
        <w:rPr>
          <w:rFonts w:ascii="Arial" w:cs="Arial" w:eastAsia="Arial" w:hAnsi="Arial"/>
          <w:sz w:val="24"/>
          <w:szCs w:val="24"/>
        </w:rPr>
        <w:t xml:space="preserve">“I wanted to keep exploring.”</w:t>
      </w:r>
    </w:p>
    <w:p>
      <w:pPr>
        <w:pStyle w:val="ListParagraph"/>
        <w:numPr>
          <w:ilvl w:val="0"/>
          <w:numId w:val="2"/>
        </w:numPr>
      </w:pPr>
      <w:r>
        <w:rPr>
          <w:rFonts w:ascii="Arial" w:cs="Arial" w:eastAsia="Arial" w:hAnsi="Arial"/>
          <w:sz w:val="24"/>
          <w:szCs w:val="24"/>
        </w:rPr>
        <w:t xml:space="preserve">“The complexity felt safe rather than manipulative.”</w:t>
      </w:r>
    </w:p>
    <w:p>
      <w:pPr>
        <w:pStyle w:val="ListParagraph"/>
        <w:numPr>
          <w:ilvl w:val="0"/>
          <w:numId w:val="2"/>
        </w:numPr>
      </w:pPr>
      <w:r>
        <w:rPr>
          <w:rFonts w:ascii="Arial" w:cs="Arial" w:eastAsia="Arial" w:hAnsi="Arial"/>
          <w:sz w:val="24"/>
          <w:szCs w:val="24"/>
        </w:rPr>
        <w:t xml:space="preserve">“The conversation expanded my imagination without forcing conclusions.”</w:t>
      </w:r>
    </w:p>
    <w:p>
      <w:pPr>
        <w:pStyle w:val="ListParagraph"/>
        <w:numPr>
          <w:ilvl w:val="0"/>
          <w:numId w:val="2"/>
        </w:numPr>
      </w:pPr>
      <w:r>
        <w:rPr>
          <w:rFonts w:ascii="Arial" w:cs="Arial" w:eastAsia="Arial" w:hAnsi="Arial"/>
          <w:sz w:val="24"/>
          <w:szCs w:val="24"/>
        </w:rPr>
        <w:t xml:space="preserve">“The communities felt lived rather than simulated.”</w:t>
      </w:r>
    </w:p>
    <w:p>
      <w:r>
        <w:rPr>
          <w:rFonts w:ascii="Arial" w:cs="Arial" w:eastAsia="Arial" w:hAnsi="Arial"/>
          <w:sz w:val="24"/>
          <w:szCs w:val="24"/>
        </w:rPr>
        <w:t xml:space="preserve"/>
      </w:r>
    </w:p>
    <w:p>
      <w:r>
        <w:rPr>
          <w:rFonts w:ascii="Arial" w:cs="Arial" w:eastAsia="Arial" w:hAnsi="Arial"/>
          <w:sz w:val="24"/>
          <w:szCs w:val="24"/>
        </w:rPr>
        <w:t xml:space="preserve">These statements are signs, not measures. The conditions are the measure.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17. Core Success Insight [MODIFIED]</w:t>
      </w:r>
    </w:p>
    <w:p>
      <w:r>
        <w:rPr>
          <w:rFonts w:ascii="Arial" w:cs="Arial" w:eastAsia="Arial" w:hAnsi="Arial"/>
          <w:i/>
          <w:iCs/>
          <w:sz w:val="22"/>
          <w:szCs w:val="22"/>
        </w:rPr>
        <w:t xml:space="preserve">Delta: Builder note added before “That is the heart of The Church in Conversation Version 6.0.” Version anchor confirmed as v6.0. Provisional flag present. All other content verbatim from v6.0.</w:t>
      </w:r>
    </w:p>
    <w:p>
      <w:r>
        <w:rPr>
          <w:rFonts w:ascii="Arial" w:cs="Arial" w:eastAsia="Arial" w:hAnsi="Arial"/>
          <w:sz w:val="24"/>
          <w:szCs w:val="24"/>
        </w:rPr>
        <w:t xml:space="preserve"/>
      </w:r>
    </w:p>
    <w:p>
      <w:r>
        <w:rPr>
          <w:rFonts w:ascii="Arial" w:cs="Arial" w:eastAsia="Arial" w:hAnsi="Arial"/>
          <w:sz w:val="24"/>
          <w:szCs w:val="24"/>
        </w:rPr>
        <w:t xml:space="preserve">The project does not ultimately succeed because:</w:t>
      </w:r>
    </w:p>
    <w:p>
      <w:pPr>
        <w:pStyle w:val="ListParagraph"/>
        <w:numPr>
          <w:ilvl w:val="0"/>
          <w:numId w:val="2"/>
        </w:numPr>
      </w:pPr>
      <w:r>
        <w:rPr>
          <w:rFonts w:ascii="Arial" w:cs="Arial" w:eastAsia="Arial" w:hAnsi="Arial"/>
          <w:sz w:val="24"/>
          <w:szCs w:val="24"/>
        </w:rPr>
        <w:t xml:space="preserve">the prose sounds historical</w:t>
      </w:r>
    </w:p>
    <w:p>
      <w:pPr>
        <w:pStyle w:val="ListParagraph"/>
        <w:numPr>
          <w:ilvl w:val="0"/>
          <w:numId w:val="2"/>
        </w:numPr>
      </w:pPr>
      <w:r>
        <w:rPr>
          <w:rFonts w:ascii="Arial" w:cs="Arial" w:eastAsia="Arial" w:hAnsi="Arial"/>
          <w:sz w:val="24"/>
          <w:szCs w:val="24"/>
        </w:rPr>
        <w:t xml:space="preserve">the architecture sounds sophisticated</w:t>
      </w:r>
    </w:p>
    <w:p>
      <w:pPr>
        <w:pStyle w:val="ListParagraph"/>
        <w:numPr>
          <w:ilvl w:val="0"/>
          <w:numId w:val="2"/>
        </w:numPr>
      </w:pPr>
      <w:r>
        <w:rPr>
          <w:rFonts w:ascii="Arial" w:cs="Arial" w:eastAsia="Arial" w:hAnsi="Arial"/>
          <w:sz w:val="24"/>
          <w:szCs w:val="24"/>
        </w:rPr>
        <w:t xml:space="preserve">the AI sounds intelligent</w:t>
      </w:r>
    </w:p>
    <w:p>
      <w:pPr>
        <w:pStyle w:val="ListParagraph"/>
        <w:numPr>
          <w:ilvl w:val="0"/>
          <w:numId w:val="2"/>
        </w:numPr>
      </w:pPr>
      <w:r>
        <w:rPr>
          <w:rFonts w:ascii="Arial" w:cs="Arial" w:eastAsia="Arial" w:hAnsi="Arial"/>
          <w:sz w:val="24"/>
          <w:szCs w:val="24"/>
        </w:rPr>
        <w:t xml:space="preserve">the stories sound dramatic</w:t>
      </w:r>
    </w:p>
    <w:p>
      <w:r>
        <w:rPr>
          <w:rFonts w:ascii="Arial" w:cs="Arial" w:eastAsia="Arial" w:hAnsi="Arial"/>
          <w:sz w:val="24"/>
          <w:szCs w:val="24"/>
        </w:rPr>
        <w:t xml:space="preserve"/>
      </w:r>
    </w:p>
    <w:p>
      <w:r>
        <w:rPr>
          <w:rFonts w:ascii="Arial" w:cs="Arial" w:eastAsia="Arial" w:hAnsi="Arial"/>
          <w:sz w:val="24"/>
          <w:szCs w:val="24"/>
        </w:rPr>
        <w:t xml:space="preserve">The project succeeds when users increasingly experience:</w:t>
      </w:r>
    </w:p>
    <w:p>
      <w:r>
        <w:rPr>
          <w:rFonts w:ascii="Arial" w:cs="Arial" w:eastAsia="Arial" w:hAnsi="Arial"/>
          <w:sz w:val="24"/>
          <w:szCs w:val="24"/>
        </w:rPr>
        <w:t xml:space="preserve"/>
      </w:r>
    </w:p>
    <w:p>
      <w:r>
        <w:rPr>
          <w:rFonts w:ascii="Arial" w:cs="Arial" w:eastAsia="Arial" w:hAnsi="Arial"/>
          <w:b/>
          <w:bCs/>
          <w:sz w:val="24"/>
          <w:szCs w:val="24"/>
        </w:rPr>
        <w:t xml:space="preserve">trustworthy participatory encounter with lived Christian formation worlds.</w:t>
      </w:r>
    </w:p>
    <w:p>
      <w:r>
        <w:rPr>
          <w:rFonts w:ascii="Arial" w:cs="Arial" w:eastAsia="Arial" w:hAnsi="Arial"/>
          <w:sz w:val="24"/>
          <w:szCs w:val="24"/>
        </w:rPr>
        <w:t xml:space="preserve"/>
      </w:r>
    </w:p>
    <w:p>
      <w:r>
        <w:rPr>
          <w:rFonts w:ascii="Arial" w:cs="Arial" w:eastAsia="Arial" w:hAnsi="Arial"/>
          <w:sz w:val="24"/>
          <w:szCs w:val="24"/>
        </w:rPr>
        <w:t xml:space="preserve">The central experience is meaningful human participation within historically grounded communal conversation shaped by worship, memory, tension, plurality, and lived Christian existence. Through the particularity of each world’s own formation — its practices, its pressures, its way of holding Scripture and community together — the participant is offered something the witnesses themselves were always pointing toward: encounter not with them, but through them, with the One to whom they bear witness.</w:t>
      </w:r>
    </w:p>
    <w:p>
      <w:r>
        <w:rPr>
          <w:rFonts w:ascii="Arial" w:cs="Arial" w:eastAsia="Arial" w:hAnsi="Arial"/>
          <w:sz w:val="24"/>
          <w:szCs w:val="24"/>
        </w:rPr>
        <w:t xml:space="preserve"/>
      </w:r>
    </w:p>
    <w:p>
      <w:pPr>
        <w:spacing w:after="120" w:before="120"/>
      </w:pPr>
      <w:r>
        <w:rPr>
          <w:rFonts w:ascii="Arial" w:cs="Arial" w:eastAsia="Arial" w:hAnsi="Arial"/>
          <w:b/>
          <w:bCs/>
          <w:i/>
          <w:iCs/>
          <w:sz w:val="22"/>
          <w:szCs w:val="22"/>
        </w:rPr>
        <w:t xml:space="preserve">Builder note: </w:t>
      </w:r>
      <w:r>
        <w:rPr>
          <w:rFonts w:ascii="Arial" w:cs="Arial" w:eastAsia="Arial" w:hAnsi="Arial"/>
          <w:i/>
          <w:iCs/>
          <w:sz w:val="22"/>
          <w:szCs w:val="22"/>
        </w:rPr>
        <w:t xml:space="preserve">the christological language in this closing paragraph — “encounter not with them, but through them, with the One to whom they bear witness” — is the governing account of the Christ-Ward Telos for this document, not language to be reproduced as a runtime caption. See the note in Section 4 and Constitution Article 25.</w:t>
      </w:r>
    </w:p>
    <w:p>
      <w:r>
        <w:rPr>
          <w:rFonts w:ascii="Arial" w:cs="Arial" w:eastAsia="Arial" w:hAnsi="Arial"/>
          <w:sz w:val="24"/>
          <w:szCs w:val="24"/>
        </w:rPr>
        <w:t xml:space="preserve"/>
      </w:r>
    </w:p>
    <w:p>
      <w:r>
        <w:rPr>
          <w:rFonts w:ascii="Arial" w:cs="Arial" w:eastAsia="Arial" w:hAnsi="Arial"/>
          <w:sz w:val="24"/>
          <w:szCs w:val="24"/>
        </w:rPr>
        <w:t xml:space="preserve">That is the heart of The Church in Conversation Version 6.0.</w:t>
      </w:r>
    </w:p>
    <w:p>
      <w:r>
        <w:rPr>
          <w:rFonts w:ascii="Arial" w:cs="Arial" w:eastAsia="Arial" w:hAnsi="Arial"/>
          <w:sz w:val="24"/>
          <w:szCs w:val="24"/>
        </w:rPr>
        <w:t xml:space="preserve"/>
      </w:r>
    </w:p>
    <w:p>
      <w:r>
        <w:rPr>
          <w:rFonts w:ascii="Arial" w:cs="Arial" w:eastAsia="Arial" w:hAnsi="Arial"/>
          <w:sz w:val="24"/>
          <w:szCs w:val="24"/>
        </w:rPr>
        <w:t xml:space="preserve">Several experiential principles in this document — including the Witness-Not-Recruitment boundary, the Christ-Ward Telos, and the named-absence principle — are provisional encodings pending external scholarly review. See the Provisional Status section at the opening of this document.</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Builder Verification — Not Part of the Ratified Document</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Version history complete through v6.1 ✓</w:t>
      </w:r>
    </w:p>
    <w:p>
      <w:pPr>
        <w:pStyle w:val="ListParagraph"/>
        <w:numPr>
          <w:ilvl w:val="0"/>
          <w:numId w:val="2"/>
        </w:numPr>
      </w:pPr>
      <w:r>
        <w:rPr>
          <w:rFonts w:ascii="Arial" w:cs="Arial" w:eastAsia="Arial" w:hAnsi="Arial"/>
          <w:sz w:val="24"/>
          <w:szCs w:val="24"/>
        </w:rPr>
        <w:t xml:space="preserve">All six corrections applied ✓</w:t>
      </w:r>
    </w:p>
    <w:p>
      <w:pPr>
        <w:pStyle w:val="ListParagraph"/>
        <w:numPr>
          <w:ilvl w:val="0"/>
          <w:numId w:val="2"/>
        </w:numPr>
      </w:pPr>
      <w:r>
        <w:rPr>
          <w:rFonts w:ascii="Arial" w:cs="Arial" w:eastAsia="Arial" w:hAnsi="Arial"/>
          <w:sz w:val="24"/>
          <w:szCs w:val="24"/>
        </w:rPr>
        <w:t xml:space="preserve">Correction 1: Section 4 Christ-Ward Telos paragraph — “always pointing toward” replaced; governing-description builder note added in italics ✓</w:t>
      </w:r>
    </w:p>
    <w:p>
      <w:pPr>
        <w:pStyle w:val="ListParagraph"/>
        <w:numPr>
          <w:ilvl w:val="0"/>
          <w:numId w:val="2"/>
        </w:numPr>
      </w:pPr>
      <w:r>
        <w:rPr>
          <w:rFonts w:ascii="Arial" w:cs="Arial" w:eastAsia="Arial" w:hAnsi="Arial"/>
          <w:sz w:val="24"/>
          <w:szCs w:val="24"/>
        </w:rPr>
        <w:t xml:space="preserve">Correction 2: Section 9c — two paragraphs added after “testimony, not persuasion” covering make-intelligible-versus-vindicate line and does-not-harmonize/does-not-modernize commitments ✓</w:t>
      </w:r>
    </w:p>
    <w:p>
      <w:pPr>
        <w:pStyle w:val="ListParagraph"/>
        <w:numPr>
          <w:ilvl w:val="0"/>
          <w:numId w:val="2"/>
        </w:numPr>
      </w:pPr>
      <w:r>
        <w:rPr>
          <w:rFonts w:ascii="Arial" w:cs="Arial" w:eastAsia="Arial" w:hAnsi="Arial"/>
          <w:sz w:val="24"/>
          <w:szCs w:val="24"/>
        </w:rPr>
        <w:t xml:space="preserve">Correction 3: Section 9d — sentence expanded with Article 12 cross-reference and non-editorializing bound; Article 23 cross-reference added ✓</w:t>
      </w:r>
    </w:p>
    <w:p>
      <w:pPr>
        <w:pStyle w:val="ListParagraph"/>
        <w:numPr>
          <w:ilvl w:val="0"/>
          <w:numId w:val="2"/>
        </w:numPr>
      </w:pPr>
      <w:r>
        <w:rPr>
          <w:rFonts w:ascii="Arial" w:cs="Arial" w:eastAsia="Arial" w:hAnsi="Arial"/>
          <w:sz w:val="24"/>
          <w:szCs w:val="24"/>
        </w:rPr>
        <w:t xml:space="preserve">Section 9e present with corrected Representative-awareness language: “The Representative sits at the table knowing the Facilitator is present and knowing its role. It does not step outside its world to address the architecture. It simply speaks from within its own historical formation, engaging the participant from inside its own consciousness.” (production note 2 applied) ✓</w:t>
      </w:r>
    </w:p>
    <w:p>
      <w:pPr>
        <w:pStyle w:val="ListParagraph"/>
        <w:numPr>
          <w:ilvl w:val="0"/>
          <w:numId w:val="2"/>
        </w:numPr>
      </w:pPr>
      <w:r>
        <w:rPr>
          <w:rFonts w:ascii="Arial" w:cs="Arial" w:eastAsia="Arial" w:hAnsi="Arial"/>
          <w:sz w:val="24"/>
          <w:szCs w:val="24"/>
        </w:rPr>
        <w:t xml:space="preserve">Correction 4: Section 11 — failure paragraph added after “the emotional weight of historical reality itself” ✓</w:t>
      </w:r>
    </w:p>
    <w:p>
      <w:pPr>
        <w:pStyle w:val="ListParagraph"/>
        <w:numPr>
          <w:ilvl w:val="0"/>
          <w:numId w:val="2"/>
        </w:numPr>
      </w:pPr>
      <w:r>
        <w:rPr>
          <w:rFonts w:ascii="Arial" w:cs="Arial" w:eastAsia="Arial" w:hAnsi="Arial"/>
          <w:sz w:val="24"/>
          <w:szCs w:val="24"/>
        </w:rPr>
        <w:t xml:space="preserve">Correction 5: Section 17 — builder note added in italics before “That is the heart of…” ✓</w:t>
      </w:r>
    </w:p>
    <w:p>
      <w:pPr>
        <w:pStyle w:val="ListParagraph"/>
        <w:numPr>
          <w:ilvl w:val="0"/>
          <w:numId w:val="2"/>
        </w:numPr>
      </w:pPr>
      <w:r>
        <w:rPr>
          <w:rFonts w:ascii="Arial" w:cs="Arial" w:eastAsia="Arial" w:hAnsi="Arial"/>
          <w:sz w:val="24"/>
          <w:szCs w:val="24"/>
        </w:rPr>
        <w:t xml:space="preserve">Two builder notes present in Sections 4 and 17 with visual distinction (italic, labeled “Builder note:”) ✓</w:t>
      </w:r>
    </w:p>
    <w:p>
      <w:pPr>
        <w:pStyle w:val="ListParagraph"/>
        <w:numPr>
          <w:ilvl w:val="0"/>
          <w:numId w:val="2"/>
        </w:numPr>
      </w:pPr>
      <w:r>
        <w:rPr>
          <w:rFonts w:ascii="Arial" w:cs="Arial" w:eastAsia="Arial" w:hAnsi="Arial"/>
          <w:sz w:val="24"/>
          <w:szCs w:val="24"/>
        </w:rPr>
        <w:t xml:space="preserve">Two scoping notes present: (1) limit-as-door scoped to Facilitator-Governance document in final paragraph of Section 9e; (2) multi-voice/multi-world table scoped to when multi-world architecture becomes active, in closing paragraph of Section 9e ✓</w:t>
      </w:r>
    </w:p>
    <w:p>
      <w:pPr>
        <w:pStyle w:val="ListParagraph"/>
        <w:numPr>
          <w:ilvl w:val="0"/>
          <w:numId w:val="2"/>
        </w:numPr>
      </w:pPr>
      <w:r>
        <w:rPr>
          <w:rFonts w:ascii="Arial" w:cs="Arial" w:eastAsia="Arial" w:hAnsi="Arial"/>
          <w:sz w:val="24"/>
          <w:szCs w:val="24"/>
        </w:rPr>
        <w:t xml:space="preserve">All other sections verbatim from v6.0 ✓</w:t>
      </w:r>
    </w:p>
    <w:p>
      <w:r>
        <w:rPr>
          <w:rFonts w:ascii="Arial" w:cs="Arial" w:eastAsia="Arial" w:hAnsi="Arial"/>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2026-06-21T14:37:52.936Z</dcterms:created>
  <dcterms:modified xsi:type="dcterms:W3CDTF">2026-06-21T14:37:52.949Z</dcterms:modified>
</cp:coreProperties>
</file>

<file path=docProps/custom.xml><?xml version="1.0" encoding="utf-8"?>
<Properties xmlns="http://schemas.openxmlformats.org/officeDocument/2006/custom-properties" xmlns:vt="http://schemas.openxmlformats.org/officeDocument/2006/docPropsVTypes"/>
</file>