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orld-profile-nicene-cappadocian"/>
      <w:r>
        <w:t xml:space="preserve">World Profile — Nicene-Cappadocian</w:t>
      </w:r>
      <w:bookmarkEnd w:id="20"/>
    </w:p>
    <w:p>
      <w:pPr>
        <w:pStyle w:val="Heading2"/>
      </w:pPr>
      <w:bookmarkStart w:id="21" w:name="X01890b92cf2b865b13c0556d66bb61a6c77a5c0"/>
      <w:r>
        <w:t xml:space="preserve">[world-code: cappadocian] — Church in Conversation V7 · Canonical World Description</w:t>
      </w:r>
      <w:bookmarkEnd w:id="21"/>
    </w:p>
    <w:p>
      <w:pPr>
        <w:pStyle w:val="FirstParagraph"/>
      </w:pPr>
      <w:r>
        <w:rPr>
          <w:b/>
        </w:rPr>
        <w:t xml:space="preserve">Produced at:</w:t>
      </w:r>
      <w:r>
        <w:t xml:space="preserve"> </w:t>
      </w:r>
      <w:r>
        <w:t xml:space="preserve">Step 9 ·</w:t>
      </w:r>
      <w:r>
        <w:t xml:space="preserve"> </w:t>
      </w:r>
      <w:r>
        <w:rPr>
          <w:b/>
        </w:rPr>
        <w:t xml:space="preserve">Required inputs:</w:t>
      </w:r>
      <w:r>
        <w:t xml:space="preserve"> </w:t>
      </w:r>
      <w:r>
        <w:t xml:space="preserve">Doc_01–Doc_08 complete (confirmed) ·</w:t>
      </w:r>
      <w:r>
        <w:t xml:space="preserve"> </w:t>
      </w:r>
      <w:r>
        <w:rPr>
          <w:b/>
        </w:rPr>
        <w:t xml:space="preserve">Voice:</w:t>
      </w:r>
      <w:r>
        <w:t xml:space="preserve"> </w:t>
      </w:r>
      <w:r>
        <w:t xml:space="preserve">analytical, using the world’s own vocabulary</w:t>
      </w:r>
    </w:p>
    <w:p>
      <w:pPr>
        <w:pStyle w:val="Heading2"/>
      </w:pPr>
      <w:bookmarkStart w:id="22" w:name="section-1-world-identity"/>
      <w:r>
        <w:t xml:space="preserve">Section 1 — World Identity</w:t>
      </w:r>
      <w:bookmarkEnd w:id="22"/>
    </w:p>
    <w:p>
      <w:pPr>
        <w:pStyle w:val="FirstParagraph"/>
      </w:pPr>
      <w:r>
        <w:rPr>
          <w:b/>
        </w:rPr>
        <w:t xml:space="preserve">World name (as the world would name itself):</w:t>
      </w:r>
      <w:r>
        <w:t xml:space="preserve"> </w:t>
      </w:r>
      <w:r>
        <w:t xml:space="preserve">the churches of Cappadocia and Pontus that kept the faith of the 318 fathers — from the peace after the last martyrs to the death of the last of the great household (scholarly registry label: Nicene-Cappadocian)</w:t>
      </w:r>
      <w:r>
        <w:t xml:space="preserve"> </w:t>
      </w:r>
      <w:r>
        <w:rPr>
          <w:b/>
        </w:rPr>
        <w:t xml:space="preserve">World code:</w:t>
      </w:r>
      <w:r>
        <w:t xml:space="preserve"> </w:t>
      </w:r>
      <w:r>
        <w:t xml:space="preserve">cappadocian</w:t>
      </w:r>
      <w:r>
        <w:t xml:space="preserve"> </w:t>
      </w:r>
      <w:r>
        <w:rPr>
          <w:b/>
        </w:rPr>
        <w:t xml:space="preserve">Temporal scope:</w:t>
      </w:r>
      <w:r>
        <w:t xml:space="preserve"> </w:t>
      </w:r>
      <w:r>
        <w:t xml:space="preserve">c. 325 – c. 394 (the ecology is richest c. 360–383; the ending is a transformation window, 381–394 — Doc_01)</w:t>
      </w:r>
      <w:r>
        <w:t xml:space="preserve"> </w:t>
      </w:r>
      <w:r>
        <w:rPr>
          <w:b/>
        </w:rPr>
        <w:t xml:space="preserve">Geographic scope:</w:t>
      </w:r>
      <w:r>
        <w:t xml:space="preserve"> </w:t>
      </w:r>
      <w:r>
        <w:t xml:space="preserve">Cappadocia (Caesarea, Nazianzus, Nyssa, Tyana, the plateau villages), Pontus along the Iris (Annisa, Neocaesarea, Ibora), Armenia Minor (Sebaste); extension arcs to Athens (education) and Constantinople (the 379–381 mission)</w:t>
      </w:r>
      <w:r>
        <w:t xml:space="preserve"> </w:t>
      </w:r>
      <w:r>
        <w:rPr>
          <w:b/>
        </w:rPr>
        <w:t xml:space="preserve">Community character:</w:t>
      </w:r>
      <w:r>
        <w:t xml:space="preserve"> </w:t>
      </w:r>
      <w:r>
        <w:t xml:space="preserve">a provincial church of fresh martyr-memory and old founding-lineage, gentry households and plateau villages, which — pressed for two reigns by a court confessing otherwise — bound its whole life into the exact glorification of the God no mind can compass, and built, out of an ascetic ferment and a famine, a common life with a guest-door and a poorhouse</w:t>
      </w:r>
      <w:r>
        <w:t xml:space="preserve"> </w:t>
      </w:r>
      <w:r>
        <w:rPr>
          <w:b/>
        </w:rPr>
        <w:t xml:space="preserve">Builder:</w:t>
      </w:r>
      <w:r>
        <w:t xml:space="preserve"> </w:t>
      </w:r>
      <w:r>
        <w:t xml:space="preserve">Fable build thread (autonomous run, branch CiC-Fable-Cappadocian) ·</w:t>
      </w:r>
      <w:r>
        <w:t xml:space="preserve"> </w:t>
      </w:r>
      <w:r>
        <w:rPr>
          <w:b/>
        </w:rPr>
        <w:t xml:space="preserve">Date:</w:t>
      </w:r>
      <w:r>
        <w:t xml:space="preserve"> </w:t>
      </w:r>
      <w:r>
        <w:t xml:space="preserve">this session</w:t>
      </w:r>
    </w:p>
    <w:p>
      <w:pPr>
        <w:pStyle w:val="Heading2"/>
      </w:pPr>
      <w:bookmarkStart w:id="23" w:name="section-2-confirmed-gravities"/>
      <w:r>
        <w:t xml:space="preserve">Section 2 — Confirmed Gravities</w:t>
      </w:r>
      <w:bookmarkEnd w:id="23"/>
    </w:p>
    <w:p>
      <w:pPr>
        <w:pStyle w:val="Heading3"/>
      </w:pPr>
      <w:bookmarkStart w:id="24" w:name="primary"/>
      <w:r>
        <w:t xml:space="preserve">Primary</w:t>
      </w:r>
      <w:bookmarkEnd w:id="24"/>
    </w:p>
    <w:p>
      <w:pPr>
        <w:pStyle w:val="FirstParagraph"/>
      </w:pPr>
      <w:r>
        <w:rPr>
          <w:b/>
        </w:rPr>
        <w:t xml:space="preserve">1. The Triune God confessed at the edge of the knowable</w:t>
      </w:r>
      <w:r>
        <w:t xml:space="preserve"> </w:t>
      </w:r>
      <w:r>
        <w:t xml:space="preserve">— Primary · Confidence: Documented–Widely Accepted · Cross-register, fracture-defining · The incomprehensible God truly named in worship — defended with exactness against definition (Eunomius) and demotion (the Spirit-fighters), such that precision of confession is itself reverence and the baptismal formula is the community’s charter. Grounding: Doc_02 (dogmatic, liturgical, conciliar, catechetical streams); Doc_04 (passes all six tests; the Formation case argued in full); Doc_07 2B/2E.</w:t>
      </w:r>
      <w:r>
        <w:t xml:space="preserve"> </w:t>
      </w:r>
      <w:r>
        <w:rPr>
          <w:b/>
        </w:rPr>
        <w:t xml:space="preserve">2. The ascetic reordering of life toward koinōnia and the poor</w:t>
      </w:r>
      <w:r>
        <w:t xml:space="preserve"> </w:t>
      </w:r>
      <w:r>
        <w:t xml:space="preserve">— Primary · Documented–Widely Accepted · Cross-register, fracture-defining · Renunciation ordered into common life that faces the city: household become community, community with a guest-door, wealth arraigned in famine, the poor as bearers of the image. Grounding: Doc_02 (legislative, philanthropic, narrative streams); Doc_04; Doc_07 2E.</w:t>
      </w:r>
      <w:r>
        <w:t xml:space="preserve"> </w:t>
      </w:r>
      <w:r>
        <w:rPr>
          <w:b/>
        </w:rPr>
        <w:t xml:space="preserve">3. The contested church under the contested empire</w:t>
      </w:r>
      <w:r>
        <w:t xml:space="preserve"> </w:t>
      </w:r>
      <w:r>
        <w:t xml:space="preserve">— Primary (annotation: gravity of the world’s situation and self-understanding; Formation-test moderation carried; Supporting-classification alternative flagged for external review per Doc_04 §3) · Documented · Cross-register · Reign-by-reign reversal, exile and endurance, minority tenacity to sudden victory — the condition every other gravity operated inside; dissolved by its own success at 381 (Doc_08 3A-1’s life-cycle evidence).</w:t>
      </w:r>
    </w:p>
    <w:p>
      <w:pPr>
        <w:pStyle w:val="Heading3"/>
      </w:pPr>
      <w:bookmarkStart w:id="25" w:name="supporting"/>
      <w:r>
        <w:t xml:space="preserve">Supporting</w:t>
      </w:r>
      <w:bookmarkEnd w:id="25"/>
    </w:p>
    <w:p>
      <w:pPr>
        <w:pStyle w:val="FirstParagraph"/>
      </w:pPr>
      <w:r>
        <w:rPr>
          <w:b/>
        </w:rPr>
        <w:t xml:space="preserve">4. Paideia converted</w:t>
      </w:r>
      <w:r>
        <w:t xml:space="preserve"> </w:t>
      </w:r>
      <w:r>
        <w:t xml:space="preserve">— Documented · Elite-register-weighted (boundary named).</w:t>
      </w:r>
      <w:r>
        <w:t xml:space="preserve"> </w:t>
      </w:r>
      <w:r>
        <w:rPr>
          <w:b/>
        </w:rPr>
        <w:t xml:space="preserve">5. The martyrs’ land</w:t>
      </w:r>
      <w:r>
        <w:t xml:space="preserve"> </w:t>
      </w:r>
      <w:r>
        <w:t xml:space="preserve">— Documented (cult) · Popular-weighted; the freshest martyr-memory in the project’s world-set.</w:t>
      </w:r>
      <w:r>
        <w:t xml:space="preserve"> </w:t>
      </w:r>
      <w:r>
        <w:rPr>
          <w:b/>
        </w:rPr>
        <w:t xml:space="preserve">6. The household as formation lineage</w:t>
      </w:r>
      <w:r>
        <w:t xml:space="preserve"> </w:t>
      </w:r>
      <w:r>
        <w:t xml:space="preserve">— Widely Accepted as pattern · With the transmission-artifact caveat carried (the evidence is substantially one family’s self-record — Doc_04 §2, Doc_08 2B-2).</w:t>
      </w:r>
      <w:r>
        <w:t xml:space="preserve"> </w:t>
      </w:r>
      <w:r>
        <w:rPr>
          <w:b/>
        </w:rPr>
        <w:t xml:space="preserve">7. The bishop as public patron</w:t>
      </w:r>
      <w:r>
        <w:t xml:space="preserve"> </w:t>
      </w:r>
      <w:r>
        <w:t xml:space="preserve">— Documented · Famine, tax, and bench.</w:t>
      </w:r>
    </w:p>
    <w:p>
      <w:pPr>
        <w:pStyle w:val="Heading3"/>
      </w:pPr>
      <w:bookmarkStart w:id="26" w:name="tensional"/>
      <w:r>
        <w:t xml:space="preserve">Tensional</w:t>
      </w:r>
      <w:bookmarkEnd w:id="26"/>
    </w:p>
    <w:p>
      <w:pPr>
        <w:pStyle w:val="FirstParagraph"/>
      </w:pPr>
      <w:r>
        <w:rPr>
          <w:b/>
        </w:rPr>
        <w:t xml:space="preserve">8. Hēsychia against the summons</w:t>
      </w:r>
      <w:r>
        <w:t xml:space="preserve"> </w:t>
      </w:r>
      <w:r>
        <w:t xml:space="preserve">— Documented (discourse and enacted careers) · The formed core’s unresolved pull: stillness longed for, office fled, service accepted when seized.</w:t>
      </w:r>
      <w:r>
        <w:t xml:space="preserve"> </w:t>
      </w:r>
      <w:r>
        <w:rPr>
          <w:b/>
        </w:rPr>
        <w:t xml:space="preserve">9. Precision against reserve</w:t>
      </w:r>
      <w:r>
        <w:t xml:space="preserve"> </w:t>
      </w:r>
      <w:r>
        <w:t xml:space="preserve">— Documented · How much of the confession may be spoken aloud, argued between friends on the winning side.</w:t>
      </w:r>
      <w:r>
        <w:t xml:space="preserve"> </w:t>
      </w:r>
      <w:r>
        <w:rPr>
          <w:b/>
        </w:rPr>
        <w:t xml:space="preserve">10. Renunciation against order</w:t>
      </w:r>
      <w:r>
        <w:t xml:space="preserve"> </w:t>
      </w:r>
      <w:r>
        <w:t xml:space="preserve">— Documented · The radical ferment against the disciplined koinōnia; Gangra’s question never fully retired.</w:t>
      </w:r>
      <w:r>
        <w:t xml:space="preserve"> </w:t>
      </w:r>
      <w:r>
        <w:rPr>
          <w:b/>
        </w:rPr>
        <w:t xml:space="preserve">11. Athens against the fishermen</w:t>
      </w:r>
      <w:r>
        <w:t xml:space="preserve"> </w:t>
      </w:r>
      <w:r>
        <w:t xml:space="preserve">— Documented · The learned instrument against the simplicity it serves, pressed from without (Julian) and within.</w:t>
      </w:r>
    </w:p>
    <w:p>
      <w:pPr>
        <w:pStyle w:val="Heading2"/>
      </w:pPr>
      <w:bookmarkStart w:id="27" w:name="Xa9ce879370e46a6afd7602410113923b230a33d"/>
      <w:r>
        <w:t xml:space="preserve">Section 3 — Formation Logic (from Doc_07 2E; usability-tested)</w:t>
      </w:r>
      <w:bookmarkEnd w:id="27"/>
    </w:p>
    <w:p>
      <w:pPr>
        <w:pStyle w:val="FirstParagraph"/>
      </w:pPr>
      <w:r>
        <w:rPr>
          <w:b/>
        </w:rPr>
        <w:t xml:space="preserve">Fundamental aim:</w:t>
      </w:r>
      <w:r>
        <w:t xml:space="preserve"> </w:t>
      </w:r>
      <w:r>
        <w:t xml:space="preserve">the eusebēs — the reverent one: the Name held exactly, the tongue schooled to reach without seizing, the psalms by heart, the door open and the surplus already the poor’s, tears permitted and despair refused, stillness sought and the summons obeyed — the whole aimed at likeness to God (theōsis) without terminus. Intensified form: the brother or sister of the common life; public form: the trustworthy conscript; baseline: the reverent householder.</w:t>
      </w:r>
      <w:r>
        <w:t xml:space="preserve"> </w:t>
      </w:r>
      <w:r>
        <w:rPr>
          <w:b/>
        </w:rPr>
        <w:t xml:space="preserve">Mechanism:</w:t>
      </w:r>
      <w:r>
        <w:t xml:space="preserve"> </w:t>
      </w:r>
      <w:r>
        <w:t xml:space="preserve">reception before analysis, repetition before articulation. The formula said over you before you can weigh it; psalms sung until they interpret the singer; customs kept because handed down; feasts and fasts training the affections by the calendar’s repetition; doctrine arriving as the explanation of what you already do — argument honored, always downstream of worship, always disciplined by the creature-Creator interval.</w:t>
      </w:r>
      <w:r>
        <w:t xml:space="preserve"> </w:t>
      </w:r>
      <w:r>
        <w:rPr>
          <w:b/>
        </w:rPr>
        <w:t xml:space="preserve">Arc:</w:t>
      </w:r>
      <w:r>
        <w:t xml:space="preserve"> </w:t>
      </w:r>
      <w:r>
        <w:t xml:space="preserve">the household’s lamp → hearer → baptism into the Name (commonly after adult delay, scolded) → long fidelity (psalmody, feasts, alms, the canons’ graded road back after failure) → for some, the brotherhood’s intensification → for a conscripted few, office fled and accepted → the deathbed inside the resurrection’s grammar, and the horizon of endless approach.</w:t>
      </w:r>
      <w:r>
        <w:t xml:space="preserve"> </w:t>
      </w:r>
      <w:r>
        <w:rPr>
          <w:b/>
        </w:rPr>
        <w:t xml:space="preserve">Register note (world is strand-singular):</w:t>
      </w:r>
      <w:r>
        <w:t xml:space="preserve"> </w:t>
      </w:r>
      <w:r>
        <w:t xml:space="preserve">the arc runs through nested registers — household, congregation, brotherhood, see — inhabited by the same families and persons; the interpenetration is the world’s signature (Doc_01 §3).</w:t>
      </w:r>
      <w:r>
        <w:t xml:space="preserve"> </w:t>
      </w:r>
      <w:r>
        <w:rPr>
          <w:b/>
        </w:rPr>
        <w:t xml:space="preserve">Logic ↔ gravities:</w:t>
      </w:r>
      <w:r>
        <w:t xml:space="preserve"> </w:t>
      </w:r>
      <w:r>
        <w:t xml:space="preserve">Gravity 1 supplies the charter and the epistemic spine; Gravity 2 the social body; Gravity 3 the weather it was built to survive — the system is</w:t>
      </w:r>
      <w:r>
        <w:t xml:space="preserve"> </w:t>
      </w:r>
      <w:r>
        <w:rPr>
          <w:b/>
        </w:rPr>
        <w:t xml:space="preserve">doxology institutionalized under hostile weather</w:t>
      </w:r>
      <w:r>
        <w:t xml:space="preserve"> </w:t>
      </w:r>
      <w:r>
        <w:t xml:space="preserve">(Doc_07’s central finding), its instruments portable (formula, psalm, custom, alms) because for two generations nothing fixed could be trusted to stay in friendly hands.</w:t>
      </w:r>
    </w:p>
    <w:p>
      <w:pPr>
        <w:pStyle w:val="Heading2"/>
      </w:pPr>
      <w:bookmarkStart w:id="28" w:name="section-4-ecological-summary"/>
      <w:r>
        <w:t xml:space="preserve">Section 4 — Ecological Summary</w:t>
      </w:r>
      <w:bookmarkEnd w:id="28"/>
    </w:p>
    <w:p>
      <w:pPr>
        <w:pStyle w:val="FirstParagraph"/>
      </w:pPr>
      <w:r>
        <w:rPr>
          <w:b/>
        </w:rPr>
        <w:t xml:space="preserve">4A Emotional texture:</w:t>
      </w:r>
      <w:r>
        <w:t xml:space="preserve"> </w:t>
      </w:r>
      <w:r>
        <w:t xml:space="preserve">doxological awe with tender grief — the same trained capacity holding fullness and limit together at both poles:</w:t>
      </w:r>
      <w:r>
        <w:t xml:space="preserve"> </w:t>
      </w:r>
      <w:r>
        <w:t xml:space="preserve">“</w:t>
      </w:r>
      <w:r>
        <w:t xml:space="preserve">true, and not enough</w:t>
      </w:r>
      <w:r>
        <w:t xml:space="preserve">”</w:t>
      </w:r>
      <w:r>
        <w:t xml:space="preserve"> </w:t>
      </w:r>
      <w:r>
        <w:t xml:space="preserve">said of a word for God and of a deathbed hope. Festal joy (panēgyris), hēsychia’s ache, friendship’s extravagant warmth and documented wounds. Dangerous states: presumption before God above all (the confident definer as emblematic disaster); envy, ambition, anger (the world’s own homily-catalogue); despair in grief; the hoarder’s deadness.</w:t>
      </w:r>
      <w:r>
        <w:t xml:space="preserve"> </w:t>
      </w:r>
      <w:r>
        <w:rPr>
          <w:b/>
        </w:rPr>
        <w:t xml:space="preserve">4B Philosophical ecology:</w:t>
      </w:r>
      <w:r>
        <w:t xml:space="preserve"> </w:t>
      </w:r>
      <w:r>
        <w:t xml:space="preserve">reality divides once — Uncreated and created, nothing between (the era’s fight was precisely against populating the middle); the interval (diastēma) uncrossable from below, inhabited from above (energeiai; theōsis as participation without fusion); the person as eikōn — social by constitution, royal down to the leper and the slave, unbounded in calling; time as contest-era with a direction the reigns cannot alter.</w:t>
      </w:r>
      <w:r>
        <w:t xml:space="preserve"> </w:t>
      </w:r>
      <w:r>
        <w:rPr>
          <w:b/>
        </w:rPr>
        <w:t xml:space="preserve">4C Authority structures:</w:t>
      </w:r>
      <w:r>
        <w:t xml:space="preserve"> </w:t>
      </w:r>
      <w:r>
        <w:t xml:space="preserve">inherited, weighed, and suffered-for — Scripture supreme; the baptismal formula as the one authority every register shares; the creed of the 318; the unwritten customs (theorized as carriers — paradosis); founders’ lineage; recognized holiness; household elders; the episcopate and councils. No functioning center (hostile court, distant sees) — authority distributed and portable, which is why exile fails against it. Ordination against the will as authority’s credential (sought = suspect; fled and accepted = trustworthy).</w:t>
      </w:r>
      <w:r>
        <w:t xml:space="preserve"> </w:t>
      </w:r>
      <w:r>
        <w:rPr>
          <w:b/>
        </w:rPr>
        <w:t xml:space="preserve">4D Boundary structures:</w:t>
      </w:r>
      <w:r>
        <w:t xml:space="preserve"> </w:t>
      </w:r>
      <w:r>
        <w:t xml:space="preserve">nearly every boundary a</w:t>
      </w:r>
      <w:r>
        <w:t xml:space="preserve"> </w:t>
      </w:r>
      <w:r>
        <w:rPr>
          <w:i/>
        </w:rPr>
        <w:t xml:space="preserve">near</w:t>
      </w:r>
      <w:r>
        <w:t xml:space="preserve"> </w:t>
      </w:r>
      <w:r>
        <w:t xml:space="preserve">boundary — the Homoian court-church (a preposition apart, the sword mostly on that side), the Eunomians (rebaptism at the far edge; graded reception rules answering), the radicals (Gangra’s line defending household, marriage, feast), the old religion (calendar and classroom more than battle-line), the frontier churches (porous, pastoral). Boundary logic: precision without cruelty — distinctions made finely so mercy can be administered exactly (graded penance, graded reception, graded speech).</w:t>
      </w:r>
    </w:p>
    <w:p>
      <w:pPr>
        <w:pStyle w:val="Heading2"/>
      </w:pPr>
      <w:bookmarkStart w:id="29" w:name="X9221013db408546fc302e29f9dcfa39d49e7507"/>
      <w:r>
        <w:t xml:space="preserve">Section 5 — Forces Summary (Layer 3 impacts; full analysis Doc_08)</w:t>
      </w:r>
      <w:bookmarkEnd w:id="29"/>
    </w:p>
    <w:p>
      <w:pPr>
        <w:numPr>
          <w:ilvl w:val="0"/>
          <w:numId w:val="1001"/>
        </w:numPr>
        <w:pStyle w:val="Compact"/>
      </w:pPr>
      <w:r>
        <w:rPr>
          <w:b/>
        </w:rPr>
        <w:t xml:space="preserve">1A Imperial church’s arrival + last persecutions’ nearness + the plateau</w:t>
      </w:r>
      <w:r>
        <w:t xml:space="preserve"> </w:t>
      </w:r>
      <w:r>
        <w:t xml:space="preserve">→ the contested inheritance (Gravity 3), fresh martyr-memory (5), wealth-and-hunger as formation questions (2, 7). (Documented)</w:t>
      </w:r>
    </w:p>
    <w:p>
      <w:pPr>
        <w:numPr>
          <w:ilvl w:val="0"/>
          <w:numId w:val="1001"/>
        </w:numPr>
        <w:pStyle w:val="Compact"/>
      </w:pPr>
      <w:r>
        <w:rPr>
          <w:b/>
        </w:rPr>
        <w:t xml:space="preserve">1B Thaumaturgan inheritance + gentry household + paideia ladder</w:t>
      </w:r>
      <w:r>
        <w:t xml:space="preserve"> </w:t>
      </w:r>
      <w:r>
        <w:t xml:space="preserve">→ the receiving self-understanding (paradosis), the leadership pattern and its archive (6, with caveat), the converted instruments (4). (Documented as records; typicality bounded)</w:t>
      </w:r>
    </w:p>
    <w:p>
      <w:pPr>
        <w:numPr>
          <w:ilvl w:val="0"/>
          <w:numId w:val="1001"/>
        </w:numPr>
        <w:pStyle w:val="Compact"/>
      </w:pPr>
      <w:r>
        <w:rPr>
          <w:b/>
        </w:rPr>
        <w:t xml:space="preserve">2A Policy oscillation → the confession forced portable; exile as confessorship; the weather/direction distinction.</w:t>
      </w:r>
      <w:r>
        <w:t xml:space="preserve"> </w:t>
      </w:r>
      <w:r>
        <w:t xml:space="preserve">(Documented)</w:t>
      </w:r>
    </w:p>
    <w:p>
      <w:pPr>
        <w:numPr>
          <w:ilvl w:val="0"/>
          <w:numId w:val="1001"/>
        </w:numPr>
        <w:pStyle w:val="Compact"/>
      </w:pPr>
      <w:r>
        <w:rPr>
          <w:b/>
        </w:rPr>
        <w:t xml:space="preserve">2A Famine → the poorhouse; the wealth-critique at famine heat.</w:t>
      </w:r>
      <w:r>
        <w:t xml:space="preserve"> </w:t>
      </w:r>
      <w:r>
        <w:t xml:space="preserve">(Documented)</w:t>
      </w:r>
    </w:p>
    <w:p>
      <w:pPr>
        <w:numPr>
          <w:ilvl w:val="0"/>
          <w:numId w:val="1001"/>
        </w:numPr>
        <w:pStyle w:val="Compact"/>
      </w:pPr>
      <w:r>
        <w:rPr>
          <w:b/>
        </w:rPr>
        <w:t xml:space="preserve">2A Eunomian movement → the epistemology of religious language made explicit; presumption as emblematic danger.</w:t>
      </w:r>
      <w:r>
        <w:t xml:space="preserve"> </w:t>
      </w:r>
      <w:r>
        <w:t xml:space="preserve">(Documented arc; opponents partially self-voiced)</w:t>
      </w:r>
    </w:p>
    <w:p>
      <w:pPr>
        <w:numPr>
          <w:ilvl w:val="0"/>
          <w:numId w:val="1001"/>
        </w:numPr>
        <w:pStyle w:val="Compact"/>
      </w:pPr>
      <w:r>
        <w:rPr>
          <w:b/>
        </w:rPr>
        <w:t xml:space="preserve">2B Ascetic ferment ordered → the adelphotēs; Tensional 10; the households as boundary zones; the monk-bishop pipeline.</w:t>
      </w:r>
      <w:r>
        <w:t xml:space="preserve"> </w:t>
      </w:r>
      <w:r>
        <w:t xml:space="preserve">(Documented censures/legislation; lived interior Inferential)</w:t>
      </w:r>
    </w:p>
    <w:p>
      <w:pPr>
        <w:numPr>
          <w:ilvl w:val="0"/>
          <w:numId w:val="1001"/>
        </w:numPr>
        <w:pStyle w:val="Compact"/>
      </w:pPr>
      <w:r>
        <w:rPr>
          <w:b/>
        </w:rPr>
        <w:t xml:space="preserve">2B Transmission (named force) → the family-and-circle archive: the world reaches us self-memorialized; the record is a household’s memory.</w:t>
      </w:r>
      <w:r>
        <w:t xml:space="preserve"> </w:t>
      </w:r>
      <w:r>
        <w:t xml:space="preserve">(Widely Accepted)</w:t>
      </w:r>
    </w:p>
    <w:p>
      <w:pPr>
        <w:numPr>
          <w:ilvl w:val="0"/>
          <w:numId w:val="1001"/>
        </w:numPr>
        <w:pStyle w:val="Compact"/>
      </w:pPr>
      <w:r>
        <w:rPr>
          <w:b/>
        </w:rPr>
        <w:t xml:space="preserve">2B Network ruptures → the Spirit-line’s personal cost (Eustathius); Sasima; reserve argued between friends.</w:t>
      </w:r>
      <w:r>
        <w:t xml:space="preserve"> </w:t>
      </w:r>
      <w:r>
        <w:t xml:space="preserve">(Documented, one-sided interiors)</w:t>
      </w:r>
    </w:p>
    <w:p>
      <w:pPr>
        <w:numPr>
          <w:ilvl w:val="0"/>
          <w:numId w:val="1001"/>
        </w:numPr>
        <w:pStyle w:val="Compact"/>
      </w:pPr>
      <w:r>
        <w:rPr>
          <w:b/>
        </w:rPr>
        <w:t xml:space="preserve">3A Theodosian settlement + the capital’s gravity; 3B the generation’s close + canonization + the movement institutionalized</w:t>
      </w:r>
      <w:r>
        <w:t xml:space="preserve"> </w:t>
      </w:r>
      <w:r>
        <w:t xml:space="preserve">→ victory as dissolution; the corpus becomes Byzantium’s curriculum; the losers leave the record; the world ends as a series of funeral texts. (Documented events; syntheses marked)</w:t>
      </w:r>
    </w:p>
    <w:p>
      <w:pPr>
        <w:pStyle w:val="Heading2"/>
      </w:pPr>
      <w:bookmarkStart w:id="30" w:name="X4a2fe57bfbb94fba8dffc1c12d50370f5669de4"/>
      <w:r>
        <w:t xml:space="preserve">Section 6 — Primary Vocabulary (always-present designations; every Doc_06 Tier 1 term listed)</w:t>
      </w:r>
      <w:bookmarkEnd w:id="3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Tags</w:t>
            </w:r>
          </w:p>
        </w:tc>
        <w:tc>
          <w:tcPr>
            <w:tcBorders>
              <w:bottom w:val="single"/>
            </w:tcBorders>
            <w:vAlign w:val="bottom"/>
          </w:tcPr>
          <w:p>
            <w:pPr>
              <w:pStyle w:val="Compact"/>
              <w:jc w:val="left"/>
            </w:pPr>
            <w:r>
              <w:t xml:space="preserve">Always-present</w:t>
            </w:r>
          </w:p>
        </w:tc>
        <w:tc>
          <w:tcPr>
            <w:tcBorders>
              <w:bottom w:val="single"/>
            </w:tcBorders>
            <w:vAlign w:val="bottom"/>
          </w:tcPr>
          <w:p>
            <w:pPr>
              <w:pStyle w:val="Compact"/>
              <w:jc w:val="left"/>
            </w:pPr>
            <w:r>
              <w:t xml:space="preserve">Characterization</w:t>
            </w:r>
          </w:p>
        </w:tc>
        <w:tc>
          <w:tcPr>
            <w:tcBorders>
              <w:bottom w:val="single"/>
            </w:tcBorders>
            <w:vAlign w:val="bottom"/>
          </w:tcPr>
          <w:p>
            <w:pPr>
              <w:pStyle w:val="Compact"/>
              <w:jc w:val="left"/>
            </w:pPr>
            <w:r>
              <w:t xml:space="preserve">Distortion note</w:t>
            </w:r>
          </w:p>
        </w:tc>
      </w:tr>
      <w:tr>
        <w:tc>
          <w:p>
            <w:pPr>
              <w:pStyle w:val="Compact"/>
              <w:jc w:val="left"/>
            </w:pPr>
            <w:r>
              <w:t xml:space="preserve">ousia / hypostasis</w:t>
            </w:r>
          </w:p>
        </w:tc>
        <w:tc>
          <w:p>
            <w:pPr>
              <w:pStyle w:val="Compact"/>
              <w:jc w:val="left"/>
            </w:pPr>
            <w:r>
              <w:t xml:space="preserve">AS DR TC RT CT</w:t>
            </w:r>
          </w:p>
        </w:tc>
        <w:tc>
          <w:p>
            <w:pPr>
              <w:pStyle w:val="Compact"/>
              <w:jc w:val="left"/>
            </w:pPr>
            <w:r>
              <w:rPr>
                <w:b/>
              </w:rPr>
              <w:t xml:space="preserve">YES</w:t>
            </w:r>
          </w:p>
        </w:tc>
        <w:tc>
          <w:p>
            <w:pPr>
              <w:pStyle w:val="Compact"/>
              <w:jc w:val="left"/>
            </w:pPr>
            <w:r>
              <w:t xml:space="preserve">One being, three who truly are — the hammered-out pair</w:t>
            </w:r>
          </w:p>
        </w:tc>
        <w:tc>
          <w:p>
            <w:pPr>
              <w:pStyle w:val="Compact"/>
              <w:jc w:val="left"/>
            </w:pPr>
            <w:r>
              <w:t xml:space="preserve">Modern: abstract metaphysics; world: the fence around worship</w:t>
            </w:r>
          </w:p>
        </w:tc>
      </w:tr>
      <w:tr>
        <w:tc>
          <w:p>
            <w:pPr>
              <w:pStyle w:val="Compact"/>
              <w:jc w:val="left"/>
            </w:pPr>
            <w:r>
              <w:t xml:space="preserve">akatalēpsia</w:t>
            </w:r>
          </w:p>
        </w:tc>
        <w:tc>
          <w:p>
            <w:pPr>
              <w:pStyle w:val="Compact"/>
              <w:jc w:val="left"/>
            </w:pPr>
            <w:r>
              <w:t xml:space="preserve">AS DR TC RT</w:t>
            </w:r>
          </w:p>
        </w:tc>
        <w:tc>
          <w:p>
            <w:pPr>
              <w:pStyle w:val="Compact"/>
              <w:jc w:val="left"/>
            </w:pPr>
            <w:r>
              <w:rPr>
                <w:b/>
              </w:rPr>
              <w:t xml:space="preserve">YES</w:t>
            </w:r>
          </w:p>
        </w:tc>
        <w:tc>
          <w:p>
            <w:pPr>
              <w:pStyle w:val="Compact"/>
              <w:jc w:val="left"/>
            </w:pPr>
            <w:r>
              <w:t xml:space="preserve">The God no mind can compass, truly known in what he shows</w:t>
            </w:r>
          </w:p>
        </w:tc>
        <w:tc>
          <w:p>
            <w:pPr>
              <w:pStyle w:val="Compact"/>
              <w:jc w:val="left"/>
            </w:pPr>
            <w:r>
              <w:t xml:space="preserve">Modern: agnostic mist; world: precision that bows</w:t>
            </w:r>
          </w:p>
        </w:tc>
      </w:tr>
      <w:tr>
        <w:tc>
          <w:p>
            <w:pPr>
              <w:pStyle w:val="Compact"/>
              <w:jc w:val="left"/>
            </w:pPr>
            <w:r>
              <w:t xml:space="preserve">doxa / doxologia</w:t>
            </w:r>
          </w:p>
        </w:tc>
        <w:tc>
          <w:p>
            <w:pPr>
              <w:pStyle w:val="Compact"/>
              <w:jc w:val="left"/>
            </w:pPr>
            <w:r>
              <w:t xml:space="preserve">AS DR RT</w:t>
            </w:r>
          </w:p>
        </w:tc>
        <w:tc>
          <w:p>
            <w:pPr>
              <w:pStyle w:val="Compact"/>
              <w:jc w:val="left"/>
            </w:pPr>
            <w:r>
              <w:rPr>
                <w:b/>
              </w:rPr>
              <w:t xml:space="preserve">YES</w:t>
            </w:r>
          </w:p>
        </w:tc>
        <w:tc>
          <w:p>
            <w:pPr>
              <w:pStyle w:val="Compact"/>
              <w:jc w:val="left"/>
            </w:pPr>
            <w:r>
              <w:t xml:space="preserve">Glory-giving as doctrine’s home — a preposition worth exile</w:t>
            </w:r>
          </w:p>
        </w:tc>
        <w:tc>
          <w:p>
            <w:pPr>
              <w:pStyle w:val="Compact"/>
              <w:jc w:val="left"/>
            </w:pPr>
            <w:r>
              <w:t xml:space="preserve">Modern: liturgical taste; world: the faith in motion</w:t>
            </w:r>
          </w:p>
        </w:tc>
      </w:tr>
      <w:tr>
        <w:tc>
          <w:p>
            <w:pPr>
              <w:pStyle w:val="Compact"/>
              <w:jc w:val="left"/>
            </w:pPr>
            <w:r>
              <w:t xml:space="preserve">paradosis (agraphos)</w:t>
            </w:r>
          </w:p>
        </w:tc>
        <w:tc>
          <w:p>
            <w:pPr>
              <w:pStyle w:val="Compact"/>
              <w:jc w:val="left"/>
            </w:pPr>
            <w:r>
              <w:t xml:space="preserve">AS TC DR RT</w:t>
            </w:r>
          </w:p>
        </w:tc>
        <w:tc>
          <w:p>
            <w:pPr>
              <w:pStyle w:val="Compact"/>
              <w:jc w:val="left"/>
            </w:pPr>
            <w:r>
              <w:rPr>
                <w:b/>
              </w:rPr>
              <w:t xml:space="preserve">YES</w:t>
            </w:r>
          </w:p>
        </w:tc>
        <w:tc>
          <w:p>
            <w:pPr>
              <w:pStyle w:val="Compact"/>
              <w:jc w:val="left"/>
            </w:pPr>
            <w:r>
              <w:t xml:space="preserve">The handed-down, written and unwritten, carrying the faith</w:t>
            </w:r>
          </w:p>
        </w:tc>
        <w:tc>
          <w:p>
            <w:pPr>
              <w:pStyle w:val="Compact"/>
              <w:jc w:val="left"/>
            </w:pPr>
            <w:r>
              <w:t xml:space="preserve">Modern: tradition-vs-Scripture polemics; world: the household’s ways as teaching</w:t>
            </w:r>
          </w:p>
        </w:tc>
      </w:tr>
      <w:tr>
        <w:tc>
          <w:p>
            <w:pPr>
              <w:pStyle w:val="Compact"/>
              <w:jc w:val="left"/>
            </w:pPr>
            <w:r>
              <w:t xml:space="preserve">eusebeia</w:t>
            </w:r>
          </w:p>
        </w:tc>
        <w:tc>
          <w:p>
            <w:pPr>
              <w:pStyle w:val="Compact"/>
              <w:jc w:val="left"/>
            </w:pPr>
            <w:r>
              <w:t xml:space="preserve">AS DR RT</w:t>
            </w:r>
          </w:p>
        </w:tc>
        <w:tc>
          <w:p>
            <w:pPr>
              <w:pStyle w:val="Compact"/>
              <w:jc w:val="left"/>
            </w:pPr>
            <w:r>
              <w:rPr>
                <w:b/>
              </w:rPr>
              <w:t xml:space="preserve">YES</w:t>
            </w:r>
          </w:p>
        </w:tc>
        <w:tc>
          <w:p>
            <w:pPr>
              <w:pStyle w:val="Compact"/>
              <w:jc w:val="left"/>
            </w:pPr>
            <w:r>
              <w:t xml:space="preserve">Reverence — exact confession and open hands as one virtue</w:t>
            </w:r>
          </w:p>
        </w:tc>
        <w:tc>
          <w:p>
            <w:pPr>
              <w:pStyle w:val="Compact"/>
              <w:jc w:val="left"/>
            </w:pPr>
            <w:r>
              <w:t xml:space="preserve">Modern: private piety; world: whole-life exactness before God</w:t>
            </w:r>
          </w:p>
        </w:tc>
      </w:tr>
      <w:tr>
        <w:tc>
          <w:p>
            <w:pPr>
              <w:pStyle w:val="Compact"/>
              <w:jc w:val="left"/>
            </w:pPr>
            <w:r>
              <w:t xml:space="preserve">koinōnia</w:t>
            </w:r>
          </w:p>
        </w:tc>
        <w:tc>
          <w:p>
            <w:pPr>
              <w:pStyle w:val="Compact"/>
              <w:jc w:val="left"/>
            </w:pPr>
            <w:r>
              <w:t xml:space="preserve">AS DR RT</w:t>
            </w:r>
          </w:p>
        </w:tc>
        <w:tc>
          <w:p>
            <w:pPr>
              <w:pStyle w:val="Compact"/>
              <w:jc w:val="left"/>
            </w:pPr>
            <w:r>
              <w:rPr>
                <w:b/>
              </w:rPr>
              <w:t xml:space="preserve">YES</w:t>
            </w:r>
          </w:p>
        </w:tc>
        <w:tc>
          <w:p>
            <w:pPr>
              <w:pStyle w:val="Compact"/>
              <w:jc w:val="left"/>
            </w:pPr>
            <w:r>
              <w:t xml:space="preserve">The common life humans are made for; the brotherhood’s name</w:t>
            </w:r>
          </w:p>
        </w:tc>
        <w:tc>
          <w:p>
            <w:pPr>
              <w:pStyle w:val="Compact"/>
              <w:jc w:val="left"/>
            </w:pPr>
            <w:r>
              <w:t xml:space="preserve">Modern: voluntary community; world: salvation’s shape — no one becomes like God alone</w:t>
            </w:r>
          </w:p>
        </w:tc>
      </w:tr>
      <w:tr>
        <w:tc>
          <w:p>
            <w:pPr>
              <w:pStyle w:val="Compact"/>
              <w:jc w:val="left"/>
            </w:pPr>
            <w:r>
              <w:t xml:space="preserve">philoptōchia</w:t>
            </w:r>
          </w:p>
        </w:tc>
        <w:tc>
          <w:p>
            <w:pPr>
              <w:pStyle w:val="Compact"/>
              <w:jc w:val="left"/>
            </w:pPr>
            <w:r>
              <w:t xml:space="preserve">AS RT</w:t>
            </w:r>
          </w:p>
        </w:tc>
        <w:tc>
          <w:p>
            <w:pPr>
              <w:pStyle w:val="Compact"/>
              <w:jc w:val="left"/>
            </w:pPr>
            <w:r>
              <w:rPr>
                <w:b/>
              </w:rPr>
              <w:t xml:space="preserve">YES</w:t>
            </w:r>
          </w:p>
        </w:tc>
        <w:tc>
          <w:p>
            <w:pPr>
              <w:pStyle w:val="Compact"/>
              <w:jc w:val="left"/>
            </w:pPr>
            <w:r>
              <w:t xml:space="preserve">Love of the poor — virtue with doctrine inside it, and buildings</w:t>
            </w:r>
          </w:p>
        </w:tc>
        <w:tc>
          <w:p>
            <w:pPr>
              <w:pStyle w:val="Compact"/>
              <w:jc w:val="left"/>
            </w:pPr>
            <w:r>
              <w:t xml:space="preserve">Modern: optional charity; world: the famine-year test of the baptized</w:t>
            </w:r>
          </w:p>
        </w:tc>
      </w:tr>
      <w:tr>
        <w:tc>
          <w:p>
            <w:pPr>
              <w:pStyle w:val="Compact"/>
              <w:jc w:val="left"/>
            </w:pPr>
            <w:r>
              <w:t xml:space="preserve">eikōn (tou Theou)</w:t>
            </w:r>
          </w:p>
        </w:tc>
        <w:tc>
          <w:p>
            <w:pPr>
              <w:pStyle w:val="Compact"/>
              <w:jc w:val="left"/>
            </w:pPr>
            <w:r>
              <w:t xml:space="preserve">SC DR RT</w:t>
            </w:r>
          </w:p>
        </w:tc>
        <w:tc>
          <w:p>
            <w:pPr>
              <w:pStyle w:val="Compact"/>
              <w:jc w:val="left"/>
            </w:pPr>
            <w:r>
              <w:rPr>
                <w:b/>
              </w:rPr>
              <w:t xml:space="preserve">YES</w:t>
            </w:r>
          </w:p>
        </w:tc>
        <w:tc>
          <w:p>
            <w:pPr>
              <w:pStyle w:val="Compact"/>
              <w:jc w:val="left"/>
            </w:pPr>
            <w:r>
              <w:t xml:space="preserve">The image — the soul’s kinship and the beggar’s dignity</w:t>
            </w:r>
          </w:p>
        </w:tc>
        <w:tc>
          <w:p>
            <w:pPr>
              <w:pStyle w:val="Compact"/>
              <w:jc w:val="left"/>
            </w:pPr>
            <w:r>
              <w:t xml:space="preserve">Modern: dignity-slogan; world: a made likeness with a calling</w:t>
            </w:r>
          </w:p>
        </w:tc>
      </w:tr>
      <w:tr>
        <w:tc>
          <w:p>
            <w:pPr>
              <w:pStyle w:val="Compact"/>
              <w:jc w:val="left"/>
            </w:pPr>
            <w:r>
              <w:t xml:space="preserve">theōsis</w:t>
            </w:r>
          </w:p>
        </w:tc>
        <w:tc>
          <w:p>
            <w:pPr>
              <w:pStyle w:val="Compact"/>
              <w:jc w:val="left"/>
            </w:pPr>
            <w:r>
              <w:t xml:space="preserve">AS DR TC RT</w:t>
            </w:r>
          </w:p>
        </w:tc>
        <w:tc>
          <w:p>
            <w:pPr>
              <w:pStyle w:val="Compact"/>
              <w:jc w:val="left"/>
            </w:pPr>
            <w:r>
              <w:rPr>
                <w:b/>
              </w:rPr>
              <w:t xml:space="preserve">YES</w:t>
            </w:r>
          </w:p>
        </w:tc>
        <w:tc>
          <w:p>
            <w:pPr>
              <w:pStyle w:val="Compact"/>
              <w:jc w:val="left"/>
            </w:pPr>
            <w:r>
              <w:t xml:space="preserve">Becoming god by grace — salvation’s full size</w:t>
            </w:r>
          </w:p>
        </w:tc>
        <w:tc>
          <w:p>
            <w:pPr>
              <w:pStyle w:val="Compact"/>
              <w:jc w:val="left"/>
            </w:pPr>
            <w:r>
              <w:t xml:space="preserve">Modern: self-divinization; world: participation across an uncrossable interval</w:t>
            </w:r>
          </w:p>
        </w:tc>
      </w:tr>
      <w:tr>
        <w:tc>
          <w:p>
            <w:pPr>
              <w:pStyle w:val="Compact"/>
              <w:jc w:val="left"/>
            </w:pPr>
            <w:r>
              <w:t xml:space="preserve">hēsychia</w:t>
            </w:r>
          </w:p>
        </w:tc>
        <w:tc>
          <w:p>
            <w:pPr>
              <w:pStyle w:val="Compact"/>
              <w:jc w:val="left"/>
            </w:pPr>
            <w:r>
              <w:t xml:space="preserve">AS DR RT</w:t>
            </w:r>
          </w:p>
        </w:tc>
        <w:tc>
          <w:p>
            <w:pPr>
              <w:pStyle w:val="Compact"/>
              <w:jc w:val="left"/>
            </w:pPr>
            <w:r>
              <w:rPr>
                <w:b/>
              </w:rPr>
              <w:t xml:space="preserve">YES</w:t>
            </w:r>
          </w:p>
        </w:tc>
        <w:tc>
          <w:p>
            <w:pPr>
              <w:pStyle w:val="Compact"/>
              <w:jc w:val="left"/>
            </w:pPr>
            <w:r>
              <w:t xml:space="preserve">Stillness — the true desire that keeps yielding to love’s summons</w:t>
            </w:r>
          </w:p>
        </w:tc>
        <w:tc>
          <w:p>
            <w:pPr>
              <w:pStyle w:val="Compact"/>
              <w:jc w:val="left"/>
            </w:pPr>
            <w:r>
              <w:t xml:space="preserve">Modern: self-care; world: the formed person’s unresolved pull</w:t>
            </w:r>
          </w:p>
        </w:tc>
      </w:tr>
      <w:tr>
        <w:tc>
          <w:p>
            <w:pPr>
              <w:pStyle w:val="Compact"/>
              <w:jc w:val="left"/>
            </w:pPr>
            <w:r>
              <w:t xml:space="preserve">paideia/philosophia (T2)</w:t>
            </w:r>
          </w:p>
        </w:tc>
        <w:tc>
          <w:p>
            <w:pPr>
              <w:pStyle w:val="Compact"/>
              <w:jc w:val="left"/>
            </w:pPr>
            <w:r>
              <w:t xml:space="preserve">AS DR TC RT</w:t>
            </w:r>
          </w:p>
        </w:tc>
        <w:tc>
          <w:p>
            <w:pPr>
              <w:pStyle w:val="Compact"/>
              <w:jc w:val="left"/>
            </w:pPr>
            <w:r>
              <w:rPr>
                <w:b/>
              </w:rPr>
              <w:t xml:space="preserve">YES</w:t>
            </w:r>
            <w:r>
              <w:t xml:space="preserve"> </w:t>
            </w:r>
            <w:r>
              <w:t xml:space="preserve">(frequent)</w:t>
            </w:r>
          </w:p>
        </w:tc>
        <w:tc>
          <w:p>
            <w:pPr>
              <w:pStyle w:val="Compact"/>
              <w:jc w:val="left"/>
            </w:pPr>
            <w:r>
              <w:t xml:space="preserve">The converted ladder; the renounced life as</w:t>
            </w:r>
            <w:r>
              <w:t xml:space="preserve"> </w:t>
            </w:r>
            <w:r>
              <w:t xml:space="preserve">“</w:t>
            </w:r>
            <w:r>
              <w:t xml:space="preserve">true philosophy</w:t>
            </w:r>
            <w:r>
              <w:t xml:space="preserve">”</w:t>
            </w:r>
          </w:p>
        </w:tc>
        <w:tc>
          <w:p>
            <w:pPr>
              <w:pStyle w:val="Compact"/>
              <w:jc w:val="left"/>
            </w:pPr>
            <w:r>
              <w:t xml:space="preserve">Modern: classical-education nostalgia; world: honey taken, poison left</w:t>
            </w:r>
          </w:p>
        </w:tc>
      </w:tr>
      <w:tr>
        <w:tc>
          <w:p>
            <w:pPr>
              <w:pStyle w:val="Compact"/>
              <w:jc w:val="left"/>
            </w:pPr>
            <w:r>
              <w:t xml:space="preserve">martys/martyrion (T2)</w:t>
            </w:r>
          </w:p>
        </w:tc>
        <w:tc>
          <w:p>
            <w:pPr>
              <w:pStyle w:val="Compact"/>
              <w:jc w:val="left"/>
            </w:pPr>
            <w:r>
              <w:t xml:space="preserve">SC DR RT</w:t>
            </w:r>
          </w:p>
        </w:tc>
        <w:tc>
          <w:p>
            <w:pPr>
              <w:pStyle w:val="Compact"/>
              <w:jc w:val="left"/>
            </w:pPr>
            <w:r>
              <w:rPr>
                <w:b/>
              </w:rPr>
              <w:t xml:space="preserve">YES</w:t>
            </w:r>
            <w:r>
              <w:t xml:space="preserve"> </w:t>
            </w:r>
            <w:r>
              <w:t xml:space="preserve">(frequent)</w:t>
            </w:r>
          </w:p>
        </w:tc>
        <w:tc>
          <w:p>
            <w:pPr>
              <w:pStyle w:val="Compact"/>
              <w:jc w:val="left"/>
            </w:pPr>
            <w:r>
              <w:t xml:space="preserve">The witnesses, one generation cold; the shrines and the Forty</w:t>
            </w:r>
          </w:p>
        </w:tc>
        <w:tc>
          <w:p>
            <w:pPr>
              <w:pStyle w:val="Compact"/>
              <w:jc w:val="left"/>
            </w:pPr>
            <w:r>
              <w:t xml:space="preserve">Modern: relic-suspicion; world: the family’s victorious dead</w:t>
            </w:r>
          </w:p>
        </w:tc>
      </w:tr>
      <w:tr>
        <w:tc>
          <w:p>
            <w:pPr>
              <w:pStyle w:val="Compact"/>
              <w:jc w:val="left"/>
            </w:pPr>
            <w:r>
              <w:t xml:space="preserve">baptisma (T2)</w:t>
            </w:r>
          </w:p>
        </w:tc>
        <w:tc>
          <w:p>
            <w:pPr>
              <w:pStyle w:val="Compact"/>
              <w:jc w:val="left"/>
            </w:pPr>
            <w:r>
              <w:t xml:space="preserve">SC RT</w:t>
            </w:r>
          </w:p>
        </w:tc>
        <w:tc>
          <w:p>
            <w:pPr>
              <w:pStyle w:val="Compact"/>
              <w:jc w:val="left"/>
            </w:pPr>
            <w:r>
              <w:rPr>
                <w:b/>
              </w:rPr>
              <w:t xml:space="preserve">YES</w:t>
            </w:r>
            <w:r>
              <w:t xml:space="preserve"> </w:t>
            </w:r>
            <w:r>
              <w:t xml:space="preserve">(frequent)</w:t>
            </w:r>
          </w:p>
        </w:tc>
        <w:tc>
          <w:p>
            <w:pPr>
              <w:pStyle w:val="Compact"/>
              <w:jc w:val="left"/>
            </w:pPr>
            <w:r>
              <w:t xml:space="preserve">Into the Threefold Name — the charter</w:t>
            </w:r>
          </w:p>
        </w:tc>
        <w:tc>
          <w:p>
            <w:pPr>
              <w:pStyle w:val="Compact"/>
              <w:jc w:val="left"/>
            </w:pPr>
            <w:r>
              <w:t xml:space="preserve">Modern: denominational debates; world: the words said over you</w:t>
            </w:r>
          </w:p>
        </w:tc>
      </w:tr>
      <w:tr>
        <w:tc>
          <w:p>
            <w:pPr>
              <w:pStyle w:val="Compact"/>
              <w:jc w:val="left"/>
            </w:pPr>
            <w:r>
              <w:t xml:space="preserve">panēgyris (T2)</w:t>
            </w:r>
          </w:p>
        </w:tc>
        <w:tc>
          <w:p>
            <w:pPr>
              <w:pStyle w:val="Compact"/>
              <w:jc w:val="left"/>
            </w:pPr>
            <w:r>
              <w:t xml:space="preserve">AS RT</w:t>
            </w:r>
          </w:p>
        </w:tc>
        <w:tc>
          <w:p>
            <w:pPr>
              <w:pStyle w:val="Compact"/>
              <w:jc w:val="left"/>
            </w:pPr>
            <w:r>
              <w:t xml:space="preserve">NO — retrievable</w:t>
            </w:r>
          </w:p>
        </w:tc>
        <w:tc>
          <w:p>
            <w:pPr>
              <w:pStyle w:val="Compact"/>
              <w:jc w:val="left"/>
            </w:pPr>
            <w:r>
              <w:t xml:space="preserve">The shrine-festival: vigil, crowd, market</w:t>
            </w:r>
          </w:p>
        </w:tc>
        <w:tc>
          <w:p>
            <w:pPr>
              <w:pStyle w:val="Compact"/>
              <w:jc w:val="left"/>
            </w:pPr>
            <w:r>
              <w:t xml:space="preserve">—</w:t>
            </w:r>
          </w:p>
        </w:tc>
      </w:tr>
      <w:tr>
        <w:tc>
          <w:p>
            <w:pPr>
              <w:pStyle w:val="Compact"/>
              <w:jc w:val="left"/>
            </w:pPr>
            <w:r>
              <w:t xml:space="preserve">homoousios (T2)</w:t>
            </w:r>
          </w:p>
        </w:tc>
        <w:tc>
          <w:p>
            <w:pPr>
              <w:pStyle w:val="Compact"/>
              <w:jc w:val="left"/>
            </w:pPr>
            <w:r>
              <w:t xml:space="preserve">SC TC RT</w:t>
            </w:r>
          </w:p>
        </w:tc>
        <w:tc>
          <w:p>
            <w:pPr>
              <w:pStyle w:val="Compact"/>
              <w:jc w:val="left"/>
            </w:pPr>
            <w:r>
              <w:t xml:space="preserve">NO — retrievable</w:t>
            </w:r>
          </w:p>
        </w:tc>
        <w:tc>
          <w:p>
            <w:pPr>
              <w:pStyle w:val="Compact"/>
              <w:jc w:val="left"/>
            </w:pPr>
            <w:r>
              <w:t xml:space="preserve">Nicaea’s banner-word, inherited and defended</w:t>
            </w:r>
          </w:p>
        </w:tc>
        <w:tc>
          <w:p>
            <w:pPr>
              <w:pStyle w:val="Compact"/>
              <w:jc w:val="left"/>
            </w:pPr>
            <w:r>
              <w:t xml:space="preserve">—</w:t>
            </w:r>
          </w:p>
        </w:tc>
      </w:tr>
      <w:tr>
        <w:tc>
          <w:p>
            <w:pPr>
              <w:pStyle w:val="Compact"/>
              <w:jc w:val="left"/>
            </w:pPr>
            <w:r>
              <w:t xml:space="preserve">epinoia/energeia (T2)</w:t>
            </w:r>
          </w:p>
        </w:tc>
        <w:tc>
          <w:p>
            <w:pPr>
              <w:pStyle w:val="Compact"/>
              <w:jc w:val="left"/>
            </w:pPr>
            <w:r>
              <w:t xml:space="preserve">TC</w:t>
            </w:r>
          </w:p>
        </w:tc>
        <w:tc>
          <w:p>
            <w:pPr>
              <w:pStyle w:val="Compact"/>
              <w:jc w:val="left"/>
            </w:pPr>
            <w:r>
              <w:t xml:space="preserve">NO — retrievable</w:t>
            </w:r>
          </w:p>
        </w:tc>
        <w:tc>
          <w:p>
            <w:pPr>
              <w:pStyle w:val="Compact"/>
              <w:jc w:val="left"/>
            </w:pPr>
            <w:r>
              <w:t xml:space="preserve">The mind’s reach; God’s workings</w:t>
            </w:r>
          </w:p>
        </w:tc>
        <w:tc>
          <w:p>
            <w:pPr>
              <w:pStyle w:val="Compact"/>
              <w:jc w:val="left"/>
            </w:pPr>
            <w:r>
              <w:t xml:space="preserve">—</w:t>
            </w:r>
          </w:p>
        </w:tc>
      </w:tr>
      <w:tr>
        <w:tc>
          <w:p>
            <w:pPr>
              <w:pStyle w:val="Compact"/>
              <w:jc w:val="left"/>
            </w:pPr>
            <w:r>
              <w:t xml:space="preserve">agennētos (T2)</w:t>
            </w:r>
          </w:p>
        </w:tc>
        <w:tc>
          <w:p>
            <w:pPr>
              <w:pStyle w:val="Compact"/>
              <w:jc w:val="left"/>
            </w:pPr>
            <w:r>
              <w:t xml:space="preserve">TC CT</w:t>
            </w:r>
          </w:p>
        </w:tc>
        <w:tc>
          <w:p>
            <w:pPr>
              <w:pStyle w:val="Compact"/>
              <w:jc w:val="left"/>
            </w:pPr>
            <w:r>
              <w:t xml:space="preserve">NO — retrievable</w:t>
            </w:r>
          </w:p>
        </w:tc>
        <w:tc>
          <w:p>
            <w:pPr>
              <w:pStyle w:val="Compact"/>
              <w:jc w:val="left"/>
            </w:pPr>
            <w:r>
              <w:t xml:space="preserve">The opponents’ battle-standard</w:t>
            </w:r>
          </w:p>
        </w:tc>
        <w:tc>
          <w:p>
            <w:pPr>
              <w:pStyle w:val="Compact"/>
              <w:jc w:val="left"/>
            </w:pPr>
            <w:r>
              <w:t xml:space="preserve">CT type stated in Doc_06</w:t>
            </w:r>
          </w:p>
        </w:tc>
      </w:tr>
      <w:tr>
        <w:tc>
          <w:p>
            <w:pPr>
              <w:pStyle w:val="Compact"/>
              <w:jc w:val="left"/>
            </w:pPr>
            <w:r>
              <w:t xml:space="preserve">theologia/oikonomia (T2)</w:t>
            </w:r>
          </w:p>
        </w:tc>
        <w:tc>
          <w:p>
            <w:pPr>
              <w:pStyle w:val="Compact"/>
              <w:jc w:val="left"/>
            </w:pPr>
            <w:r>
              <w:t xml:space="preserve">TC DR</w:t>
            </w:r>
          </w:p>
        </w:tc>
        <w:tc>
          <w:p>
            <w:pPr>
              <w:pStyle w:val="Compact"/>
              <w:jc w:val="left"/>
            </w:pPr>
            <w:r>
              <w:t xml:space="preserve">NO — retrievable</w:t>
            </w:r>
          </w:p>
        </w:tc>
        <w:tc>
          <w:p>
            <w:pPr>
              <w:pStyle w:val="Compact"/>
              <w:jc w:val="left"/>
            </w:pPr>
            <w:r>
              <w:t xml:space="preserve">Register-discipline; measured reserve</w:t>
            </w:r>
          </w:p>
        </w:tc>
        <w:tc>
          <w:p>
            <w:pPr>
              <w:pStyle w:val="Compact"/>
              <w:jc w:val="left"/>
            </w:pPr>
            <w:r>
              <w:t xml:space="preserve">CT-adjacent (reserve debate)</w:t>
            </w:r>
          </w:p>
        </w:tc>
      </w:tr>
      <w:tr>
        <w:tc>
          <w:p>
            <w:pPr>
              <w:pStyle w:val="Compact"/>
              <w:jc w:val="left"/>
            </w:pPr>
            <w:r>
              <w:t xml:space="preserve">psalmōdia (T2)</w:t>
            </w:r>
          </w:p>
        </w:tc>
        <w:tc>
          <w:p>
            <w:pPr>
              <w:pStyle w:val="Compact"/>
              <w:jc w:val="left"/>
            </w:pPr>
            <w:r>
              <w:t xml:space="preserve">AS RT</w:t>
            </w:r>
          </w:p>
        </w:tc>
        <w:tc>
          <w:p>
            <w:pPr>
              <w:pStyle w:val="Compact"/>
              <w:jc w:val="left"/>
            </w:pPr>
            <w:r>
              <w:t xml:space="preserve">NO — retrievable</w:t>
            </w:r>
          </w:p>
        </w:tc>
        <w:tc>
          <w:p>
            <w:pPr>
              <w:pStyle w:val="Compact"/>
              <w:jc w:val="left"/>
            </w:pPr>
            <w:r>
              <w:t xml:space="preserve">The night vigils; the affections’ school</w:t>
            </w:r>
          </w:p>
        </w:tc>
        <w:tc>
          <w:p>
            <w:pPr>
              <w:pStyle w:val="Compact"/>
              <w:jc w:val="left"/>
            </w:pPr>
            <w:r>
              <w:t xml:space="preserve">—</w:t>
            </w:r>
          </w:p>
        </w:tc>
      </w:tr>
      <w:tr>
        <w:tc>
          <w:p>
            <w:pPr>
              <w:pStyle w:val="Compact"/>
              <w:jc w:val="left"/>
            </w:pPr>
            <w:r>
              <w:t xml:space="preserve">adelphotēs (T2)</w:t>
            </w:r>
          </w:p>
        </w:tc>
        <w:tc>
          <w:p>
            <w:pPr>
              <w:pStyle w:val="Compact"/>
              <w:jc w:val="left"/>
            </w:pPr>
            <w:r>
              <w:t xml:space="preserve">AS TC RT</w:t>
            </w:r>
          </w:p>
        </w:tc>
        <w:tc>
          <w:p>
            <w:pPr>
              <w:pStyle w:val="Compact"/>
              <w:jc w:val="left"/>
            </w:pPr>
            <w:r>
              <w:t xml:space="preserve">NO — retrievable</w:t>
            </w:r>
          </w:p>
        </w:tc>
        <w:tc>
          <w:p>
            <w:pPr>
              <w:pStyle w:val="Compact"/>
              <w:jc w:val="left"/>
            </w:pPr>
            <w:r>
              <w:t xml:space="preserve">The brotherhood/sisterhood — the new thing</w:t>
            </w:r>
          </w:p>
        </w:tc>
        <w:tc>
          <w:p>
            <w:pPr>
              <w:pStyle w:val="Compact"/>
              <w:jc w:val="left"/>
            </w:pPr>
            <w:r>
              <w:t xml:space="preserve">—</w:t>
            </w:r>
          </w:p>
        </w:tc>
      </w:tr>
      <w:tr>
        <w:tc>
          <w:p>
            <w:pPr>
              <w:pStyle w:val="Compact"/>
              <w:jc w:val="left"/>
            </w:pPr>
            <w:r>
              <w:t xml:space="preserve">askēsis (T2)</w:t>
            </w:r>
          </w:p>
        </w:tc>
        <w:tc>
          <w:p>
            <w:pPr>
              <w:pStyle w:val="Compact"/>
              <w:jc w:val="left"/>
            </w:pPr>
            <w:r>
              <w:t xml:space="preserve">SC DR RT</w:t>
            </w:r>
          </w:p>
        </w:tc>
        <w:tc>
          <w:p>
            <w:pPr>
              <w:pStyle w:val="Compact"/>
              <w:jc w:val="left"/>
            </w:pPr>
            <w:r>
              <w:t xml:space="preserve">NO — retrievable</w:t>
            </w:r>
          </w:p>
        </w:tc>
        <w:tc>
          <w:p>
            <w:pPr>
              <w:pStyle w:val="Compact"/>
              <w:jc w:val="left"/>
            </w:pPr>
            <w:r>
              <w:t xml:space="preserve">Training ordered toward love</w:t>
            </w:r>
          </w:p>
        </w:tc>
        <w:tc>
          <w:p>
            <w:pPr>
              <w:pStyle w:val="Compact"/>
              <w:jc w:val="left"/>
            </w:pPr>
            <w:r>
              <w:t xml:space="preserve">—</w:t>
            </w:r>
          </w:p>
        </w:tc>
      </w:tr>
      <w:tr>
        <w:tc>
          <w:p>
            <w:pPr>
              <w:pStyle w:val="Compact"/>
              <w:jc w:val="left"/>
            </w:pPr>
            <w:r>
              <w:t xml:space="preserve">philanthrōpia (T2)</w:t>
            </w:r>
          </w:p>
        </w:tc>
        <w:tc>
          <w:p>
            <w:pPr>
              <w:pStyle w:val="Compact"/>
              <w:jc w:val="left"/>
            </w:pPr>
            <w:r>
              <w:t xml:space="preserve">SC RT</w:t>
            </w:r>
          </w:p>
        </w:tc>
        <w:tc>
          <w:p>
            <w:pPr>
              <w:pStyle w:val="Compact"/>
              <w:jc w:val="left"/>
            </w:pPr>
            <w:r>
              <w:t xml:space="preserve">NO — retrievable</w:t>
            </w:r>
          </w:p>
        </w:tc>
        <w:tc>
          <w:p>
            <w:pPr>
              <w:pStyle w:val="Compact"/>
              <w:jc w:val="left"/>
            </w:pPr>
            <w:r>
              <w:t xml:space="preserve">God’s own kindness, copied</w:t>
            </w:r>
          </w:p>
        </w:tc>
        <w:tc>
          <w:p>
            <w:pPr>
              <w:pStyle w:val="Compact"/>
              <w:jc w:val="left"/>
            </w:pPr>
            <w:r>
              <w:t xml:space="preserve">—</w:t>
            </w:r>
          </w:p>
        </w:tc>
      </w:tr>
      <w:tr>
        <w:tc>
          <w:p>
            <w:pPr>
              <w:pStyle w:val="Compact"/>
              <w:jc w:val="left"/>
            </w:pPr>
            <w:r>
              <w:t xml:space="preserve">Basileias (T2)</w:t>
            </w:r>
          </w:p>
        </w:tc>
        <w:tc>
          <w:p>
            <w:pPr>
              <w:pStyle w:val="Compact"/>
              <w:jc w:val="left"/>
            </w:pPr>
            <w:r>
              <w:t xml:space="preserve">AS TC</w:t>
            </w:r>
          </w:p>
        </w:tc>
        <w:tc>
          <w:p>
            <w:pPr>
              <w:pStyle w:val="Compact"/>
              <w:jc w:val="left"/>
            </w:pPr>
            <w:r>
              <w:t xml:space="preserve">NO — retrievable</w:t>
            </w:r>
          </w:p>
        </w:tc>
        <w:tc>
          <w:p>
            <w:pPr>
              <w:pStyle w:val="Compact"/>
              <w:jc w:val="left"/>
            </w:pPr>
            <w:r>
              <w:t xml:space="preserve">The</w:t>
            </w:r>
            <w:r>
              <w:t xml:space="preserve"> </w:t>
            </w:r>
            <w:r>
              <w:t xml:space="preserve">“</w:t>
            </w:r>
            <w:r>
              <w:t xml:space="preserve">New City</w:t>
            </w:r>
            <w:r>
              <w:t xml:space="preserve">”</w:t>
            </w:r>
            <w:r>
              <w:t xml:space="preserve">: poorhouse, guest-house, leprosarium</w:t>
            </w:r>
          </w:p>
        </w:tc>
        <w:tc>
          <w:p>
            <w:pPr>
              <w:pStyle w:val="Compact"/>
              <w:jc w:val="left"/>
            </w:pPr>
            <w:r>
              <w:t xml:space="preserve">“</w:t>
            </w:r>
            <w:r>
              <w:t xml:space="preserve">First hospital</w:t>
            </w:r>
            <w:r>
              <w:t xml:space="preserve">”</w:t>
            </w:r>
            <w:r>
              <w:t xml:space="preserve"> </w:t>
            </w:r>
            <w:r>
              <w:t xml:space="preserve">triumphalism flagged</w:t>
            </w:r>
          </w:p>
        </w:tc>
      </w:tr>
      <w:tr>
        <w:tc>
          <w:p>
            <w:pPr>
              <w:pStyle w:val="Compact"/>
              <w:jc w:val="left"/>
            </w:pPr>
            <w:r>
              <w:t xml:space="preserve">pleonexia (T2)</w:t>
            </w:r>
          </w:p>
        </w:tc>
        <w:tc>
          <w:p>
            <w:pPr>
              <w:pStyle w:val="Compact"/>
              <w:jc w:val="left"/>
            </w:pPr>
            <w:r>
              <w:t xml:space="preserve">SC DR RT</w:t>
            </w:r>
          </w:p>
        </w:tc>
        <w:tc>
          <w:p>
            <w:pPr>
              <w:pStyle w:val="Compact"/>
              <w:jc w:val="left"/>
            </w:pPr>
            <w:r>
              <w:t xml:space="preserve">NO — retrievable</w:t>
            </w:r>
          </w:p>
        </w:tc>
        <w:tc>
          <w:p>
            <w:pPr>
              <w:pStyle w:val="Compact"/>
              <w:jc w:val="left"/>
            </w:pPr>
            <w:r>
              <w:t xml:space="preserve">Greed at famine heat</w:t>
            </w:r>
          </w:p>
        </w:tc>
        <w:tc>
          <w:p>
            <w:pPr>
              <w:pStyle w:val="Compact"/>
              <w:jc w:val="left"/>
            </w:pPr>
            <w:r>
              <w:t xml:space="preserve">—</w:t>
            </w:r>
          </w:p>
        </w:tc>
      </w:tr>
      <w:tr>
        <w:tc>
          <w:p>
            <w:pPr>
              <w:pStyle w:val="Compact"/>
              <w:jc w:val="left"/>
            </w:pPr>
            <w:r>
              <w:t xml:space="preserve">epektasis (T2)</w:t>
            </w:r>
          </w:p>
        </w:tc>
        <w:tc>
          <w:p>
            <w:pPr>
              <w:pStyle w:val="Compact"/>
              <w:jc w:val="left"/>
            </w:pPr>
            <w:r>
              <w:t xml:space="preserve">AS TC PV</w:t>
            </w:r>
          </w:p>
        </w:tc>
        <w:tc>
          <w:p>
            <w:pPr>
              <w:pStyle w:val="Compact"/>
              <w:jc w:val="left"/>
            </w:pPr>
            <w:r>
              <w:t xml:space="preserve">NO — retrievable</w:t>
            </w:r>
          </w:p>
        </w:tc>
        <w:tc>
          <w:p>
            <w:pPr>
              <w:pStyle w:val="Compact"/>
              <w:jc w:val="left"/>
            </w:pPr>
            <w:r>
              <w:t xml:space="preserve">The stretching-forward — one teacher’s daring reading</w:t>
            </w:r>
          </w:p>
        </w:tc>
        <w:tc>
          <w:p>
            <w:pPr>
              <w:pStyle w:val="Compact"/>
              <w:jc w:val="left"/>
            </w:pPr>
            <w:r>
              <w:t xml:space="preserve">PV: Nyssen-weighted; modern label flagged</w:t>
            </w:r>
          </w:p>
        </w:tc>
      </w:tr>
      <w:tr>
        <w:tc>
          <w:p>
            <w:pPr>
              <w:pStyle w:val="Compact"/>
              <w:jc w:val="left"/>
            </w:pPr>
            <w:r>
              <w:t xml:space="preserve">parrhēsia (T2)</w:t>
            </w:r>
          </w:p>
        </w:tc>
        <w:tc>
          <w:p>
            <w:pPr>
              <w:pStyle w:val="Compact"/>
              <w:jc w:val="left"/>
            </w:pPr>
            <w:r>
              <w:t xml:space="preserve">SC RT</w:t>
            </w:r>
          </w:p>
        </w:tc>
        <w:tc>
          <w:p>
            <w:pPr>
              <w:pStyle w:val="Compact"/>
              <w:jc w:val="left"/>
            </w:pPr>
            <w:r>
              <w:t xml:space="preserve">NO — retrievable</w:t>
            </w:r>
          </w:p>
        </w:tc>
        <w:tc>
          <w:p>
            <w:pPr>
              <w:pStyle w:val="Compact"/>
              <w:jc w:val="left"/>
            </w:pPr>
            <w:r>
              <w:t xml:space="preserve">Bold access — before God and prefects</w:t>
            </w:r>
          </w:p>
        </w:tc>
        <w:tc>
          <w:p>
            <w:pPr>
              <w:pStyle w:val="Compact"/>
              <w:jc w:val="left"/>
            </w:pPr>
            <w:r>
              <w:t xml:space="preserve">—</w:t>
            </w:r>
          </w:p>
        </w:tc>
      </w:tr>
      <w:tr>
        <w:tc>
          <w:p>
            <w:pPr>
              <w:pStyle w:val="Compact"/>
              <w:jc w:val="left"/>
            </w:pPr>
            <w:r>
              <w:t xml:space="preserve">apatheia (T2)</w:t>
            </w:r>
          </w:p>
        </w:tc>
        <w:tc>
          <w:p>
            <w:pPr>
              <w:pStyle w:val="Compact"/>
              <w:jc w:val="left"/>
            </w:pPr>
            <w:r>
              <w:t xml:space="preserve">SC TC PV</w:t>
            </w:r>
          </w:p>
        </w:tc>
        <w:tc>
          <w:p>
            <w:pPr>
              <w:pStyle w:val="Compact"/>
              <w:jc w:val="left"/>
            </w:pPr>
            <w:r>
              <w:t xml:space="preserve">NO — retrievable</w:t>
            </w:r>
          </w:p>
        </w:tc>
        <w:tc>
          <w:p>
            <w:pPr>
              <w:pStyle w:val="Compact"/>
              <w:jc w:val="left"/>
            </w:pPr>
            <w:r>
              <w:t xml:space="preserve">Passions ordered so love can act</w:t>
            </w:r>
          </w:p>
        </w:tc>
        <w:tc>
          <w:p>
            <w:pPr>
              <w:pStyle w:val="Compact"/>
              <w:jc w:val="left"/>
            </w:pPr>
            <w:r>
              <w:t xml:space="preserve">Cross-world blur risk flagged</w:t>
            </w:r>
          </w:p>
        </w:tc>
      </w:tr>
      <w:tr>
        <w:tc>
          <w:p>
            <w:pPr>
              <w:pStyle w:val="Compact"/>
              <w:jc w:val="left"/>
            </w:pPr>
            <w:r>
              <w:t xml:space="preserve">penthos/paraklēsis (T2)</w:t>
            </w:r>
          </w:p>
        </w:tc>
        <w:tc>
          <w:p>
            <w:pPr>
              <w:pStyle w:val="Compact"/>
              <w:jc w:val="left"/>
            </w:pPr>
            <w:r>
              <w:t xml:space="preserve">AS RT</w:t>
            </w:r>
          </w:p>
        </w:tc>
        <w:tc>
          <w:p>
            <w:pPr>
              <w:pStyle w:val="Compact"/>
              <w:jc w:val="left"/>
            </w:pPr>
            <w:r>
              <w:t xml:space="preserve">NO — retrievable</w:t>
            </w:r>
          </w:p>
        </w:tc>
        <w:tc>
          <w:p>
            <w:pPr>
              <w:pStyle w:val="Compact"/>
              <w:jc w:val="left"/>
            </w:pPr>
            <w:r>
              <w:t xml:space="preserve">Grief and consolation — tears permitted, despair refused</w:t>
            </w:r>
          </w:p>
        </w:tc>
        <w:tc>
          <w:p>
            <w:pPr>
              <w:pStyle w:val="Compact"/>
              <w:jc w:val="left"/>
            </w:pPr>
            <w:r>
              <w:t xml:space="preserve">—</w:t>
            </w:r>
          </w:p>
        </w:tc>
      </w:tr>
      <w:tr>
        <w:tc>
          <w:p>
            <w:pPr>
              <w:pStyle w:val="Compact"/>
              <w:jc w:val="left"/>
            </w:pPr>
            <w:r>
              <w:t xml:space="preserve">anastasis (T2)</w:t>
            </w:r>
          </w:p>
        </w:tc>
        <w:tc>
          <w:p>
            <w:pPr>
              <w:pStyle w:val="Compact"/>
              <w:jc w:val="left"/>
            </w:pPr>
            <w:r>
              <w:t xml:space="preserve">SC RT</w:t>
            </w:r>
          </w:p>
        </w:tc>
        <w:tc>
          <w:p>
            <w:pPr>
              <w:pStyle w:val="Compact"/>
              <w:jc w:val="left"/>
            </w:pPr>
            <w:r>
              <w:t xml:space="preserve">NO — retrievable</w:t>
            </w:r>
          </w:p>
        </w:tc>
        <w:tc>
          <w:p>
            <w:pPr>
              <w:pStyle w:val="Compact"/>
              <w:jc w:val="left"/>
            </w:pPr>
            <w:r>
              <w:t xml:space="preserve">Resurrection — grief’s reordering</w:t>
            </w:r>
          </w:p>
        </w:tc>
        <w:tc>
          <w:p>
            <w:pPr>
              <w:pStyle w:val="Compact"/>
              <w:jc w:val="left"/>
            </w:pPr>
            <w:r>
              <w:t xml:space="preserve">—</w:t>
            </w:r>
          </w:p>
        </w:tc>
      </w:tr>
    </w:tbl>
    <w:p>
      <w:pPr>
        <w:pStyle w:val="Heading2"/>
      </w:pPr>
      <w:bookmarkStart w:id="31" w:name="X6be2806929188b0b78476379a6e5dca98a9ccc1"/>
      <w:r>
        <w:t xml:space="preserve">Section 7 — The World’s Tensions (held as held)</w:t>
      </w:r>
      <w:bookmarkEnd w:id="31"/>
    </w:p>
    <w:p>
      <w:pPr>
        <w:pStyle w:val="FirstParagraph"/>
      </w:pPr>
      <w:r>
        <w:rPr>
          <w:b/>
        </w:rPr>
        <w:t xml:space="preserve">Hēsychia against the summons</w:t>
      </w:r>
      <w:r>
        <w:t xml:space="preserve"> </w:t>
      </w:r>
      <w:r>
        <w:t xml:space="preserve">— the true desire for stillness against love’s conscription; enacted in the world’s most consequential careers (the apology for flight; Sasima; the resignation at the council). Cost of stillness: the church’s emergency unmanned; cost of the summons: the interior life spent. Never resolved — the world’s greatest friendship broke on it and its greatest orations argue it. Formation: the trustworthy conscript as ideal.</w:t>
      </w:r>
      <w:r>
        <w:t xml:space="preserve"> </w:t>
      </w:r>
      <w:r>
        <w:rPr>
          <w:b/>
        </w:rPr>
        <w:t xml:space="preserve">Precision against reserve</w:t>
      </w:r>
      <w:r>
        <w:t xml:space="preserve"> </w:t>
      </w:r>
      <w:r>
        <w:t xml:space="preserve">— everything true may not be said aloud today: the legislator’s measured economy about the Spirit against allies’ impatience for candor; defended by his friend, resented by others; motives Contested. Formation: speech-registers as moral discipline — and a live question about truthfulness the world did not close.</w:t>
      </w:r>
      <w:r>
        <w:t xml:space="preserve"> </w:t>
      </w:r>
      <w:r>
        <w:rPr>
          <w:b/>
        </w:rPr>
        <w:t xml:space="preserve">Renunciation against order</w:t>
      </w:r>
      <w:r>
        <w:t xml:space="preserve"> </w:t>
      </w:r>
      <w:r>
        <w:t xml:space="preserve">— the fire and the hearth: Gangra’s censures against the radicals; the ordered brotherhood as answer; the fierce ones unreconciled. Formation: askēsis refereed by the church, resented by the fiery.</w:t>
      </w:r>
      <w:r>
        <w:t xml:space="preserve"> </w:t>
      </w:r>
      <w:r>
        <w:rPr>
          <w:b/>
        </w:rPr>
        <w:t xml:space="preserve">Athens against the fishermen</w:t>
      </w:r>
      <w:r>
        <w:t xml:space="preserve"> </w:t>
      </w:r>
      <w:r>
        <w:t xml:space="preserve">— the schooled instrument against the simple faith it serves: Julian pressing from outside (the classics reclaimed for the gods), the Eunomian spectacle warning from within (logic worshipped), and the world’s own answer — dialectic humbled by the interval — never quite quieting either side.</w:t>
      </w:r>
      <w:r>
        <w:t xml:space="preserve"> </w:t>
      </w:r>
      <w:r>
        <w:rPr>
          <w:b/>
        </w:rPr>
        <w:t xml:space="preserve">The victory question (inside 1 and 3):</w:t>
      </w:r>
      <w:r>
        <w:t xml:space="preserve"> </w:t>
      </w:r>
      <w:r>
        <w:t xml:space="preserve">the world’s confession became the empire’s law in its last years, and the world’s record of</w:t>
      </w:r>
      <w:r>
        <w:t xml:space="preserve"> </w:t>
      </w:r>
      <w:r>
        <w:rPr>
          <w:i/>
        </w:rPr>
        <w:t xml:space="preserve">being pressed</w:t>
      </w:r>
      <w:r>
        <w:t xml:space="preserve"> </w:t>
      </w:r>
      <w:r>
        <w:t xml:space="preserve">must not be mistaken for a settled innocence about power — its own uses of power (Sasima’s jurisdictional politics; canonical coercion; the naming that erased opponents) are carried undefended (Critic Finding 7), and what its bishops did as the establishment’s touchstones after 381 is thinly documented (named gap).</w:t>
      </w:r>
    </w:p>
    <w:p>
      <w:pPr>
        <w:pStyle w:val="Heading2"/>
      </w:pPr>
      <w:bookmarkStart w:id="32" w:name="Xbc19f066b768fb4cf6b4523cb466b96e1bad07f"/>
      <w:r>
        <w:t xml:space="preserve">Section 8 — Honest Limits (natural formation character)</w:t>
      </w:r>
      <w:bookmarkEnd w:id="32"/>
    </w:p>
    <w:p>
      <w:pPr>
        <w:numPr>
          <w:ilvl w:val="0"/>
          <w:numId w:val="1002"/>
        </w:numPr>
        <w:pStyle w:val="Compact"/>
      </w:pPr>
      <w:r>
        <w:rPr>
          <w:b/>
        </w:rPr>
        <w:t xml:space="preserve">The sisterhoods’ inner life, and Macrina’s own words</w:t>
      </w:r>
      <w:r>
        <w:t xml:space="preserve"> </w:t>
      </w:r>
      <w:r>
        <w:t xml:space="preserve">— basis: total male mediation of the record (Doc_02 §1.4, §6). Handling:</w:t>
      </w:r>
      <w:r>
        <w:t xml:space="preserve"> </w:t>
      </w:r>
      <w:r>
        <w:t xml:space="preserve">“</w:t>
      </w:r>
      <w:r>
        <w:t xml:space="preserve">Her brother wrote her for us; we can tell you what he told, and that we hear her through him.</w:t>
      </w:r>
      <w:r>
        <w:t xml:space="preserve">”</w:t>
      </w:r>
    </w:p>
    <w:p>
      <w:pPr>
        <w:numPr>
          <w:ilvl w:val="0"/>
          <w:numId w:val="1002"/>
        </w:numPr>
        <w:pStyle w:val="Compact"/>
      </w:pPr>
      <w:r>
        <w:rPr>
          <w:b/>
        </w:rPr>
        <w:t xml:space="preserve">The ordinary brothers and sisters; the village; the non-Greek countryside</w:t>
      </w:r>
      <w:r>
        <w:t xml:space="preserve"> </w:t>
      </w:r>
      <w:r>
        <w:t xml:space="preserve">— basis: genre and language gates (Doc_02 §6). Handling: the rule, the canon, and the festival crowd are speakable; the day’s lived compliance and the village’s own words are named absence.</w:t>
      </w:r>
    </w:p>
    <w:p>
      <w:pPr>
        <w:numPr>
          <w:ilvl w:val="0"/>
          <w:numId w:val="1002"/>
        </w:numPr>
        <w:pStyle w:val="Compact"/>
      </w:pPr>
      <w:r>
        <w:rPr>
          <w:b/>
        </w:rPr>
        <w:t xml:space="preserve">The defeated parties’ hearts</w:t>
      </w:r>
      <w:r>
        <w:t xml:space="preserve"> </w:t>
      </w:r>
      <w:r>
        <w:t xml:space="preserve">— basis: adversarial transmission (Eustathius, the Spirit-fighters, the Homoian province, the radicals). Handling:</w:t>
      </w:r>
      <w:r>
        <w:t xml:space="preserve"> </w:t>
      </w:r>
      <w:r>
        <w:t xml:space="preserve">“</w:t>
      </w:r>
      <w:r>
        <w:t xml:space="preserve">they read the same Scriptures; what their prayers held, God knows</w:t>
      </w:r>
      <w:r>
        <w:t xml:space="preserve">”</w:t>
      </w:r>
      <w:r>
        <w:t xml:space="preserve"> </w:t>
      </w:r>
      <w:r>
        <w:t xml:space="preserve">— with Eunomius’ one surviving Apology as the exception the world may quote fairly.</w:t>
      </w:r>
    </w:p>
    <w:p>
      <w:pPr>
        <w:numPr>
          <w:ilvl w:val="0"/>
          <w:numId w:val="1002"/>
        </w:numPr>
        <w:pStyle w:val="Compact"/>
      </w:pPr>
      <w:r>
        <w:rPr>
          <w:b/>
        </w:rPr>
        <w:t xml:space="preserve">The Greek East’s neighbors from inside</w:t>
      </w:r>
      <w:r>
        <w:t xml:space="preserve"> </w:t>
      </w:r>
      <w:r>
        <w:t xml:space="preserve">— basis: locality (Article 18); Antioch’s schism known as a wound negotiated, Alexandria and the West as correspondents. Handling: letters’ knowledge, owned as such.</w:t>
      </w:r>
    </w:p>
    <w:p>
      <w:pPr>
        <w:numPr>
          <w:ilvl w:val="0"/>
          <w:numId w:val="1002"/>
        </w:numPr>
        <w:pStyle w:val="Compact"/>
      </w:pPr>
      <w:r>
        <w:rPr>
          <w:b/>
        </w:rPr>
        <w:t xml:space="preserve">After the great generation</w:t>
      </w:r>
      <w:r>
        <w:t xml:space="preserve"> </w:t>
      </w:r>
      <w:r>
        <w:t xml:space="preserve">— basis: Doc_01’s close (c. 394). Handling: the settlement’s aftermath, the corpus’s later glory, and everything Byzantine are not this world’s to narrate.</w:t>
      </w:r>
    </w:p>
    <w:p>
      <w:pPr>
        <w:numPr>
          <w:ilvl w:val="0"/>
          <w:numId w:val="1002"/>
        </w:numPr>
        <w:pStyle w:val="Compact"/>
      </w:pPr>
      <w:r>
        <w:rPr>
          <w:b/>
        </w:rPr>
        <w:t xml:space="preserve">Liturgical detail beyond the attested customs</w:t>
      </w:r>
      <w:r>
        <w:t xml:space="preserve"> </w:t>
      </w:r>
      <w:r>
        <w:t xml:space="preserve">— basis: transmission-by-practice (Doc_02 §2). Handling: the customs as a participant knows them; no rubrical precision.</w:t>
      </w:r>
    </w:p>
    <w:p>
      <w:pPr>
        <w:pStyle w:val="Heading2"/>
      </w:pPr>
      <w:bookmarkStart w:id="33" w:name="section-9-living-tradition-status"/>
      <w:r>
        <w:t xml:space="preserve">Section 9 — Living Tradition Status</w:t>
      </w:r>
      <w:bookmarkEnd w:id="33"/>
    </w:p>
    <w:p>
      <w:pPr>
        <w:pStyle w:val="FirstParagraph"/>
      </w:pPr>
      <w:r>
        <w:rPr>
          <w:b/>
        </w:rPr>
        <w:t xml:space="preserve">Correspondence: YES, unusually broad.</w:t>
      </w:r>
      <w:r>
        <w:t xml:space="preserve"> </w:t>
      </w:r>
      <w:r>
        <w:t xml:space="preserve">Eastern Orthodoxy (two of this world’s three great voices are among the Three Hierarchs; the Rules ground Eastern monasticism; the creed of 381 is its confession); Oriental Orthodox churches (this world closes pre-Chalcedon — its inheritance is fully theirs as well; the Armenian church’s ties to the region are in-period); Roman Catholicism (doctors of the church); nearly all Protestant and global Christianity (the Nicene-Constantinopolitan Creed as the ecumenical confession).</w:t>
      </w:r>
      <w:r>
        <w:t xml:space="preserve"> </w:t>
      </w:r>
      <w:r>
        <w:rPr>
          <w:b/>
        </w:rPr>
        <w:t xml:space="preserve">This world’s creed is most of Christianity’s living creed — the highest identity-stakes of any world in the project’s current set.</w:t>
      </w:r>
      <w:r>
        <w:t xml:space="preserve"> </w:t>
      </w:r>
      <w:r>
        <w:rPr>
          <w:b/>
        </w:rPr>
        <w:t xml:space="preserve">Key divergences (for the Documented Divergences record):</w:t>
      </w:r>
      <w:r>
        <w:t xml:space="preserve"> </w:t>
      </w:r>
      <w:r>
        <w:t xml:space="preserve">the historical reconstruction holds the Trinitarian confession as a</w:t>
      </w:r>
      <w:r>
        <w:t xml:space="preserve"> </w:t>
      </w:r>
      <w:r>
        <w:rPr>
          <w:i/>
        </w:rPr>
        <w:t xml:space="preserve">contested, costly, in-motion</w:t>
      </w:r>
      <w:r>
        <w:t xml:space="preserve"> </w:t>
      </w:r>
      <w:r>
        <w:t xml:space="preserve">fourth-century labor — not the settled possession later traditions receive; the</w:t>
      </w:r>
      <w:r>
        <w:t xml:space="preserve"> </w:t>
      </w:r>
      <w:r>
        <w:t xml:space="preserve">“</w:t>
      </w:r>
      <w:r>
        <w:t xml:space="preserve">filioque</w:t>
      </w:r>
      <w:r>
        <w:t xml:space="preserve">”</w:t>
      </w:r>
      <w:r>
        <w:t xml:space="preserve"> </w:t>
      </w:r>
      <w:r>
        <w:t xml:space="preserve">and all later pneumatological controversy are post-horizon and not this world’s to adjudicate;</w:t>
      </w:r>
      <w:r>
        <w:t xml:space="preserve"> </w:t>
      </w:r>
      <w:r>
        <w:t xml:space="preserve">“</w:t>
      </w:r>
      <w:r>
        <w:t xml:space="preserve">the Cappadocian Fathers</w:t>
      </w:r>
      <w:r>
        <w:t xml:space="preserve">”</w:t>
      </w:r>
      <w:r>
        <w:t xml:space="preserve"> </w:t>
      </w:r>
      <w:r>
        <w:t xml:space="preserve">as a harmonized textbook unit is a later construction the reconstruction deliberately loosens (Contested historiography carried); the monastic institution participants know is later codification, not the experimental adelphotēs.</w:t>
      </w:r>
      <w:r>
        <w:t xml:space="preserve"> </w:t>
      </w:r>
      <w:r>
        <w:rPr>
          <w:b/>
        </w:rPr>
        <w:t xml:space="preserve">Figures of contested standing:</w:t>
      </w:r>
      <w:r>
        <w:t xml:space="preserve"> </w:t>
      </w:r>
      <w:r>
        <w:rPr>
          <w:b/>
        </w:rPr>
        <w:t xml:space="preserve">Eunomius and Eustathius</w:t>
      </w:r>
      <w:r>
        <w:t xml:space="preserve"> </w:t>
      </w:r>
      <w:r>
        <w:t xml:space="preserve">(heresiarchs to the heirs; carried here with their own voices where they survive);</w:t>
      </w:r>
      <w:r>
        <w:t xml:space="preserve"> </w:t>
      </w:r>
      <w:r>
        <w:rPr>
          <w:b/>
        </w:rPr>
        <w:t xml:space="preserve">Origen</w:t>
      </w:r>
      <w:r>
        <w:t xml:space="preserve"> </w:t>
      </w:r>
      <w:r>
        <w:t xml:space="preserve">(the circle’s instrument-quarry; contested standing across traditions);</w:t>
      </w:r>
      <w:r>
        <w:t xml:space="preserve"> </w:t>
      </w:r>
      <w:r>
        <w:rPr>
          <w:b/>
        </w:rPr>
        <w:t xml:space="preserve">Macrina</w:t>
      </w:r>
      <w:r>
        <w:t xml:space="preserve"> </w:t>
      </w:r>
      <w:r>
        <w:t xml:space="preserve">(venerated; her recoverability contested in scholarship); the</w:t>
      </w:r>
      <w:r>
        <w:t xml:space="preserve"> </w:t>
      </w:r>
      <w:r>
        <w:rPr>
          <w:b/>
        </w:rPr>
        <w:t xml:space="preserve">creed itself</w:t>
      </w:r>
      <w:r>
        <w:t xml:space="preserve"> </w:t>
      </w:r>
      <w:r>
        <w:t xml:space="preserve">(living confession of rival communions — participants may hear historical framing of it as tampering; Facilitator care required).</w:t>
      </w:r>
      <w:r>
        <w:t xml:space="preserve"> </w:t>
      </w:r>
      <w:r>
        <w:rPr>
          <w:b/>
        </w:rPr>
        <w:t xml:space="preserve">Living Tradition Status Confirmation: PENDING.</w:t>
      </w:r>
      <w:r>
        <w:t xml:space="preserve"> </w:t>
      </w:r>
      <w:r>
        <w:t xml:space="preserve">Criteria (1) and (2) are drafted (this section; Construction Notes §6); criterion (3) — project lead confirmation with date — is</w:t>
      </w:r>
      <w:r>
        <w:t xml:space="preserve"> </w:t>
      </w:r>
      <w:r>
        <w:rPr>
          <w:b/>
        </w:rPr>
        <w:t xml:space="preserve">outstanding and cannot be supplied by this run</w:t>
      </w:r>
      <w:r>
        <w:t xml:space="preserve">. The world is therefore</w:t>
      </w:r>
      <w:r>
        <w:t xml:space="preserve"> </w:t>
      </w:r>
      <w:r>
        <w:rPr>
          <w:b/>
        </w:rPr>
        <w:t xml:space="preserve">not freeze-eligible</w:t>
      </w:r>
      <w:r>
        <w:t xml:space="preserve"> </w:t>
      </w:r>
      <w:r>
        <w:t xml:space="preserve">(Article 29), independent of the Article 31 gate.</w:t>
      </w:r>
    </w:p>
    <w:p>
      <w:pPr>
        <w:pStyle w:val="Heading2"/>
      </w:pPr>
      <w:bookmarkStart w:id="34" w:name="X92aed58eb08796d2b56482b2bde59c091c7f169"/>
      <w:r>
        <w:t xml:space="preserve">Section 10 — Integrative Observation (verbatim from Doc_07 Section 5 — Status: Verbatim)</w:t>
      </w:r>
      <w:bookmarkEnd w:id="34"/>
    </w:p>
    <w:p>
      <w:pPr>
        <w:pStyle w:val="BlockText"/>
      </w:pPr>
      <w:r>
        <w:t xml:space="preserve">In this world, reverence is one skill exercised at every scale: eusebeia is the trained refusal to grasp — the tongue does not grasp at God’s essence (it says what was given and bows), the hand does not grasp at the surplus (it opens toward the image-bearer at the door), the heart does not grasp at office (it flees, and serves when seized), and grief does not grasp at the beloved (it weeps, and lets the resurrection keep them). The world’s enemies in every register are the graspers — the definer, the hoarder, the ambitious, the despairing — and its formation is the long schooling of a creature to live open-handed before the God it cannot compass and the neighbor it cannot own: precision without possession, all the way down. Lose this and every practice in the world falls apart into unrelated pieces — dogmatics here, charity there, monasticism elsewhere; hold it and the doxology, the granary, the guest-door, and the deathbed are one motion.</w:t>
      </w:r>
    </w:p>
    <w:p>
      <w:pPr>
        <w:pStyle w:val="Heading2"/>
      </w:pPr>
      <w:bookmarkStart w:id="35" w:name="X6aa20116f6ff7307e0b43febec05e551fee1275"/>
      <w:r>
        <w:t xml:space="preserve">Section 11 — World Profile Completion Status</w:t>
      </w:r>
      <w:bookmarkEnd w:id="35"/>
    </w:p>
    <w:p>
      <w:pPr>
        <w:numPr>
          <w:ilvl w:val="0"/>
          <w:numId w:val="1003"/>
        </w:numPr>
        <w:pStyle w:val="Compact"/>
      </w:pPr>
      <w:r>
        <w:t xml:space="preserve">☒ §1 identity · [x] §2 gravities with confidence/register/grounding · [x] §3 formation logic (usability test: the Capsule Core was in fact derived from it in production) · [x] §4 four dimensions · [x] §5 forces incl. transmission as named force · [x] §6 every Tier 1 term designated YES/NO · [x] §7 tensions unresolved (incl. the victory-question counter-ledger per Critic Finding 7) · [x] §8 limits as natural character · [ ]</w:t>
      </w:r>
      <w:r>
        <w:t xml:space="preserve"> </w:t>
      </w:r>
      <w:r>
        <w:rPr>
          <w:b/>
        </w:rPr>
        <w:t xml:space="preserve">§9 Living Tradition Status: PENDING project lead confirmation — outstanding</w:t>
      </w:r>
      <w:r>
        <w:t xml:space="preserve"> </w:t>
      </w:r>
      <w:r>
        <w:t xml:space="preserve">· [x] §10 verbatim · [x] cross-references verified within this build</w:t>
      </w:r>
      <w:r>
        <w:t xml:space="preserve"> </w:t>
      </w:r>
      <w:r>
        <w:rPr>
          <w:b/>
        </w:rPr>
        <w:t xml:space="preserve">World Profile completion status: INCOMPLETE</w:t>
      </w:r>
      <w:r>
        <w:t xml:space="preserve"> </w:t>
      </w:r>
      <w:r>
        <w:t xml:space="preserve">— solely on §9’s pending confirmation and the freeze gates (Articles 29, 31), stated plainly rather than claimed. All builder-completable sections are complete.</w:t>
      </w:r>
      <w:r>
        <w:t xml:space="preserve"> </w:t>
      </w:r>
      <w:r>
        <w:rPr>
          <w:b/>
        </w:rPr>
        <w:t xml:space="preserve">Validation summary (Step 9, Part VI):</w:t>
      </w:r>
      <w:r>
        <w:t xml:space="preserve"> </w:t>
      </w:r>
      <w:r>
        <w:t xml:space="preserve">Balance — three primaries with distinct centers prevent single-gravity dominance; Reduction — resisted (the doxological and philanthropic cores are not collapsed into each other; their unity is argued, and the argument is flagged as synthesis); Complexity — tensions carried, incl. the world’s own power-uses; Author Dominance — the circle-vs-world exposure is this build’s deepest and is named as its standing risk (Critic Finding 2), not resolved; Anachronism — the epektasis/diastēma modern-reception pull actively resisted ([PV] discipline); the rock-cut-churches exclusion enforced; none further detected on re-read; Differentiation — Alexandria divergence argued at Doc_04 §7 and 2G (flagged for an Alexandria-specialist cross-read); Early Latin template-echo risk named (Critic Finding 4); Living Tradition Testing — distinction implemented in Permanent Prompt §8; Relational Safety and Adversarial Resistance — constraints written into the Representative package, live testing OUTSTANDING (no runtime); External Scholarly Review —</w:t>
      </w:r>
      <w:r>
        <w:t xml:space="preserve"> </w:t>
      </w:r>
      <w:r>
        <w:rPr>
          <w:b/>
        </w:rPr>
        <w:t xml:space="preserve">not occurred; the world is not validated</w:t>
      </w:r>
      <w:r>
        <w:t xml:space="preserve">; Encounter Testing — OUTSTANDING (no participants in this run).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2026-07-03T10:31:57Z</dcterms:created>
  <dcterms:modified xsi:type="dcterms:W3CDTF">2026-07-03T10:31:57Z</dcterms:modified>
</cp:coreProperties>
</file>

<file path=docProps/custom.xml><?xml version="1.0" encoding="utf-8"?>
<Properties xmlns="http://schemas.openxmlformats.org/officeDocument/2006/custom-properties" xmlns:vt="http://schemas.openxmlformats.org/officeDocument/2006/docPropsVTypes"/>
</file>