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D1917" w14:textId="77777777" w:rsidR="00437075" w:rsidRDefault="00000000">
      <w:pPr>
        <w:jc w:val="center"/>
      </w:pPr>
      <w:r>
        <w:rPr>
          <w:b/>
          <w:sz w:val="28"/>
        </w:rPr>
        <w:t>CHURCH IN CONVERSATION</w:t>
      </w:r>
    </w:p>
    <w:p w14:paraId="46984612" w14:textId="77777777" w:rsidR="00437075" w:rsidRDefault="00000000">
      <w:pPr>
        <w:jc w:val="center"/>
      </w:pPr>
      <w:r>
        <w:rPr>
          <w:b/>
          <w:sz w:val="40"/>
        </w:rPr>
        <w:t>Architecture Map</w:t>
      </w:r>
    </w:p>
    <w:p w14:paraId="5AC4FBA7" w14:textId="77777777" w:rsidR="00437075" w:rsidRDefault="00000000">
      <w:pPr>
        <w:jc w:val="center"/>
      </w:pPr>
      <w:r>
        <w:t>CiC_L2A_Architecture_Map_V2.2</w:t>
      </w:r>
    </w:p>
    <w:p w14:paraId="51F70AB6" w14:textId="77777777" w:rsidR="00437075" w:rsidRDefault="00000000">
      <w:pPr>
        <w:pStyle w:val="Heading1"/>
      </w:pPr>
      <w:r>
        <w:t>Proposed Architecture</w:t>
      </w:r>
    </w:p>
    <w:p w14:paraId="0D62C82E" w14:textId="77777777" w:rsidR="00437075" w:rsidRDefault="00000000">
      <w:pPr>
        <w:pStyle w:val="Heading2"/>
      </w:pPr>
      <w:r>
        <w:t>Layer 1 — Foundational Identity</w:t>
      </w:r>
    </w:p>
    <w:p w14:paraId="21A63AF2" w14:textId="77777777" w:rsidR="00437075" w:rsidRDefault="00000000">
      <w:r>
        <w:rPr>
          <w:b/>
        </w:rPr>
        <w:t>Question:</w:t>
      </w:r>
      <w:r>
        <w:t xml:space="preserve"> What is this?</w:t>
      </w:r>
    </w:p>
    <w:p w14:paraId="01300C2B" w14:textId="77777777" w:rsidR="00437075" w:rsidRDefault="00000000">
      <w:r>
        <w:rPr>
          <w:b/>
        </w:rPr>
        <w:t>Responsibilities:</w:t>
      </w:r>
    </w:p>
    <w:p w14:paraId="2B4F6E37" w14:textId="77777777" w:rsidR="00437075" w:rsidRDefault="00000000">
      <w:pPr>
        <w:pStyle w:val="ListBullet"/>
      </w:pPr>
      <w:r>
        <w:t>Constitution</w:t>
      </w:r>
    </w:p>
    <w:p w14:paraId="21440E59" w14:textId="77777777" w:rsidR="00437075" w:rsidRDefault="00000000">
      <w:pPr>
        <w:pStyle w:val="ListBullet"/>
      </w:pPr>
      <w:r>
        <w:t>Mission</w:t>
      </w:r>
    </w:p>
    <w:p w14:paraId="4AE72D8F" w14:textId="77777777" w:rsidR="00437075" w:rsidRDefault="00000000">
      <w:pPr>
        <w:pStyle w:val="ListBullet"/>
      </w:pPr>
      <w:r>
        <w:t>Ontology</w:t>
      </w:r>
    </w:p>
    <w:p w14:paraId="21CB9224" w14:textId="77777777" w:rsidR="00437075" w:rsidRDefault="00000000">
      <w:pPr>
        <w:pStyle w:val="ListBullet"/>
      </w:pPr>
      <w:r>
        <w:t>Governance</w:t>
      </w:r>
    </w:p>
    <w:p w14:paraId="19B2404E" w14:textId="77777777" w:rsidR="00437075" w:rsidRDefault="00000000">
      <w:pPr>
        <w:pStyle w:val="ListBullet"/>
      </w:pPr>
      <w:r>
        <w:t>Non-negotiable principles</w:t>
      </w:r>
    </w:p>
    <w:p w14:paraId="66599FEA" w14:textId="77777777" w:rsidR="00437075" w:rsidRDefault="00000000">
      <w:pPr>
        <w:pStyle w:val="ListBullet"/>
      </w:pPr>
      <w:r>
        <w:t>Historical encounter philosophy</w:t>
      </w:r>
    </w:p>
    <w:p w14:paraId="1758BAF6" w14:textId="77777777" w:rsidR="00437075" w:rsidRDefault="00000000">
      <w:pPr>
        <w:pStyle w:val="ListBullet"/>
      </w:pPr>
      <w:r>
        <w:t>Ministry identity</w:t>
      </w:r>
    </w:p>
    <w:p w14:paraId="420938DF" w14:textId="77777777" w:rsidR="00437075" w:rsidRDefault="00000000">
      <w:pPr>
        <w:pStyle w:val="ListBullet"/>
      </w:pPr>
      <w:r>
        <w:t>Vision Document V2.0 (supreme governing document — precedes and governs the Constitution)</w:t>
      </w:r>
    </w:p>
    <w:p w14:paraId="76D7A41E" w14:textId="77777777" w:rsidR="00437075" w:rsidRDefault="00000000">
      <w:pPr>
        <w:pStyle w:val="ListBullet"/>
      </w:pPr>
      <w:r>
        <w:t>Forces Framework (standalone methodology document governing forces analysis across all world builds)</w:t>
      </w:r>
    </w:p>
    <w:p w14:paraId="49BFFC53" w14:textId="77777777" w:rsidR="00437075" w:rsidRDefault="00000000">
      <w:pPr>
        <w:pStyle w:val="ListBullet"/>
      </w:pPr>
      <w:r>
        <w:t>AI tool assignment across construction and review stages is governed by the Deployment Standards document (Article 35, Section B).</w:t>
      </w:r>
    </w:p>
    <w:p w14:paraId="653FC581" w14:textId="77777777" w:rsidR="00437075" w:rsidRDefault="00000000">
      <w:r>
        <w:rPr>
          <w:b/>
        </w:rPr>
        <w:t>Key Deliverables:</w:t>
      </w:r>
    </w:p>
    <w:p w14:paraId="5A88DF65" w14:textId="77777777" w:rsidR="00437075" w:rsidRDefault="00000000">
      <w:pPr>
        <w:pStyle w:val="ListBullet"/>
      </w:pPr>
      <w:r>
        <w:t>Vision Document V2.0</w:t>
      </w:r>
    </w:p>
    <w:p w14:paraId="4FEF175B" w14:textId="77777777" w:rsidR="00437075" w:rsidRDefault="00000000">
      <w:pPr>
        <w:pStyle w:val="ListBullet"/>
      </w:pPr>
      <w:r>
        <w:t>Constitution V2.2 (Provisional)</w:t>
      </w:r>
    </w:p>
    <w:p w14:paraId="225FECF4" w14:textId="77777777" w:rsidR="00437075" w:rsidRDefault="00000000">
      <w:pPr>
        <w:pStyle w:val="ListBullet"/>
      </w:pPr>
      <w:r>
        <w:t>Forces Framework</w:t>
      </w:r>
    </w:p>
    <w:p w14:paraId="55121FE3" w14:textId="77777777" w:rsidR="00437075" w:rsidRDefault="00000000">
      <w:pPr>
        <w:pStyle w:val="ListBullet"/>
      </w:pPr>
      <w:r>
        <w:t>Construction Framework, Blueprint, Lexicon Development Framework — see Level 3B for current versions and status.</w:t>
      </w:r>
    </w:p>
    <w:p w14:paraId="335E19BD" w14:textId="77777777" w:rsidR="00437075" w:rsidRDefault="00000000">
      <w:pPr>
        <w:pStyle w:val="ListBullet"/>
      </w:pPr>
      <w:r>
        <w:t>Deployment Standards document (not yet scoped)</w:t>
      </w:r>
    </w:p>
    <w:p w14:paraId="3C0E2C12" w14:textId="77777777" w:rsidR="00437075" w:rsidRDefault="00000000">
      <w:pPr>
        <w:pStyle w:val="ListBullet"/>
      </w:pPr>
      <w:r>
        <w:t>AI tool assignment across construction and review stages is governed by the Deployment Standards document (Article 35, Section B).</w:t>
      </w:r>
    </w:p>
    <w:p w14:paraId="06BD822A" w14:textId="77777777" w:rsidR="00437075" w:rsidRDefault="00000000">
      <w:pPr>
        <w:pStyle w:val="ListBullet"/>
      </w:pPr>
      <w:r>
        <w:t>Identity Statement</w:t>
      </w:r>
    </w:p>
    <w:p w14:paraId="2F372DA5" w14:textId="77777777" w:rsidR="00437075" w:rsidRDefault="00000000">
      <w:pPr>
        <w:pStyle w:val="ListBullet"/>
      </w:pPr>
      <w:r>
        <w:t>Core Principles</w:t>
      </w:r>
    </w:p>
    <w:p w14:paraId="72DEE91B" w14:textId="77777777" w:rsidR="00437075" w:rsidRDefault="00000000">
      <w:r>
        <w:rPr>
          <w:b/>
        </w:rPr>
        <w:t>Maturity:</w:t>
      </w:r>
    </w:p>
    <w:p w14:paraId="6CA1ACAA" w14:textId="77777777" w:rsidR="00437075" w:rsidRDefault="00000000">
      <w:r>
        <w:lastRenderedPageBreak/>
        <w:t>High / Stable for Constitution and Vision Document. Forces Framework, Construction Framework, Blueprint, and Lexicon Development Framework exist at Level 3B. The Deployment Standards document remains not yet scoped — a governance gap that must be filled before the build sequence is complete.</w:t>
      </w:r>
    </w:p>
    <w:p w14:paraId="1169D957" w14:textId="77777777" w:rsidR="00437075" w:rsidRDefault="00000000">
      <w:pPr>
        <w:pStyle w:val="Heading2"/>
      </w:pPr>
      <w:r>
        <w:t>Layer 2 — Experience Architecture</w:t>
      </w:r>
    </w:p>
    <w:p w14:paraId="24C3A185" w14:textId="77777777" w:rsidR="00437075" w:rsidRDefault="00000000">
      <w:r>
        <w:rPr>
          <w:b/>
        </w:rPr>
        <w:t>Question:</w:t>
      </w:r>
      <w:r>
        <w:t xml:space="preserve"> What should users experience?</w:t>
      </w:r>
    </w:p>
    <w:p w14:paraId="001826AA" w14:textId="77777777" w:rsidR="00437075" w:rsidRDefault="00000000">
      <w:r>
        <w:rPr>
          <w:b/>
        </w:rPr>
        <w:t>Responsibilities:</w:t>
      </w:r>
    </w:p>
    <w:p w14:paraId="398FF5D7" w14:textId="77777777" w:rsidR="00437075" w:rsidRDefault="00000000">
      <w:pPr>
        <w:pStyle w:val="ListBullet"/>
      </w:pPr>
      <w:r>
        <w:t>Essential Experience</w:t>
      </w:r>
    </w:p>
    <w:p w14:paraId="62D707C8" w14:textId="77777777" w:rsidR="00437075" w:rsidRDefault="00000000">
      <w:pPr>
        <w:pStyle w:val="ListBullet"/>
      </w:pPr>
      <w:r>
        <w:t>Psychological Foundations</w:t>
      </w:r>
    </w:p>
    <w:p w14:paraId="6E52607D" w14:textId="77777777" w:rsidR="00437075" w:rsidRDefault="00000000">
      <w:pPr>
        <w:pStyle w:val="ListBullet"/>
      </w:pPr>
      <w:r>
        <w:t>Encounter Design</w:t>
      </w:r>
    </w:p>
    <w:p w14:paraId="694C9DA2" w14:textId="77777777" w:rsidR="00437075" w:rsidRDefault="00000000">
      <w:pPr>
        <w:pStyle w:val="ListBullet"/>
      </w:pPr>
      <w:r>
        <w:t>Trust Architecture</w:t>
      </w:r>
    </w:p>
    <w:p w14:paraId="3B48445E" w14:textId="77777777" w:rsidR="00437075" w:rsidRDefault="00000000">
      <w:pPr>
        <w:pStyle w:val="ListBullet"/>
      </w:pPr>
      <w:r>
        <w:t>Facilitator posture</w:t>
      </w:r>
    </w:p>
    <w:p w14:paraId="5E738EEE" w14:textId="77777777" w:rsidR="00437075" w:rsidRDefault="00000000">
      <w:pPr>
        <w:pStyle w:val="ListBullet"/>
      </w:pPr>
      <w:r>
        <w:t>Safety with complexity</w:t>
      </w:r>
    </w:p>
    <w:p w14:paraId="123F36ED" w14:textId="77777777" w:rsidR="00437075" w:rsidRDefault="00000000">
      <w:pPr>
        <w:pStyle w:val="ListBullet"/>
      </w:pPr>
      <w:r>
        <w:t>Relational Safety (recognition of distress, crisis, or dependency-shaped engagement during encounter; answers Constitution Article 33)</w:t>
      </w:r>
    </w:p>
    <w:p w14:paraId="1E2ADC3F" w14:textId="77777777" w:rsidR="00437075" w:rsidRDefault="00000000">
      <w:pPr>
        <w:pStyle w:val="ListBullet"/>
      </w:pPr>
      <w:r>
        <w:t>Theological foundation (Five Convictions as experiential ground)</w:t>
      </w:r>
    </w:p>
    <w:p w14:paraId="6D500E90" w14:textId="77777777" w:rsidR="00437075" w:rsidRDefault="00000000">
      <w:pPr>
        <w:pStyle w:val="ListBullet"/>
      </w:pPr>
      <w:r>
        <w:t>Christ-Ward Telos as experiential direction (not doctrinal caption)</w:t>
      </w:r>
    </w:p>
    <w:p w14:paraId="334B9490" w14:textId="77777777" w:rsidR="00437075" w:rsidRDefault="00000000">
      <w:pPr>
        <w:pStyle w:val="ListBullet"/>
      </w:pPr>
      <w:r>
        <w:t>Witness-Not-Recruitment as participant-facing boundary</w:t>
      </w:r>
    </w:p>
    <w:p w14:paraId="758F21AA" w14:textId="77777777" w:rsidR="00437075" w:rsidRDefault="00000000">
      <w:pPr>
        <w:pStyle w:val="ListBullet"/>
      </w:pPr>
      <w:r>
        <w:t>Two-presence distinction as participant experience</w:t>
      </w:r>
    </w:p>
    <w:p w14:paraId="0F0B704B" w14:textId="77777777" w:rsidR="00437075" w:rsidRDefault="00000000">
      <w:pPr>
        <w:pStyle w:val="ListBullet"/>
      </w:pPr>
      <w:r>
        <w:t>Structural absence as participant-facing encounter — the participant-facing expression of the Marginalized-Voices Affirmative Duty, Constitution Article 20; the construction-side duty is assigned in Layer 4.</w:t>
      </w:r>
    </w:p>
    <w:p w14:paraId="44DFB8B3" w14:textId="77777777" w:rsidR="00437075" w:rsidRDefault="00000000">
      <w:pPr>
        <w:pStyle w:val="ListBullet"/>
      </w:pPr>
      <w:r>
        <w:t>Encounter-Success Standard (Article 6 — four observable conditions as design target)</w:t>
      </w:r>
    </w:p>
    <w:p w14:paraId="55BD817E" w14:textId="77777777" w:rsidR="00437075" w:rsidRDefault="00000000">
      <w:r>
        <w:rPr>
          <w:b/>
        </w:rPr>
        <w:t>Key Deliverables:</w:t>
      </w:r>
    </w:p>
    <w:p w14:paraId="621DB023" w14:textId="77777777" w:rsidR="00437075" w:rsidRDefault="00000000">
      <w:pPr>
        <w:pStyle w:val="ListBullet"/>
      </w:pPr>
      <w:r>
        <w:t>Essential Experience &amp; Psychological Foundations V2.1</w:t>
      </w:r>
    </w:p>
    <w:p w14:paraId="27FB281A" w14:textId="77777777" w:rsidR="00437075" w:rsidRDefault="00000000">
      <w:pPr>
        <w:pStyle w:val="ListBullet"/>
      </w:pPr>
      <w:r>
        <w:t>Encounter Stewardship</w:t>
      </w:r>
    </w:p>
    <w:p w14:paraId="693E2ACF" w14:textId="77777777" w:rsidR="00437075" w:rsidRDefault="00000000">
      <w:pPr>
        <w:pStyle w:val="ListBullet"/>
      </w:pPr>
      <w:r>
        <w:t>Relational Safety Protocol — Substantially realized in Essential Experience V2.1 Section 8a; further operational specification in Facilitator-Governance (Level 3D). Whether this fully satisfies the deliverable or a dedicated protocol document is still needed remains open.</w:t>
      </w:r>
    </w:p>
    <w:p w14:paraId="10FD3E57" w14:textId="77777777" w:rsidR="00437075" w:rsidRDefault="00000000">
      <w:r>
        <w:rPr>
          <w:b/>
        </w:rPr>
        <w:t>Maturity:</w:t>
      </w:r>
    </w:p>
    <w:p w14:paraId="5E4D3BBD" w14:textId="77777777" w:rsidR="00437075" w:rsidRDefault="00000000">
      <w:r>
        <w:t xml:space="preserve">High for Essential Experience and Psychological Foundations, now at V2.1. Three experiential encodings carry the open flag from Constitution V2.2 — provisional pending external scholarly review with formation-theology expertise: the Witness-Not-Recruitment </w:t>
        <w:lastRenderedPageBreak/>
        <w:t>boundary as an experiential commitment, the Christ-Ward Telos as an experiential direction, and the named-absence principle as a participant-facing encounter. The Five Convictions in the Theological Foundation are not provisional — they are the supreme governing convictions from which the architecture is derived and are not subject to external review for validation.</w:t>
      </w:r>
    </w:p>
    <w:p w14:paraId="53F99AF9" w14:textId="77777777" w:rsidR="00437075" w:rsidRDefault="00000000">
      <w:pPr>
        <w:pStyle w:val="Heading2"/>
      </w:pPr>
      <w:r>
        <w:t>Layer 3 — User Journey &amp; Onboarding Architecture</w:t>
      </w:r>
    </w:p>
    <w:p w14:paraId="29BB3014" w14:textId="77777777" w:rsidR="00437075" w:rsidRDefault="00000000">
      <w:r>
        <w:rPr>
          <w:b/>
        </w:rPr>
        <w:t>Question:</w:t>
      </w:r>
      <w:r>
        <w:t xml:space="preserve"> How do users and systems enter the experience?</w:t>
      </w:r>
    </w:p>
    <w:p w14:paraId="0EF313AF" w14:textId="77777777" w:rsidR="00437075" w:rsidRDefault="00000000">
      <w:r>
        <w:rPr>
          <w:b/>
        </w:rPr>
        <w:t>Responsibilities:</w:t>
      </w:r>
    </w:p>
    <w:p w14:paraId="1E46DE9E" w14:textId="77777777" w:rsidR="00437075" w:rsidRDefault="00000000">
      <w:pPr>
        <w:pStyle w:val="ListBullet"/>
      </w:pPr>
      <w:r>
        <w:t>User Onboarding</w:t>
      </w:r>
    </w:p>
    <w:p w14:paraId="1FD71629" w14:textId="77777777" w:rsidR="00437075" w:rsidRDefault="00000000">
      <w:pPr>
        <w:pStyle w:val="ListBullet2"/>
      </w:pPr>
      <w:r>
        <w:t>First encounter</w:t>
      </w:r>
    </w:p>
    <w:p w14:paraId="1979F6AB" w14:textId="77777777" w:rsidR="00437075" w:rsidRDefault="00000000">
      <w:pPr>
        <w:pStyle w:val="ListBullet2"/>
      </w:pPr>
      <w:r>
        <w:t>User orientation</w:t>
      </w:r>
    </w:p>
    <w:p w14:paraId="76F8B471" w14:textId="77777777" w:rsidR="00437075" w:rsidRDefault="00000000">
      <w:pPr>
        <w:pStyle w:val="ListBullet2"/>
      </w:pPr>
      <w:r>
        <w:t>Expectation setting</w:t>
      </w:r>
    </w:p>
    <w:p w14:paraId="3E2F4757" w14:textId="77777777" w:rsidR="00437075" w:rsidRDefault="00000000">
      <w:pPr>
        <w:pStyle w:val="ListBullet"/>
      </w:pPr>
      <w:r>
        <w:t>AI Onboarding</w:t>
      </w:r>
    </w:p>
    <w:p w14:paraId="36D0AAD9" w14:textId="77777777" w:rsidR="00437075" w:rsidRDefault="00000000">
      <w:pPr>
        <w:pStyle w:val="ListBullet2"/>
      </w:pPr>
      <w:r>
        <w:t>New model onboarding</w:t>
      </w:r>
    </w:p>
    <w:p w14:paraId="7E37234A" w14:textId="77777777" w:rsidR="00437075" w:rsidRDefault="00000000">
      <w:pPr>
        <w:pStyle w:val="ListBullet2"/>
      </w:pPr>
      <w:r>
        <w:t>Runtime onboarding</w:t>
      </w:r>
    </w:p>
    <w:p w14:paraId="2451D3A2" w14:textId="77777777" w:rsidR="00437075" w:rsidRDefault="00000000">
      <w:pPr>
        <w:pStyle w:val="ListBullet2"/>
      </w:pPr>
      <w:r>
        <w:t>Development onboarding</w:t>
      </w:r>
    </w:p>
    <w:p w14:paraId="7230AA2B" w14:textId="77777777" w:rsidR="00437075" w:rsidRDefault="00000000">
      <w:pPr>
        <w:pStyle w:val="ListBullet"/>
      </w:pPr>
      <w:r>
        <w:t>Session Architecture</w:t>
      </w:r>
    </w:p>
    <w:p w14:paraId="4FFD15ED" w14:textId="77777777" w:rsidR="00437075" w:rsidRDefault="00000000">
      <w:pPr>
        <w:pStyle w:val="ListBullet2"/>
      </w:pPr>
      <w:r>
        <w:t>Entry pathways</w:t>
      </w:r>
    </w:p>
    <w:p w14:paraId="3B3F0AED" w14:textId="77777777" w:rsidR="00437075" w:rsidRDefault="00000000">
      <w:pPr>
        <w:pStyle w:val="ListBullet2"/>
      </w:pPr>
      <w:r>
        <w:t>Session flow</w:t>
      </w:r>
    </w:p>
    <w:p w14:paraId="7C92FA2A" w14:textId="77777777" w:rsidR="00437075" w:rsidRDefault="00000000">
      <w:pPr>
        <w:pStyle w:val="ListBullet2"/>
      </w:pPr>
      <w:r>
        <w:t>Closing pathways</w:t>
      </w:r>
    </w:p>
    <w:p w14:paraId="2D9415D2" w14:textId="77777777" w:rsidR="00437075" w:rsidRDefault="00000000">
      <w:r>
        <w:rPr>
          <w:b/>
        </w:rPr>
        <w:t>Key Deliverables:</w:t>
      </w:r>
    </w:p>
    <w:p w14:paraId="2515D6CF" w14:textId="77777777" w:rsidR="00437075" w:rsidRDefault="00000000">
      <w:pPr>
        <w:pStyle w:val="ListBullet"/>
      </w:pPr>
      <w:r>
        <w:t>User Journey Map</w:t>
      </w:r>
    </w:p>
    <w:p w14:paraId="51DE7B8B" w14:textId="77777777" w:rsidR="00437075" w:rsidRDefault="00000000">
      <w:pPr>
        <w:pStyle w:val="ListBullet"/>
      </w:pPr>
      <w:r>
        <w:t>AI Onboarding Framework</w:t>
      </w:r>
    </w:p>
    <w:p w14:paraId="5F36741D" w14:textId="77777777" w:rsidR="00437075" w:rsidRDefault="00000000">
      <w:pPr>
        <w:pStyle w:val="ListBullet"/>
      </w:pPr>
      <w:r>
        <w:t>Facilitator Opening Framework — realized for an initial world; world-neutral framework generalization remains a planned deliverable (governed by Level 3D Encounter Methodology).</w:t>
      </w:r>
    </w:p>
    <w:p w14:paraId="47115699" w14:textId="77777777" w:rsidR="00437075" w:rsidRDefault="00000000">
      <w:pPr>
        <w:pStyle w:val="ListBullet"/>
      </w:pPr>
      <w:r>
        <w:t>Prototype Testing-Participant Transparency Protocol — the constitutional requirement (Article 36) that testing participants be informed of prototype status before engagement; not yet a standalone document, currently governed by Article 36 and Essential Experience V2.1 Section 8a.</w:t>
      </w:r>
    </w:p>
    <w:p w14:paraId="7F341228" w14:textId="77777777" w:rsidR="00437075" w:rsidRDefault="00000000">
      <w:r>
        <w:rPr>
          <w:b/>
        </w:rPr>
        <w:t>Maturity:</w:t>
      </w:r>
    </w:p>
    <w:p w14:paraId="0BA97BED" w14:textId="77777777" w:rsidR="00437075" w:rsidRDefault="00000000">
      <w:r>
        <w:t>Medium for general architecture. Facilitator Opening Framework realized for an initial world; world-neutral generalization not yet complete.</w:t>
      </w:r>
    </w:p>
    <w:p w14:paraId="0003DC16" w14:textId="77777777" w:rsidR="00437075" w:rsidRDefault="00000000">
      <w:pPr>
        <w:pStyle w:val="Heading2"/>
      </w:pPr>
      <w:r>
        <w:lastRenderedPageBreak/>
        <w:t>Layer 4 — Source &amp; Evidence Architecture</w:t>
      </w:r>
    </w:p>
    <w:p w14:paraId="2F1EF92E" w14:textId="77777777" w:rsidR="00437075" w:rsidRDefault="00000000">
      <w:r>
        <w:rPr>
          <w:b/>
        </w:rPr>
        <w:t>Question:</w:t>
      </w:r>
      <w:r>
        <w:t xml:space="preserve"> What grounds the worlds?</w:t>
      </w:r>
    </w:p>
    <w:p w14:paraId="524A3499" w14:textId="77777777" w:rsidR="00437075" w:rsidRDefault="00000000">
      <w:r>
        <w:rPr>
          <w:b/>
        </w:rPr>
        <w:t>Responsibilities:</w:t>
      </w:r>
    </w:p>
    <w:p w14:paraId="03D0C5EA" w14:textId="77777777" w:rsidR="00437075" w:rsidRDefault="00000000">
      <w:pPr>
        <w:pStyle w:val="ListBullet"/>
      </w:pPr>
      <w:r>
        <w:t>Source standards</w:t>
      </w:r>
    </w:p>
    <w:p w14:paraId="7B454239" w14:textId="77777777" w:rsidR="00437075" w:rsidRDefault="00000000">
      <w:pPr>
        <w:pStyle w:val="ListBullet"/>
      </w:pPr>
      <w:r>
        <w:t>Evidence confidence</w:t>
      </w:r>
    </w:p>
    <w:p w14:paraId="2B0A88F5" w14:textId="77777777" w:rsidR="00437075" w:rsidRDefault="00000000">
      <w:pPr>
        <w:pStyle w:val="ListBullet"/>
      </w:pPr>
      <w:r>
        <w:t>Traceability</w:t>
      </w:r>
    </w:p>
    <w:p w14:paraId="4E34E968" w14:textId="77777777" w:rsidR="00437075" w:rsidRDefault="00000000">
      <w:pPr>
        <w:pStyle w:val="ListBullet"/>
      </w:pPr>
      <w:r>
        <w:t>Source repositories</w:t>
      </w:r>
    </w:p>
    <w:p w14:paraId="5EEB22C8" w14:textId="77777777" w:rsidR="00437075" w:rsidRDefault="00000000">
      <w:pPr>
        <w:pStyle w:val="ListBullet"/>
      </w:pPr>
      <w:r>
        <w:t>Scholarly review</w:t>
      </w:r>
    </w:p>
    <w:p w14:paraId="7DA230FD" w14:textId="77777777" w:rsidR="00437075" w:rsidRDefault="00000000">
      <w:pPr>
        <w:pStyle w:val="ListBullet"/>
      </w:pPr>
      <w:r>
        <w:t>Survivorship bias</w:t>
      </w:r>
    </w:p>
    <w:p w14:paraId="523E4E0C" w14:textId="77777777" w:rsidR="00437075" w:rsidRDefault="00000000">
      <w:pPr>
        <w:pStyle w:val="ListBullet"/>
      </w:pPr>
      <w:r>
        <w:t>Marginalized-Voices Affirmative Duty, construction side (Article 20) — naming what the world's sources structurally omit and why; bounded reconstruction of marginalized voices, admitted only on independent positive evidence, never inferred from silence.</w:t>
      </w:r>
    </w:p>
    <w:p w14:paraId="3B45112E" w14:textId="77777777" w:rsidR="00437075" w:rsidRDefault="00000000">
      <w:pPr>
        <w:pStyle w:val="ListBullet"/>
      </w:pPr>
      <w:r>
        <w:t>Living Tradition Differentiation (answers Constitution Articles 28 and 29 — Article 28's living-tradition clause and Article 29's Living Tradition Status Confirmation freeze-eligibility gate)</w:t>
      </w:r>
    </w:p>
    <w:p w14:paraId="63B0DDFC" w14:textId="77777777" w:rsidR="00437075" w:rsidRDefault="00000000">
      <w:pPr>
        <w:pStyle w:val="ListBullet"/>
      </w:pPr>
      <w:r>
        <w:t>Author Gravity Discipline (Article 26 — no gravity rests on an unexamined source; Transmission History as named dimension; enforced at Steps 2 and 4)</w:t>
      </w:r>
    </w:p>
    <w:p w14:paraId="1341094E" w14:textId="77777777" w:rsidR="00437075" w:rsidRDefault="00000000">
      <w:pPr>
        <w:pStyle w:val="ListBullet"/>
      </w:pPr>
      <w:r>
        <w:t>Contested-Tradition Tagging (Article 26 — CT tagging carried into deployment vocabulary and runtime vocabulary)</w:t>
      </w:r>
    </w:p>
    <w:p w14:paraId="410EB95F" w14:textId="77777777" w:rsidR="00437075" w:rsidRDefault="00000000">
      <w:pPr>
        <w:pStyle w:val="ListBullet"/>
      </w:pPr>
      <w:r>
        <w:t>Forces analysis grounding (forces documentation begins at Step 2 source ecology — governed by Forces Framework)</w:t>
      </w:r>
    </w:p>
    <w:p w14:paraId="6CEA48A7" w14:textId="77777777" w:rsidR="00437075" w:rsidRDefault="00000000">
      <w:pPr>
        <w:pStyle w:val="ListBullet"/>
      </w:pPr>
      <w:r>
        <w:t>Living Tradition Status Confirmation (Article 29 — freeze-eligibility gate for worlds touching present-day traditions)</w:t>
      </w:r>
    </w:p>
    <w:p w14:paraId="72F21205" w14:textId="77777777" w:rsidR="00437075" w:rsidRDefault="00000000">
      <w:r>
        <w:rPr>
          <w:b/>
        </w:rPr>
        <w:t>Key Deliverables:</w:t>
      </w:r>
    </w:p>
    <w:p w14:paraId="4BAA44A0" w14:textId="77777777" w:rsidR="00437075" w:rsidRDefault="00000000">
      <w:pPr>
        <w:pStyle w:val="ListBullet"/>
      </w:pPr>
      <w:r>
        <w:t>Source Ecology Framework</w:t>
      </w:r>
    </w:p>
    <w:p w14:paraId="5E177CE0" w14:textId="77777777" w:rsidR="00437075" w:rsidRDefault="00000000">
      <w:pPr>
        <w:pStyle w:val="ListBullet"/>
      </w:pPr>
      <w:r>
        <w:t>Source Registry (per-world source database -- see Source Registry Template, L3B)</w:t>
      </w:r>
    </w:p>
    <w:p w14:paraId="461E738B" w14:textId="77777777" w:rsidR="00437075" w:rsidRDefault="00000000">
      <w:pPr>
        <w:pStyle w:val="ListBullet"/>
      </w:pPr>
      <w:r>
        <w:t>Evidence Transparency System</w:t>
      </w:r>
    </w:p>
    <w:p w14:paraId="194370FE" w14:textId="77777777" w:rsidR="00437075" w:rsidRDefault="00000000">
      <w:pPr>
        <w:pStyle w:val="ListBullet"/>
      </w:pPr>
      <w:r>
        <w:t>Living Tradition Differentiation Guidance — not consolidated into a single document; its substance has been operationalized piecemeal across the Lexicon Framework's Part VII, the Blueprint's Section 1 and Section 17, and the Construction Framework's Historical Containment and Living Tradition Testing. Whether piecemeal operationalization across Layer 5 documents satisfies this Layer 4 deliverable, or whether a consolidated guidance document is still needed, is itself unresolved — and may be one plausible reason a world's Living Tradition Status confirmation can be delayed or overlooked; see Phase Status (2C) for per-world confirmation tracking.</w:t>
      </w:r>
    </w:p>
    <w:p w14:paraId="4B527D6A" w14:textId="77777777" w:rsidR="00437075" w:rsidRDefault="00000000">
      <w:pPr>
        <w:pStyle w:val="ListBullet"/>
      </w:pPr>
      <w:r>
        <w:t>Living Tradition Status Confirmation record (per-world, required before freeze for worlds touching living traditions — governed by Article 29 and Blueprint)</w:t>
      </w:r>
    </w:p>
    <w:p w14:paraId="36A22DBD" w14:textId="77777777" w:rsidR="00437075" w:rsidRDefault="00000000">
      <w:r>
        <w:rPr>
          <w:b/>
        </w:rPr>
        <w:t>Maturity:</w:t>
      </w:r>
    </w:p>
    <w:p w14:paraId="06C18A86" w14:textId="77777777" w:rsidR="00437075" w:rsidRDefault="00000000">
      <w:r>
        <w:t>Medium for existing deliverables. The Living Tradition Differentiation Guidance deliverable remains without a consolidated document, though its substance now exists piecemeal across several Layer 5 documents (see Key Deliverables note above). The existing “Scholarly review” responsibility addresses citation and source accuracy but does not address the separate question of a reconstructed world being mistaken for a living tradition's current doctrine or identity — and piecemeal operationalization without a consolidated guidance document may be part of why that question has not yet been asked consistently across worlds. Two reconciliation flags previously tracked here are now resolved: the confidence vocabulary conflict (Constitution Article 17) and the story-tier classification conflict (Constitution Article 19). Verified directly against the Construction Framework V7.4 DRAFT on this branch: the five-level confidence vocabulary (Documented / Widely Accepted / Dominant Modern Reconstruction / Contested / Inferential-Thin) is fully present, and Tier 3 is defined as Attributed Tradition with Hagiographic Narrative as a named sub-type — matching the reconciliation option the transition-era Holding Document had proposed. The Constitution's own inline notes flagging these as pending (“the Construction Framework must be updated...”, appearing after Articles 17 and 19) are themselves now stale and should be removed the next time the Constitution is opened for an unrelated edit — not urgent enough to justify a standalone edit on its own.</w:t>
      </w:r>
    </w:p>
    <w:p w14:paraId="49EBE882" w14:textId="77777777" w:rsidR="00437075" w:rsidRDefault="00000000">
      <w:pPr>
        <w:pStyle w:val="Heading2"/>
      </w:pPr>
      <w:r>
        <w:t>Layer 5 — Formation World Construction</w:t>
      </w:r>
    </w:p>
    <w:p w14:paraId="7A43950C" w14:textId="77777777" w:rsidR="00437075" w:rsidRDefault="00000000">
      <w:r>
        <w:rPr>
          <w:b/>
        </w:rPr>
        <w:t>Question:</w:t>
      </w:r>
      <w:r>
        <w:t xml:space="preserve"> How are formation worlds built?</w:t>
      </w:r>
    </w:p>
    <w:p w14:paraId="0DB9D4B0" w14:textId="77777777" w:rsidR="00437075" w:rsidRDefault="00000000">
      <w:r>
        <w:rPr>
          <w:b/>
        </w:rPr>
        <w:t>Core Discovery Layer</w:t>
      </w:r>
    </w:p>
    <w:p w14:paraId="2D2129FF" w14:textId="77777777" w:rsidR="00437075" w:rsidRDefault="00000000">
      <w:r>
        <w:t>This becomes the heart of the project.</w:t>
      </w:r>
    </w:p>
    <w:p w14:paraId="6C54EF1B" w14:textId="77777777" w:rsidR="00437075" w:rsidRDefault="00000000">
      <w:r>
        <w:rPr>
          <w:b/>
        </w:rPr>
        <w:t>5.1 Source Ecology</w:t>
      </w:r>
    </w:p>
    <w:p w14:paraId="1165C5FD" w14:textId="77777777" w:rsidR="00437075" w:rsidRDefault="00000000">
      <w:r>
        <w:rPr>
          <w:b/>
        </w:rPr>
        <w:t>Produces: Source Ecology (Doc_02) — assessment of what the world's evidence is and is not, including oral, material, and liturgical attestation where applicable, with maturity judged by rigor of handling rather than by textual volume -- and, as a co-equal structured output of the same Step 2 pass, the Source Registry (per-world Type/Confidence/Boundary-Status source database; see Source Registry Template, L3B).</w:t>
      </w:r>
    </w:p>
    <w:p w14:paraId="08693309" w14:textId="77777777" w:rsidR="00437075" w:rsidRDefault="00000000">
      <w:r>
        <w:rPr>
          <w:b/>
        </w:rPr>
        <w:t>Governed by:</w:t>
      </w:r>
      <w:r>
        <w:t xml:space="preserve"> Construction Framework, Forces Framework — see those documents for requirements.</w:t>
      </w:r>
    </w:p>
    <w:p w14:paraId="46D7959E" w14:textId="77777777" w:rsidR="00437075" w:rsidRDefault="00000000">
      <w:r>
        <w:rPr>
          <w:b/>
        </w:rPr>
        <w:t>5.2 Historical Gravity Discovery</w:t>
      </w:r>
    </w:p>
    <w:p w14:paraId="5793B4D3" w14:textId="77777777" w:rsidR="00437075" w:rsidRDefault="00000000">
      <w:r>
        <w:rPr>
          <w:b/>
        </w:rPr>
        <w:t>Produces: Historical Gravity (Doc_04) — the world's irreducible formation core.</w:t>
      </w:r>
    </w:p>
    <w:p w14:paraId="588CE81B" w14:textId="77777777" w:rsidR="00437075" w:rsidRDefault="00000000">
      <w:r>
        <w:rPr>
          <w:b/>
        </w:rPr>
        <w:t>Governed by:</w:t>
      </w:r>
      <w:r>
        <w:t xml:space="preserve"> Construction Framework — see that document for requirements.</w:t>
      </w:r>
    </w:p>
    <w:p w14:paraId="30B12B67" w14:textId="77777777" w:rsidR="00437075" w:rsidRDefault="00000000">
      <w:r>
        <w:rPr>
          <w:b/>
        </w:rPr>
        <w:t>5.3 Lexicon Candidate List</w:t>
      </w:r>
    </w:p>
    <w:p w14:paraId="17DACEDC" w14:textId="77777777" w:rsidR="00437075" w:rsidRDefault="00000000">
      <w:r>
        <w:rPr>
          <w:b/>
        </w:rPr>
        <w:t>Produces:</w:t>
      </w:r>
      <w:r>
        <w:t xml:space="preserve"> Lexicon Candidate List (Doc_03) — candidate vocabulary with Author Gravity risk flags.</w:t>
      </w:r>
    </w:p>
    <w:p w14:paraId="403E897D" w14:textId="77777777" w:rsidR="00437075" w:rsidRDefault="00000000">
      <w:r>
        <w:rPr>
          <w:b/>
        </w:rPr>
        <w:t>Governed by:</w:t>
      </w:r>
      <w:r>
        <w:t xml:space="preserve"> Construction Framework, Lexicon Development Framework — see those documents for requirements.</w:t>
      </w:r>
    </w:p>
    <w:p w14:paraId="3A2D69C3" w14:textId="77777777" w:rsidR="00437075" w:rsidRDefault="00000000">
      <w:r>
        <w:rPr>
          <w:b/>
        </w:rPr>
        <w:t>5.4 Ecological Reconstruction</w:t>
      </w:r>
    </w:p>
    <w:p w14:paraId="7B3F2026" w14:textId="77777777" w:rsidR="00437075" w:rsidRDefault="00000000">
      <w:r>
        <w:rPr>
          <w:b/>
        </w:rPr>
        <w:t>Produces: Formation Ecology (Doc_05) — full reconstruction across the world's ecology lenses: Human, Community, Worship, Organizational, Intellectual, and Ministry.</w:t>
      </w:r>
    </w:p>
    <w:p w14:paraId="3FC1487E" w14:textId="77777777" w:rsidR="00437075" w:rsidRDefault="00000000">
      <w:r>
        <w:rPr>
          <w:b/>
        </w:rPr>
        <w:lastRenderedPageBreak/>
        <w:t>Governed by:</w:t>
      </w:r>
      <w:r>
        <w:t xml:space="preserve"> Construction Framework — see that document for requirements.</w:t>
      </w:r>
    </w:p>
    <w:p w14:paraId="7506D8D2" w14:textId="77777777" w:rsidR="00437075" w:rsidRDefault="00000000">
      <w:r>
        <w:rPr>
          <w:b/>
        </w:rPr>
        <w:t>5.5 Full Lexicon Development</w:t>
      </w:r>
    </w:p>
    <w:p w14:paraId="22B8E255" w14:textId="77777777" w:rsidR="00437075" w:rsidRDefault="00000000">
      <w:r>
        <w:rPr>
          <w:b/>
        </w:rPr>
        <w:t>Produces:</w:t>
      </w:r>
      <w:r>
        <w:t xml:space="preserve"> Full Lexicon (Doc_06) — the world's native concepts, terminology, and meaning structures at full depth.</w:t>
      </w:r>
    </w:p>
    <w:p w14:paraId="29CF9C0A" w14:textId="77777777" w:rsidR="00437075" w:rsidRDefault="00000000">
      <w:r>
        <w:rPr>
          <w:b/>
        </w:rPr>
        <w:t>Governed by:</w:t>
      </w:r>
      <w:r>
        <w:t xml:space="preserve"> Lexicon Development Framework — see that document for requirements.</w:t>
      </w:r>
    </w:p>
    <w:p w14:paraId="1CA1F836" w14:textId="77777777" w:rsidR="00437075" w:rsidRDefault="00000000">
      <w:r>
        <w:rPr>
          <w:b/>
        </w:rPr>
        <w:t>5.6 Integrated Ecology Analysis</w:t>
      </w:r>
    </w:p>
    <w:p w14:paraId="0CBBFB86" w14:textId="77777777" w:rsidR="00437075" w:rsidRDefault="00000000">
      <w:r>
        <w:rPr>
          <w:b/>
        </w:rPr>
        <w:t>Produces:</w:t>
      </w:r>
      <w:r>
        <w:t xml:space="preserve"> Integrated Ecology Analysis (Doc_07) — the world's ecology lenses unified into a single synthesis.</w:t>
      </w:r>
    </w:p>
    <w:p w14:paraId="22ACF73C" w14:textId="77777777" w:rsidR="00437075" w:rsidRDefault="00000000">
      <w:r>
        <w:rPr>
          <w:b/>
        </w:rPr>
        <w:t>Governed by:</w:t>
      </w:r>
      <w:r>
        <w:t xml:space="preserve"> Construction Framework — see that document for requirements.</w:t>
      </w:r>
    </w:p>
    <w:p w14:paraId="60956B12" w14:textId="77777777" w:rsidR="00437075" w:rsidRDefault="00000000">
      <w:r>
        <w:rPr>
          <w:b/>
        </w:rPr>
        <w:t>5.7 Forces Document</w:t>
      </w:r>
    </w:p>
    <w:p w14:paraId="5F398D2B" w14:textId="77777777" w:rsidR="00437075" w:rsidRDefault="00000000">
      <w:r>
        <w:rPr>
          <w:b/>
        </w:rPr>
        <w:t>Produces:</w:t>
      </w:r>
      <w:r>
        <w:t xml:space="preserve"> Forces Document (Doc_08) — documentation of the forces that acted on the world.</w:t>
      </w:r>
    </w:p>
    <w:p w14:paraId="3DE99F96" w14:textId="77777777" w:rsidR="00437075" w:rsidRDefault="00000000">
      <w:r>
        <w:rPr>
          <w:b/>
        </w:rPr>
        <w:t>Governed by:</w:t>
      </w:r>
      <w:r>
        <w:t xml:space="preserve"> Forces Framework — see that document for requirements.</w:t>
      </w:r>
    </w:p>
    <w:p w14:paraId="469C05B9" w14:textId="77777777" w:rsidR="00437075" w:rsidRDefault="00000000">
      <w:r>
        <w:rPr>
          <w:b/>
        </w:rPr>
        <w:t>Integration Layer</w:t>
      </w:r>
    </w:p>
    <w:p w14:paraId="6A9467F1" w14:textId="77777777" w:rsidR="00437075" w:rsidRDefault="00000000">
      <w:r>
        <w:t>Steps 5.1 through 5.7 as above. Integration lenses (Philosophical Ecology, Emotional Ecology, Human Ecology, Community Ecology, Boundary Ecology, Formation Logic) run across construction steps, not as separate numbered documents.</w:t>
      </w:r>
    </w:p>
    <w:p w14:paraId="5A646B4E" w14:textId="77777777" w:rsidR="00437075" w:rsidRDefault="00000000">
      <w:r>
        <w:rPr>
          <w:b/>
        </w:rPr>
        <w:t>Synthesis Layer</w:t>
      </w:r>
    </w:p>
    <w:p w14:paraId="5975789C" w14:textId="77777777" w:rsidR="00437075" w:rsidRDefault="00000000">
      <w:pPr>
        <w:pStyle w:val="ListBullet"/>
      </w:pPr>
      <w:r>
        <w:t>Story Inventory (Doc_09) — complete inventory of formation stories with tier classifications, confidence calibrations, and source references. Governed by: Construction Framework — see that document for tier definitions and validation requirements.</w:t>
      </w:r>
    </w:p>
    <w:p w14:paraId="0AA0DA62" w14:textId="77777777" w:rsidR="00437075" w:rsidRDefault="00000000">
      <w:pPr>
        <w:pStyle w:val="ListBullet"/>
      </w:pPr>
      <w:r>
        <w:t>World Profile — the complete world description emerging from all construction steps.</w:t>
      </w:r>
    </w:p>
    <w:p w14:paraId="57E68FAE" w14:textId="77777777" w:rsidR="00437075" w:rsidRDefault="00000000">
      <w:pPr>
        <w:pStyle w:val="ListBullet"/>
      </w:pPr>
      <w:r>
        <w:t>Construction complete — world and all construction documents pass to Layer 6 Deployment.</w:t>
      </w:r>
    </w:p>
    <w:p w14:paraId="4322FB40" w14:textId="77777777" w:rsidR="00437075" w:rsidRDefault="00000000">
      <w:r>
        <w:rPr>
          <w:b/>
        </w:rPr>
        <w:t>Representative Emergence</w:t>
      </w:r>
    </w:p>
    <w:p w14:paraId="300D9573" w14:textId="77777777" w:rsidR="00437075" w:rsidRDefault="00000000">
      <w:r>
        <w:t>Representative emerges from: Source Ecology, Gravity, Formation Logic, Lexicon, World Profile, Forces Document — not independently. Governed in full by the Representative Construction Framework.</w:t>
      </w:r>
    </w:p>
    <w:p w14:paraId="142B3665" w14:textId="77777777" w:rsidR="00437075" w:rsidRDefault="00000000">
      <w:r>
        <w:rPr>
          <w:b/>
        </w:rPr>
        <w:t>Validation Layer</w:t>
      </w:r>
    </w:p>
    <w:p w14:paraId="58D27D75" w14:textId="77777777" w:rsidR="00437075" w:rsidRDefault="00000000">
      <w:r>
        <w:t xml:space="preserve">AI Review, Source Verification, Cross-World Contamination Review, Strand Determination Verification, Writing-From-Inside Review, Representative Readiness Review, Living Tradition Status Confirmation (Article 29), External Scholarly Review (Article 31), </w:t>
        <w:lastRenderedPageBreak/>
        <w:t>Adversarial Resistance Review (Article 32) — see the Construction Framework and the Deployment Standards document for checkpoint sequencing, tool assignment, and reviewer requirements.</w:t>
      </w:r>
    </w:p>
    <w:p w14:paraId="1E23D742" w14:textId="77777777" w:rsidR="00437075" w:rsidRDefault="00000000">
      <w:r>
        <w:rPr>
          <w:b/>
        </w:rPr>
        <w:t>Maturity:</w:t>
      </w:r>
    </w:p>
    <w:p w14:paraId="6005CC13" w14:textId="77777777" w:rsidR="00437075" w:rsidRDefault="00000000">
      <w:r>
        <w:t>High Discovery / Medium Integration for designed capability. No world has completed the full Validation Layer under V7 governance. No world is treated as validated or freeze-eligible until its complete Validation Layer, including Living Tradition Status Confirmation (Article 29) where applicable, is documented as executed end to end. Per-world progress is tracked in Phase Status (2C).</w:t>
      </w:r>
    </w:p>
    <w:p w14:paraId="5972F195" w14:textId="77777777" w:rsidR="00437075" w:rsidRDefault="00000000">
      <w:pPr>
        <w:pStyle w:val="Heading2"/>
      </w:pPr>
      <w:r>
        <w:t>Layer 6 — Formation World Deployment</w:t>
      </w:r>
    </w:p>
    <w:p w14:paraId="29AAC48F" w14:textId="77777777" w:rsidR="00437075" w:rsidRDefault="00000000">
      <w:r>
        <w:rPr>
          <w:b/>
        </w:rPr>
        <w:t>Question:</w:t>
      </w:r>
      <w:r>
        <w:t xml:space="preserve"> How does a constructed, validated world become a live encounter system?</w:t>
      </w:r>
    </w:p>
    <w:p w14:paraId="17437D37" w14:textId="77777777" w:rsidR="00437075" w:rsidRDefault="00000000">
      <w:r>
        <w:rPr>
          <w:b/>
        </w:rPr>
        <w:t>Responsibilities:</w:t>
      </w:r>
    </w:p>
    <w:p w14:paraId="1327639A" w14:textId="77777777" w:rsidR="00437075" w:rsidRDefault="00000000">
      <w:pPr>
        <w:pStyle w:val="ListBullet"/>
      </w:pPr>
      <w:r>
        <w:t>Deployment output production, per the outputs enumerated in the Deployment Standards document and the System Level Map's Output table (Level 2A) — see those documents for the current complete list.</w:t>
      </w:r>
    </w:p>
    <w:p w14:paraId="4E0D1C9F" w14:textId="77777777" w:rsidR="00437075" w:rsidRDefault="00000000">
      <w:pPr>
        <w:pStyle w:val="ListBullet"/>
      </w:pPr>
      <w:r>
        <w:t>Deployment gate compliance (all required deployment outputs complete; no placeholder content in mandatory vision sections; Article 35)</w:t>
      </w:r>
    </w:p>
    <w:p w14:paraId="680FE357" w14:textId="77777777" w:rsidR="00437075" w:rsidRDefault="00000000">
      <w:pPr>
        <w:pStyle w:val="ListBullet"/>
      </w:pPr>
      <w:r>
        <w:t>File naming and folder structure (canonical naming convention per V7 file structure)</w:t>
      </w:r>
    </w:p>
    <w:p w14:paraId="449169CE" w14:textId="77777777" w:rsidR="00437075" w:rsidRDefault="00000000">
      <w:r>
        <w:rPr>
          <w:b/>
        </w:rPr>
        <w:t>Key Deliverables (per world):</w:t>
      </w:r>
    </w:p>
    <w:p w14:paraId="1994DE94" w14:textId="77777777" w:rsidR="00437075" w:rsidRDefault="00000000">
      <w:r>
        <w:t>Deployment outputs, per world, as enumerated in the Deployment Standards document and the System Level Map's Output table (Level 2A) — see those documents for the current complete list and specifications.</w:t>
      </w:r>
    </w:p>
    <w:p w14:paraId="7F2B85F7" w14:textId="77777777" w:rsidR="00437075" w:rsidRDefault="00000000">
      <w:r>
        <w:rPr>
          <w:b/>
        </w:rPr>
        <w:t>Governing documents:</w:t>
      </w:r>
    </w:p>
    <w:p w14:paraId="43BF4965" w14:textId="77777777" w:rsidR="00437075" w:rsidRDefault="00000000">
      <w:pPr>
        <w:pStyle w:val="ListBullet"/>
      </w:pPr>
      <w:r>
        <w:t>Article 35 (Deployment Standards and AI Resource Integrity) — required deployment outputs; no placeholder content; deployment gates</w:t>
      </w:r>
    </w:p>
    <w:p w14:paraId="1C6F7A7D" w14:textId="77777777" w:rsidR="00437075" w:rsidRDefault="00000000">
      <w:pPr>
        <w:pStyle w:val="ListBullet"/>
      </w:pPr>
      <w:r>
        <w:t>Deployment Standards document (not yet scoped — this is the highest-priority governance gap in the project; required outputs and specifications are to be defined there per Article 35)</w:t>
      </w:r>
    </w:p>
    <w:p w14:paraId="7BBADC3B" w14:textId="77777777" w:rsidR="00437075" w:rsidRDefault="00000000">
      <w:pPr>
        <w:pStyle w:val="ListBullet"/>
      </w:pPr>
      <w:r>
        <w:lastRenderedPageBreak/>
        <w:t>Constitution Article 36 (Sole-Builder Stewardship) — prototype carve-out; testing-participant transparency</w:t>
      </w:r>
    </w:p>
    <w:p w14:paraId="4A9FC6EF" w14:textId="77777777" w:rsidR="00437075" w:rsidRDefault="00000000">
      <w:r>
        <w:rPr>
          <w:b/>
        </w:rPr>
        <w:t>Deployment gates:</w:t>
      </w:r>
    </w:p>
    <w:p w14:paraId="6E9F9045" w14:textId="77777777" w:rsidR="00437075" w:rsidRDefault="00000000">
      <w:r>
        <w:t>A deployment-gate set governs whether any Representative may be deployed, covering completeness of required deployment outputs, completeness of mandatory Permanent Prompt vision sections, and — for public availability specifically — the external audit and minor-caution mechanisms named in Articles 12 and 33. Governed by the Deployment Standards document (Article 35) — see that document for gate requirements.</w:t>
      </w:r>
    </w:p>
    <w:p w14:paraId="7A6E91E9" w14:textId="77777777" w:rsidR="00437075" w:rsidRDefault="00000000">
      <w:r>
        <w:rPr>
          <w:b/>
        </w:rPr>
        <w:t>Maturity:</w:t>
      </w:r>
    </w:p>
    <w:p w14:paraId="7EE098BE" w14:textId="77777777" w:rsidR="00437075" w:rsidRDefault="00000000">
      <w:r>
        <w:t>Low. Deployment package outputs do not yet exist for any world under V7 governance. The deployment-output requirement is constitutionally mandated (Article 35). The Deployment Standards document that will govern this layer does not yet exist and is the highest-priority governance gap in the project.</w:t>
      </w:r>
    </w:p>
    <w:p w14:paraId="0950B008" w14:textId="77777777" w:rsidR="00437075" w:rsidRDefault="00000000">
      <w:pPr>
        <w:pStyle w:val="Heading2"/>
      </w:pPr>
      <w:r>
        <w:t>Layer 7 — Runtime Systems</w:t>
      </w:r>
    </w:p>
    <w:p w14:paraId="777DD1E2" w14:textId="77777777" w:rsidR="00437075" w:rsidRDefault="00000000">
      <w:r>
        <w:rPr>
          <w:b/>
        </w:rPr>
        <w:t>Question:</w:t>
      </w:r>
      <w:r>
        <w:t xml:space="preserve"> How do worlds interact?</w:t>
      </w:r>
    </w:p>
    <w:p w14:paraId="30E9C709" w14:textId="77777777" w:rsidR="00437075" w:rsidRDefault="00000000">
      <w:r>
        <w:rPr>
          <w:b/>
        </w:rPr>
        <w:t>Responsibilities:</w:t>
      </w:r>
    </w:p>
    <w:p w14:paraId="13856888" w14:textId="77777777" w:rsidR="00437075" w:rsidRDefault="00000000">
      <w:pPr>
        <w:pStyle w:val="ListBullet"/>
      </w:pPr>
      <w:r>
        <w:t>Facilitator (includes carriage of structural-absence naming in the encounter — Constitution Articles 12 and 20)</w:t>
      </w:r>
    </w:p>
    <w:p w14:paraId="0007EF18" w14:textId="77777777" w:rsidR="00437075" w:rsidRDefault="00000000">
      <w:pPr>
        <w:pStyle w:val="ListBullet"/>
      </w:pPr>
      <w:r>
        <w:t>Table orchestration</w:t>
      </w:r>
    </w:p>
    <w:p w14:paraId="4B6C1C59" w14:textId="77777777" w:rsidR="00437075" w:rsidRDefault="00000000">
      <w:pPr>
        <w:pStyle w:val="ListBullet"/>
      </w:pPr>
      <w:r>
        <w:t>Runtime state</w:t>
      </w:r>
    </w:p>
    <w:p w14:paraId="0D8857C1" w14:textId="77777777" w:rsidR="00437075" w:rsidRDefault="00000000">
      <w:pPr>
        <w:pStyle w:val="ListBullet"/>
      </w:pPr>
      <w:r>
        <w:t>Multi-world conversations</w:t>
      </w:r>
    </w:p>
    <w:p w14:paraId="429B4AEC" w14:textId="77777777" w:rsidR="00437075" w:rsidRDefault="00000000">
      <w:pPr>
        <w:pStyle w:val="ListBullet"/>
      </w:pPr>
      <w:r>
        <w:t>Drift management</w:t>
      </w:r>
    </w:p>
    <w:p w14:paraId="5A962855" w14:textId="77777777" w:rsidR="00437075" w:rsidRDefault="00000000">
      <w:pPr>
        <w:pStyle w:val="ListBullet"/>
      </w:pPr>
      <w:r>
        <w:t>Lexicon support</w:t>
      </w:r>
    </w:p>
    <w:p w14:paraId="4D963499" w14:textId="77777777" w:rsidR="00437075" w:rsidRDefault="00000000">
      <w:pPr>
        <w:pStyle w:val="ListBullet"/>
      </w:pPr>
      <w:r>
        <w:t>Evidence access</w:t>
      </w:r>
    </w:p>
    <w:p w14:paraId="166CA4C1" w14:textId="77777777" w:rsidR="00437075" w:rsidRDefault="00000000">
      <w:pPr>
        <w:pStyle w:val="ListBullet"/>
      </w:pPr>
      <w:r>
        <w:t>Relational Safety Operationalization (proactive recognition of and response to distress, crisis, or dependency signals at the runtime/Facilitator level, distinct from Layer 2's experience-design responsibility for the same principle; answers Constitution Article 33 as implemented in Facilitator-Governance)</w:t>
      </w:r>
    </w:p>
    <w:p w14:paraId="60F94B6A" w14:textId="77777777" w:rsidR="00437075" w:rsidRDefault="00000000">
      <w:pPr>
        <w:pStyle w:val="ListBullet"/>
      </w:pPr>
      <w:r>
        <w:t>Adversarial Resistance Operationalization (runtime recognition of and response to decontextualization and claim-laundering pressure, distinct from frame-breaking; answers Constitution Article 32 as implemented in the Representative Construction Framework and Facilitator-Governance)</w:t>
      </w:r>
    </w:p>
    <w:p w14:paraId="56CF1067" w14:textId="77777777" w:rsidR="00437075" w:rsidRDefault="00000000">
      <w:pPr>
        <w:pStyle w:val="ListBullet"/>
      </w:pPr>
      <w:r>
        <w:t>Three-Level Transparency apparatus (Article 30 — Levels 2 and 3 always reachable from Level 1; never gated; retrieval of Lexicon, Story Repository, and World Context Layer chunks on request)</w:t>
      </w:r>
    </w:p>
    <w:p w14:paraId="60B512A9" w14:textId="77777777" w:rsidR="00437075" w:rsidRDefault="00000000">
      <w:pPr>
        <w:pStyle w:val="ListBullet"/>
      </w:pPr>
      <w:r>
        <w:t>World Capsule Core runtime (always-present in every conversation — no retrieval required)</w:t>
      </w:r>
    </w:p>
    <w:p w14:paraId="1D99D608" w14:textId="77777777" w:rsidR="00437075" w:rsidRDefault="00000000">
      <w:pPr>
        <w:pStyle w:val="ListBullet"/>
      </w:pPr>
      <w:r>
        <w:t>Deployment Lexicon retrieval (Level 2 and Level 3 surfacing on participant request)</w:t>
      </w:r>
    </w:p>
    <w:p w14:paraId="31B4B551" w14:textId="77777777" w:rsidR="00437075" w:rsidRDefault="00000000">
      <w:pPr>
        <w:pStyle w:val="ListBullet"/>
      </w:pPr>
      <w:r>
        <w:lastRenderedPageBreak/>
        <w:t>Story Repository retrieval (Level 2 and Level 3 surfacing on participant request)</w:t>
      </w:r>
    </w:p>
    <w:p w14:paraId="7C9CB80B" w14:textId="77777777" w:rsidR="00437075" w:rsidRDefault="00000000">
      <w:pPr>
        <w:pStyle w:val="ListBullet"/>
      </w:pPr>
      <w:r>
        <w:t>World Context Layer retrieval (depth chunks surfaced when core cannot carry per-turn)</w:t>
      </w:r>
    </w:p>
    <w:p w14:paraId="234D731C" w14:textId="77777777" w:rsidR="00437075" w:rsidRDefault="00000000">
      <w:pPr>
        <w:pStyle w:val="ListBullet"/>
      </w:pPr>
      <w:r>
        <w:t>Prototype encounter management (testing-participant framing, prototype status transparency)</w:t>
      </w:r>
    </w:p>
    <w:p w14:paraId="6D45CF69" w14:textId="77777777" w:rsidR="00437075" w:rsidRDefault="00000000">
      <w:r>
        <w:rPr>
          <w:b/>
        </w:rPr>
        <w:t>Key Deliverables:</w:t>
      </w:r>
    </w:p>
    <w:p w14:paraId="2A32F1F9" w14:textId="77777777" w:rsidR="00437075" w:rsidRDefault="00000000">
      <w:pPr>
        <w:pStyle w:val="ListBullet"/>
      </w:pPr>
      <w:r>
        <w:t>Facilitator Framework — realized for an initial world (governed by Facilitator-Governance, Level 3D).</w:t>
      </w:r>
    </w:p>
    <w:p w14:paraId="7F7996A0" w14:textId="77777777" w:rsidR="00437075" w:rsidRDefault="00000000">
      <w:pPr>
        <w:pStyle w:val="ListBullet"/>
      </w:pPr>
      <w:r>
        <w:t>Orchestration Framework — realized for an initial world (governed by Table Design, Level 3D).</w:t>
      </w:r>
    </w:p>
    <w:p w14:paraId="769468AA" w14:textId="77777777" w:rsidR="00437075" w:rsidRDefault="00000000">
      <w:pPr>
        <w:pStyle w:val="ListBullet"/>
      </w:pPr>
      <w:r>
        <w:t>Runtime State Model (not yet built)</w:t>
      </w:r>
    </w:p>
    <w:p w14:paraId="36803B5E" w14:textId="77777777" w:rsidR="00437075" w:rsidRDefault="00000000">
      <w:pPr>
        <w:pStyle w:val="ListBullet"/>
      </w:pPr>
      <w:r>
        <w:t>Three-Level Transparency retrieval system (not yet built)</w:t>
      </w:r>
    </w:p>
    <w:p w14:paraId="7072577E" w14:textId="77777777" w:rsidR="00437075" w:rsidRDefault="00000000">
      <w:r>
        <w:rPr>
          <w:b/>
        </w:rPr>
        <w:t>Maturity:</w:t>
      </w:r>
    </w:p>
    <w:p w14:paraId="6D936E83" w14:textId="77777777" w:rsidR="00437075" w:rsidRDefault="00000000">
      <w:r>
        <w:t>Medium for general runtime design. The Facilitator Framework and Orchestration Framework responsibilities are demonstrated at higher maturity for an initial world. Multi-world conversations and Runtime State Model remain at the original design stage. Three-Level Transparency retrieval system, Deployment Lexicon retrieval, Story Repository retrieval, and World Context Layer retrieval are not yet built. Relational Safety Operationalization (Article 33) and Adversarial Resistance Operationalization (Article 32) specified for an initial world but not yet validated. Per-world implementation status is tracked in Phase Status (2C).</w:t>
      </w:r>
    </w:p>
    <w:p w14:paraId="4C038D9A" w14:textId="77777777" w:rsidR="00437075" w:rsidRDefault="00000000">
      <w:pPr>
        <w:pStyle w:val="Heading2"/>
      </w:pPr>
      <w:r>
        <w:t>Layer 8 — Evaluation &amp; Validation</w:t>
      </w:r>
    </w:p>
    <w:p w14:paraId="3F5C2A15" w14:textId="77777777" w:rsidR="00437075" w:rsidRDefault="00000000">
      <w:r>
        <w:rPr>
          <w:b/>
        </w:rPr>
        <w:t>Question:</w:t>
      </w:r>
      <w:r>
        <w:t xml:space="preserve"> How do we know the encounter is working?</w:t>
      </w:r>
    </w:p>
    <w:p w14:paraId="4DC73900" w14:textId="77777777" w:rsidR="00437075" w:rsidRDefault="00000000">
      <w:r>
        <w:rPr>
          <w:b/>
        </w:rPr>
        <w:t>Responsibilities:</w:t>
      </w:r>
    </w:p>
    <w:p w14:paraId="6EE298E0" w14:textId="77777777" w:rsidR="00437075" w:rsidRDefault="00000000">
      <w:pPr>
        <w:pStyle w:val="ListBullet"/>
      </w:pPr>
      <w:r>
        <w:t>Encounter-Success Standard evaluation (Article 6 — four observable conditions: did the encounter keep the Representative genuinely itself; protect the participant's authorship of their own direction; present the world honestly with tensions held; leave every interpretation to the participant)</w:t>
      </w:r>
    </w:p>
    <w:p w14:paraId="060FCE74" w14:textId="77777777" w:rsidR="00437075" w:rsidRDefault="00000000">
      <w:pPr>
        <w:pStyle w:val="ListBullet"/>
      </w:pPr>
      <w:r>
        <w:t>World integrity</w:t>
      </w:r>
    </w:p>
    <w:p w14:paraId="276FDC08" w14:textId="77777777" w:rsidR="00437075" w:rsidRDefault="00000000">
      <w:pPr>
        <w:pStyle w:val="ListBullet"/>
      </w:pPr>
      <w:r>
        <w:t>Representative integrity</w:t>
      </w:r>
    </w:p>
    <w:p w14:paraId="0958F8F9" w14:textId="77777777" w:rsidR="00437075" w:rsidRDefault="00000000">
      <w:pPr>
        <w:pStyle w:val="ListBullet"/>
      </w:pPr>
      <w:r>
        <w:t>Historical integrity</w:t>
      </w:r>
    </w:p>
    <w:p w14:paraId="355428AC" w14:textId="77777777" w:rsidR="00437075" w:rsidRDefault="00000000">
      <w:pPr>
        <w:pStyle w:val="ListBullet"/>
      </w:pPr>
      <w:r>
        <w:t>User experience</w:t>
      </w:r>
    </w:p>
    <w:p w14:paraId="78A91B82" w14:textId="77777777" w:rsidR="00437075" w:rsidRDefault="00000000">
      <w:pPr>
        <w:pStyle w:val="ListBullet"/>
      </w:pPr>
      <w:r>
        <w:t>Differentiation</w:t>
      </w:r>
    </w:p>
    <w:p w14:paraId="0A913FF1" w14:textId="77777777" w:rsidR="00437075" w:rsidRDefault="00000000">
      <w:pPr>
        <w:pStyle w:val="ListBullet"/>
      </w:pPr>
      <w:r>
        <w:t>Runtime quality</w:t>
      </w:r>
    </w:p>
    <w:p w14:paraId="014EC1D1" w14:textId="77777777" w:rsidR="00437075" w:rsidRDefault="00000000">
      <w:r>
        <w:rPr>
          <w:b/>
        </w:rPr>
        <w:t>Key Deliverables:</w:t>
      </w:r>
    </w:p>
    <w:p w14:paraId="456E2A6B" w14:textId="77777777" w:rsidR="00437075" w:rsidRDefault="00000000">
      <w:pPr>
        <w:pStyle w:val="ListBullet"/>
      </w:pPr>
      <w:r>
        <w:t>Encounter-Success Evaluation Rubric (not yet built — must operationalize Article 6's four observable conditions as a testable rubric)</w:t>
      </w:r>
    </w:p>
    <w:p w14:paraId="2E5E2D41" w14:textId="77777777" w:rsidR="00437075" w:rsidRDefault="00000000">
      <w:pPr>
        <w:pStyle w:val="ListBullet"/>
      </w:pPr>
      <w:r>
        <w:lastRenderedPageBreak/>
        <w:t>Evaluation Framework</w:t>
      </w:r>
    </w:p>
    <w:p w14:paraId="6DFAE882" w14:textId="77777777" w:rsidR="00437075" w:rsidRDefault="00000000">
      <w:pPr>
        <w:pStyle w:val="ListBullet"/>
      </w:pPr>
      <w:r>
        <w:t>Validation Rubrics</w:t>
      </w:r>
    </w:p>
    <w:p w14:paraId="4DB6B185" w14:textId="77777777" w:rsidR="00437075" w:rsidRDefault="00000000">
      <w:pPr>
        <w:pStyle w:val="ListBullet"/>
      </w:pPr>
      <w:r>
        <w:t>World Maturity Framework</w:t>
      </w:r>
    </w:p>
    <w:p w14:paraId="74C5238A" w14:textId="77777777" w:rsidR="00437075" w:rsidRDefault="00000000">
      <w:r>
        <w:rPr>
          <w:b/>
        </w:rPr>
        <w:t>Maturity:</w:t>
      </w:r>
    </w:p>
    <w:p w14:paraId="49F1585F" w14:textId="77777777" w:rsidR="00437075" w:rsidRDefault="00000000">
      <w:r>
        <w:t>Low-Medium.</w:t>
      </w:r>
    </w:p>
    <w:p w14:paraId="4AD81C70" w14:textId="77777777" w:rsidR="00437075" w:rsidRDefault="00000000">
      <w:pPr>
        <w:pStyle w:val="Heading2"/>
      </w:pPr>
      <w:r>
        <w:t>Layer 9 — Calibration Libraries</w:t>
      </w:r>
    </w:p>
    <w:p w14:paraId="5FC7CC0D" w14:textId="77777777" w:rsidR="00437075" w:rsidRDefault="00000000">
      <w:r>
        <w:rPr>
          <w:b/>
        </w:rPr>
        <w:t>Question:</w:t>
      </w:r>
      <w:r>
        <w:t xml:space="preserve"> What does good look like?</w:t>
      </w:r>
    </w:p>
    <w:p w14:paraId="0EEC06FC" w14:textId="77777777" w:rsidR="00437075" w:rsidRDefault="00000000">
      <w:r>
        <w:rPr>
          <w:b/>
        </w:rPr>
        <w:t>Responsibilities:</w:t>
      </w:r>
    </w:p>
    <w:p w14:paraId="0FD4B97B" w14:textId="77777777" w:rsidR="00437075" w:rsidRDefault="00000000">
      <w:pPr>
        <w:pStyle w:val="ListBullet"/>
      </w:pPr>
      <w:r>
        <w:t>Good examples</w:t>
      </w:r>
    </w:p>
    <w:p w14:paraId="6EDC658B" w14:textId="77777777" w:rsidR="00437075" w:rsidRDefault="00000000">
      <w:pPr>
        <w:pStyle w:val="ListBullet"/>
      </w:pPr>
      <w:r>
        <w:t>Bad examples</w:t>
      </w:r>
    </w:p>
    <w:p w14:paraId="183078BD" w14:textId="77777777" w:rsidR="00437075" w:rsidRDefault="00000000">
      <w:pPr>
        <w:pStyle w:val="ListBullet"/>
      </w:pPr>
      <w:r>
        <w:t>Drift examples</w:t>
      </w:r>
    </w:p>
    <w:p w14:paraId="1694AC3A" w14:textId="77777777" w:rsidR="00437075" w:rsidRDefault="00000000">
      <w:pPr>
        <w:pStyle w:val="ListBullet"/>
      </w:pPr>
      <w:r>
        <w:t>World differentiation examples</w:t>
      </w:r>
    </w:p>
    <w:p w14:paraId="609FDE12" w14:textId="77777777" w:rsidR="00437075" w:rsidRDefault="00000000">
      <w:pPr>
        <w:pStyle w:val="ListBullet"/>
      </w:pPr>
      <w:r>
        <w:t>Facilitator examples</w:t>
      </w:r>
    </w:p>
    <w:p w14:paraId="701750CC" w14:textId="77777777" w:rsidR="00437075" w:rsidRDefault="00000000">
      <w:r>
        <w:rPr>
          <w:b/>
        </w:rPr>
        <w:t>Key Deliverables:</w:t>
      </w:r>
    </w:p>
    <w:p w14:paraId="49839067" w14:textId="77777777" w:rsidR="00437075" w:rsidRDefault="00000000">
      <w:pPr>
        <w:pStyle w:val="ListBullet"/>
      </w:pPr>
      <w:r>
        <w:t>Calibration Library</w:t>
      </w:r>
    </w:p>
    <w:p w14:paraId="5747A7A4" w14:textId="77777777" w:rsidR="00437075" w:rsidRDefault="00000000">
      <w:r>
        <w:rPr>
          <w:b/>
        </w:rPr>
        <w:t>Maturity:</w:t>
      </w:r>
    </w:p>
    <w:p w14:paraId="72F731D1" w14:textId="77777777" w:rsidR="00437075" w:rsidRDefault="00000000">
      <w:r>
        <w:t>Low</w:t>
      </w:r>
    </w:p>
    <w:p w14:paraId="103F06B4" w14:textId="77777777" w:rsidR="00437075" w:rsidRDefault="00000000">
      <w:pPr>
        <w:pStyle w:val="Heading2"/>
      </w:pPr>
      <w:r>
        <w:t>Layer 10 — Implementation Engineering</w:t>
      </w:r>
    </w:p>
    <w:p w14:paraId="5CF0F0E5" w14:textId="77777777" w:rsidR="00437075" w:rsidRDefault="00000000">
      <w:r>
        <w:rPr>
          <w:b/>
        </w:rPr>
        <w:t>Question:</w:t>
      </w:r>
      <w:r>
        <w:t xml:space="preserve"> How does this become operational?</w:t>
      </w:r>
    </w:p>
    <w:p w14:paraId="2256624D" w14:textId="77777777" w:rsidR="00437075" w:rsidRDefault="00000000">
      <w:r>
        <w:rPr>
          <w:b/>
        </w:rPr>
        <w:t>Responsibilities:</w:t>
      </w:r>
    </w:p>
    <w:p w14:paraId="6705E708" w14:textId="77777777" w:rsidR="00437075" w:rsidRDefault="00000000">
      <w:pPr>
        <w:pStyle w:val="ListBullet"/>
      </w:pPr>
      <w:r>
        <w:t>Obsidian architecture</w:t>
      </w:r>
    </w:p>
    <w:p w14:paraId="687D0D8C" w14:textId="77777777" w:rsidR="00437075" w:rsidRDefault="00000000">
      <w:pPr>
        <w:pStyle w:val="ListBullet"/>
      </w:pPr>
      <w:r>
        <w:t>Runtime implementation</w:t>
      </w:r>
    </w:p>
    <w:p w14:paraId="207DA66D" w14:textId="77777777" w:rsidR="00437075" w:rsidRDefault="00000000">
      <w:pPr>
        <w:pStyle w:val="ListBullet"/>
      </w:pPr>
      <w:r>
        <w:t>Retrieval</w:t>
      </w:r>
    </w:p>
    <w:p w14:paraId="0F667306" w14:textId="77777777" w:rsidR="00437075" w:rsidRDefault="00000000">
      <w:pPr>
        <w:pStyle w:val="ListBullet"/>
      </w:pPr>
      <w:r>
        <w:t>Memory systems</w:t>
      </w:r>
    </w:p>
    <w:p w14:paraId="68577555" w14:textId="77777777" w:rsidR="00437075" w:rsidRDefault="00000000">
      <w:pPr>
        <w:pStyle w:val="ListBullet"/>
      </w:pPr>
      <w:r>
        <w:t>Logging</w:t>
      </w:r>
    </w:p>
    <w:p w14:paraId="7E3D3B01" w14:textId="77777777" w:rsidR="00437075" w:rsidRDefault="00000000">
      <w:pPr>
        <w:pStyle w:val="ListBullet"/>
      </w:pPr>
      <w:r>
        <w:t>Transparency systems</w:t>
      </w:r>
    </w:p>
    <w:p w14:paraId="0E0DA29B" w14:textId="77777777" w:rsidR="00437075" w:rsidRDefault="00000000">
      <w:pPr>
        <w:pStyle w:val="ListBullet"/>
      </w:pPr>
      <w:r>
        <w:t>Lexicon systems</w:t>
      </w:r>
    </w:p>
    <w:p w14:paraId="3C23D6EC" w14:textId="77777777" w:rsidR="00437075" w:rsidRDefault="00000000">
      <w:pPr>
        <w:pStyle w:val="ListBullet"/>
      </w:pPr>
      <w:r>
        <w:t>Evidence systems</w:t>
      </w:r>
    </w:p>
    <w:p w14:paraId="45F8E191" w14:textId="77777777" w:rsidR="00437075" w:rsidRDefault="00000000">
      <w:pPr>
        <w:pStyle w:val="ListBullet"/>
      </w:pPr>
      <w:r>
        <w:t>Voice Configuration (see System Operations — per-world deployment document)</w:t>
      </w:r>
    </w:p>
    <w:p w14:paraId="77F25C9A" w14:textId="77777777" w:rsidR="00437075" w:rsidRDefault="00000000">
      <w:pPr>
        <w:pStyle w:val="ListBullet"/>
      </w:pPr>
      <w:r>
        <w:t>Deployment Package file structure (canonical naming conventions, folder organization, file format specifications per V7 file structure)</w:t>
      </w:r>
    </w:p>
    <w:p w14:paraId="27D7737D" w14:textId="77777777" w:rsidR="00437075" w:rsidRDefault="00000000">
      <w:pPr>
        <w:pStyle w:val="ListBullet"/>
      </w:pPr>
      <w:r>
        <w:t>Retrieval system engineering (Deployment Lexicon, Story Repository, World Context Layer chunk retrieval)</w:t>
      </w:r>
    </w:p>
    <w:p w14:paraId="0F76397C" w14:textId="77777777" w:rsidR="00437075" w:rsidRDefault="00000000">
      <w:r>
        <w:rPr>
          <w:b/>
        </w:rPr>
        <w:lastRenderedPageBreak/>
        <w:t>Key Deliverables:</w:t>
      </w:r>
    </w:p>
    <w:p w14:paraId="458810EE" w14:textId="77777777" w:rsidR="00437075" w:rsidRDefault="00000000">
      <w:pPr>
        <w:pStyle w:val="ListBullet"/>
      </w:pPr>
      <w:r>
        <w:t>Runtime Engineering Architecture</w:t>
      </w:r>
    </w:p>
    <w:p w14:paraId="0FFE4DDC" w14:textId="77777777" w:rsidR="00437075" w:rsidRDefault="00000000">
      <w:pPr>
        <w:pStyle w:val="ListBullet"/>
      </w:pPr>
      <w:r>
        <w:t>Voice Configuration template and per-world instances</w:t>
      </w:r>
    </w:p>
    <w:p w14:paraId="29FDAAC5" w14:textId="77777777" w:rsidR="00437075" w:rsidRDefault="00000000">
      <w:pPr>
        <w:pStyle w:val="ListBullet"/>
      </w:pPr>
      <w:r>
        <w:t>Deployment Package file structure specification</w:t>
      </w:r>
    </w:p>
    <w:p w14:paraId="038D03BD" w14:textId="77777777" w:rsidR="00437075" w:rsidRDefault="00000000">
      <w:r>
        <w:rPr>
          <w:b/>
        </w:rPr>
        <w:t>Maturity:</w:t>
      </w:r>
    </w:p>
    <w:p w14:paraId="53D517AA" w14:textId="77777777" w:rsidR="00437075" w:rsidRDefault="00000000">
      <w:r>
        <w:t>Low.</w:t>
      </w:r>
    </w:p>
    <w:sectPr w:rsidR="004370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677207">
    <w:abstractNumId w:val="8"/>
  </w:num>
  <w:num w:numId="2" w16cid:durableId="1590040362">
    <w:abstractNumId w:val="6"/>
  </w:num>
  <w:num w:numId="3" w16cid:durableId="1298029971">
    <w:abstractNumId w:val="5"/>
  </w:num>
  <w:num w:numId="4" w16cid:durableId="1072313747">
    <w:abstractNumId w:val="4"/>
  </w:num>
  <w:num w:numId="5" w16cid:durableId="1130436027">
    <w:abstractNumId w:val="7"/>
  </w:num>
  <w:num w:numId="6" w16cid:durableId="939271">
    <w:abstractNumId w:val="3"/>
  </w:num>
  <w:num w:numId="7" w16cid:durableId="1655529875">
    <w:abstractNumId w:val="2"/>
  </w:num>
  <w:num w:numId="8" w16cid:durableId="599140514">
    <w:abstractNumId w:val="1"/>
  </w:num>
  <w:num w:numId="9" w16cid:durableId="194201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357"/>
    <w:rsid w:val="0015074B"/>
    <w:rsid w:val="0029639D"/>
    <w:rsid w:val="00326F90"/>
    <w:rsid w:val="00437075"/>
    <w:rsid w:val="00AA1D8D"/>
    <w:rsid w:val="00B47730"/>
    <w:rsid w:val="00CB0664"/>
    <w:rsid w:val="00E34B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CC368"/>
  <w14:defaultImageDpi w14:val="300"/>
  <w15:docId w15:val="{A8C91124-CBED-4FFF-BA80-E44BF1E4B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2208</Words>
  <Characters>15569</Characters>
  <Application>Microsoft Office Word</Application>
  <DocSecurity>0</DocSecurity>
  <Lines>362</Lines>
  <Paragraphs>257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Chadwick</cp:lastModifiedBy>
  <cp:revision>2</cp:revision>
  <dcterms:created xsi:type="dcterms:W3CDTF">2026-07-02T05:10:00Z</dcterms:created>
  <dcterms:modified xsi:type="dcterms:W3CDTF">2026-07-02T05:10:00Z</dcterms:modified>
  <cp:category/>
</cp:coreProperties>
</file>