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Deploy_Incremental_Business_Service</w:t>
      </w:r>
      <w:r w:rsidRPr="002D29D7">
        <w:rPr>
          <w:b/>
        </w:rPr>
        <w:t>s</w:t>
      </w:r>
      <w:proofErr w:type="spellEnd"/>
      <w:r w:rsidRPr="002D29D7">
        <w:rPr>
          <w:b/>
        </w:rPr>
        <w:t xml:space="preserve"> Workflow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892541">
        <w:t>Incremental Business Services Artifacts to an Environment.</w:t>
      </w:r>
    </w:p>
    <w:p w:rsidR="00C94A68" w:rsidRDefault="002E694B">
      <w:r>
        <w:rPr>
          <w:noProof/>
        </w:rPr>
        <w:drawing>
          <wp:inline distT="0" distB="0" distL="0" distR="0" wp14:anchorId="0B3E3E61" wp14:editId="37699054">
            <wp:extent cx="5943600" cy="82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5976BB" w:rsidRDefault="005976BB" w:rsidP="005976BB">
      <w:pPr>
        <w:pStyle w:val="ListParagraph"/>
      </w:pPr>
      <w:r>
        <w:rPr>
          <w:noProof/>
        </w:rPr>
        <w:drawing>
          <wp:inline distT="0" distB="0" distL="0" distR="0" wp14:anchorId="50591DE1" wp14:editId="6E39B031">
            <wp:extent cx="2367419" cy="189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640" cy="18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4945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Copies the Business Artifacts from the MOS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SERVICELIST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to Deploy</w:t>
            </w:r>
          </w:p>
        </w:tc>
        <w:tc>
          <w:tcPr>
            <w:tcW w:w="1350" w:type="dxa"/>
          </w:tcPr>
          <w:p w:rsidR="00553EF9" w:rsidRDefault="00553EF9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Multiple Choice </w:t>
            </w:r>
            <w:r w:rsidR="00920020">
              <w:rPr>
                <w:sz w:val="16"/>
                <w:szCs w:val="16"/>
              </w:rPr>
              <w:t>Multiple Select</w:t>
            </w:r>
          </w:p>
        </w:tc>
        <w:tc>
          <w:tcPr>
            <w:tcW w:w="4945" w:type="dxa"/>
          </w:tcPr>
          <w:p w:rsidR="00553EF9" w:rsidRDefault="00287FD2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Business Service artif</w:t>
            </w:r>
            <w:r w:rsidR="00920020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</w:t>
            </w:r>
            <w:r w:rsidR="00920020">
              <w:rPr>
                <w:sz w:val="16"/>
                <w:szCs w:val="16"/>
              </w:rPr>
              <w:t>t(s) to deploy: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penc-admin-app.jar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penc-beneficiary-srv.jar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penc-candidate-srv.jar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penc-config-srv.jar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penc-decision-srv.jar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penc-estimate-srv.jar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penc-hub-srv.jar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penc-kofax-srv.jar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penc-member-srv.jar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penc-msc-integration-proxy-srv.jar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penc-pencalc-srv.jar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penc-record-srv.jar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penc-report-srv.jar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penc-rmsproxy-srv.jar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penc-security-srv.jar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920020">
              <w:rPr>
                <w:sz w:val="16"/>
                <w:szCs w:val="16"/>
              </w:rPr>
              <w:t>penc-security-srv-tests.jar</w:t>
            </w:r>
          </w:p>
          <w:p w:rsidR="00920020" w:rsidRDefault="00920020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920020">
              <w:rPr>
                <w:sz w:val="16"/>
                <w:szCs w:val="16"/>
              </w:rPr>
              <w:t>penc-utility-srv.jar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http://owl.penc.local:18080/svn/deploy_automation/trunk/Ansible_PlayBooks/MOS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260"/>
        <w:gridCol w:w="1080"/>
        <w:gridCol w:w="3510"/>
      </w:tblGrid>
      <w:tr w:rsidR="00276B5F" w:rsidRPr="00972D1F" w:rsidTr="006B62C1">
        <w:trPr>
          <w:tblHeader/>
        </w:trPr>
        <w:tc>
          <w:tcPr>
            <w:tcW w:w="1620" w:type="dxa"/>
          </w:tcPr>
          <w:p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</w:t>
            </w:r>
            <w:r w:rsidR="001142B9">
              <w:rPr>
                <w:b/>
                <w:sz w:val="16"/>
                <w:szCs w:val="16"/>
              </w:rPr>
              <w:t xml:space="preserve"> / host</w:t>
            </w:r>
          </w:p>
        </w:tc>
        <w:tc>
          <w:tcPr>
            <w:tcW w:w="1080" w:type="dxa"/>
          </w:tcPr>
          <w:p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510" w:type="dxa"/>
          </w:tcPr>
          <w:p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76B5F" w:rsidRPr="00972D1F" w:rsidTr="006B62C1">
        <w:tc>
          <w:tcPr>
            <w:tcW w:w="1620" w:type="dxa"/>
          </w:tcPr>
          <w:p w:rsidR="00276B5F" w:rsidRPr="00972D1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services</w:t>
            </w:r>
            <w:r w:rsidRPr="00972D1F">
              <w:rPr>
                <w:sz w:val="16"/>
                <w:szCs w:val="16"/>
              </w:rPr>
              <w:t>_vars</w:t>
            </w:r>
            <w:proofErr w:type="spellEnd"/>
          </w:p>
        </w:tc>
        <w:tc>
          <w:tcPr>
            <w:tcW w:w="225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create_inc_services_vars_ansible.yml</w:t>
            </w:r>
            <w:proofErr w:type="spellEnd"/>
          </w:p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276B5F" w:rsidRPr="00972D1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</w:t>
            </w:r>
            <w:r w:rsidR="001142B9">
              <w:rPr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 xml:space="preserve"> runs</w:t>
            </w:r>
            <w:r w:rsidR="001142B9">
              <w:rPr>
                <w:sz w:val="16"/>
                <w:szCs w:val="16"/>
              </w:rPr>
              <w:t xml:space="preserve"> on localhost as </w:t>
            </w:r>
            <w:proofErr w:type="spellStart"/>
            <w:r w:rsidR="001142B9">
              <w:rPr>
                <w:sz w:val="16"/>
                <w:szCs w:val="16"/>
              </w:rPr>
              <w:t>awx</w:t>
            </w:r>
            <w:proofErr w:type="spellEnd"/>
            <w:r w:rsidR="001142B9">
              <w:rPr>
                <w:sz w:val="16"/>
                <w:szCs w:val="16"/>
              </w:rPr>
              <w:t xml:space="preserve"> </w:t>
            </w:r>
            <w:proofErr w:type="spellStart"/>
            <w:r w:rsidR="001142B9">
              <w:rPr>
                <w:sz w:val="16"/>
                <w:szCs w:val="16"/>
              </w:rPr>
              <w:t>linux</w:t>
            </w:r>
            <w:proofErr w:type="spellEnd"/>
            <w:r w:rsidR="001142B9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276B5F" w:rsidRPr="00972D1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create_inc_servcies_vars_ansible.yml</w:t>
            </w:r>
            <w:proofErr w:type="spellEnd"/>
            <w:r>
              <w:rPr>
                <w:sz w:val="16"/>
                <w:szCs w:val="16"/>
              </w:rPr>
              <w:t xml:space="preserve"> – Creates Variables/Artifacts for use within the workflows, based on the User supplied survey results.</w:t>
            </w:r>
          </w:p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276B5F" w:rsidRPr="00920020" w:rsidRDefault="00276B5F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DeploymentLogDir</w:t>
            </w:r>
            <w:proofErr w:type="spellEnd"/>
            <w:r w:rsidRPr="00920020">
              <w:rPr>
                <w:sz w:val="16"/>
                <w:szCs w:val="16"/>
              </w:rPr>
              <w:t>: /codemove_common/dp_automation/deployments/005.000/005.000.003.000/MOS</w:t>
            </w:r>
          </w:p>
          <w:p w:rsidR="00276B5F" w:rsidRPr="00920020" w:rsidRDefault="00276B5F" w:rsidP="00920020">
            <w:pPr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RESTART_ALL: true</w:t>
            </w:r>
          </w:p>
          <w:p w:rsidR="00276B5F" w:rsidRPr="00920020" w:rsidRDefault="00276B5F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StageDir</w:t>
            </w:r>
            <w:proofErr w:type="spellEnd"/>
            <w:r w:rsidRPr="00920020">
              <w:rPr>
                <w:sz w:val="16"/>
                <w:szCs w:val="16"/>
              </w:rPr>
              <w:t>: /</w:t>
            </w:r>
            <w:proofErr w:type="spellStart"/>
            <w:r w:rsidRPr="00920020">
              <w:rPr>
                <w:sz w:val="16"/>
                <w:szCs w:val="16"/>
              </w:rPr>
              <w:t>codemove_common</w:t>
            </w:r>
            <w:proofErr w:type="spellEnd"/>
            <w:r w:rsidRPr="00920020">
              <w:rPr>
                <w:sz w:val="16"/>
                <w:szCs w:val="16"/>
              </w:rPr>
              <w:t>/</w:t>
            </w:r>
            <w:proofErr w:type="spellStart"/>
            <w:r w:rsidRPr="00920020">
              <w:rPr>
                <w:sz w:val="16"/>
                <w:szCs w:val="16"/>
              </w:rPr>
              <w:t>dp_automation</w:t>
            </w:r>
            <w:proofErr w:type="spellEnd"/>
            <w:r w:rsidRPr="00920020">
              <w:rPr>
                <w:sz w:val="16"/>
                <w:szCs w:val="16"/>
              </w:rPr>
              <w:t>/stage/005.000/005.000.003.000/MOS</w:t>
            </w:r>
          </w:p>
          <w:p w:rsidR="00276B5F" w:rsidRPr="00920020" w:rsidRDefault="00276B5F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date_time</w:t>
            </w:r>
            <w:proofErr w:type="spellEnd"/>
            <w:r w:rsidRPr="00920020">
              <w:rPr>
                <w:sz w:val="16"/>
                <w:szCs w:val="16"/>
              </w:rPr>
              <w:t>: '20200629_0828'</w:t>
            </w:r>
          </w:p>
          <w:p w:rsidR="00276B5F" w:rsidRPr="00920020" w:rsidRDefault="00276B5F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services_deployment_host</w:t>
            </w:r>
            <w:proofErr w:type="spellEnd"/>
            <w:r w:rsidRPr="00920020">
              <w:rPr>
                <w:sz w:val="16"/>
                <w:szCs w:val="16"/>
              </w:rPr>
              <w:t>: 'tbusserv1bcp,tbusserv2bcp'</w:t>
            </w:r>
          </w:p>
          <w:p w:rsidR="00276B5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stage_server</w:t>
            </w:r>
            <w:proofErr w:type="spellEnd"/>
            <w:r w:rsidRPr="00920020">
              <w:rPr>
                <w:sz w:val="16"/>
                <w:szCs w:val="16"/>
              </w:rPr>
              <w:t>: diagoras1bcp</w:t>
            </w:r>
          </w:p>
          <w:p w:rsidR="00276B5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B5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276B5F" w:rsidRPr="00972D1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– loops through the list of jar files in the {{SERVICELIST}} variable and if it includes any of: penc-config-srv.jar, penc-hub-srv.jar, penc-security-srv.jar or penc-admin-app.jar, sets the RESTART_ALL to true so that ALL Business Services are restarted during the deployment process</w:t>
            </w:r>
          </w:p>
        </w:tc>
      </w:tr>
      <w:tr w:rsidR="00276B5F" w:rsidRPr="00972D1F" w:rsidTr="006B62C1">
        <w:tc>
          <w:tcPr>
            <w:tcW w:w="1620" w:type="dxa"/>
          </w:tcPr>
          <w:p w:rsidR="00276B5F" w:rsidRPr="00972D1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</w:t>
            </w:r>
            <w:proofErr w:type="spellEnd"/>
          </w:p>
        </w:tc>
        <w:tc>
          <w:tcPr>
            <w:tcW w:w="2250" w:type="dxa"/>
          </w:tcPr>
          <w:p w:rsidR="00276B5F" w:rsidRPr="00972D1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stage_files_mos_ansible.yml</w:t>
            </w:r>
            <w:proofErr w:type="spellEnd"/>
          </w:p>
        </w:tc>
        <w:tc>
          <w:tcPr>
            <w:tcW w:w="1260" w:type="dxa"/>
          </w:tcPr>
          <w:p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6B62C1">
              <w:rPr>
                <w:sz w:val="16"/>
                <w:szCs w:val="16"/>
              </w:rPr>
              <w:t xml:space="preserve"> – typically diagoras1bcp</w:t>
            </w:r>
          </w:p>
        </w:tc>
        <w:tc>
          <w:tcPr>
            <w:tcW w:w="1080" w:type="dxa"/>
          </w:tcPr>
          <w:p w:rsidR="00276B5F" w:rsidRPr="00972D1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MOS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B5F" w:rsidRPr="00972D1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Full MOS Deployment, WES Deployment and MSC Deployment workflows.</w:t>
            </w:r>
          </w:p>
        </w:tc>
      </w:tr>
      <w:tr w:rsidR="00276B5F" w:rsidRPr="00972D1F" w:rsidTr="006B62C1">
        <w:tc>
          <w:tcPr>
            <w:tcW w:w="162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Proceed</w:t>
            </w:r>
          </w:p>
        </w:tc>
        <w:tc>
          <w:tcPr>
            <w:tcW w:w="225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</w:t>
            </w:r>
          </w:p>
        </w:tc>
        <w:tc>
          <w:tcPr>
            <w:tcW w:w="1260" w:type="dxa"/>
          </w:tcPr>
          <w:p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08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3510" w:type="dxa"/>
          </w:tcPr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approval step is required after the staging of the Artifacts.  This allows the Release Team to review the staging report in </w:t>
            </w:r>
            <w:r w:rsidRPr="00920020">
              <w:rPr>
                <w:sz w:val="16"/>
                <w:szCs w:val="16"/>
              </w:rPr>
              <w:t>/codemove_common/dp_automation/deployments/005.000/005.000.003.000/MOS</w:t>
            </w:r>
            <w:r>
              <w:rPr>
                <w:sz w:val="16"/>
                <w:szCs w:val="16"/>
              </w:rPr>
              <w:t xml:space="preserve"> prior to carrying out the actual deployment.</w:t>
            </w:r>
          </w:p>
        </w:tc>
      </w:tr>
      <w:tr w:rsidR="00276B5F" w:rsidRPr="00972D1F" w:rsidTr="006B62C1">
        <w:trPr>
          <w:cantSplit/>
        </w:trPr>
        <w:tc>
          <w:tcPr>
            <w:tcW w:w="162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deploy_services_inc_ansible</w:t>
            </w:r>
            <w:proofErr w:type="spellEnd"/>
          </w:p>
        </w:tc>
        <w:tc>
          <w:tcPr>
            <w:tcW w:w="225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</w:p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276B5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</w:t>
            </w:r>
            <w:r w:rsidR="006B62C1">
              <w:rPr>
                <w:sz w:val="16"/>
                <w:szCs w:val="16"/>
              </w:rPr>
              <w:t>{{</w:t>
            </w:r>
            <w:proofErr w:type="spellStart"/>
            <w:r w:rsidR="006B62C1">
              <w:rPr>
                <w:sz w:val="16"/>
                <w:szCs w:val="16"/>
              </w:rPr>
              <w:t>services_deployment_host</w:t>
            </w:r>
            <w:proofErr w:type="spellEnd"/>
            <w:r w:rsidR="006B62C1">
              <w:rPr>
                <w:sz w:val="16"/>
                <w:szCs w:val="16"/>
              </w:rPr>
              <w:t>}}</w:t>
            </w:r>
          </w:p>
          <w:p w:rsidR="006B62C1" w:rsidRDefault="006B62C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tbusserv1bcp, tbusserv2bcp</w:t>
            </w:r>
          </w:p>
        </w:tc>
        <w:tc>
          <w:tcPr>
            <w:tcW w:w="108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  <w:r>
              <w:rPr>
                <w:sz w:val="16"/>
                <w:szCs w:val="16"/>
              </w:rPr>
              <w:t xml:space="preserve"> – If {{RESTART_ALL}} is true, it stops all of the services then calls </w:t>
            </w:r>
            <w:proofErr w:type="spellStart"/>
            <w:r>
              <w:rPr>
                <w:sz w:val="16"/>
                <w:szCs w:val="16"/>
              </w:rPr>
              <w:t>deploy_single_service_inc_ansible.ymls</w:t>
            </w:r>
            <w:proofErr w:type="spellEnd"/>
            <w:r>
              <w:rPr>
                <w:sz w:val="16"/>
                <w:szCs w:val="16"/>
              </w:rPr>
              <w:t xml:space="preserve"> by looping through the {{SERVICELIST}}, If {{RESTART_ALL}} is true it starts all of the </w:t>
            </w:r>
            <w:proofErr w:type="spellStart"/>
            <w:r>
              <w:rPr>
                <w:sz w:val="16"/>
                <w:szCs w:val="16"/>
              </w:rPr>
              <w:t>servcies</w:t>
            </w:r>
            <w:proofErr w:type="spellEnd"/>
          </w:p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B5F" w:rsidRDefault="00276B5F" w:rsidP="00DE5F7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>
              <w:rPr>
                <w:sz w:val="16"/>
                <w:szCs w:val="16"/>
              </w:rPr>
              <w:t xml:space="preserve"> –for each jar file passed to it: If RESTART_ALL is false it stops the service, deploys the jar file and then starts the service.  If RESTART_ALL is true it just deploys the jar file.</w:t>
            </w:r>
          </w:p>
          <w:p w:rsidR="00276B5F" w:rsidRDefault="00276B5F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B5F" w:rsidRDefault="00276B5F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276B5F" w:rsidRPr="00972D1F" w:rsidTr="006B62C1">
        <w:tc>
          <w:tcPr>
            <w:tcW w:w="162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deployment_complete_services_incremental_ansible</w:t>
            </w:r>
            <w:proofErr w:type="spellEnd"/>
          </w:p>
        </w:tc>
        <w:tc>
          <w:tcPr>
            <w:tcW w:w="225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deployment_complete_services_inc_ansible.yml</w:t>
            </w:r>
            <w:proofErr w:type="spellEnd"/>
          </w:p>
        </w:tc>
        <w:tc>
          <w:tcPr>
            <w:tcW w:w="1260" w:type="dxa"/>
          </w:tcPr>
          <w:p w:rsidR="00276B5F" w:rsidRDefault="006B62C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  <w:bookmarkStart w:id="0" w:name="_GoBack"/>
            <w:bookmarkEnd w:id="0"/>
          </w:p>
        </w:tc>
        <w:tc>
          <w:tcPr>
            <w:tcW w:w="1080" w:type="dxa"/>
          </w:tcPr>
          <w:p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510" w:type="dxa"/>
          </w:tcPr>
          <w:p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CF2CAC">
              <w:rPr>
                <w:sz w:val="16"/>
                <w:szCs w:val="16"/>
              </w:rPr>
              <w:t>{{DeploymentLogDir}}/{{ReleaseDir}}/{{ENV}}_services_incremental_{{date_time}}.html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42B9"/>
    <w:rsid w:val="001E646A"/>
    <w:rsid w:val="00254059"/>
    <w:rsid w:val="00276B5F"/>
    <w:rsid w:val="00287FD2"/>
    <w:rsid w:val="002D29D7"/>
    <w:rsid w:val="002E694B"/>
    <w:rsid w:val="004E1D82"/>
    <w:rsid w:val="00553EF9"/>
    <w:rsid w:val="005976BB"/>
    <w:rsid w:val="006B62C1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72D1F"/>
    <w:rsid w:val="009730C8"/>
    <w:rsid w:val="00B62A28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11E4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10</cp:revision>
  <dcterms:created xsi:type="dcterms:W3CDTF">2020-07-06T14:45:00Z</dcterms:created>
  <dcterms:modified xsi:type="dcterms:W3CDTF">2020-10-26T16:04:00Z</dcterms:modified>
</cp:coreProperties>
</file>