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proofErr w:type="spellStart"/>
      <w:r w:rsidRPr="002D29D7">
        <w:rPr>
          <w:b/>
        </w:rPr>
        <w:t>Deploy_BIP_Artifacts</w:t>
      </w:r>
      <w:proofErr w:type="spellEnd"/>
      <w:r w:rsidRPr="002D29D7">
        <w:rPr>
          <w:b/>
        </w:rPr>
        <w:t xml:space="preserve"> Workflow</w:t>
      </w:r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Deploys BI Publisher Artifacts to multiple environments</w:t>
      </w:r>
    </w:p>
    <w:p w:rsidR="00C94A68" w:rsidRDefault="00C94A68">
      <w:r>
        <w:rPr>
          <w:noProof/>
        </w:rPr>
        <w:drawing>
          <wp:inline distT="0" distB="0" distL="0" distR="0" wp14:anchorId="60C80903" wp14:editId="05B21607">
            <wp:extent cx="5943600" cy="661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316771" w:rsidRDefault="00316771" w:rsidP="00316771">
      <w:pPr>
        <w:pStyle w:val="ListParagraph"/>
      </w:pPr>
      <w:r>
        <w:rPr>
          <w:noProof/>
        </w:rPr>
        <w:drawing>
          <wp:inline distT="0" distB="0" distL="0" distR="0" wp14:anchorId="28A4414F" wp14:editId="4BE0EE95">
            <wp:extent cx="3504974" cy="564506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874" cy="565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71" w:rsidRDefault="00316771" w:rsidP="00316771">
      <w:r>
        <w:br w:type="page"/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1620"/>
        <w:gridCol w:w="1350"/>
        <w:gridCol w:w="4945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lastRenderedPageBreak/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the Files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DB1132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export the artifact(s) from </w:t>
            </w:r>
            <w:proofErr w:type="spellStart"/>
            <w:r>
              <w:rPr>
                <w:sz w:val="16"/>
                <w:szCs w:val="16"/>
              </w:rPr>
              <w:t>SubVersion</w:t>
            </w:r>
            <w:proofErr w:type="spellEnd"/>
            <w:r>
              <w:rPr>
                <w:sz w:val="16"/>
                <w:szCs w:val="16"/>
              </w:rPr>
              <w:t>.  Leave it ‘false’ if the artifact(s) have been previously staged for the entered Fixed For Value.</w:t>
            </w:r>
            <w:r w:rsidR="00C921E4">
              <w:rPr>
                <w:sz w:val="16"/>
                <w:szCs w:val="16"/>
              </w:rPr>
              <w:t xml:space="preserve"> Used by </w:t>
            </w:r>
            <w:proofErr w:type="spellStart"/>
            <w:r w:rsidR="00C921E4">
              <w:rPr>
                <w:sz w:val="16"/>
                <w:szCs w:val="16"/>
              </w:rPr>
              <w:t>stage_bip_artifacts</w:t>
            </w:r>
            <w:proofErr w:type="spellEnd"/>
          </w:p>
        </w:tc>
      </w:tr>
      <w:tr w:rsidR="00DB1132" w:rsidRPr="00EA7F2F" w:rsidTr="000D245D">
        <w:tc>
          <w:tcPr>
            <w:tcW w:w="1080" w:type="dxa"/>
          </w:tcPr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BIPArtifacts</w:t>
            </w:r>
            <w:proofErr w:type="spellEnd"/>
          </w:p>
        </w:tc>
        <w:tc>
          <w:tcPr>
            <w:tcW w:w="1620" w:type="dxa"/>
          </w:tcPr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Artifacts List (URL REVISION NUMBER)</w:t>
            </w:r>
          </w:p>
        </w:tc>
        <w:tc>
          <w:tcPr>
            <w:tcW w:w="1350" w:type="dxa"/>
          </w:tcPr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</w:t>
            </w:r>
          </w:p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16384 Maximum Length</w:t>
            </w:r>
          </w:p>
        </w:tc>
        <w:tc>
          <w:tcPr>
            <w:tcW w:w="4945" w:type="dxa"/>
          </w:tcPr>
          <w:p w:rsidR="00DB1132" w:rsidRDefault="00B62A28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BIP Artifacts to Stage – Only needs to be populated if STAGE is set to ‘true’.</w:t>
            </w:r>
          </w:p>
          <w:p w:rsidR="00B62A28" w:rsidRDefault="00B62A28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Format required is obtained from the Tortoise SVN Repository Browser by right mouse clicking on the artifact and selecting </w:t>
            </w:r>
            <w:r w:rsidR="00553EF9">
              <w:rPr>
                <w:sz w:val="16"/>
                <w:szCs w:val="16"/>
              </w:rPr>
              <w:t>‘Copy to clipboard’ – ‘Full data’.  This is the only format accepted, any changes (i.e. extra or missing spaces and commas) will cause an error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DEV3</w:t>
            </w:r>
          </w:p>
        </w:tc>
        <w:tc>
          <w:tcPr>
            <w:tcW w:w="162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DEV3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DEVL</w:t>
            </w:r>
          </w:p>
        </w:tc>
        <w:tc>
          <w:tcPr>
            <w:tcW w:w="162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DEVL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RDEV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RDEV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TST1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TST2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TST3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TST3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MUAT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MUAT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IPASP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IPASP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TRNG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TRNG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</w:tbl>
    <w:p w:rsidR="00972D1F" w:rsidRDefault="00972D1F" w:rsidP="00972D1F">
      <w:pPr>
        <w:pStyle w:val="ListParagraph"/>
      </w:pPr>
    </w:p>
    <w:p w:rsidR="00C94A68" w:rsidRDefault="00C94A68" w:rsidP="00316771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http://owl.penc.local:18080/svn/deploy_automation/trunk/Ansible_PlayBooks/BIP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800"/>
        <w:gridCol w:w="1080"/>
        <w:gridCol w:w="3870"/>
      </w:tblGrid>
      <w:tr w:rsidR="00410EE6" w:rsidRPr="00972D1F" w:rsidTr="00374CAA">
        <w:trPr>
          <w:tblHeader/>
        </w:trPr>
        <w:tc>
          <w:tcPr>
            <w:tcW w:w="17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80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create_bip_vars</w:t>
            </w:r>
            <w:proofErr w:type="spellEnd"/>
          </w:p>
        </w:tc>
        <w:tc>
          <w:tcPr>
            <w:tcW w:w="153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create_bip_vars.yml</w:t>
            </w:r>
            <w:proofErr w:type="spellEnd"/>
          </w:p>
        </w:tc>
        <w:tc>
          <w:tcPr>
            <w:tcW w:w="180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387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:rsidR="00410EE6" w:rsidRPr="004E1D82" w:rsidRDefault="00410EE6" w:rsidP="00C94A68">
            <w:pPr>
              <w:pStyle w:val="ListParagraph"/>
              <w:ind w:left="0"/>
              <w:rPr>
                <w:sz w:val="12"/>
                <w:szCs w:val="12"/>
              </w:rPr>
            </w:pPr>
            <w:proofErr w:type="spellStart"/>
            <w:r w:rsidRPr="004E1D82">
              <w:rPr>
                <w:sz w:val="16"/>
                <w:szCs w:val="16"/>
              </w:rPr>
              <w:t>StageDir</w:t>
            </w:r>
            <w:proofErr w:type="spellEnd"/>
            <w:r w:rsidRPr="004E1D82">
              <w:rPr>
                <w:sz w:val="16"/>
                <w:szCs w:val="16"/>
              </w:rPr>
              <w:t>:</w:t>
            </w:r>
            <w:r w:rsidRPr="004E1D82">
              <w:rPr>
                <w:sz w:val="12"/>
                <w:szCs w:val="12"/>
              </w:rPr>
              <w:t xml:space="preserve"> /</w:t>
            </w:r>
            <w:proofErr w:type="spellStart"/>
            <w:r w:rsidRPr="004E1D82">
              <w:rPr>
                <w:sz w:val="12"/>
                <w:szCs w:val="12"/>
              </w:rPr>
              <w:t>codemove_common</w:t>
            </w:r>
            <w:proofErr w:type="spellEnd"/>
            <w:r w:rsidRPr="004E1D82">
              <w:rPr>
                <w:sz w:val="12"/>
                <w:szCs w:val="12"/>
              </w:rPr>
              <w:t>/</w:t>
            </w:r>
            <w:proofErr w:type="spellStart"/>
            <w:r w:rsidRPr="004E1D82">
              <w:rPr>
                <w:sz w:val="12"/>
                <w:szCs w:val="12"/>
              </w:rPr>
              <w:t>dp_automation</w:t>
            </w:r>
            <w:proofErr w:type="spellEnd"/>
            <w:r w:rsidRPr="004E1D82">
              <w:rPr>
                <w:sz w:val="12"/>
                <w:szCs w:val="12"/>
              </w:rPr>
              <w:t>/stage/068.000/068.000.003.000/BIP</w:t>
            </w:r>
          </w:p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:</w:t>
            </w:r>
            <w:r w:rsidRPr="004E1D82">
              <w:rPr>
                <w:sz w:val="12"/>
                <w:szCs w:val="12"/>
              </w:rPr>
              <w:t xml:space="preserve"> /codemove_common/dp_automation/</w:t>
            </w:r>
            <w:r>
              <w:rPr>
                <w:sz w:val="12"/>
                <w:szCs w:val="12"/>
              </w:rPr>
              <w:t>deployments</w:t>
            </w:r>
            <w:r w:rsidRPr="004E1D82">
              <w:rPr>
                <w:sz w:val="12"/>
                <w:szCs w:val="12"/>
              </w:rPr>
              <w:t>/068.000/068.000.003.000/BIP</w:t>
            </w:r>
          </w:p>
          <w:p w:rsidR="00410EE6" w:rsidRPr="004E1D82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bip_server</w:t>
            </w:r>
            <w:proofErr w:type="spellEnd"/>
            <w:r w:rsidRPr="004E1D82">
              <w:rPr>
                <w:sz w:val="16"/>
                <w:szCs w:val="16"/>
              </w:rPr>
              <w:t>:</w:t>
            </w:r>
            <w:r>
              <w:t xml:space="preserve"> </w:t>
            </w:r>
            <w:r w:rsidRPr="004E1D82">
              <w:rPr>
                <w:sz w:val="12"/>
                <w:szCs w:val="12"/>
              </w:rPr>
              <w:t>',thanos1bcp</w:t>
            </w:r>
            <w:r>
              <w:rPr>
                <w:sz w:val="12"/>
                <w:szCs w:val="12"/>
              </w:rPr>
              <w:t>,talaus1bcp</w:t>
            </w:r>
            <w:r w:rsidRPr="004E1D82">
              <w:rPr>
                <w:sz w:val="12"/>
                <w:szCs w:val="12"/>
              </w:rPr>
              <w:t>'</w:t>
            </w:r>
          </w:p>
          <w:p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stage_server</w:t>
            </w:r>
            <w:proofErr w:type="spellEnd"/>
            <w:r w:rsidRPr="004E1D82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Pr="004E1D82">
              <w:rPr>
                <w:sz w:val="12"/>
                <w:szCs w:val="12"/>
              </w:rPr>
              <w:t>diagoras1bcp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stage_bip_artifacts</w:t>
            </w:r>
            <w:proofErr w:type="spellEnd"/>
          </w:p>
        </w:tc>
        <w:tc>
          <w:tcPr>
            <w:tcW w:w="153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stage_bip_artifacts.yml</w:t>
            </w:r>
            <w:proofErr w:type="spellEnd"/>
          </w:p>
        </w:tc>
        <w:tc>
          <w:tcPr>
            <w:tcW w:w="1800" w:type="dxa"/>
          </w:tcPr>
          <w:p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387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Stages BIP Artifacts from </w:t>
            </w:r>
            <w:proofErr w:type="spellStart"/>
            <w:r>
              <w:rPr>
                <w:sz w:val="16"/>
                <w:szCs w:val="16"/>
              </w:rPr>
              <w:t>SubVersion</w:t>
            </w:r>
            <w:proofErr w:type="spellEnd"/>
            <w:r>
              <w:rPr>
                <w:sz w:val="16"/>
                <w:szCs w:val="16"/>
              </w:rPr>
              <w:t xml:space="preserve">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 if {{STAGE}} is set to ‘true’ and the {{</w:t>
            </w:r>
            <w:proofErr w:type="spellStart"/>
            <w:r>
              <w:rPr>
                <w:sz w:val="16"/>
                <w:szCs w:val="16"/>
              </w:rPr>
              <w:t>BIPArtificats</w:t>
            </w:r>
            <w:proofErr w:type="spellEnd"/>
            <w:r>
              <w:rPr>
                <w:sz w:val="16"/>
                <w:szCs w:val="16"/>
              </w:rPr>
              <w:t>}} is populated.  BIP Report Artifacts are staged into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}}/artifacts/reports.  BIP Data Model Artifacts are staged into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</w:t>
            </w:r>
            <w:proofErr w:type="spellStart"/>
            <w:r>
              <w:rPr>
                <w:sz w:val="16"/>
                <w:szCs w:val="16"/>
              </w:rPr>
              <w:t>datamodels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check_bip_staged_artifacts</w:t>
            </w:r>
            <w:proofErr w:type="spellEnd"/>
          </w:p>
        </w:tc>
        <w:tc>
          <w:tcPr>
            <w:tcW w:w="153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check_bip_staged_files.yml</w:t>
            </w:r>
            <w:proofErr w:type="spellEnd"/>
          </w:p>
        </w:tc>
        <w:tc>
          <w:tcPr>
            <w:tcW w:w="1800" w:type="dxa"/>
          </w:tcPr>
          <w:p w:rsidR="00410EE6" w:rsidRDefault="006C0A3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</w:tc>
        <w:tc>
          <w:tcPr>
            <w:tcW w:w="108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3870" w:type="dxa"/>
          </w:tcPr>
          <w:p w:rsidR="00410EE6" w:rsidRPr="00972D1F" w:rsidRDefault="00410EE6" w:rsidP="00702F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that the staging directory,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 exists and that there is at least one report or data models exists in the location.</w:t>
            </w:r>
          </w:p>
        </w:tc>
      </w:tr>
      <w:tr w:rsidR="00410EE6" w:rsidRPr="00972D1F" w:rsidTr="00374CAA">
        <w:trPr>
          <w:cantSplit/>
        </w:trPr>
        <w:tc>
          <w:tcPr>
            <w:tcW w:w="17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lastRenderedPageBreak/>
              <w:t>deploy_bip_artifacts</w:t>
            </w:r>
            <w:proofErr w:type="spellEnd"/>
          </w:p>
        </w:tc>
        <w:tc>
          <w:tcPr>
            <w:tcW w:w="153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Deploy_bip_artifac</w:t>
            </w:r>
            <w:r w:rsidR="006C0A3B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s_new.yml</w:t>
            </w:r>
            <w:proofErr w:type="spellEnd"/>
          </w:p>
        </w:tc>
        <w:tc>
          <w:tcPr>
            <w:tcW w:w="1800" w:type="dxa"/>
          </w:tcPr>
          <w:p w:rsidR="00410EE6" w:rsidRDefault="00374CA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Oracle for all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hosts defined with {{</w:t>
            </w:r>
            <w:proofErr w:type="spellStart"/>
            <w:r>
              <w:rPr>
                <w:sz w:val="16"/>
                <w:szCs w:val="16"/>
              </w:rPr>
              <w:t>bip_server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374CAA" w:rsidRDefault="00374CAA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74CAA" w:rsidRDefault="00374CAA" w:rsidP="00374C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bi_admin</w:t>
            </w:r>
            <w:proofErr w:type="spellEnd"/>
            <w:r>
              <w:rPr>
                <w:sz w:val="16"/>
                <w:szCs w:val="16"/>
              </w:rPr>
              <w:t xml:space="preserve"> – a single custom credential that has place holders for the passwords for the </w:t>
            </w:r>
            <w:proofErr w:type="spellStart"/>
            <w:r>
              <w:rPr>
                <w:sz w:val="16"/>
                <w:szCs w:val="16"/>
              </w:rPr>
              <w:t>bip</w:t>
            </w:r>
            <w:proofErr w:type="spellEnd"/>
            <w:r>
              <w:rPr>
                <w:sz w:val="16"/>
                <w:szCs w:val="16"/>
              </w:rPr>
              <w:t xml:space="preserve"> DEV, TEST, TRAINING, MUAT and Prod environments.  Which one is used is based with the BIP_</w:t>
            </w:r>
            <w:bookmarkStart w:id="0" w:name="_GoBack"/>
            <w:bookmarkEnd w:id="0"/>
            <w:r>
              <w:rPr>
                <w:sz w:val="16"/>
                <w:szCs w:val="16"/>
              </w:rPr>
              <w:t xml:space="preserve">Environment defined in the HOSTS EXTRA VARS section within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Tower.</w:t>
            </w:r>
          </w:p>
        </w:tc>
        <w:tc>
          <w:tcPr>
            <w:tcW w:w="108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3870" w:type="dxa"/>
          </w:tcPr>
          <w:p w:rsidR="00410EE6" w:rsidRDefault="00410EE6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a copy of the security.xml file to </w:t>
            </w:r>
            <w:proofErr w:type="spellStart"/>
            <w:r>
              <w:rPr>
                <w:sz w:val="16"/>
                <w:szCs w:val="16"/>
              </w:rPr>
              <w:t>security.xml.YYYYMMDD_HHMI.pre_deployment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410EE6" w:rsidRDefault="00410EE6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Sets the BIP Admin Password based on the environment.  This task is ‘censored’ (i.e. does not display any output) because of the sensitivity of the password</w:t>
            </w:r>
          </w:p>
          <w:p w:rsidR="00410EE6" w:rsidRDefault="00410EE6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BIPCatalogUtil.sh with </w:t>
            </w:r>
            <w:proofErr w:type="spellStart"/>
            <w:r>
              <w:rPr>
                <w:sz w:val="16"/>
                <w:szCs w:val="16"/>
              </w:rPr>
              <w:t>baseDir</w:t>
            </w:r>
            <w:proofErr w:type="spellEnd"/>
            <w:r>
              <w:rPr>
                <w:sz w:val="16"/>
                <w:szCs w:val="16"/>
              </w:rPr>
              <w:t>=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}}/artifacts.  The output of this is ‘censored’ as the {{</w:t>
            </w:r>
            <w:proofErr w:type="spellStart"/>
            <w:r>
              <w:rPr>
                <w:sz w:val="16"/>
                <w:szCs w:val="16"/>
              </w:rPr>
              <w:t>bi_admin_password</w:t>
            </w:r>
            <w:proofErr w:type="spellEnd"/>
            <w:r>
              <w:rPr>
                <w:sz w:val="16"/>
                <w:szCs w:val="16"/>
              </w:rPr>
              <w:t>}} would be displayed in the output.  The STDOUT of the job is stored in the register {{</w:t>
            </w:r>
            <w:proofErr w:type="spellStart"/>
            <w:r>
              <w:rPr>
                <w:sz w:val="16"/>
                <w:szCs w:val="16"/>
              </w:rPr>
              <w:t>bip_upload_output</w:t>
            </w:r>
            <w:proofErr w:type="spellEnd"/>
            <w:r>
              <w:rPr>
                <w:sz w:val="16"/>
                <w:szCs w:val="16"/>
              </w:rPr>
              <w:t>}} for use in emailed or stored logs.  The {{</w:t>
            </w:r>
            <w:proofErr w:type="spellStart"/>
            <w:r>
              <w:rPr>
                <w:sz w:val="16"/>
                <w:szCs w:val="16"/>
              </w:rPr>
              <w:t>bi_admin_password</w:t>
            </w:r>
            <w:proofErr w:type="spellEnd"/>
            <w:r>
              <w:rPr>
                <w:sz w:val="16"/>
                <w:szCs w:val="16"/>
              </w:rPr>
              <w:t>}} does not get placed in the register.</w:t>
            </w:r>
          </w:p>
          <w:p w:rsidR="00410EE6" w:rsidRPr="00972D1F" w:rsidRDefault="00410EE6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Emails or stores the Logged output along with the </w:t>
            </w:r>
            <w:proofErr w:type="spellStart"/>
            <w:r>
              <w:rPr>
                <w:sz w:val="16"/>
                <w:szCs w:val="16"/>
              </w:rPr>
              <w:t>predeployment</w:t>
            </w:r>
            <w:proofErr w:type="spellEnd"/>
            <w:r>
              <w:rPr>
                <w:sz w:val="16"/>
                <w:szCs w:val="16"/>
              </w:rPr>
              <w:t xml:space="preserve"> security.xml and the current security.xml files.</w:t>
            </w:r>
          </w:p>
        </w:tc>
      </w:tr>
    </w:tbl>
    <w:p w:rsidR="007C402E" w:rsidRDefault="007C402E" w:rsidP="007C402E">
      <w:pPr>
        <w:pStyle w:val="ListParagraph"/>
      </w:pPr>
    </w:p>
    <w:p w:rsidR="00C94A68" w:rsidRDefault="00C94A68" w:rsidP="007C402E">
      <w:pPr>
        <w:pStyle w:val="ListParagraph"/>
        <w:numPr>
          <w:ilvl w:val="0"/>
          <w:numId w:val="2"/>
        </w:numPr>
      </w:pPr>
      <w:r>
        <w:t xml:space="preserve">HOST Extra </w:t>
      </w:r>
      <w:proofErr w:type="spellStart"/>
      <w:r>
        <w:t>Vars</w:t>
      </w:r>
      <w:proofErr w:type="spellEnd"/>
      <w:r w:rsidR="00EB2A89">
        <w:t xml:space="preserve"> – Defined on each host in the </w:t>
      </w:r>
      <w:proofErr w:type="spellStart"/>
      <w:r w:rsidR="00EB2A89">
        <w:t>Ansible</w:t>
      </w:r>
      <w:proofErr w:type="spellEnd"/>
      <w:r w:rsidR="00EB2A89">
        <w:t xml:space="preserve"> Tower Inventory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:rsidTr="00891693">
        <w:tc>
          <w:tcPr>
            <w:tcW w:w="1435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BIP_Environment</w:t>
            </w:r>
            <w:proofErr w:type="spellEnd"/>
          </w:p>
        </w:tc>
        <w:tc>
          <w:tcPr>
            <w:tcW w:w="4410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r w:rsidRPr="004E1D82">
              <w:rPr>
                <w:sz w:val="16"/>
                <w:szCs w:val="16"/>
              </w:rPr>
              <w:t>RDEV</w:t>
            </w:r>
          </w:p>
        </w:tc>
        <w:tc>
          <w:tcPr>
            <w:tcW w:w="4140" w:type="dxa"/>
          </w:tcPr>
          <w:p w:rsidR="004E1D82" w:rsidRPr="004E1D82" w:rsidRDefault="007C402E" w:rsidP="007C4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variable is used within the </w:t>
            </w:r>
            <w:proofErr w:type="spellStart"/>
            <w:r>
              <w:rPr>
                <w:sz w:val="16"/>
                <w:szCs w:val="16"/>
              </w:rPr>
              <w:t>deploy_bip_artifacts</w:t>
            </w:r>
            <w:proofErr w:type="spellEnd"/>
            <w:r>
              <w:rPr>
                <w:sz w:val="16"/>
                <w:szCs w:val="16"/>
              </w:rPr>
              <w:t xml:space="preserve"> job to set the </w:t>
            </w:r>
            <w:r w:rsidR="002D29D7"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bi_admin_password</w:t>
            </w:r>
            <w:proofErr w:type="spellEnd"/>
            <w:r w:rsidR="002D29D7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variable for use by the BIPCatalogUtil.sh script (oracle supplied).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Bip_lib_dir</w:t>
            </w:r>
            <w:proofErr w:type="spellEnd"/>
          </w:p>
        </w:tc>
        <w:tc>
          <w:tcPr>
            <w:tcW w:w="4410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r w:rsidRPr="004E1D82">
              <w:rPr>
                <w:sz w:val="16"/>
                <w:szCs w:val="16"/>
              </w:rPr>
              <w:t>/</w:t>
            </w:r>
            <w:proofErr w:type="spellStart"/>
            <w:r w:rsidRPr="004E1D82">
              <w:rPr>
                <w:sz w:val="16"/>
                <w:szCs w:val="16"/>
              </w:rPr>
              <w:t>pencmw</w:t>
            </w:r>
            <w:proofErr w:type="spellEnd"/>
            <w:r w:rsidRPr="004E1D82">
              <w:rPr>
                <w:sz w:val="16"/>
                <w:szCs w:val="16"/>
              </w:rPr>
              <w:t>/oracle/</w:t>
            </w:r>
            <w:proofErr w:type="spellStart"/>
            <w:r w:rsidRPr="004E1D82">
              <w:rPr>
                <w:sz w:val="16"/>
                <w:szCs w:val="16"/>
              </w:rPr>
              <w:t>fmw</w:t>
            </w:r>
            <w:proofErr w:type="spellEnd"/>
            <w:r w:rsidRPr="004E1D82">
              <w:rPr>
                <w:sz w:val="16"/>
                <w:szCs w:val="16"/>
              </w:rPr>
              <w:t>/oracle_home2/bi/clients/</w:t>
            </w:r>
            <w:proofErr w:type="spellStart"/>
            <w:r w:rsidRPr="004E1D82">
              <w:rPr>
                <w:sz w:val="16"/>
                <w:szCs w:val="16"/>
              </w:rPr>
              <w:t>bipublisher</w:t>
            </w:r>
            <w:proofErr w:type="spellEnd"/>
            <w:r w:rsidRPr="004E1D82">
              <w:rPr>
                <w:sz w:val="16"/>
                <w:szCs w:val="16"/>
              </w:rPr>
              <w:t>/lib</w:t>
            </w:r>
          </w:p>
        </w:tc>
        <w:tc>
          <w:tcPr>
            <w:tcW w:w="4140" w:type="dxa"/>
          </w:tcPr>
          <w:p w:rsidR="004E1D82" w:rsidRPr="004E1D82" w:rsidRDefault="00891693" w:rsidP="004E1D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the location of the libraries used for the Oracle supplied BIPCatalogUtil.sh script which can be different between BIP environments depending on the current patch level.</w:t>
            </w:r>
          </w:p>
        </w:tc>
      </w:tr>
      <w:tr w:rsidR="00891693" w:rsidRPr="004E1D82" w:rsidTr="00891693">
        <w:tc>
          <w:tcPr>
            <w:tcW w:w="1435" w:type="dxa"/>
          </w:tcPr>
          <w:p w:rsidR="00891693" w:rsidRPr="004E1D82" w:rsidRDefault="00891693" w:rsidP="00891693">
            <w:pPr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Bip_util_dir</w:t>
            </w:r>
            <w:proofErr w:type="spellEnd"/>
          </w:p>
        </w:tc>
        <w:tc>
          <w:tcPr>
            <w:tcW w:w="4410" w:type="dxa"/>
          </w:tcPr>
          <w:p w:rsidR="00891693" w:rsidRPr="004E1D82" w:rsidRDefault="00891693" w:rsidP="00891693">
            <w:pPr>
              <w:rPr>
                <w:sz w:val="16"/>
                <w:szCs w:val="16"/>
              </w:rPr>
            </w:pPr>
            <w:r w:rsidRPr="004E1D82">
              <w:rPr>
                <w:sz w:val="16"/>
                <w:szCs w:val="16"/>
              </w:rPr>
              <w:t>/</w:t>
            </w:r>
            <w:proofErr w:type="spellStart"/>
            <w:r w:rsidRPr="004E1D82">
              <w:rPr>
                <w:sz w:val="16"/>
                <w:szCs w:val="16"/>
              </w:rPr>
              <w:t>pencmw</w:t>
            </w:r>
            <w:proofErr w:type="spellEnd"/>
            <w:r w:rsidRPr="004E1D82">
              <w:rPr>
                <w:sz w:val="16"/>
                <w:szCs w:val="16"/>
              </w:rPr>
              <w:t>/oracle/</w:t>
            </w:r>
            <w:proofErr w:type="spellStart"/>
            <w:r w:rsidRPr="004E1D82">
              <w:rPr>
                <w:sz w:val="16"/>
                <w:szCs w:val="16"/>
              </w:rPr>
              <w:t>fmw</w:t>
            </w:r>
            <w:proofErr w:type="spellEnd"/>
            <w:r w:rsidRPr="004E1D82">
              <w:rPr>
                <w:sz w:val="16"/>
                <w:szCs w:val="16"/>
              </w:rPr>
              <w:t>/oracle_home2/bi/clients/</w:t>
            </w:r>
            <w:proofErr w:type="spellStart"/>
            <w:r w:rsidRPr="004E1D82">
              <w:rPr>
                <w:sz w:val="16"/>
                <w:szCs w:val="16"/>
              </w:rPr>
              <w:t>bipublisher</w:t>
            </w:r>
            <w:proofErr w:type="spellEnd"/>
            <w:r w:rsidRPr="004E1D82">
              <w:rPr>
                <w:sz w:val="16"/>
                <w:szCs w:val="16"/>
              </w:rPr>
              <w:t>/bin</w:t>
            </w:r>
          </w:p>
        </w:tc>
        <w:tc>
          <w:tcPr>
            <w:tcW w:w="4140" w:type="dxa"/>
          </w:tcPr>
          <w:p w:rsidR="00891693" w:rsidRPr="004E1D82" w:rsidRDefault="00891693" w:rsidP="008916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the location of the binary files used for the Oracle supplied BIPCatalogUtil.sh script which can be different between BIP environments depending on the current patch level.</w:t>
            </w:r>
          </w:p>
        </w:tc>
      </w:tr>
    </w:tbl>
    <w:p w:rsidR="004E1D82" w:rsidRDefault="004E1D82" w:rsidP="004E1D82">
      <w:pPr>
        <w:ind w:left="360"/>
      </w:pPr>
    </w:p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2D29D7"/>
    <w:rsid w:val="00316771"/>
    <w:rsid w:val="00374CAA"/>
    <w:rsid w:val="00410EE6"/>
    <w:rsid w:val="004E1D82"/>
    <w:rsid w:val="00553EF9"/>
    <w:rsid w:val="006C0A3B"/>
    <w:rsid w:val="00702F9A"/>
    <w:rsid w:val="007C402E"/>
    <w:rsid w:val="00801FFB"/>
    <w:rsid w:val="00891693"/>
    <w:rsid w:val="00972D1F"/>
    <w:rsid w:val="009A7A68"/>
    <w:rsid w:val="00B62A28"/>
    <w:rsid w:val="00B80E20"/>
    <w:rsid w:val="00C921E4"/>
    <w:rsid w:val="00C94A68"/>
    <w:rsid w:val="00DB1132"/>
    <w:rsid w:val="00EA7F2F"/>
    <w:rsid w:val="00EB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6DAC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7</cp:revision>
  <dcterms:created xsi:type="dcterms:W3CDTF">2020-07-06T14:45:00Z</dcterms:created>
  <dcterms:modified xsi:type="dcterms:W3CDTF">2020-10-27T17:14:00Z</dcterms:modified>
</cp:coreProperties>
</file>