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35" w:rsidRDefault="00060935" w:rsidP="00EC5C04">
      <w:pPr>
        <w:jc w:val="center"/>
        <w:rPr>
          <w:rFonts w:cs="Times New Roman"/>
          <w:b/>
          <w:szCs w:val="24"/>
        </w:rPr>
      </w:pPr>
    </w:p>
    <w:p w:rsidR="00EC5C04" w:rsidRPr="004E2F1C" w:rsidRDefault="00364E30" w:rsidP="00EC5C04">
      <w:pPr>
        <w:jc w:val="center"/>
        <w:rPr>
          <w:b/>
          <w:szCs w:val="24"/>
        </w:rPr>
      </w:pPr>
      <w:r>
        <w:rPr>
          <w:rFonts w:cs="Times New Roman"/>
          <w:b/>
          <w:szCs w:val="24"/>
        </w:rPr>
        <w:t>TO WHOM</w:t>
      </w:r>
      <w:r w:rsidRPr="00121FFF">
        <w:rPr>
          <w:rFonts w:cs="Times New Roman"/>
          <w:b/>
          <w:szCs w:val="24"/>
        </w:rPr>
        <w:t>SOEVER IT MAY CONCERN</w:t>
      </w:r>
    </w:p>
    <w:p w:rsidR="00060935" w:rsidRDefault="00060935" w:rsidP="00427227">
      <w:pPr>
        <w:jc w:val="both"/>
        <w:rPr>
          <w:rFonts w:cs="Times New Roman"/>
          <w:szCs w:val="24"/>
        </w:rPr>
      </w:pPr>
    </w:p>
    <w:p w:rsidR="00DD6E3A" w:rsidRPr="00121FFF" w:rsidRDefault="00DD6E3A" w:rsidP="00427227">
      <w:pPr>
        <w:jc w:val="both"/>
        <w:rPr>
          <w:rFonts w:cs="Times New Roman"/>
          <w:szCs w:val="24"/>
        </w:rPr>
      </w:pPr>
      <w:r w:rsidRPr="00121FFF">
        <w:rPr>
          <w:rFonts w:cs="Times New Roman"/>
          <w:szCs w:val="24"/>
        </w:rPr>
        <w:t xml:space="preserve">This is to certify that </w:t>
      </w:r>
      <w:r w:rsidRPr="00DD6E3A">
        <w:rPr>
          <w:rFonts w:cs="Times New Roman"/>
          <w:b/>
          <w:bCs/>
          <w:szCs w:val="24"/>
        </w:rPr>
        <w:t xml:space="preserve">${title} </w:t>
      </w:r>
      <w:r w:rsidRPr="00DD6E3A">
        <w:rPr>
          <w:b/>
          <w:bCs/>
          <w:szCs w:val="24"/>
        </w:rPr>
        <w:t>${</w:t>
      </w:r>
      <w:proofErr w:type="spellStart"/>
      <w:r w:rsidRPr="00DD6E3A">
        <w:rPr>
          <w:b/>
          <w:bCs/>
          <w:szCs w:val="24"/>
        </w:rPr>
        <w:t>firstname</w:t>
      </w:r>
      <w:proofErr w:type="spellEnd"/>
      <w:r w:rsidRPr="00DD6E3A">
        <w:rPr>
          <w:b/>
          <w:bCs/>
          <w:szCs w:val="24"/>
        </w:rPr>
        <w:t>} ${</w:t>
      </w:r>
      <w:proofErr w:type="spellStart"/>
      <w:r w:rsidRPr="00DD6E3A">
        <w:rPr>
          <w:b/>
          <w:bCs/>
          <w:szCs w:val="24"/>
        </w:rPr>
        <w:t>lastname</w:t>
      </w:r>
      <w:proofErr w:type="spellEnd"/>
      <w:r w:rsidRPr="00DD6E3A">
        <w:rPr>
          <w:b/>
          <w:bCs/>
          <w:szCs w:val="24"/>
        </w:rPr>
        <w:t>}</w:t>
      </w:r>
      <w:r w:rsidRPr="00DD6E3A">
        <w:rPr>
          <w:rFonts w:cs="Times New Roman"/>
          <w:b/>
          <w:bCs/>
          <w:szCs w:val="24"/>
        </w:rPr>
        <w:t xml:space="preserve">, Roll No. </w:t>
      </w:r>
      <w:r w:rsidRPr="00DD6E3A">
        <w:rPr>
          <w:b/>
          <w:bCs/>
          <w:szCs w:val="24"/>
        </w:rPr>
        <w:t>${id}</w:t>
      </w:r>
      <w:r w:rsidRPr="00121FFF">
        <w:rPr>
          <w:rFonts w:cs="Times New Roman"/>
          <w:szCs w:val="24"/>
        </w:rPr>
        <w:t xml:space="preserve"> was a student of 1-year English language </w:t>
      </w:r>
      <w:proofErr w:type="spellStart"/>
      <w:r w:rsidRPr="00121FFF">
        <w:rPr>
          <w:rFonts w:cs="Times New Roman"/>
          <w:szCs w:val="24"/>
        </w:rPr>
        <w:t>programme</w:t>
      </w:r>
      <w:proofErr w:type="spellEnd"/>
      <w:r w:rsidRPr="00121FFF">
        <w:rPr>
          <w:rFonts w:cs="Times New Roman"/>
          <w:szCs w:val="24"/>
        </w:rPr>
        <w:t xml:space="preserve"> at the Language Learning Department of the International University for the Humanities and Development during </w:t>
      </w:r>
      <w:r>
        <w:rPr>
          <w:rFonts w:cs="Times New Roman"/>
          <w:szCs w:val="24"/>
        </w:rPr>
        <w:t>a</w:t>
      </w:r>
      <w:r w:rsidRPr="00121FFF">
        <w:rPr>
          <w:rFonts w:cs="Times New Roman"/>
          <w:szCs w:val="24"/>
        </w:rPr>
        <w:t xml:space="preserve">cademic year </w:t>
      </w:r>
      <w:r>
        <w:rPr>
          <w:rFonts w:cs="Times New Roman"/>
          <w:szCs w:val="24"/>
        </w:rPr>
        <w:t>${</w:t>
      </w:r>
      <w:r w:rsidR="00427227">
        <w:rPr>
          <w:rFonts w:cs="Times New Roman"/>
          <w:szCs w:val="24"/>
        </w:rPr>
        <w:t>year1</w:t>
      </w:r>
      <w:r>
        <w:rPr>
          <w:rFonts w:cs="Times New Roman"/>
          <w:szCs w:val="24"/>
        </w:rPr>
        <w:t>}</w:t>
      </w:r>
      <w:r w:rsidR="00427227">
        <w:rPr>
          <w:rFonts w:cs="Times New Roman"/>
          <w:szCs w:val="24"/>
        </w:rPr>
        <w:t>-${year2}</w:t>
      </w:r>
      <w:r w:rsidRPr="00121FFF">
        <w:rPr>
          <w:rFonts w:cs="Times New Roman"/>
          <w:szCs w:val="24"/>
        </w:rPr>
        <w:t xml:space="preserve">. </w:t>
      </w:r>
    </w:p>
    <w:p w:rsidR="00DD6E3A" w:rsidRDefault="00DD6E3A" w:rsidP="00A255DA">
      <w:pPr>
        <w:jc w:val="both"/>
        <w:rPr>
          <w:rFonts w:cs="Times New Roman"/>
          <w:szCs w:val="24"/>
        </w:rPr>
      </w:pPr>
      <w:r w:rsidRPr="00121FFF">
        <w:rPr>
          <w:rFonts w:cs="Times New Roman"/>
          <w:szCs w:val="24"/>
        </w:rPr>
        <w:t xml:space="preserve">The Language Learning Department delivers the English course through dividing the subject into several aspects, the evaluation of which is indicated as one whole grade in percentage. </w:t>
      </w:r>
      <w:r w:rsidR="00A255DA" w:rsidRPr="00A255DA">
        <w:rPr>
          <w:rFonts w:cs="Times New Roman"/>
          <w:szCs w:val="24"/>
        </w:rPr>
        <w:t>${title}</w:t>
      </w:r>
      <w:bookmarkStart w:id="0" w:name="_GoBack"/>
      <w:bookmarkEnd w:id="0"/>
      <w:r w:rsidR="00A255DA" w:rsidRPr="00A255DA">
        <w:rPr>
          <w:rFonts w:cs="Times New Roman"/>
          <w:szCs w:val="24"/>
        </w:rPr>
        <w:t xml:space="preserve"> </w:t>
      </w:r>
      <w:r w:rsidR="00A255DA" w:rsidRPr="00A255DA">
        <w:rPr>
          <w:szCs w:val="24"/>
        </w:rPr>
        <w:t>${</w:t>
      </w:r>
      <w:proofErr w:type="spellStart"/>
      <w:r w:rsidR="00A255DA" w:rsidRPr="00A255DA">
        <w:rPr>
          <w:szCs w:val="24"/>
        </w:rPr>
        <w:t>firstname</w:t>
      </w:r>
      <w:proofErr w:type="spellEnd"/>
      <w:r w:rsidR="00A255DA" w:rsidRPr="00A255DA">
        <w:rPr>
          <w:szCs w:val="24"/>
        </w:rPr>
        <w:t>} ${</w:t>
      </w:r>
      <w:proofErr w:type="spellStart"/>
      <w:r w:rsidR="00A255DA" w:rsidRPr="00A255DA">
        <w:rPr>
          <w:szCs w:val="24"/>
        </w:rPr>
        <w:t>lastname</w:t>
      </w:r>
      <w:proofErr w:type="spellEnd"/>
      <w:r w:rsidR="00A255DA" w:rsidRPr="00A255DA">
        <w:rPr>
          <w:szCs w:val="24"/>
        </w:rPr>
        <w:t>}</w:t>
      </w:r>
      <w:r w:rsidRPr="00A4290F">
        <w:rPr>
          <w:rFonts w:cs="Times New Roman"/>
          <w:szCs w:val="24"/>
        </w:rPr>
        <w:t xml:space="preserve"> </w:t>
      </w:r>
      <w:r w:rsidRPr="00121FFF">
        <w:rPr>
          <w:rFonts w:cs="Times New Roman"/>
          <w:szCs w:val="24"/>
        </w:rPr>
        <w:t xml:space="preserve">was awarded the following grades from Trimester I to Trimester III. </w:t>
      </w:r>
    </w:p>
    <w:p w:rsidR="00427227" w:rsidRPr="00121FFF" w:rsidRDefault="00427227" w:rsidP="00A255DA">
      <w:pPr>
        <w:jc w:val="both"/>
        <w:rPr>
          <w:rFonts w:cs="Times New Roman"/>
          <w:szCs w:val="24"/>
        </w:rPr>
      </w:pPr>
    </w:p>
    <w:tbl>
      <w:tblPr>
        <w:tblStyle w:val="TableGrid"/>
        <w:tblW w:w="9975" w:type="dxa"/>
        <w:tblInd w:w="108" w:type="dxa"/>
        <w:tblLook w:val="04A0" w:firstRow="1" w:lastRow="0" w:firstColumn="1" w:lastColumn="0" w:noHBand="0" w:noVBand="1"/>
      </w:tblPr>
      <w:tblGrid>
        <w:gridCol w:w="4437"/>
        <w:gridCol w:w="1789"/>
        <w:gridCol w:w="2053"/>
        <w:gridCol w:w="1696"/>
      </w:tblGrid>
      <w:tr w:rsidR="00427227" w:rsidRPr="00121FFF" w:rsidTr="00427227">
        <w:tc>
          <w:tcPr>
            <w:tcW w:w="4437" w:type="dxa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Trimester </w:t>
            </w:r>
            <w:r w:rsidRPr="00121FFF">
              <w:rPr>
                <w:rFonts w:cs="Times New Roman"/>
                <w:b/>
                <w:szCs w:val="24"/>
              </w:rPr>
              <w:t xml:space="preserve">I September – November </w:t>
            </w:r>
            <w:r w:rsidRPr="00427227">
              <w:rPr>
                <w:rFonts w:cs="Times New Roman"/>
                <w:b/>
                <w:bCs/>
                <w:szCs w:val="24"/>
              </w:rPr>
              <w:t>${year1}</w:t>
            </w:r>
          </w:p>
        </w:tc>
        <w:tc>
          <w:tcPr>
            <w:tcW w:w="1789" w:type="dxa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b/>
                <w:szCs w:val="24"/>
              </w:rPr>
            </w:pPr>
            <w:r w:rsidRPr="00121FFF">
              <w:rPr>
                <w:rFonts w:cs="Times New Roman"/>
                <w:b/>
                <w:szCs w:val="24"/>
              </w:rPr>
              <w:t>Number of academic hours</w:t>
            </w:r>
          </w:p>
        </w:tc>
        <w:tc>
          <w:tcPr>
            <w:tcW w:w="2053" w:type="dxa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b/>
                <w:szCs w:val="24"/>
              </w:rPr>
            </w:pPr>
            <w:r w:rsidRPr="00121FFF">
              <w:rPr>
                <w:rFonts w:cs="Times New Roman"/>
                <w:b/>
                <w:szCs w:val="24"/>
              </w:rPr>
              <w:t>Grade awarded (%)</w:t>
            </w:r>
          </w:p>
        </w:tc>
        <w:tc>
          <w:tcPr>
            <w:tcW w:w="1696" w:type="dxa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b/>
                <w:szCs w:val="24"/>
              </w:rPr>
            </w:pPr>
            <w:r w:rsidRPr="00121FFF">
              <w:rPr>
                <w:rFonts w:cs="Times New Roman"/>
                <w:b/>
                <w:szCs w:val="24"/>
              </w:rPr>
              <w:t>CEFR level earned</w:t>
            </w: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Main course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144</w:t>
            </w:r>
          </w:p>
        </w:tc>
        <w:tc>
          <w:tcPr>
            <w:tcW w:w="2053" w:type="dxa"/>
            <w:vMerge w:val="restart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 w:val="restart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A2</w:t>
            </w: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Main course grammar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24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Workbook review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 xml:space="preserve">Listening and Speaking 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72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Phonetics, Reading and Writing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72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295722">
            <w:pPr>
              <w:rPr>
                <w:rFonts w:cs="Times New Roman"/>
                <w:b/>
                <w:szCs w:val="24"/>
              </w:rPr>
            </w:pPr>
            <w:r w:rsidRPr="00121FFF">
              <w:rPr>
                <w:rFonts w:cs="Times New Roman"/>
                <w:b/>
                <w:szCs w:val="24"/>
              </w:rPr>
              <w:t>Trimester</w:t>
            </w:r>
            <w:r w:rsidR="00295722">
              <w:rPr>
                <w:rFonts w:cs="Times New Roman"/>
                <w:b/>
                <w:szCs w:val="24"/>
              </w:rPr>
              <w:t xml:space="preserve"> </w:t>
            </w:r>
            <w:r w:rsidRPr="00121FFF">
              <w:rPr>
                <w:rFonts w:cs="Times New Roman"/>
                <w:b/>
                <w:szCs w:val="24"/>
              </w:rPr>
              <w:t xml:space="preserve">II December </w:t>
            </w:r>
            <w:r w:rsidRPr="00427227">
              <w:rPr>
                <w:rFonts w:cs="Times New Roman"/>
                <w:b/>
                <w:bCs/>
                <w:szCs w:val="24"/>
              </w:rPr>
              <w:t>${year1}</w:t>
            </w:r>
            <w:r>
              <w:rPr>
                <w:rFonts w:cs="Times New Roman"/>
                <w:b/>
                <w:szCs w:val="24"/>
              </w:rPr>
              <w:t xml:space="preserve"> – February </w:t>
            </w:r>
            <w:r w:rsidRPr="00427227">
              <w:rPr>
                <w:rFonts w:cs="Times New Roman"/>
                <w:b/>
                <w:bCs/>
                <w:szCs w:val="24"/>
              </w:rPr>
              <w:t>${year2}</w:t>
            </w:r>
          </w:p>
        </w:tc>
        <w:tc>
          <w:tcPr>
            <w:tcW w:w="5538" w:type="dxa"/>
            <w:gridSpan w:val="3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Main course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144</w:t>
            </w:r>
          </w:p>
        </w:tc>
        <w:tc>
          <w:tcPr>
            <w:tcW w:w="2053" w:type="dxa"/>
            <w:vMerge w:val="restart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 w:val="restart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B1</w:t>
            </w: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Main course grammar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24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Workbook review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 xml:space="preserve">Listening and Speaking 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Phonetics, Reading and Writing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English for Specific Purposes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9975" w:type="dxa"/>
            <w:gridSpan w:val="4"/>
          </w:tcPr>
          <w:p w:rsidR="00427227" w:rsidRPr="00121FFF" w:rsidRDefault="00427227" w:rsidP="00295722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b/>
                <w:szCs w:val="24"/>
              </w:rPr>
              <w:t>Trimester</w:t>
            </w:r>
            <w:r w:rsidR="00295722">
              <w:rPr>
                <w:rFonts w:cs="Times New Roman"/>
                <w:b/>
                <w:szCs w:val="24"/>
              </w:rPr>
              <w:t xml:space="preserve"> </w:t>
            </w:r>
            <w:r w:rsidRPr="00121FFF">
              <w:rPr>
                <w:rFonts w:cs="Times New Roman"/>
                <w:b/>
                <w:szCs w:val="24"/>
              </w:rPr>
              <w:t xml:space="preserve">III March – May </w:t>
            </w:r>
            <w:r w:rsidRPr="00427227">
              <w:rPr>
                <w:rFonts w:cs="Times New Roman"/>
                <w:b/>
                <w:bCs/>
                <w:szCs w:val="24"/>
              </w:rPr>
              <w:t>${year2}</w:t>
            </w: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Main course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144</w:t>
            </w:r>
          </w:p>
        </w:tc>
        <w:tc>
          <w:tcPr>
            <w:tcW w:w="2053" w:type="dxa"/>
            <w:vMerge w:val="restart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 w:val="restart"/>
            <w:vAlign w:val="center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B2</w:t>
            </w: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Main course grammar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24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Workbook review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 xml:space="preserve">Listening and Speaking 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Phonetics, Reading and Writing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  <w:tr w:rsidR="00427227" w:rsidRPr="00121FFF" w:rsidTr="00427227">
        <w:tc>
          <w:tcPr>
            <w:tcW w:w="4437" w:type="dxa"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English for Specific Purposes</w:t>
            </w:r>
          </w:p>
        </w:tc>
        <w:tc>
          <w:tcPr>
            <w:tcW w:w="1789" w:type="dxa"/>
          </w:tcPr>
          <w:p w:rsidR="00427227" w:rsidRPr="00121FFF" w:rsidRDefault="00427227" w:rsidP="00BF37CA">
            <w:pPr>
              <w:jc w:val="center"/>
              <w:rPr>
                <w:rFonts w:cs="Times New Roman"/>
                <w:szCs w:val="24"/>
              </w:rPr>
            </w:pPr>
            <w:r w:rsidRPr="00121FFF">
              <w:rPr>
                <w:rFonts w:cs="Times New Roman"/>
                <w:szCs w:val="24"/>
              </w:rPr>
              <w:t>48</w:t>
            </w:r>
          </w:p>
        </w:tc>
        <w:tc>
          <w:tcPr>
            <w:tcW w:w="2053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  <w:tc>
          <w:tcPr>
            <w:tcW w:w="1696" w:type="dxa"/>
            <w:vMerge/>
          </w:tcPr>
          <w:p w:rsidR="00427227" w:rsidRPr="00121FFF" w:rsidRDefault="00427227" w:rsidP="00BF37CA">
            <w:pPr>
              <w:rPr>
                <w:rFonts w:cs="Times New Roman"/>
                <w:szCs w:val="24"/>
              </w:rPr>
            </w:pP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427227" w:rsidRDefault="00BF6733" w:rsidP="0039625B">
      <w:pPr>
        <w:jc w:val="center"/>
        <w:rPr>
          <w:szCs w:val="24"/>
        </w:rPr>
      </w:pPr>
      <w:r w:rsidRPr="008F2B42">
        <w:rPr>
          <w:sz w:val="28"/>
          <w:szCs w:val="24"/>
        </w:rPr>
        <w:t>№</w:t>
      </w:r>
      <w:r w:rsidR="009F238A">
        <w:rPr>
          <w:sz w:val="28"/>
          <w:szCs w:val="24"/>
        </w:rPr>
        <w:t>:</w:t>
      </w:r>
      <w:r w:rsidR="009F238A">
        <w:rPr>
          <w:szCs w:val="24"/>
        </w:rPr>
        <w:t xml:space="preserve"> </w:t>
      </w:r>
      <w:r w:rsidR="00427227">
        <w:rPr>
          <w:szCs w:val="24"/>
        </w:rPr>
        <w:t>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Date:</w:t>
      </w:r>
      <w:r w:rsidR="00427227">
        <w:rPr>
          <w:szCs w:val="24"/>
        </w:rPr>
        <w:t xml:space="preserve"> </w:t>
      </w:r>
      <w:r w:rsidR="0039625B">
        <w:rPr>
          <w:szCs w:val="24"/>
        </w:rPr>
        <w:t>${day}</w:t>
      </w:r>
      <w:proofErr w:type="gramStart"/>
      <w:r w:rsidR="0039625B">
        <w:rPr>
          <w:szCs w:val="24"/>
        </w:rPr>
        <w:t>.$</w:t>
      </w:r>
      <w:proofErr w:type="gramEnd"/>
      <w:r w:rsidR="0039625B">
        <w:rPr>
          <w:szCs w:val="24"/>
        </w:rPr>
        <w:t>{month}.${year}</w:t>
      </w:r>
    </w:p>
    <w:p w:rsidR="00427227" w:rsidRDefault="00BF6733" w:rsidP="00B1666C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427227" w:rsidRPr="00427227" w:rsidRDefault="00B1666C" w:rsidP="00C64275">
      <w:pPr>
        <w:rPr>
          <w:rFonts w:cs="Times New Roman"/>
          <w:b/>
          <w:szCs w:val="24"/>
        </w:rPr>
      </w:pPr>
      <w:r w:rsidRPr="00121FFF">
        <w:rPr>
          <w:rFonts w:cs="Times New Roman"/>
          <w:b/>
          <w:szCs w:val="24"/>
        </w:rPr>
        <w:t>Head of the L</w:t>
      </w:r>
      <w:r>
        <w:rPr>
          <w:rFonts w:cs="Times New Roman"/>
          <w:b/>
          <w:szCs w:val="24"/>
        </w:rPr>
        <w:t>anguage Learning Department</w:t>
      </w:r>
      <w:r w:rsidRPr="00427227">
        <w:rPr>
          <w:rFonts w:cs="Times New Roman"/>
          <w:b/>
          <w:szCs w:val="24"/>
        </w:rPr>
        <w:t xml:space="preserve"> </w:t>
      </w:r>
      <w:r w:rsidR="00427227"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t>of</w:t>
      </w:r>
      <w:r w:rsidRPr="00427227">
        <w:rPr>
          <w:rFonts w:cs="Times New Roman"/>
          <w:b/>
          <w:szCs w:val="24"/>
        </w:rPr>
        <w:t xml:space="preserve"> the </w:t>
      </w:r>
      <w:r>
        <w:rPr>
          <w:rFonts w:cs="Times New Roman"/>
          <w:b/>
          <w:szCs w:val="24"/>
        </w:rPr>
        <w:t>International University for the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="00C64275">
        <w:rPr>
          <w:rFonts w:cs="Times New Roman"/>
          <w:b/>
          <w:szCs w:val="24"/>
        </w:rPr>
        <w:t xml:space="preserve">${dean} </w:t>
      </w:r>
      <w:r>
        <w:rPr>
          <w:rFonts w:cs="Times New Roman"/>
          <w:b/>
          <w:szCs w:val="24"/>
        </w:rPr>
        <w:br/>
      </w:r>
      <w:r w:rsidRPr="00427227">
        <w:rPr>
          <w:rFonts w:cs="Times New Roman"/>
          <w:b/>
          <w:szCs w:val="24"/>
        </w:rPr>
        <w:t>Humanities and Development</w:t>
      </w:r>
      <w:r w:rsidR="00427227" w:rsidRPr="00427227">
        <w:rPr>
          <w:rFonts w:cs="Times New Roman"/>
          <w:b/>
          <w:szCs w:val="24"/>
        </w:rPr>
        <w:tab/>
      </w:r>
      <w:r w:rsidR="00427227" w:rsidRPr="00427227">
        <w:rPr>
          <w:rFonts w:cs="Times New Roman"/>
          <w:b/>
          <w:szCs w:val="24"/>
        </w:rPr>
        <w:tab/>
      </w:r>
      <w:r w:rsidR="00427227" w:rsidRPr="00427227">
        <w:rPr>
          <w:rFonts w:cs="Times New Roman"/>
          <w:b/>
          <w:szCs w:val="24"/>
        </w:rPr>
        <w:tab/>
      </w:r>
      <w:r w:rsidR="00427227" w:rsidRPr="00427227">
        <w:rPr>
          <w:rFonts w:cs="Times New Roman"/>
          <w:b/>
          <w:szCs w:val="24"/>
        </w:rPr>
        <w:tab/>
      </w:r>
      <w:r w:rsidR="00427227" w:rsidRPr="00427227">
        <w:rPr>
          <w:rFonts w:cs="Times New Roman"/>
          <w:b/>
          <w:szCs w:val="24"/>
        </w:rPr>
        <w:tab/>
      </w:r>
      <w:r w:rsidR="00427227" w:rsidRPr="00427227">
        <w:rPr>
          <w:rFonts w:cs="Times New Roman"/>
          <w:b/>
          <w:szCs w:val="24"/>
        </w:rPr>
        <w:tab/>
      </w:r>
    </w:p>
    <w:p w:rsidR="00427227" w:rsidRPr="004E2F1C" w:rsidRDefault="00427227" w:rsidP="00BF6733">
      <w:pPr>
        <w:jc w:val="both"/>
        <w:rPr>
          <w:szCs w:val="24"/>
        </w:rPr>
      </w:pPr>
    </w:p>
    <w:sectPr w:rsidR="00427227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01F" w:rsidRDefault="00B7601F" w:rsidP="00375339">
      <w:pPr>
        <w:spacing w:after="0" w:line="240" w:lineRule="auto"/>
      </w:pPr>
      <w:r>
        <w:separator/>
      </w:r>
    </w:p>
  </w:endnote>
  <w:endnote w:type="continuationSeparator" w:id="0">
    <w:p w:rsidR="00B7601F" w:rsidRDefault="00B7601F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9F238A" w:rsidP="009F238A">
    <w:pPr>
      <w:pStyle w:val="Footer"/>
      <w:jc w:val="center"/>
      <w:rPr>
        <w:sz w:val="20"/>
      </w:rPr>
    </w:pPr>
    <w:r>
      <w:rPr>
        <w:sz w:val="20"/>
      </w:rPr>
      <w:t>Language Learning</w:t>
    </w:r>
    <w:r w:rsidR="00375339" w:rsidRPr="00375339">
      <w:rPr>
        <w:sz w:val="20"/>
      </w:rPr>
      <w:t xml:space="preserve"> Department, International University for the Humanities and Development</w:t>
    </w:r>
  </w:p>
  <w:p w:rsidR="00375339" w:rsidRPr="00375339" w:rsidRDefault="00375339" w:rsidP="009F238A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01F" w:rsidRDefault="00B7601F" w:rsidP="00375339">
      <w:pPr>
        <w:spacing w:after="0" w:line="240" w:lineRule="auto"/>
      </w:pPr>
      <w:r>
        <w:separator/>
      </w:r>
    </w:p>
  </w:footnote>
  <w:footnote w:type="continuationSeparator" w:id="0">
    <w:p w:rsidR="00B7601F" w:rsidRDefault="00B7601F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60935"/>
    <w:rsid w:val="0012604E"/>
    <w:rsid w:val="00137748"/>
    <w:rsid w:val="00210E34"/>
    <w:rsid w:val="002514E5"/>
    <w:rsid w:val="002727B9"/>
    <w:rsid w:val="00295722"/>
    <w:rsid w:val="002A6386"/>
    <w:rsid w:val="002D7FB5"/>
    <w:rsid w:val="002E76DB"/>
    <w:rsid w:val="003123F6"/>
    <w:rsid w:val="00364E30"/>
    <w:rsid w:val="00367A41"/>
    <w:rsid w:val="00375339"/>
    <w:rsid w:val="0037623C"/>
    <w:rsid w:val="0038239B"/>
    <w:rsid w:val="0039625B"/>
    <w:rsid w:val="003B3C39"/>
    <w:rsid w:val="003D6835"/>
    <w:rsid w:val="003E5858"/>
    <w:rsid w:val="0042023C"/>
    <w:rsid w:val="00427227"/>
    <w:rsid w:val="00443E06"/>
    <w:rsid w:val="00464A28"/>
    <w:rsid w:val="00490D50"/>
    <w:rsid w:val="004A6339"/>
    <w:rsid w:val="004E2F1C"/>
    <w:rsid w:val="00500BF2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9C4D3D"/>
    <w:rsid w:val="009F238A"/>
    <w:rsid w:val="00A255DA"/>
    <w:rsid w:val="00A40A7E"/>
    <w:rsid w:val="00A4458F"/>
    <w:rsid w:val="00A92A6C"/>
    <w:rsid w:val="00B1666C"/>
    <w:rsid w:val="00B24BB1"/>
    <w:rsid w:val="00B452EA"/>
    <w:rsid w:val="00B56B8D"/>
    <w:rsid w:val="00B7601F"/>
    <w:rsid w:val="00BF6733"/>
    <w:rsid w:val="00C64275"/>
    <w:rsid w:val="00D43602"/>
    <w:rsid w:val="00D6509D"/>
    <w:rsid w:val="00D96A92"/>
    <w:rsid w:val="00DD6E3A"/>
    <w:rsid w:val="00E13C84"/>
    <w:rsid w:val="00E420CB"/>
    <w:rsid w:val="00E77AB8"/>
    <w:rsid w:val="00E9786A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Mammedov</dc:creator>
  <cp:lastModifiedBy>007</cp:lastModifiedBy>
  <cp:revision>29</cp:revision>
  <dcterms:created xsi:type="dcterms:W3CDTF">2022-05-01T04:04:00Z</dcterms:created>
  <dcterms:modified xsi:type="dcterms:W3CDTF">2022-05-01T04:40:00Z</dcterms:modified>
</cp:coreProperties>
</file>