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6877E7" w:rsidR="00796D9C" w:rsidP="006877E7" w:rsidRDefault="00434DBE" w14:paraId="34E8A0EF" w14:textId="76FE7730">
      <w:pPr>
        <w:pStyle w:val="DocNumber"/>
      </w:pPr>
      <w:r w:rsidRPr="00434DBE">
        <w:rPr>
          <w:lang w:val="en-US"/>
        </w:rPr>
        <w:fldChar w:fldCharType="begin"/>
      </w:r>
      <w:r w:rsidRPr="00434DBE">
        <w:rPr>
          <w:lang w:val="en-US"/>
        </w:rPr>
        <w:instrText xml:space="preserve"> SUBJECT  \* MERGEFORMAT </w:instrText>
      </w:r>
      <w:r w:rsidRPr="00434DBE">
        <w:rPr>
          <w:lang w:val="en-US"/>
        </w:rPr>
        <w:fldChar w:fldCharType="separate"/>
      </w:r>
      <w:r w:rsidR="00794C8D">
        <w:rPr>
          <w:lang w:val="en-US"/>
        </w:rPr>
        <w:t>CSA-WFS-RD-0005</w:t>
      </w:r>
      <w:r w:rsidRPr="00434DBE">
        <w:fldChar w:fldCharType="end"/>
      </w:r>
    </w:p>
    <w:p w:rsidRPr="00836C51" w:rsidR="00796D9C" w:rsidP="00722ECB" w:rsidRDefault="00796D9C" w14:paraId="5B72C08C" w14:textId="754A31ED">
      <w:pPr>
        <w:pStyle w:val="DocTitle"/>
        <w:rPr>
          <w:lang w:val="en-CA"/>
        </w:rPr>
      </w:pPr>
    </w:p>
    <w:p w:rsidRPr="00836C51" w:rsidR="00796D9C" w:rsidRDefault="00796D9C" w14:paraId="5C519EE3" w14:textId="5914FD26">
      <w:pPr>
        <w:pStyle w:val="DocTitle"/>
        <w:rPr>
          <w:lang w:val="en-CA"/>
        </w:rPr>
      </w:pPr>
    </w:p>
    <w:p w:rsidRPr="00836C51" w:rsidR="00796D9C" w:rsidRDefault="00796D9C" w14:paraId="4249571C" w14:textId="77777777">
      <w:pPr>
        <w:pStyle w:val="DocTitle"/>
        <w:rPr>
          <w:lang w:val="en-CA"/>
        </w:rPr>
      </w:pPr>
      <w:bookmarkStart w:name="_Toc496704403" w:id="0"/>
      <w:r w:rsidRPr="00836C51">
        <w:rPr>
          <w:lang w:val="en-CA"/>
        </w:rPr>
        <w:t>Canadian Space Agency</w:t>
      </w:r>
      <w:bookmarkEnd w:id="0"/>
    </w:p>
    <w:p w:rsidRPr="00836C51" w:rsidR="00796D9C" w:rsidRDefault="002313A2" w14:paraId="129FB58D" w14:textId="77777777">
      <w:pPr>
        <w:pStyle w:val="DocTitle"/>
        <w:rPr>
          <w:lang w:val="en-CA"/>
        </w:rPr>
      </w:pPr>
      <w:r w:rsidRPr="00836C51">
        <w:rPr>
          <w:lang w:val="en-CA"/>
        </w:rPr>
        <w:t>WildFireSat</w:t>
      </w:r>
    </w:p>
    <w:p w:rsidRPr="00836C51" w:rsidR="00C9058E" w:rsidRDefault="00C9058E" w14:paraId="140496AD" w14:textId="77777777">
      <w:pPr>
        <w:pStyle w:val="DocTitle"/>
        <w:rPr>
          <w:lang w:val="en-CA"/>
        </w:rPr>
      </w:pPr>
    </w:p>
    <w:tbl>
      <w:tblPr>
        <w:tblW w:w="0" w:type="auto"/>
        <w:tblInd w:w="198" w:type="dxa"/>
        <w:tblBorders>
          <w:top w:val="single" w:color="auto" w:sz="18" w:space="0"/>
          <w:right w:val="single" w:color="auto" w:sz="18" w:space="0"/>
        </w:tblBorders>
        <w:tblLayout w:type="fixed"/>
        <w:tblLook w:val="0000" w:firstRow="0" w:lastRow="0" w:firstColumn="0" w:lastColumn="0" w:noHBand="0" w:noVBand="0"/>
      </w:tblPr>
      <w:tblGrid>
        <w:gridCol w:w="9180"/>
      </w:tblGrid>
      <w:tr w:rsidRPr="008A783F" w:rsidR="00796D9C" w14:paraId="5A023340" w14:textId="77777777">
        <w:trPr>
          <w:cantSplit/>
        </w:trPr>
        <w:tc>
          <w:tcPr>
            <w:tcW w:w="9180" w:type="dxa"/>
          </w:tcPr>
          <w:p w:rsidRPr="00C36AA0" w:rsidR="00796D9C" w:rsidP="00C10CA3" w:rsidRDefault="00796D9C" w14:paraId="0F152405" w14:textId="77777777">
            <w:pPr>
              <w:pStyle w:val="Subtitle"/>
              <w:rPr>
                <w:lang w:val="en-CA"/>
              </w:rPr>
            </w:pPr>
          </w:p>
          <w:p w:rsidRPr="00C36AA0" w:rsidR="00796D9C" w:rsidP="00C10CA3" w:rsidRDefault="00796D9C" w14:paraId="39139DFF" w14:textId="77777777">
            <w:pPr>
              <w:pStyle w:val="Subtitle"/>
              <w:rPr>
                <w:lang w:val="en-CA"/>
              </w:rPr>
            </w:pPr>
          </w:p>
          <w:p w:rsidRPr="00C36AA0" w:rsidR="00796D9C" w:rsidP="00C10CA3" w:rsidRDefault="00796D9C" w14:paraId="40A112BC" w14:textId="77777777">
            <w:pPr>
              <w:pStyle w:val="Subtitle"/>
              <w:rPr>
                <w:lang w:val="en-CA"/>
              </w:rPr>
            </w:pPr>
          </w:p>
          <w:p w:rsidRPr="00C36AA0" w:rsidR="00796D9C" w:rsidP="00C10CA3" w:rsidRDefault="00796D9C" w14:paraId="7E587AA1" w14:textId="54AE8826">
            <w:pPr>
              <w:pStyle w:val="Subtitle"/>
              <w:rPr>
                <w:lang w:val="en-CA"/>
              </w:rPr>
            </w:pPr>
            <w:r w:rsidRPr="00C36AA0">
              <w:rPr>
                <w:lang w:val="en-CA"/>
              </w:rPr>
              <w:br w:type="page"/>
            </w:r>
            <w:r>
              <w:fldChar w:fldCharType="begin"/>
            </w:r>
            <w:r>
              <w:instrText> TITLE  \* MERGEFORMAT </w:instrText>
            </w:r>
            <w:r>
              <w:fldChar w:fldCharType="separate"/>
            </w:r>
            <w:bookmarkStart w:name="_Toc135988331" w:id="1"/>
            <w:bookmarkStart w:name="_Toc126226873" w:id="2"/>
            <w:bookmarkStart w:name="_Toc119932588" w:id="3"/>
            <w:bookmarkStart w:name="_Toc102379580" w:id="4"/>
            <w:bookmarkStart w:name="_Toc119593971" w:id="5"/>
            <w:bookmarkStart w:name="_Toc148532637" w:id="6"/>
            <w:r w:rsidR="000F4003">
              <w:t>General Design and Interface Requirements (GDIR)</w:t>
            </w:r>
            <w:bookmarkEnd w:id="1"/>
            <w:bookmarkEnd w:id="2"/>
            <w:bookmarkEnd w:id="3"/>
            <w:bookmarkEnd w:id="4"/>
            <w:bookmarkEnd w:id="5"/>
            <w:bookmarkEnd w:id="6"/>
            <w:r>
              <w:fldChar w:fldCharType="end"/>
            </w:r>
          </w:p>
          <w:p w:rsidRPr="00C36AA0" w:rsidR="00796D9C" w:rsidP="00C10CA3" w:rsidRDefault="00796D9C" w14:paraId="23656581" w14:textId="77777777">
            <w:pPr>
              <w:pStyle w:val="Subtitle"/>
              <w:rPr>
                <w:lang w:val="en-CA"/>
              </w:rPr>
            </w:pPr>
          </w:p>
          <w:p w:rsidRPr="00C36AA0" w:rsidR="00796D9C" w:rsidP="00C10CA3" w:rsidRDefault="00796D9C" w14:paraId="03F3D8D0" w14:textId="77777777">
            <w:pPr>
              <w:pStyle w:val="Subtitle"/>
              <w:rPr>
                <w:lang w:val="en-CA"/>
              </w:rPr>
            </w:pPr>
          </w:p>
          <w:p w:rsidRPr="00C36AA0" w:rsidR="00796D9C" w:rsidP="00C10CA3" w:rsidRDefault="00796D9C" w14:paraId="3CD159F6" w14:textId="30137D55">
            <w:pPr>
              <w:pStyle w:val="Subtitle"/>
              <w:rPr>
                <w:lang w:val="en-CA"/>
              </w:rPr>
            </w:pPr>
          </w:p>
          <w:p w:rsidRPr="00C36AA0" w:rsidR="000B4F16" w:rsidP="00C10CA3" w:rsidRDefault="00434DBE" w14:paraId="5516A9E0" w14:textId="5505F4EA">
            <w:pPr>
              <w:pStyle w:val="Subtitle"/>
              <w:rPr>
                <w:lang w:val="en-CA"/>
              </w:rPr>
            </w:pPr>
            <w:r>
              <w:rPr>
                <w:lang w:val="en-CA"/>
              </w:rPr>
              <w:fldChar w:fldCharType="begin"/>
            </w:r>
            <w:r>
              <w:rPr>
                <w:lang w:val="en-CA"/>
              </w:rPr>
              <w:instrText xml:space="preserve"> COMMENTS   \* MERGEFORMAT </w:instrText>
            </w:r>
            <w:r>
              <w:rPr>
                <w:lang w:val="en-CA"/>
              </w:rPr>
              <w:fldChar w:fldCharType="separate"/>
            </w:r>
            <w:bookmarkStart w:name="_Toc119932589" w:id="7"/>
            <w:bookmarkStart w:name="_Toc119593972" w:id="8"/>
            <w:bookmarkStart w:name="_Toc102379581" w:id="9"/>
            <w:bookmarkStart w:name="_Toc126226874" w:id="10"/>
            <w:bookmarkStart w:name="_Toc135988332" w:id="11"/>
            <w:bookmarkStart w:name="_Toc148532638" w:id="12"/>
            <w:r w:rsidR="00EC20F1">
              <w:rPr>
                <w:lang w:val="en-CA"/>
              </w:rPr>
              <w:t>Initial Release</w:t>
            </w:r>
            <w:bookmarkEnd w:id="7"/>
            <w:bookmarkEnd w:id="8"/>
            <w:bookmarkEnd w:id="9"/>
            <w:bookmarkEnd w:id="10"/>
            <w:bookmarkEnd w:id="11"/>
            <w:bookmarkEnd w:id="12"/>
            <w:r>
              <w:rPr>
                <w:lang w:val="en-CA"/>
              </w:rPr>
              <w:fldChar w:fldCharType="end"/>
            </w:r>
          </w:p>
          <w:p w:rsidRPr="0089593B" w:rsidR="00796D9C" w:rsidP="00C10CA3" w:rsidRDefault="007B52BC" w14:paraId="12A46777" w14:textId="096E29D4">
            <w:pPr>
              <w:pStyle w:val="Subtitle"/>
              <w:rPr>
                <w:lang w:val="en-CA"/>
              </w:rPr>
            </w:pPr>
            <w:bookmarkStart w:name="_Toc102379582" w:id="13"/>
            <w:bookmarkStart w:name="_Toc119593973" w:id="14"/>
            <w:bookmarkStart w:name="_Toc119932590" w:id="15"/>
            <w:bookmarkStart w:name="_Toc126226875" w:id="16"/>
            <w:bookmarkStart w:name="_Toc135988333" w:id="17"/>
            <w:bookmarkStart w:name="_Toc148532639" w:id="18"/>
            <w:r>
              <w:rPr>
                <w:lang w:val="en-CA"/>
              </w:rPr>
              <w:t>January 15</w:t>
            </w:r>
            <w:r w:rsidR="00DE5421">
              <w:rPr>
                <w:lang w:val="en-CA"/>
              </w:rPr>
              <w:t>, 202</w:t>
            </w:r>
            <w:bookmarkEnd w:id="13"/>
            <w:bookmarkEnd w:id="14"/>
            <w:bookmarkEnd w:id="15"/>
            <w:bookmarkEnd w:id="16"/>
            <w:bookmarkEnd w:id="17"/>
            <w:bookmarkEnd w:id="18"/>
            <w:r>
              <w:rPr>
                <w:lang w:val="en-CA"/>
              </w:rPr>
              <w:t>4</w:t>
            </w:r>
          </w:p>
          <w:p w:rsidRPr="007C6FA8" w:rsidR="00796D9C" w:rsidP="00C10CA3" w:rsidRDefault="00796D9C" w14:paraId="4821F6B4" w14:textId="77777777">
            <w:pPr>
              <w:pStyle w:val="Subtitle"/>
              <w:rPr>
                <w:lang w:val="en-CA"/>
              </w:rPr>
            </w:pPr>
          </w:p>
        </w:tc>
      </w:tr>
    </w:tbl>
    <w:p w:rsidRPr="00836C51" w:rsidR="00796D9C" w:rsidP="00E73280" w:rsidRDefault="00E73280" w14:paraId="2175129E" w14:textId="267FD83B">
      <w:pPr>
        <w:pStyle w:val="LivelinkNumber"/>
        <w:rPr>
          <w:lang w:val="en-CA"/>
        </w:rPr>
      </w:pPr>
      <w:r w:rsidRPr="00C36AA0">
        <w:rPr>
          <w:lang w:val="en-CA"/>
        </w:rPr>
        <w:tab/>
      </w:r>
    </w:p>
    <w:p w:rsidRPr="00836C51" w:rsidR="00796D9C" w:rsidP="001C177E" w:rsidRDefault="00796D9C" w14:paraId="2357EE3F" w14:textId="77777777">
      <w:pPr>
        <w:pStyle w:val="BodyText"/>
        <w:rPr>
          <w:lang w:val="en-CA"/>
        </w:rPr>
      </w:pPr>
    </w:p>
    <w:p w:rsidRPr="00836C51" w:rsidR="00796D9C" w:rsidP="001C177E" w:rsidRDefault="00796D9C" w14:paraId="7F5BBF39" w14:textId="77777777">
      <w:pPr>
        <w:pStyle w:val="BodyText"/>
        <w:rPr>
          <w:lang w:val="en-CA"/>
        </w:rPr>
        <w:sectPr w:rsidRPr="00836C51" w:rsidR="00796D9C" w:rsidSect="00722ECB">
          <w:headerReference w:type="default" r:id="rId8"/>
          <w:footerReference w:type="even" r:id="rId9"/>
          <w:footerReference w:type="default" r:id="rId10"/>
          <w:footnotePr>
            <w:numRestart w:val="eachPage"/>
          </w:footnotePr>
          <w:type w:val="continuous"/>
          <w:pgSz w:w="12240" w:h="15840" w:orient="portrait" w:code="1"/>
          <w:pgMar w:top="1440" w:right="1440" w:bottom="1440" w:left="1440" w:header="720" w:footer="720" w:gutter="0"/>
          <w:pgNumType w:fmt="lowerRoman" w:start="1"/>
          <w:cols w:space="720"/>
        </w:sectPr>
      </w:pPr>
    </w:p>
    <w:p w:rsidRPr="00836C51" w:rsidR="00796D9C" w:rsidRDefault="00850E28" w14:paraId="7DC3F3D3" w14:textId="77777777">
      <w:pPr>
        <w:pStyle w:val="BodyText"/>
        <w:rPr>
          <w:lang w:val="en-CA"/>
        </w:rPr>
      </w:pPr>
      <w:r w:rsidRPr="00836C51">
        <w:rPr>
          <w:noProof/>
          <w:lang w:val="en-CA" w:eastAsia="en-CA"/>
        </w:rPr>
        <mc:AlternateContent>
          <mc:Choice Requires="wps">
            <w:drawing>
              <wp:anchor distT="0" distB="0" distL="114300" distR="114300" simplePos="0" relativeHeight="251644416" behindDoc="0" locked="0" layoutInCell="0" allowOverlap="1" wp14:anchorId="347FC6B0" wp14:editId="24F62F7F">
                <wp:simplePos x="0" y="0"/>
                <wp:positionH relativeFrom="column">
                  <wp:align>center</wp:align>
                </wp:positionH>
                <wp:positionV relativeFrom="paragraph">
                  <wp:posOffset>3688080</wp:posOffset>
                </wp:positionV>
                <wp:extent cx="3020695" cy="610235"/>
                <wp:effectExtent l="3810" t="3810" r="4445"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186948" w:rsidRDefault="00186948" w14:paraId="43F5F347" w14:textId="77777777">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7CA3BE7D">
              <v:rect id="Rectangle 4" style="position:absolute;left:0;text-align:left;margin-left:0;margin-top:290.4pt;width:237.85pt;height:48.05pt;z-index:25164441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spid="_x0000_s1026" o:allowincell="f" filled="f" stroked="f" strokeweight="0" w14:anchorId="347FC6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">
                <v:textbox inset="0,0,0,0">
                  <w:txbxContent>
                    <w:p w:rsidR="00186948" w:rsidRDefault="00186948" w14:paraId="60AB80D7" w14:textId="77777777">
                      <w:pPr>
                        <w:jc w:val="center"/>
                      </w:pPr>
                      <w:r>
                        <w:t>This Page Intentionally Left Blank</w:t>
                      </w:r>
                    </w:p>
                  </w:txbxContent>
                </v:textbox>
              </v:rect>
            </w:pict>
          </mc:Fallback>
        </mc:AlternateContent>
      </w:r>
    </w:p>
    <w:p w:rsidRPr="00C8333B" w:rsidR="00796D9C" w:rsidP="00C8333B" w:rsidRDefault="00796D9C" w14:paraId="616DEB3F" w14:textId="025BDAE2">
      <w:pPr>
        <w:pStyle w:val="Heading-unnumbered"/>
      </w:pPr>
      <w:r w:rsidRPr="00C8333B">
        <w:br w:type="page"/>
      </w:r>
      <w:bookmarkStart w:name="_Hlt513521616" w:id="19"/>
      <w:bookmarkEnd w:id="19"/>
      <w:r w:rsidRPr="00C8333B" w:rsidR="00E12E9C">
        <w:tab/>
      </w:r>
      <w:r w:rsidRPr="00C8333B">
        <w:t>Preface</w:t>
      </w:r>
    </w:p>
    <w:p w:rsidR="00796D9C" w:rsidP="00542D61" w:rsidRDefault="00A35F86" w14:paraId="50E6CAFE" w14:textId="5C7744EA">
      <w:pPr>
        <w:pStyle w:val="BodyText"/>
        <w:rPr>
          <w:lang w:val="en-CA"/>
        </w:rPr>
      </w:pPr>
      <w:r w:rsidRPr="00836C51">
        <w:rPr>
          <w:lang w:val="en-CA"/>
        </w:rPr>
        <w:t xml:space="preserve">This document </w:t>
      </w:r>
      <w:r w:rsidRPr="00836C51" w:rsidR="0039790E">
        <w:rPr>
          <w:lang w:val="en-CA"/>
        </w:rPr>
        <w:t>must be approved by the undersigned.</w:t>
      </w:r>
    </w:p>
    <w:tbl>
      <w:tblPr>
        <w:tblW w:w="9334" w:type="dxa"/>
        <w:jc w:val="center"/>
        <w:tblLayout w:type="fixed"/>
        <w:tblLook w:val="0000" w:firstRow="0" w:lastRow="0" w:firstColumn="0" w:lastColumn="0" w:noHBand="0" w:noVBand="0"/>
      </w:tblPr>
      <w:tblGrid>
        <w:gridCol w:w="2134"/>
        <w:gridCol w:w="6480"/>
        <w:gridCol w:w="720"/>
      </w:tblGrid>
      <w:tr w:rsidRPr="00DE5421" w:rsidR="00DE5421" w:rsidTr="002F3071" w14:paraId="108A1301" w14:textId="77777777">
        <w:trPr>
          <w:trHeight w:val="720"/>
          <w:jc w:val="center"/>
        </w:trPr>
        <w:tc>
          <w:tcPr>
            <w:tcW w:w="2134" w:type="dxa"/>
            <w:vAlign w:val="bottom"/>
          </w:tcPr>
          <w:p w:rsidRPr="00DE5421" w:rsidR="00DE5421" w:rsidP="00DE5421" w:rsidRDefault="00DE5421" w14:paraId="4AB81C4B" w14:textId="77777777">
            <w:pPr>
              <w:pStyle w:val="BodyText"/>
            </w:pPr>
            <w:r w:rsidRPr="00DE5421">
              <w:t>Prepared by:</w:t>
            </w:r>
          </w:p>
        </w:tc>
        <w:tc>
          <w:tcPr>
            <w:tcW w:w="6480" w:type="dxa"/>
            <w:tcBorders>
              <w:bottom w:val="single" w:color="auto" w:sz="4" w:space="0"/>
            </w:tcBorders>
            <w:vAlign w:val="bottom"/>
          </w:tcPr>
          <w:p w:rsidRPr="00DE5421" w:rsidR="00DE5421" w:rsidP="00DE5421" w:rsidRDefault="00DE5421" w14:paraId="1422591E" w14:textId="77777777">
            <w:pPr>
              <w:pStyle w:val="BodyText"/>
            </w:pPr>
          </w:p>
        </w:tc>
        <w:tc>
          <w:tcPr>
            <w:tcW w:w="720" w:type="dxa"/>
            <w:tcBorders>
              <w:bottom w:val="single" w:color="auto" w:sz="4" w:space="0"/>
            </w:tcBorders>
            <w:vAlign w:val="bottom"/>
          </w:tcPr>
          <w:p w:rsidRPr="00DE5421" w:rsidR="00DE5421" w:rsidP="00DE5421" w:rsidRDefault="00DE5421" w14:paraId="04C18EA5" w14:textId="77777777">
            <w:pPr>
              <w:pStyle w:val="BodyText"/>
            </w:pPr>
          </w:p>
        </w:tc>
      </w:tr>
      <w:tr w:rsidRPr="00DE5421" w:rsidR="00DE5421" w:rsidTr="002F3071" w14:paraId="778A4DB1" w14:textId="77777777">
        <w:trPr>
          <w:trHeight w:val="720"/>
          <w:jc w:val="center"/>
        </w:trPr>
        <w:tc>
          <w:tcPr>
            <w:tcW w:w="2134" w:type="dxa"/>
          </w:tcPr>
          <w:p w:rsidRPr="00DE5421" w:rsidR="00DE5421" w:rsidP="00DE5421" w:rsidRDefault="00DE5421" w14:paraId="1C07D6A5" w14:textId="77777777">
            <w:pPr>
              <w:pStyle w:val="BodyText"/>
            </w:pPr>
          </w:p>
        </w:tc>
        <w:tc>
          <w:tcPr>
            <w:tcW w:w="6480" w:type="dxa"/>
            <w:tcBorders>
              <w:top w:val="single" w:color="auto" w:sz="4" w:space="0"/>
            </w:tcBorders>
          </w:tcPr>
          <w:p w:rsidRPr="00DE5421" w:rsidR="00DE5421" w:rsidP="00DE5421" w:rsidRDefault="00DE5421" w14:paraId="73C24424" w14:textId="77777777">
            <w:pPr>
              <w:pStyle w:val="BodyText"/>
            </w:pPr>
            <w:r w:rsidRPr="00DE5421">
              <w:t>Geneviève Houde</w:t>
            </w:r>
          </w:p>
          <w:p w:rsidRPr="00DE5421" w:rsidR="00DE5421" w:rsidP="00DE5421" w:rsidRDefault="00DE5421" w14:paraId="7EBD0EDD" w14:textId="77777777">
            <w:pPr>
              <w:pStyle w:val="BodyText"/>
            </w:pPr>
            <w:r w:rsidRPr="00DE5421">
              <w:t>WildFireSat Systems Engineer</w:t>
            </w:r>
          </w:p>
          <w:p w:rsidRPr="00DE5421" w:rsidR="00DE5421" w:rsidP="00DE5421" w:rsidRDefault="00DE5421" w14:paraId="35F022CE" w14:textId="77777777">
            <w:pPr>
              <w:pStyle w:val="BodyText"/>
            </w:pPr>
            <w:r w:rsidRPr="00DE5421">
              <w:t>Sun-Earth System Sciences, Space Utilization Directorate, CSA</w:t>
            </w:r>
          </w:p>
        </w:tc>
        <w:tc>
          <w:tcPr>
            <w:tcW w:w="720" w:type="dxa"/>
            <w:tcBorders>
              <w:top w:val="single" w:color="auto" w:sz="4" w:space="0"/>
            </w:tcBorders>
          </w:tcPr>
          <w:p w:rsidRPr="00DE5421" w:rsidR="00DE5421" w:rsidP="00DE5421" w:rsidRDefault="00DE5421" w14:paraId="58740FAD" w14:textId="77777777">
            <w:pPr>
              <w:pStyle w:val="BodyText"/>
            </w:pPr>
            <w:r w:rsidRPr="00DE5421">
              <w:t>Date</w:t>
            </w:r>
          </w:p>
        </w:tc>
      </w:tr>
      <w:tr w:rsidRPr="00DE5421" w:rsidR="00DE5421" w:rsidTr="002F3071" w14:paraId="3B6A40CC" w14:textId="77777777">
        <w:trPr>
          <w:trHeight w:val="720"/>
          <w:jc w:val="center"/>
        </w:trPr>
        <w:tc>
          <w:tcPr>
            <w:tcW w:w="2134" w:type="dxa"/>
            <w:vAlign w:val="bottom"/>
          </w:tcPr>
          <w:p w:rsidRPr="00DE5421" w:rsidR="00DE5421" w:rsidP="00DE5421" w:rsidRDefault="00DE5421" w14:paraId="0FD36415" w14:textId="77777777">
            <w:pPr>
              <w:pStyle w:val="BodyText"/>
            </w:pPr>
            <w:r w:rsidRPr="00DE5421">
              <w:t>Prepared by:</w:t>
            </w:r>
          </w:p>
        </w:tc>
        <w:tc>
          <w:tcPr>
            <w:tcW w:w="6480" w:type="dxa"/>
            <w:vAlign w:val="bottom"/>
          </w:tcPr>
          <w:p w:rsidRPr="00DE5421" w:rsidR="00DE5421" w:rsidP="00DE5421" w:rsidRDefault="00DE5421" w14:paraId="3BB338F2" w14:textId="77777777">
            <w:pPr>
              <w:pStyle w:val="BodyText"/>
            </w:pPr>
            <w:r w:rsidRPr="00DE5421">
              <w:t>WildFireSat Team</w:t>
            </w:r>
          </w:p>
        </w:tc>
        <w:tc>
          <w:tcPr>
            <w:tcW w:w="720" w:type="dxa"/>
            <w:vAlign w:val="bottom"/>
          </w:tcPr>
          <w:p w:rsidRPr="00DE5421" w:rsidR="00DE5421" w:rsidP="00DE5421" w:rsidRDefault="00DE5421" w14:paraId="659C620C" w14:textId="77777777">
            <w:pPr>
              <w:pStyle w:val="BodyText"/>
            </w:pPr>
          </w:p>
        </w:tc>
      </w:tr>
      <w:tr w:rsidRPr="00DE5421" w:rsidR="00DE5421" w:rsidTr="002F3071" w14:paraId="7ED0D827" w14:textId="77777777">
        <w:trPr>
          <w:trHeight w:val="720"/>
          <w:jc w:val="center"/>
        </w:trPr>
        <w:tc>
          <w:tcPr>
            <w:tcW w:w="2134" w:type="dxa"/>
          </w:tcPr>
          <w:p w:rsidRPr="00DE5421" w:rsidR="00DE5421" w:rsidP="00DE5421" w:rsidRDefault="00DE5421" w14:paraId="7644B529" w14:textId="77777777">
            <w:pPr>
              <w:pStyle w:val="BodyText"/>
            </w:pPr>
          </w:p>
        </w:tc>
        <w:tc>
          <w:tcPr>
            <w:tcW w:w="6480" w:type="dxa"/>
          </w:tcPr>
          <w:p w:rsidRPr="00DE5421" w:rsidR="00DE5421" w:rsidP="00DE5421" w:rsidRDefault="00DE5421" w14:paraId="44E6EB0B" w14:textId="77777777">
            <w:pPr>
              <w:pStyle w:val="BodyText"/>
            </w:pPr>
          </w:p>
        </w:tc>
        <w:tc>
          <w:tcPr>
            <w:tcW w:w="720" w:type="dxa"/>
          </w:tcPr>
          <w:p w:rsidRPr="00DE5421" w:rsidR="00DE5421" w:rsidP="00DE5421" w:rsidRDefault="00DE5421" w14:paraId="69D3D64B" w14:textId="77777777">
            <w:pPr>
              <w:pStyle w:val="BodyText"/>
            </w:pPr>
          </w:p>
        </w:tc>
      </w:tr>
      <w:tr w:rsidRPr="00DE5421" w:rsidR="00DE5421" w:rsidTr="002F3071" w14:paraId="6A5707AD" w14:textId="77777777">
        <w:trPr>
          <w:trHeight w:val="720"/>
          <w:jc w:val="center"/>
        </w:trPr>
        <w:tc>
          <w:tcPr>
            <w:tcW w:w="2134" w:type="dxa"/>
            <w:vAlign w:val="bottom"/>
          </w:tcPr>
          <w:p w:rsidRPr="00DE5421" w:rsidR="00DE5421" w:rsidP="00DE5421" w:rsidRDefault="00DE5421" w14:paraId="2D01595D" w14:textId="77777777">
            <w:pPr>
              <w:pStyle w:val="BodyText"/>
            </w:pPr>
            <w:r w:rsidRPr="00DE5421">
              <w:t>Approved by:</w:t>
            </w:r>
          </w:p>
        </w:tc>
        <w:tc>
          <w:tcPr>
            <w:tcW w:w="6480" w:type="dxa"/>
            <w:tcBorders>
              <w:bottom w:val="single" w:color="auto" w:sz="4" w:space="0"/>
            </w:tcBorders>
            <w:vAlign w:val="bottom"/>
          </w:tcPr>
          <w:p w:rsidRPr="00DE5421" w:rsidR="00DE5421" w:rsidP="00DE5421" w:rsidRDefault="00DE5421" w14:paraId="27CE0EBE" w14:textId="77777777">
            <w:pPr>
              <w:pStyle w:val="BodyText"/>
            </w:pPr>
          </w:p>
        </w:tc>
        <w:tc>
          <w:tcPr>
            <w:tcW w:w="720" w:type="dxa"/>
            <w:tcBorders>
              <w:bottom w:val="single" w:color="auto" w:sz="4" w:space="0"/>
            </w:tcBorders>
            <w:vAlign w:val="bottom"/>
          </w:tcPr>
          <w:p w:rsidRPr="00DE5421" w:rsidR="00DE5421" w:rsidP="00DE5421" w:rsidRDefault="00DE5421" w14:paraId="27184D37" w14:textId="77777777">
            <w:pPr>
              <w:pStyle w:val="BodyText"/>
            </w:pPr>
          </w:p>
        </w:tc>
      </w:tr>
      <w:tr w:rsidRPr="00DE5421" w:rsidR="00DE5421" w:rsidTr="002F3071" w14:paraId="3934B9E9" w14:textId="77777777">
        <w:trPr>
          <w:trHeight w:val="720"/>
          <w:jc w:val="center"/>
        </w:trPr>
        <w:tc>
          <w:tcPr>
            <w:tcW w:w="2134" w:type="dxa"/>
          </w:tcPr>
          <w:p w:rsidRPr="00DE5421" w:rsidR="00DE5421" w:rsidP="00DE5421" w:rsidRDefault="00DE5421" w14:paraId="27CE69BE" w14:textId="77777777">
            <w:pPr>
              <w:pStyle w:val="BodyText"/>
            </w:pPr>
          </w:p>
        </w:tc>
        <w:tc>
          <w:tcPr>
            <w:tcW w:w="6480" w:type="dxa"/>
            <w:tcBorders>
              <w:top w:val="single" w:color="auto" w:sz="4" w:space="0"/>
            </w:tcBorders>
          </w:tcPr>
          <w:p w:rsidRPr="003E7B5F" w:rsidR="00DE5421" w:rsidP="00DE5421" w:rsidRDefault="0077257D" w14:paraId="34BB5519" w14:textId="2C66BDD3">
            <w:pPr>
              <w:pStyle w:val="BodyText"/>
              <w:rPr>
                <w:lang w:val="fr-CA"/>
              </w:rPr>
            </w:pPr>
            <w:r w:rsidRPr="003E7B5F">
              <w:rPr>
                <w:lang w:val="fr-CA"/>
              </w:rPr>
              <w:t xml:space="preserve">Isabelle </w:t>
            </w:r>
            <w:r w:rsidR="0004285D">
              <w:rPr>
                <w:lang w:val="fr-CA"/>
              </w:rPr>
              <w:t>Tremblay</w:t>
            </w:r>
          </w:p>
          <w:p w:rsidRPr="003E7B5F" w:rsidR="00DE5421" w:rsidP="00DE5421" w:rsidRDefault="0077257D" w14:paraId="11BC66F8" w14:textId="234B41C9">
            <w:pPr>
              <w:pStyle w:val="BodyText"/>
              <w:rPr>
                <w:lang w:val="fr-CA"/>
              </w:rPr>
            </w:pPr>
            <w:r w:rsidRPr="003E7B5F">
              <w:rPr>
                <w:lang w:val="fr-CA"/>
              </w:rPr>
              <w:t xml:space="preserve">Executive </w:t>
            </w:r>
            <w:proofErr w:type="spellStart"/>
            <w:r w:rsidRPr="003E7B5F" w:rsidR="00DE5421">
              <w:rPr>
                <w:lang w:val="fr-CA"/>
              </w:rPr>
              <w:t>Director</w:t>
            </w:r>
            <w:proofErr w:type="spellEnd"/>
            <w:r w:rsidRPr="003E7B5F">
              <w:rPr>
                <w:lang w:val="fr-CA"/>
              </w:rPr>
              <w:t xml:space="preserve">, Space </w:t>
            </w:r>
            <w:r w:rsidR="00EC20F1">
              <w:rPr>
                <w:lang w:val="fr-CA"/>
              </w:rPr>
              <w:t>Infrastructure</w:t>
            </w:r>
            <w:r w:rsidRPr="003E7B5F" w:rsidR="00DE5421">
              <w:rPr>
                <w:lang w:val="fr-CA"/>
              </w:rPr>
              <w:t xml:space="preserve"> </w:t>
            </w:r>
          </w:p>
          <w:p w:rsidRPr="00DE5421" w:rsidR="00DE5421" w:rsidP="00DE5421" w:rsidRDefault="00DE5421" w14:paraId="03C6E521" w14:textId="77777777">
            <w:pPr>
              <w:pStyle w:val="BodyText"/>
            </w:pPr>
            <w:r w:rsidRPr="00DE5421">
              <w:t>Space Utilization Directorate, CSA</w:t>
            </w:r>
          </w:p>
        </w:tc>
        <w:tc>
          <w:tcPr>
            <w:tcW w:w="720" w:type="dxa"/>
            <w:tcBorders>
              <w:top w:val="single" w:color="auto" w:sz="4" w:space="0"/>
            </w:tcBorders>
          </w:tcPr>
          <w:p w:rsidRPr="00DE5421" w:rsidR="00DE5421" w:rsidP="00DE5421" w:rsidRDefault="00DE5421" w14:paraId="0050DCD6" w14:textId="77777777">
            <w:pPr>
              <w:pStyle w:val="BodyText"/>
            </w:pPr>
            <w:r w:rsidRPr="00DE5421">
              <w:t>Date</w:t>
            </w:r>
          </w:p>
        </w:tc>
      </w:tr>
    </w:tbl>
    <w:p w:rsidR="00DE5421" w:rsidP="00542D61" w:rsidRDefault="00DE5421" w14:paraId="669BB89F" w14:textId="226DC211">
      <w:pPr>
        <w:pStyle w:val="BodyText"/>
        <w:rPr>
          <w:lang w:val="en-CA"/>
        </w:rPr>
      </w:pPr>
    </w:p>
    <w:p w:rsidR="00DE5421" w:rsidP="00542D61" w:rsidRDefault="00DE5421" w14:paraId="67BADE11" w14:textId="77777777">
      <w:pPr>
        <w:pStyle w:val="BodyText"/>
        <w:rPr>
          <w:lang w:val="en-CA"/>
        </w:rPr>
      </w:pPr>
    </w:p>
    <w:p w:rsidRPr="00C8333B" w:rsidR="00796D9C" w:rsidP="00D9268D" w:rsidRDefault="00796D9C" w14:paraId="33627EEB" w14:textId="1BBDE72D">
      <w:pPr>
        <w:pStyle w:val="BodyText"/>
      </w:pPr>
      <w:r w:rsidRPr="00C8333B">
        <w:br w:type="page"/>
      </w:r>
      <w:r w:rsidRPr="00C8333B">
        <w:t>Revision History</w:t>
      </w:r>
    </w:p>
    <w:tbl>
      <w:tblPr>
        <w:tblW w:w="9468" w:type="dxa"/>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Look w:val="0000" w:firstRow="0" w:lastRow="0" w:firstColumn="0" w:lastColumn="0" w:noHBand="0" w:noVBand="0"/>
      </w:tblPr>
      <w:tblGrid>
        <w:gridCol w:w="1057"/>
        <w:gridCol w:w="5310"/>
        <w:gridCol w:w="990"/>
        <w:gridCol w:w="2111"/>
      </w:tblGrid>
      <w:tr w:rsidRPr="00836C51" w:rsidR="00796D9C" w:rsidTr="005427EE" w14:paraId="316A0493" w14:textId="77777777">
        <w:trPr>
          <w:cantSplit/>
          <w:tblHeader/>
          <w:jc w:val="center"/>
        </w:trPr>
        <w:tc>
          <w:tcPr>
            <w:tcW w:w="1057" w:type="dxa"/>
            <w:shd w:val="clear" w:color="auto" w:fill="D9D9D9" w:themeFill="background1" w:themeFillShade="D9"/>
            <w:vAlign w:val="center"/>
          </w:tcPr>
          <w:p w:rsidRPr="00836C51" w:rsidR="00796D9C" w:rsidP="00974001" w:rsidRDefault="00796D9C" w14:paraId="64ABD077" w14:textId="77777777">
            <w:pPr>
              <w:pStyle w:val="TableHeading"/>
              <w:rPr>
                <w:lang w:val="en-CA"/>
              </w:rPr>
            </w:pPr>
            <w:r w:rsidRPr="00836C51">
              <w:rPr>
                <w:lang w:val="en-CA"/>
              </w:rPr>
              <w:t>Rev.</w:t>
            </w:r>
          </w:p>
        </w:tc>
        <w:tc>
          <w:tcPr>
            <w:tcW w:w="5310" w:type="dxa"/>
            <w:shd w:val="clear" w:color="auto" w:fill="D9D9D9" w:themeFill="background1" w:themeFillShade="D9"/>
            <w:vAlign w:val="center"/>
          </w:tcPr>
          <w:p w:rsidRPr="00836C51" w:rsidR="00796D9C" w:rsidP="00974001" w:rsidRDefault="00796D9C" w14:paraId="2E694FEE" w14:textId="77777777">
            <w:pPr>
              <w:pStyle w:val="TableHeading"/>
              <w:rPr>
                <w:lang w:val="en-CA"/>
              </w:rPr>
            </w:pPr>
            <w:r w:rsidRPr="00836C51">
              <w:rPr>
                <w:lang w:val="en-CA"/>
              </w:rPr>
              <w:t>Description</w:t>
            </w:r>
          </w:p>
        </w:tc>
        <w:tc>
          <w:tcPr>
            <w:tcW w:w="990" w:type="dxa"/>
            <w:shd w:val="clear" w:color="auto" w:fill="D9D9D9" w:themeFill="background1" w:themeFillShade="D9"/>
            <w:vAlign w:val="center"/>
          </w:tcPr>
          <w:p w:rsidRPr="00836C51" w:rsidR="00796D9C" w:rsidP="00974001" w:rsidRDefault="00796D9C" w14:paraId="192C2A1E" w14:textId="77777777">
            <w:pPr>
              <w:pStyle w:val="TableHeading"/>
              <w:rPr>
                <w:lang w:val="en-CA"/>
              </w:rPr>
            </w:pPr>
            <w:r w:rsidRPr="00836C51">
              <w:rPr>
                <w:lang w:val="en-CA"/>
              </w:rPr>
              <w:t>Initials</w:t>
            </w:r>
          </w:p>
        </w:tc>
        <w:tc>
          <w:tcPr>
            <w:tcW w:w="2111" w:type="dxa"/>
            <w:shd w:val="clear" w:color="auto" w:fill="D9D9D9" w:themeFill="background1" w:themeFillShade="D9"/>
            <w:vAlign w:val="center"/>
          </w:tcPr>
          <w:p w:rsidRPr="00836C51" w:rsidR="00796D9C" w:rsidP="00974001" w:rsidRDefault="00796D9C" w14:paraId="4E586D68" w14:textId="77777777">
            <w:pPr>
              <w:pStyle w:val="TableHeading"/>
              <w:rPr>
                <w:lang w:val="en-CA"/>
              </w:rPr>
            </w:pPr>
            <w:r w:rsidRPr="00836C51">
              <w:rPr>
                <w:lang w:val="en-CA"/>
              </w:rPr>
              <w:t>Date</w:t>
            </w:r>
          </w:p>
        </w:tc>
      </w:tr>
      <w:tr w:rsidRPr="00836C51" w:rsidR="00796D9C" w:rsidTr="005427EE" w14:paraId="705A9741" w14:textId="77777777">
        <w:trPr>
          <w:cantSplit/>
          <w:jc w:val="center"/>
        </w:trPr>
        <w:tc>
          <w:tcPr>
            <w:tcW w:w="1057" w:type="dxa"/>
            <w:vAlign w:val="center"/>
          </w:tcPr>
          <w:p w:rsidRPr="00836C51" w:rsidR="00796D9C" w:rsidP="0017657E" w:rsidRDefault="00C4738E" w14:paraId="4B3E546B" w14:textId="2DA1A9F2">
            <w:pPr>
              <w:pStyle w:val="TableCentered"/>
            </w:pPr>
            <w:r>
              <w:t>Draft 1</w:t>
            </w:r>
          </w:p>
        </w:tc>
        <w:tc>
          <w:tcPr>
            <w:tcW w:w="5310" w:type="dxa"/>
          </w:tcPr>
          <w:p w:rsidR="005427EE" w:rsidP="005427EE" w:rsidRDefault="00796D9C" w14:paraId="51136D31" w14:textId="77777777">
            <w:pPr>
              <w:pStyle w:val="Table"/>
              <w:rPr>
                <w:lang w:val="en-CA"/>
              </w:rPr>
            </w:pPr>
            <w:r w:rsidRPr="00836C51">
              <w:rPr>
                <w:lang w:val="en-CA"/>
              </w:rPr>
              <w:t>Initial Release</w:t>
            </w:r>
          </w:p>
          <w:p w:rsidRPr="00836C51" w:rsidR="00796D9C" w:rsidP="005427EE" w:rsidRDefault="00796D9C" w14:paraId="31395E9E" w14:textId="251FD3F7">
            <w:pPr>
              <w:pStyle w:val="Table"/>
              <w:rPr>
                <w:lang w:val="en-CA"/>
              </w:rPr>
            </w:pPr>
            <w:r w:rsidRPr="00836C51">
              <w:rPr>
                <w:lang w:val="en-CA"/>
              </w:rPr>
              <w:t xml:space="preserve">Released by the approval of Draft </w:t>
            </w:r>
            <w:r w:rsidR="009215A8">
              <w:rPr>
                <w:lang w:val="en-CA"/>
              </w:rPr>
              <w:t>1</w:t>
            </w:r>
          </w:p>
        </w:tc>
        <w:tc>
          <w:tcPr>
            <w:tcW w:w="990" w:type="dxa"/>
            <w:vAlign w:val="center"/>
          </w:tcPr>
          <w:p w:rsidRPr="00836C51" w:rsidR="00796D9C" w:rsidP="0017657E" w:rsidRDefault="00491E1A" w14:paraId="00EFB3C3" w14:textId="14AC5CEE">
            <w:pPr>
              <w:pStyle w:val="TableCentered"/>
            </w:pPr>
            <w:r>
              <w:t>WFS Team</w:t>
            </w:r>
          </w:p>
        </w:tc>
        <w:tc>
          <w:tcPr>
            <w:tcW w:w="2111" w:type="dxa"/>
            <w:vAlign w:val="center"/>
          </w:tcPr>
          <w:p w:rsidRPr="00836C51" w:rsidR="00796D9C" w:rsidP="00D47C16" w:rsidRDefault="00491E1A" w14:paraId="06CFE396" w14:textId="13E9C78D">
            <w:pPr>
              <w:pStyle w:val="TableCentered"/>
            </w:pPr>
            <w:r>
              <w:t xml:space="preserve">February </w:t>
            </w:r>
            <w:r w:rsidR="00D47C16">
              <w:t>7</w:t>
            </w:r>
            <w:r>
              <w:t>, 2023</w:t>
            </w:r>
          </w:p>
        </w:tc>
      </w:tr>
      <w:tr w:rsidRPr="00836C51" w:rsidR="00796D9C" w:rsidTr="005427EE" w14:paraId="79C5E7D0" w14:textId="77777777">
        <w:trPr>
          <w:cantSplit/>
          <w:jc w:val="center"/>
        </w:trPr>
        <w:tc>
          <w:tcPr>
            <w:tcW w:w="1057" w:type="dxa"/>
            <w:vAlign w:val="center"/>
          </w:tcPr>
          <w:p w:rsidRPr="00836C51" w:rsidR="00796D9C" w:rsidP="0017657E" w:rsidRDefault="002B7083" w14:paraId="65A4434A" w14:textId="0AED115F">
            <w:pPr>
              <w:pStyle w:val="TableCentered"/>
            </w:pPr>
            <w:r>
              <w:t>Draft 2</w:t>
            </w:r>
          </w:p>
        </w:tc>
        <w:tc>
          <w:tcPr>
            <w:tcW w:w="5310" w:type="dxa"/>
          </w:tcPr>
          <w:p w:rsidR="001919F3" w:rsidP="001C177E" w:rsidRDefault="001919F3" w14:paraId="03F61CAD" w14:textId="4BE21953">
            <w:pPr>
              <w:pStyle w:val="Table"/>
              <w:rPr>
                <w:lang w:val="en-CA"/>
              </w:rPr>
            </w:pPr>
            <w:r>
              <w:rPr>
                <w:lang w:val="en-CA"/>
              </w:rPr>
              <w:t>Added</w:t>
            </w:r>
            <w:r w:rsidR="005F00E0">
              <w:rPr>
                <w:lang w:val="en-CA"/>
              </w:rPr>
              <w:t xml:space="preserve"> the following requirements, which were originally in older version of the Product Assurance Requirements document</w:t>
            </w:r>
            <w:r>
              <w:rPr>
                <w:lang w:val="en-CA"/>
              </w:rPr>
              <w:t xml:space="preserve">: </w:t>
            </w:r>
          </w:p>
          <w:p w:rsidR="00796D9C" w:rsidP="001C177E" w:rsidRDefault="001919F3" w14:paraId="65A70AE2" w14:textId="77777777">
            <w:pPr>
              <w:pStyle w:val="Table"/>
              <w:rPr>
                <w:lang w:val="en-CA"/>
              </w:rPr>
            </w:pPr>
            <w:r>
              <w:rPr>
                <w:lang w:val="en-CA"/>
              </w:rPr>
              <w:t>WFS-GDIR-0955</w:t>
            </w:r>
          </w:p>
          <w:p w:rsidRPr="00836C51" w:rsidR="001919F3" w:rsidP="001C177E" w:rsidRDefault="001919F3" w14:paraId="69B652A9" w14:textId="23FC60EC">
            <w:pPr>
              <w:pStyle w:val="Table"/>
              <w:rPr>
                <w:lang w:val="en-CA"/>
              </w:rPr>
            </w:pPr>
            <w:r>
              <w:rPr>
                <w:lang w:val="en-CA"/>
              </w:rPr>
              <w:t>WFS-GDIR-1215</w:t>
            </w:r>
          </w:p>
        </w:tc>
        <w:tc>
          <w:tcPr>
            <w:tcW w:w="990" w:type="dxa"/>
            <w:vAlign w:val="center"/>
          </w:tcPr>
          <w:p w:rsidRPr="00836C51" w:rsidR="00796D9C" w:rsidP="0017657E" w:rsidRDefault="001919F3" w14:paraId="128E0300" w14:textId="6C5AC35A">
            <w:pPr>
              <w:pStyle w:val="TableCentered"/>
            </w:pPr>
            <w:r>
              <w:t>WFS Team</w:t>
            </w:r>
          </w:p>
        </w:tc>
        <w:tc>
          <w:tcPr>
            <w:tcW w:w="2111" w:type="dxa"/>
            <w:vAlign w:val="center"/>
          </w:tcPr>
          <w:p w:rsidRPr="00836C51" w:rsidR="00796D9C" w:rsidP="004E01BB" w:rsidRDefault="001919F3" w14:paraId="6D15D62A" w14:textId="3A6F62B2">
            <w:pPr>
              <w:pStyle w:val="TableCentered"/>
            </w:pPr>
            <w:r>
              <w:t>May 18, 2023</w:t>
            </w:r>
          </w:p>
        </w:tc>
      </w:tr>
      <w:tr w:rsidRPr="00836C51" w:rsidR="00796D9C" w:rsidTr="005427EE" w14:paraId="020C0533" w14:textId="77777777">
        <w:trPr>
          <w:cantSplit/>
          <w:jc w:val="center"/>
        </w:trPr>
        <w:tc>
          <w:tcPr>
            <w:tcW w:w="1057" w:type="dxa"/>
            <w:vAlign w:val="center"/>
          </w:tcPr>
          <w:p w:rsidRPr="00836C51" w:rsidR="00796D9C" w:rsidP="0017657E" w:rsidRDefault="008C5C07" w14:paraId="385B1FC2" w14:textId="49998057">
            <w:pPr>
              <w:pStyle w:val="TableCentered"/>
            </w:pPr>
            <w:r>
              <w:t>Draft 3</w:t>
            </w:r>
          </w:p>
        </w:tc>
        <w:tc>
          <w:tcPr>
            <w:tcW w:w="5310" w:type="dxa"/>
          </w:tcPr>
          <w:p w:rsidR="00796D9C" w:rsidP="001C177E" w:rsidRDefault="00961095" w14:paraId="38BCCD82" w14:textId="333D3340">
            <w:pPr>
              <w:pStyle w:val="Table"/>
              <w:rPr>
                <w:lang w:val="en-CA"/>
              </w:rPr>
            </w:pPr>
            <w:r>
              <w:rPr>
                <w:lang w:val="en-CA"/>
              </w:rPr>
              <w:t>Modified requirements:</w:t>
            </w:r>
          </w:p>
          <w:p w:rsidR="00961095" w:rsidP="001C177E" w:rsidRDefault="00961095" w14:paraId="5E0430CA" w14:textId="60097D23">
            <w:pPr>
              <w:pStyle w:val="Table"/>
              <w:rPr>
                <w:lang w:val="en-CA"/>
              </w:rPr>
            </w:pPr>
            <w:r>
              <w:rPr>
                <w:lang w:val="en-CA"/>
              </w:rPr>
              <w:t>WFS-GDIR-0110</w:t>
            </w:r>
          </w:p>
          <w:p w:rsidR="002E580D" w:rsidP="001C177E" w:rsidRDefault="002E580D" w14:paraId="3814EA40" w14:textId="77777777">
            <w:pPr>
              <w:pStyle w:val="Table"/>
              <w:rPr>
                <w:lang w:val="en-CA"/>
              </w:rPr>
            </w:pPr>
            <w:r>
              <w:rPr>
                <w:lang w:val="en-CA"/>
              </w:rPr>
              <w:t>WFS-GDIR-0310</w:t>
            </w:r>
          </w:p>
          <w:p w:rsidR="002E580D" w:rsidP="001C177E" w:rsidRDefault="002E580D" w14:paraId="67129987" w14:textId="217C4E84">
            <w:pPr>
              <w:pStyle w:val="Table"/>
              <w:rPr>
                <w:lang w:val="en-CA"/>
              </w:rPr>
            </w:pPr>
            <w:r>
              <w:rPr>
                <w:lang w:val="en-CA"/>
              </w:rPr>
              <w:t>WFS-GDIR-0320</w:t>
            </w:r>
          </w:p>
          <w:p w:rsidR="002E580D" w:rsidP="001C177E" w:rsidRDefault="002E580D" w14:paraId="38DCD913" w14:textId="7AB100C3">
            <w:pPr>
              <w:pStyle w:val="Table"/>
              <w:rPr>
                <w:lang w:val="en-CA"/>
              </w:rPr>
            </w:pPr>
            <w:r>
              <w:rPr>
                <w:lang w:val="en-CA"/>
              </w:rPr>
              <w:t>WFS-GDIR-0340</w:t>
            </w:r>
          </w:p>
          <w:p w:rsidR="002E580D" w:rsidP="001C177E" w:rsidRDefault="002E580D" w14:paraId="62A1410D" w14:textId="64AF6298">
            <w:pPr>
              <w:pStyle w:val="Table"/>
              <w:rPr>
                <w:lang w:val="en-CA"/>
              </w:rPr>
            </w:pPr>
            <w:r>
              <w:rPr>
                <w:lang w:val="en-CA"/>
              </w:rPr>
              <w:t>WFS-GDIR-0360</w:t>
            </w:r>
          </w:p>
          <w:p w:rsidR="002E580D" w:rsidP="001C177E" w:rsidRDefault="002E580D" w14:paraId="37664925" w14:textId="2276A451">
            <w:pPr>
              <w:pStyle w:val="Table"/>
              <w:rPr>
                <w:lang w:val="en-CA"/>
              </w:rPr>
            </w:pPr>
            <w:r>
              <w:rPr>
                <w:lang w:val="en-CA"/>
              </w:rPr>
              <w:t>WFS-GDIR-0370</w:t>
            </w:r>
          </w:p>
          <w:p w:rsidR="00961095" w:rsidP="001C177E" w:rsidRDefault="00961095" w14:paraId="09644DEE" w14:textId="47B83EB0">
            <w:pPr>
              <w:pStyle w:val="Table"/>
              <w:rPr>
                <w:lang w:val="en-CA"/>
              </w:rPr>
            </w:pPr>
            <w:r>
              <w:rPr>
                <w:lang w:val="en-CA"/>
              </w:rPr>
              <w:t>WFS-GDIR-0640</w:t>
            </w:r>
          </w:p>
          <w:p w:rsidR="00961095" w:rsidP="001C177E" w:rsidRDefault="00961095" w14:paraId="6BC03309" w14:textId="339D7111">
            <w:pPr>
              <w:pStyle w:val="Table"/>
              <w:rPr>
                <w:lang w:val="en-CA"/>
              </w:rPr>
            </w:pPr>
            <w:r>
              <w:rPr>
                <w:lang w:val="en-CA"/>
              </w:rPr>
              <w:t>Added a note to requirement</w:t>
            </w:r>
            <w:r w:rsidR="00394F1A">
              <w:rPr>
                <w:lang w:val="en-CA"/>
              </w:rPr>
              <w:t>s</w:t>
            </w:r>
            <w:r>
              <w:rPr>
                <w:lang w:val="en-CA"/>
              </w:rPr>
              <w:t>:</w:t>
            </w:r>
          </w:p>
          <w:p w:rsidR="00961095" w:rsidP="001C177E" w:rsidRDefault="00961095" w14:paraId="259652CC" w14:textId="0FFF2860">
            <w:pPr>
              <w:pStyle w:val="Table"/>
              <w:rPr>
                <w:lang w:val="en-CA"/>
              </w:rPr>
            </w:pPr>
            <w:r>
              <w:rPr>
                <w:lang w:val="en-CA"/>
              </w:rPr>
              <w:t>WFS-GDIR-0140</w:t>
            </w:r>
          </w:p>
          <w:p w:rsidR="00394F1A" w:rsidP="001C177E" w:rsidRDefault="00394F1A" w14:paraId="4ABCB760" w14:textId="0BD97B06">
            <w:pPr>
              <w:pStyle w:val="Table"/>
              <w:rPr>
                <w:lang w:val="en-CA"/>
              </w:rPr>
            </w:pPr>
            <w:r>
              <w:rPr>
                <w:lang w:val="en-CA"/>
              </w:rPr>
              <w:t>WFS-GDIR-0350</w:t>
            </w:r>
          </w:p>
          <w:p w:rsidR="002E580D" w:rsidP="001C177E" w:rsidRDefault="002E580D" w14:paraId="09E956D7" w14:textId="4DB56F5B">
            <w:pPr>
              <w:pStyle w:val="Table"/>
              <w:rPr>
                <w:lang w:val="en-CA"/>
              </w:rPr>
            </w:pPr>
            <w:r>
              <w:rPr>
                <w:lang w:val="en-CA"/>
              </w:rPr>
              <w:t>Deleted</w:t>
            </w:r>
            <w:r w:rsidR="00605C16">
              <w:rPr>
                <w:lang w:val="en-CA"/>
              </w:rPr>
              <w:t xml:space="preserve"> requirement</w:t>
            </w:r>
            <w:r>
              <w:rPr>
                <w:lang w:val="en-CA"/>
              </w:rPr>
              <w:t>:</w:t>
            </w:r>
          </w:p>
          <w:p w:rsidRPr="00836C51" w:rsidR="002E580D" w:rsidP="001C177E" w:rsidRDefault="002E580D" w14:paraId="1ADE1F6F" w14:textId="35D5A436">
            <w:pPr>
              <w:pStyle w:val="Table"/>
              <w:rPr>
                <w:lang w:val="en-CA"/>
              </w:rPr>
            </w:pPr>
            <w:r>
              <w:rPr>
                <w:lang w:val="en-CA"/>
              </w:rPr>
              <w:t>WFS-GDIR-1780</w:t>
            </w:r>
          </w:p>
        </w:tc>
        <w:tc>
          <w:tcPr>
            <w:tcW w:w="990" w:type="dxa"/>
            <w:vAlign w:val="center"/>
          </w:tcPr>
          <w:p w:rsidRPr="00836C51" w:rsidR="00796D9C" w:rsidP="0017657E" w:rsidRDefault="00961095" w14:paraId="5668A383" w14:textId="059E602C">
            <w:pPr>
              <w:pStyle w:val="TableCentered"/>
            </w:pPr>
            <w:r>
              <w:t>WFS Team</w:t>
            </w:r>
          </w:p>
        </w:tc>
        <w:tc>
          <w:tcPr>
            <w:tcW w:w="2111" w:type="dxa"/>
            <w:vAlign w:val="center"/>
          </w:tcPr>
          <w:p w:rsidRPr="00836C51" w:rsidR="00796D9C" w:rsidP="0017657E" w:rsidRDefault="00961095" w14:paraId="0755CFA8" w14:textId="10413BB6">
            <w:pPr>
              <w:pStyle w:val="TableCentered"/>
            </w:pPr>
            <w:r>
              <w:t>October 18, 2023</w:t>
            </w:r>
          </w:p>
        </w:tc>
      </w:tr>
      <w:tr w:rsidRPr="00836C51" w:rsidR="008C5C07" w:rsidTr="005427EE" w14:paraId="18DF5E16" w14:textId="77777777">
        <w:trPr>
          <w:cantSplit/>
          <w:jc w:val="center"/>
        </w:trPr>
        <w:tc>
          <w:tcPr>
            <w:tcW w:w="1057" w:type="dxa"/>
            <w:vAlign w:val="center"/>
          </w:tcPr>
          <w:p w:rsidRPr="00836C51" w:rsidR="008C5C07" w:rsidP="0017657E" w:rsidRDefault="009920B0" w14:paraId="68719BC5" w14:textId="18FF86BC">
            <w:pPr>
              <w:pStyle w:val="TableCentered"/>
            </w:pPr>
            <w:r>
              <w:t>Draft 4</w:t>
            </w:r>
          </w:p>
        </w:tc>
        <w:tc>
          <w:tcPr>
            <w:tcW w:w="5310" w:type="dxa"/>
          </w:tcPr>
          <w:p w:rsidR="00E9684B" w:rsidP="001C177E" w:rsidRDefault="00E9684B" w14:paraId="3DA97CDC" w14:textId="06199255">
            <w:pPr>
              <w:pStyle w:val="Table"/>
              <w:rPr>
                <w:lang w:val="en-CA"/>
              </w:rPr>
            </w:pPr>
            <w:r>
              <w:rPr>
                <w:lang w:val="en-CA"/>
              </w:rPr>
              <w:t>Added a note in section 1.1 about priority of PAR vs GDIR</w:t>
            </w:r>
          </w:p>
          <w:p w:rsidR="00E9684B" w:rsidP="001C177E" w:rsidRDefault="00E9684B" w14:paraId="1E0F7F01" w14:textId="637FE9D9">
            <w:pPr>
              <w:pStyle w:val="Table"/>
              <w:rPr>
                <w:lang w:val="en-CA"/>
              </w:rPr>
            </w:pPr>
            <w:r>
              <w:rPr>
                <w:lang w:val="en-CA"/>
              </w:rPr>
              <w:t>Added a note addressed to WFS bidders in section 3</w:t>
            </w:r>
          </w:p>
          <w:p w:rsidR="00E9684B" w:rsidP="001C177E" w:rsidRDefault="00E9684B" w14:paraId="565C548C" w14:textId="77777777">
            <w:pPr>
              <w:pStyle w:val="Table"/>
              <w:rPr>
                <w:lang w:val="en-CA"/>
              </w:rPr>
            </w:pPr>
          </w:p>
          <w:p w:rsidR="008C5C07" w:rsidP="001C177E" w:rsidRDefault="00FF0C03" w14:paraId="20447EDB" w14:textId="2A27DD2A">
            <w:pPr>
              <w:pStyle w:val="Table"/>
              <w:rPr>
                <w:lang w:val="en-CA"/>
              </w:rPr>
            </w:pPr>
            <w:r>
              <w:rPr>
                <w:lang w:val="en-CA"/>
              </w:rPr>
              <w:t>Moved requirements from EDTS to GDIR:</w:t>
            </w:r>
          </w:p>
          <w:p w:rsidR="00FF0C03" w:rsidP="001C177E" w:rsidRDefault="00C22744" w14:paraId="3764F84A" w14:textId="77777777">
            <w:pPr>
              <w:pStyle w:val="Table"/>
              <w:rPr>
                <w:lang w:val="en-CA"/>
              </w:rPr>
            </w:pPr>
            <w:r>
              <w:rPr>
                <w:lang w:val="en-CA"/>
              </w:rPr>
              <w:t>WFS-GDIR-1201</w:t>
            </w:r>
          </w:p>
          <w:p w:rsidR="00C22744" w:rsidP="001C177E" w:rsidRDefault="00C22744" w14:paraId="4AD8CC98" w14:textId="77777777">
            <w:pPr>
              <w:pStyle w:val="Table"/>
              <w:rPr>
                <w:lang w:val="en-CA"/>
              </w:rPr>
            </w:pPr>
            <w:r>
              <w:rPr>
                <w:lang w:val="en-CA"/>
              </w:rPr>
              <w:t>WFS-GDIR-0181</w:t>
            </w:r>
          </w:p>
          <w:p w:rsidR="00E9684B" w:rsidP="001C177E" w:rsidRDefault="00E9684B" w14:paraId="4A8959CA" w14:textId="4B04D6E6">
            <w:pPr>
              <w:pStyle w:val="Table"/>
              <w:rPr>
                <w:lang w:val="en-CA"/>
              </w:rPr>
            </w:pPr>
          </w:p>
          <w:p w:rsidR="00E9684B" w:rsidP="001C177E" w:rsidRDefault="00E9684B" w14:paraId="13B50A87" w14:textId="3E7905B4">
            <w:pPr>
              <w:pStyle w:val="Table"/>
              <w:rPr>
                <w:lang w:val="en-CA"/>
              </w:rPr>
            </w:pPr>
            <w:r>
              <w:rPr>
                <w:lang w:val="en-CA"/>
              </w:rPr>
              <w:t>Deleted requirements:</w:t>
            </w:r>
          </w:p>
          <w:p w:rsidR="00E9684B" w:rsidP="001C177E" w:rsidRDefault="00E9684B" w14:paraId="43DC9339" w14:textId="11C57490">
            <w:pPr>
              <w:pStyle w:val="Table"/>
              <w:rPr>
                <w:lang w:val="en-CA"/>
              </w:rPr>
            </w:pPr>
            <w:r>
              <w:rPr>
                <w:lang w:val="en-CA"/>
              </w:rPr>
              <w:t>WFS-GDIR-0040</w:t>
            </w:r>
          </w:p>
          <w:p w:rsidR="00E9684B" w:rsidP="001C177E" w:rsidRDefault="00E9684B" w14:paraId="5F157095" w14:textId="3FF84DF4">
            <w:pPr>
              <w:pStyle w:val="Table"/>
              <w:rPr>
                <w:lang w:val="en-CA"/>
              </w:rPr>
            </w:pPr>
            <w:r>
              <w:rPr>
                <w:lang w:val="en-CA"/>
              </w:rPr>
              <w:t>WFS-GDIR-0260</w:t>
            </w:r>
          </w:p>
          <w:p w:rsidR="00E9684B" w:rsidP="001C177E" w:rsidRDefault="00E9684B" w14:paraId="33D366C7" w14:textId="416C5A5F">
            <w:pPr>
              <w:pStyle w:val="Table"/>
              <w:rPr>
                <w:lang w:val="en-CA"/>
              </w:rPr>
            </w:pPr>
            <w:r>
              <w:rPr>
                <w:lang w:val="en-CA"/>
              </w:rPr>
              <w:t>WFS-GDIR-1500</w:t>
            </w:r>
          </w:p>
          <w:p w:rsidR="00E9684B" w:rsidP="001C177E" w:rsidRDefault="00E9684B" w14:paraId="2AB5386F" w14:textId="77777777">
            <w:pPr>
              <w:pStyle w:val="Table"/>
              <w:rPr>
                <w:lang w:val="en-CA"/>
              </w:rPr>
            </w:pPr>
          </w:p>
          <w:p w:rsidR="00E9684B" w:rsidP="001C177E" w:rsidRDefault="00E9684B" w14:paraId="502F8B6E" w14:textId="77777777">
            <w:pPr>
              <w:pStyle w:val="Table"/>
              <w:rPr>
                <w:lang w:val="en-CA"/>
              </w:rPr>
            </w:pPr>
            <w:r>
              <w:rPr>
                <w:lang w:val="en-CA"/>
              </w:rPr>
              <w:t>Modified requirements:</w:t>
            </w:r>
          </w:p>
          <w:p w:rsidR="00E9684B" w:rsidP="001C177E" w:rsidRDefault="00E9684B" w14:paraId="139D81B1" w14:textId="77777777">
            <w:pPr>
              <w:pStyle w:val="Table"/>
              <w:rPr>
                <w:lang w:val="en-CA"/>
              </w:rPr>
            </w:pPr>
            <w:r>
              <w:rPr>
                <w:lang w:val="en-CA"/>
              </w:rPr>
              <w:t>WFS-GDIR-0060</w:t>
            </w:r>
          </w:p>
          <w:p w:rsidR="00E9684B" w:rsidP="001C177E" w:rsidRDefault="00E9684B" w14:paraId="6064B334" w14:textId="636EEFDB">
            <w:pPr>
              <w:pStyle w:val="Table"/>
              <w:rPr>
                <w:lang w:val="en-CA"/>
              </w:rPr>
            </w:pPr>
            <w:r>
              <w:rPr>
                <w:lang w:val="en-CA"/>
              </w:rPr>
              <w:t>WFS-GDIR-0120</w:t>
            </w:r>
          </w:p>
          <w:p w:rsidR="00E9684B" w:rsidP="001C177E" w:rsidRDefault="00E9684B" w14:paraId="31F49434" w14:textId="0542BC44">
            <w:pPr>
              <w:pStyle w:val="Table"/>
              <w:rPr>
                <w:lang w:val="en-CA"/>
              </w:rPr>
            </w:pPr>
            <w:r>
              <w:rPr>
                <w:lang w:val="en-CA"/>
              </w:rPr>
              <w:t>WFS-GDIR-0240</w:t>
            </w:r>
          </w:p>
          <w:p w:rsidR="00E9684B" w:rsidP="001C177E" w:rsidRDefault="00E9684B" w14:paraId="6C3D2A2F" w14:textId="6D280C01">
            <w:pPr>
              <w:pStyle w:val="Table"/>
              <w:rPr>
                <w:lang w:val="en-CA"/>
              </w:rPr>
            </w:pPr>
            <w:r>
              <w:rPr>
                <w:lang w:val="en-CA"/>
              </w:rPr>
              <w:t>WFS-GDIR-0290</w:t>
            </w:r>
          </w:p>
          <w:p w:rsidR="00E9684B" w:rsidP="001C177E" w:rsidRDefault="00E9684B" w14:paraId="34618557" w14:textId="061A373B">
            <w:pPr>
              <w:pStyle w:val="Table"/>
              <w:rPr>
                <w:lang w:val="en-CA"/>
              </w:rPr>
            </w:pPr>
            <w:r>
              <w:rPr>
                <w:lang w:val="en-CA"/>
              </w:rPr>
              <w:t>WFS-GDIR-0320</w:t>
            </w:r>
          </w:p>
          <w:p w:rsidR="00E9684B" w:rsidP="001C177E" w:rsidRDefault="00E9684B" w14:paraId="36C58DC7" w14:textId="65C8FE86">
            <w:pPr>
              <w:pStyle w:val="Table"/>
              <w:rPr>
                <w:lang w:val="en-CA"/>
              </w:rPr>
            </w:pPr>
            <w:r>
              <w:rPr>
                <w:lang w:val="en-CA"/>
              </w:rPr>
              <w:t>WFS-GDIR-1090</w:t>
            </w:r>
          </w:p>
          <w:p w:rsidR="00E9684B" w:rsidP="001C177E" w:rsidRDefault="00E9684B" w14:paraId="6AD93710" w14:textId="6DF736A5">
            <w:pPr>
              <w:pStyle w:val="Table"/>
              <w:rPr>
                <w:lang w:val="en-CA"/>
              </w:rPr>
            </w:pPr>
            <w:r>
              <w:rPr>
                <w:lang w:val="en-CA"/>
              </w:rPr>
              <w:t>WFS-GDIR-1215</w:t>
            </w:r>
          </w:p>
          <w:p w:rsidR="00E9684B" w:rsidP="001C177E" w:rsidRDefault="00E9684B" w14:paraId="15D07B44" w14:textId="77777777">
            <w:pPr>
              <w:pStyle w:val="Table"/>
              <w:rPr>
                <w:lang w:val="en-CA"/>
              </w:rPr>
            </w:pPr>
          </w:p>
          <w:p w:rsidR="00E9684B" w:rsidP="001C177E" w:rsidRDefault="00E9684B" w14:paraId="3D8AC97A" w14:textId="77777777">
            <w:pPr>
              <w:pStyle w:val="Table"/>
              <w:rPr>
                <w:lang w:val="en-CA"/>
              </w:rPr>
            </w:pPr>
            <w:r>
              <w:rPr>
                <w:lang w:val="en-CA"/>
              </w:rPr>
              <w:t>Added requirements:</w:t>
            </w:r>
          </w:p>
          <w:p w:rsidR="00E9684B" w:rsidP="001C177E" w:rsidRDefault="00E9684B" w14:paraId="6ADA5626" w14:textId="77777777">
            <w:pPr>
              <w:pStyle w:val="Table"/>
              <w:rPr>
                <w:lang w:val="en-CA"/>
              </w:rPr>
            </w:pPr>
            <w:r>
              <w:rPr>
                <w:lang w:val="en-CA"/>
              </w:rPr>
              <w:t>WFS-GDIR-0181</w:t>
            </w:r>
          </w:p>
          <w:p w:rsidRPr="00836C51" w:rsidR="00E9684B" w:rsidP="001C177E" w:rsidRDefault="00E9684B" w14:paraId="6971D5BE" w14:textId="6DCCD309">
            <w:pPr>
              <w:pStyle w:val="Table"/>
              <w:rPr>
                <w:lang w:val="en-CA"/>
              </w:rPr>
            </w:pPr>
            <w:r>
              <w:rPr>
                <w:lang w:val="en-CA"/>
              </w:rPr>
              <w:t>WFS-GDIR-1111</w:t>
            </w:r>
          </w:p>
        </w:tc>
        <w:tc>
          <w:tcPr>
            <w:tcW w:w="990" w:type="dxa"/>
            <w:vAlign w:val="center"/>
          </w:tcPr>
          <w:p w:rsidRPr="00836C51" w:rsidR="008C5C07" w:rsidP="0017657E" w:rsidRDefault="00B06837" w14:paraId="4F21B98E" w14:textId="741B15A0">
            <w:pPr>
              <w:pStyle w:val="TableCentered"/>
            </w:pPr>
            <w:r>
              <w:t>WFS Team</w:t>
            </w:r>
          </w:p>
        </w:tc>
        <w:tc>
          <w:tcPr>
            <w:tcW w:w="2111" w:type="dxa"/>
            <w:vAlign w:val="center"/>
          </w:tcPr>
          <w:p w:rsidRPr="00836C51" w:rsidR="008C5C07" w:rsidP="0017657E" w:rsidRDefault="00B06837" w14:paraId="5BD86D20" w14:textId="4C1B7091">
            <w:pPr>
              <w:pStyle w:val="TableCentered"/>
            </w:pPr>
            <w:r>
              <w:t>October 31, 2023</w:t>
            </w:r>
          </w:p>
        </w:tc>
      </w:tr>
      <w:tr w:rsidRPr="00836C51" w:rsidR="008C5C07" w:rsidTr="005427EE" w14:paraId="72CEFA3C" w14:textId="77777777">
        <w:trPr>
          <w:cantSplit/>
          <w:jc w:val="center"/>
        </w:trPr>
        <w:tc>
          <w:tcPr>
            <w:tcW w:w="1057" w:type="dxa"/>
            <w:vAlign w:val="center"/>
          </w:tcPr>
          <w:p w:rsidRPr="00836C51" w:rsidR="008C5C07" w:rsidP="0017657E" w:rsidRDefault="00B06837" w14:paraId="2A61AD85" w14:textId="3348A068">
            <w:pPr>
              <w:pStyle w:val="TableCentered"/>
            </w:pPr>
            <w:r>
              <w:t>IR</w:t>
            </w:r>
          </w:p>
        </w:tc>
        <w:tc>
          <w:tcPr>
            <w:tcW w:w="5310" w:type="dxa"/>
          </w:tcPr>
          <w:p w:rsidRPr="00836C51" w:rsidR="008C5C07" w:rsidP="001C177E" w:rsidRDefault="009C392A" w14:paraId="004A8D61" w14:textId="19725049">
            <w:pPr>
              <w:pStyle w:val="Table"/>
              <w:rPr>
                <w:lang w:val="en-CA"/>
              </w:rPr>
            </w:pPr>
            <w:r>
              <w:rPr>
                <w:lang w:val="en-CA"/>
              </w:rPr>
              <w:t>Initial Release</w:t>
            </w:r>
          </w:p>
        </w:tc>
        <w:tc>
          <w:tcPr>
            <w:tcW w:w="990" w:type="dxa"/>
            <w:vAlign w:val="center"/>
          </w:tcPr>
          <w:p w:rsidRPr="00836C51" w:rsidR="008C5C07" w:rsidP="0017657E" w:rsidRDefault="00B06837" w14:paraId="471E6F58" w14:textId="3BCC0CD0">
            <w:pPr>
              <w:pStyle w:val="TableCentered"/>
            </w:pPr>
            <w:r>
              <w:t>WFS Team</w:t>
            </w:r>
          </w:p>
        </w:tc>
        <w:tc>
          <w:tcPr>
            <w:tcW w:w="2111" w:type="dxa"/>
            <w:vAlign w:val="center"/>
          </w:tcPr>
          <w:p w:rsidRPr="00836C51" w:rsidR="008C5C07" w:rsidP="0017657E" w:rsidRDefault="007B52BC" w14:paraId="75A26A25" w14:textId="4A238E9A">
            <w:pPr>
              <w:pStyle w:val="TableCentered"/>
            </w:pPr>
            <w:r>
              <w:t>January 15</w:t>
            </w:r>
            <w:r w:rsidR="00B06837">
              <w:t>, 202</w:t>
            </w:r>
            <w:r>
              <w:t>4</w:t>
            </w:r>
          </w:p>
        </w:tc>
      </w:tr>
    </w:tbl>
    <w:p w:rsidRPr="00836C51" w:rsidR="00796D9C" w:rsidP="005427EE" w:rsidRDefault="00796D9C" w14:paraId="22302C9A" w14:textId="77777777">
      <w:pPr>
        <w:pStyle w:val="BodyText"/>
        <w:rPr>
          <w:lang w:val="en-CA"/>
        </w:rPr>
      </w:pPr>
    </w:p>
    <w:p w:rsidRPr="005427EE" w:rsidR="005427EE" w:rsidRDefault="00796D9C" w14:paraId="5EBCBC5F" w14:textId="46F3716C">
      <w:pPr>
        <w:pStyle w:val="TOC"/>
        <w:rPr>
          <w:lang w:val="en-CA"/>
        </w:rPr>
      </w:pPr>
      <w:r w:rsidRPr="00836C51">
        <w:rPr>
          <w:lang w:val="en-CA"/>
        </w:rPr>
        <w:br w:type="page"/>
      </w:r>
      <w:r w:rsidRPr="00836C51">
        <w:rPr>
          <w:lang w:val="en-CA"/>
        </w:rPr>
        <w:t>Table of Contents</w:t>
      </w:r>
    </w:p>
    <w:bookmarkStart w:name="_Toc496704412" w:id="20"/>
    <w:bookmarkStart w:name="_Toc496706236" w:id="21"/>
    <w:p w:rsidRPr="00836C51" w:rsidR="00796D9C" w:rsidRDefault="005427EE" w14:paraId="0112F1C4" w14:textId="1B8B085C">
      <w:pPr>
        <w:pStyle w:val="TOC1"/>
        <w:rPr>
          <w:lang w:val="en-CA"/>
        </w:rPr>
      </w:pPr>
      <w:r>
        <w:rPr>
          <w:rFonts w:ascii="Helvetica" w:hAnsi="Helvetica" w:cs="Arial"/>
          <w:b w:val="0"/>
          <w:bCs/>
          <w:i/>
          <w:caps/>
          <w:smallCaps w:val="0"/>
          <w:color w:val="365F91"/>
          <w:sz w:val="18"/>
          <w:szCs w:val="28"/>
        </w:rPr>
        <w:fldChar w:fldCharType="begin"/>
      </w:r>
      <w:r>
        <w:rPr>
          <w:rFonts w:ascii="Helvetica" w:hAnsi="Helvetica"/>
          <w:caps/>
          <w:sz w:val="18"/>
        </w:rPr>
        <w:instrText xml:space="preserve"> TOC \o "3-3" \h \z \t "Heading 1,1,Heading 2,2,Heading 7,1,Heading 8,2,Heading 9,3,Appendices,1" </w:instrText>
      </w:r>
      <w:r>
        <w:rPr>
          <w:rFonts w:ascii="Helvetica" w:hAnsi="Helvetica" w:cs="Arial"/>
          <w:b w:val="0"/>
          <w:bCs/>
          <w:i/>
          <w:caps/>
          <w:smallCaps w:val="0"/>
          <w:color w:val="365F91"/>
          <w:sz w:val="18"/>
          <w:szCs w:val="28"/>
        </w:rPr>
        <w:fldChar w:fldCharType="end"/>
      </w:r>
    </w:p>
    <w:sdt>
      <w:sdtPr>
        <w:id w:val="864865900"/>
        <w:docPartObj>
          <w:docPartGallery w:val="Table of Contents"/>
          <w:docPartUnique/>
        </w:docPartObj>
        <w:rPr>
          <w:b w:val="1"/>
          <w:bCs w:val="1"/>
          <w:i w:val="0"/>
          <w:iCs w:val="0"/>
          <w:smallCaps w:val="1"/>
          <w:sz w:val="24"/>
          <w:szCs w:val="24"/>
        </w:rPr>
      </w:sdtPr>
      <w:sdtEndPr>
        <w:rPr>
          <w:b w:val="0"/>
          <w:bCs w:val="0"/>
          <w:i w:val="0"/>
          <w:iCs w:val="0"/>
          <w:caps w:val="0"/>
          <w:smallCaps w:val="0"/>
          <w:noProof/>
          <w:sz w:val="24"/>
          <w:szCs w:val="24"/>
        </w:rPr>
      </w:sdtEndPr>
      <w:sdtContent>
        <w:p w:rsidR="003E7B5F" w:rsidP="003E7B5F" w:rsidRDefault="00ED534F" w14:paraId="456E04F9" w14:textId="3BBC8D32">
          <w:pPr>
            <w:pStyle w:val="TOC3"/>
            <w:ind w:left="240"/>
            <w:rPr>
              <w:rFonts w:asciiTheme="minorHAnsi" w:hAnsiTheme="minorHAnsi" w:eastAsiaTheme="minorEastAsia" w:cstheme="minorBidi"/>
              <w:smallCaps/>
              <w:noProof/>
              <w:sz w:val="22"/>
              <w:szCs w:val="22"/>
              <w:lang w:val="en-CA" w:eastAsia="en-CA"/>
            </w:rPr>
          </w:pPr>
          <w:r>
            <w:rPr>
              <w:rFonts w:ascii="Cambria" w:hAnsi="Cambria" w:cs="Arial"/>
              <w:smallCaps/>
              <w:color w:val="365F91"/>
              <w:sz w:val="28"/>
              <w:szCs w:val="28"/>
              <w:lang w:val="en-CA"/>
            </w:rPr>
            <w:fldChar w:fldCharType="begin"/>
          </w:r>
          <w:r>
            <w:instrText xml:space="preserve"> TOC \o "1-3" \h \z \u </w:instrText>
          </w:r>
          <w:r>
            <w:rPr>
              <w:rFonts w:ascii="Cambria" w:hAnsi="Cambria" w:cs="Arial"/>
              <w:smallCaps/>
              <w:color w:val="365F91"/>
              <w:sz w:val="28"/>
              <w:szCs w:val="28"/>
              <w:lang w:val="en-CA"/>
            </w:rPr>
            <w:fldChar w:fldCharType="separate"/>
          </w:r>
        </w:p>
        <w:p w:rsidR="003E7B5F" w:rsidRDefault="003E7B5F" w14:paraId="28C19A54" w14:textId="2CEDA4DB">
          <w:pPr>
            <w:pStyle w:val="TOC1"/>
            <w:tabs>
              <w:tab w:val="left" w:pos="480"/>
            </w:tabs>
            <w:rPr>
              <w:rFonts w:asciiTheme="minorHAnsi" w:hAnsiTheme="minorHAnsi" w:eastAsiaTheme="minorEastAsia" w:cstheme="minorBidi"/>
              <w:b w:val="0"/>
              <w:smallCaps w:val="0"/>
              <w:noProof/>
              <w:sz w:val="22"/>
              <w:szCs w:val="22"/>
              <w:lang w:val="en-CA" w:eastAsia="en-CA"/>
            </w:rPr>
          </w:pPr>
          <w:hyperlink w:history="1" w:anchor="_Toc148532640">
            <w:r w:rsidRPr="000370F2">
              <w:rPr>
                <w:rStyle w:val="Hyperlink"/>
                <w:noProof/>
              </w:rPr>
              <w:t>1.</w:t>
            </w:r>
            <w:r>
              <w:rPr>
                <w:rFonts w:asciiTheme="minorHAnsi" w:hAnsiTheme="minorHAnsi" w:eastAsiaTheme="minorEastAsia" w:cstheme="minorBidi"/>
                <w:b w:val="0"/>
                <w:smallCaps w:val="0"/>
                <w:noProof/>
                <w:sz w:val="22"/>
                <w:szCs w:val="22"/>
                <w:lang w:val="en-CA" w:eastAsia="en-CA"/>
              </w:rPr>
              <w:tab/>
            </w:r>
            <w:r w:rsidRPr="000370F2">
              <w:rPr>
                <w:rStyle w:val="Hyperlink"/>
                <w:noProof/>
              </w:rPr>
              <w:t>Introduction</w:t>
            </w:r>
            <w:r>
              <w:rPr>
                <w:noProof/>
                <w:webHidden/>
              </w:rPr>
              <w:tab/>
            </w:r>
            <w:r>
              <w:rPr>
                <w:noProof/>
                <w:webHidden/>
              </w:rPr>
              <w:fldChar w:fldCharType="begin"/>
            </w:r>
            <w:r>
              <w:rPr>
                <w:noProof/>
                <w:webHidden/>
              </w:rPr>
              <w:instrText xml:space="preserve"> PAGEREF _Toc148532640 \h </w:instrText>
            </w:r>
            <w:r>
              <w:rPr>
                <w:noProof/>
                <w:webHidden/>
              </w:rPr>
            </w:r>
            <w:r>
              <w:rPr>
                <w:noProof/>
                <w:webHidden/>
              </w:rPr>
              <w:fldChar w:fldCharType="separate"/>
            </w:r>
            <w:r w:rsidR="00FA4EBA">
              <w:rPr>
                <w:noProof/>
                <w:webHidden/>
              </w:rPr>
              <w:t>1</w:t>
            </w:r>
            <w:r>
              <w:rPr>
                <w:noProof/>
                <w:webHidden/>
              </w:rPr>
              <w:fldChar w:fldCharType="end"/>
            </w:r>
          </w:hyperlink>
        </w:p>
        <w:p w:rsidR="003E7B5F" w:rsidRDefault="003E7B5F" w14:paraId="264A4223" w14:textId="35422B90">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1">
            <w:r w:rsidRPr="000370F2">
              <w:rPr>
                <w:rStyle w:val="Hyperlink"/>
                <w:noProof/>
                <w:lang w:val="en-CA"/>
              </w:rPr>
              <w:t>1.1</w:t>
            </w:r>
            <w:r>
              <w:rPr>
                <w:rFonts w:asciiTheme="minorHAnsi" w:hAnsiTheme="minorHAnsi" w:eastAsiaTheme="minorEastAsia" w:cstheme="minorBidi"/>
                <w:smallCaps w:val="0"/>
                <w:noProof/>
                <w:sz w:val="22"/>
                <w:szCs w:val="22"/>
                <w:lang w:val="en-CA" w:eastAsia="en-CA"/>
              </w:rPr>
              <w:tab/>
            </w:r>
            <w:r w:rsidRPr="000370F2">
              <w:rPr>
                <w:rStyle w:val="Hyperlink"/>
                <w:noProof/>
              </w:rPr>
              <w:t>Purpose of This Document</w:t>
            </w:r>
            <w:r>
              <w:rPr>
                <w:noProof/>
                <w:webHidden/>
              </w:rPr>
              <w:tab/>
            </w:r>
            <w:r>
              <w:rPr>
                <w:noProof/>
                <w:webHidden/>
              </w:rPr>
              <w:fldChar w:fldCharType="begin"/>
            </w:r>
            <w:r>
              <w:rPr>
                <w:noProof/>
                <w:webHidden/>
              </w:rPr>
              <w:instrText xml:space="preserve"> PAGEREF _Toc148532641 \h </w:instrText>
            </w:r>
            <w:r>
              <w:rPr>
                <w:noProof/>
                <w:webHidden/>
              </w:rPr>
            </w:r>
            <w:r>
              <w:rPr>
                <w:noProof/>
                <w:webHidden/>
              </w:rPr>
              <w:fldChar w:fldCharType="separate"/>
            </w:r>
            <w:r w:rsidR="00FA4EBA">
              <w:rPr>
                <w:noProof/>
                <w:webHidden/>
              </w:rPr>
              <w:t>1</w:t>
            </w:r>
            <w:r>
              <w:rPr>
                <w:noProof/>
                <w:webHidden/>
              </w:rPr>
              <w:fldChar w:fldCharType="end"/>
            </w:r>
          </w:hyperlink>
        </w:p>
        <w:p w:rsidR="003E7B5F" w:rsidRDefault="003E7B5F" w14:paraId="09D80658" w14:textId="51D7EBA2">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2">
            <w:r w:rsidRPr="000370F2">
              <w:rPr>
                <w:rStyle w:val="Hyperlink"/>
                <w:noProof/>
                <w:snapToGrid w:val="0"/>
                <w:lang w:val="en-CA"/>
              </w:rPr>
              <w:t>1.2</w:t>
            </w:r>
            <w:r>
              <w:rPr>
                <w:rFonts w:asciiTheme="minorHAnsi" w:hAnsiTheme="minorHAnsi" w:eastAsiaTheme="minorEastAsia" w:cstheme="minorBidi"/>
                <w:smallCaps w:val="0"/>
                <w:noProof/>
                <w:sz w:val="22"/>
                <w:szCs w:val="22"/>
                <w:lang w:val="en-CA" w:eastAsia="en-CA"/>
              </w:rPr>
              <w:tab/>
            </w:r>
            <w:r w:rsidRPr="000370F2">
              <w:rPr>
                <w:rStyle w:val="Hyperlink"/>
                <w:noProof/>
                <w:snapToGrid w:val="0"/>
                <w:lang w:val="en-CA"/>
              </w:rPr>
              <w:t>Document Language Conventions</w:t>
            </w:r>
            <w:r>
              <w:rPr>
                <w:noProof/>
                <w:webHidden/>
              </w:rPr>
              <w:tab/>
            </w:r>
            <w:r>
              <w:rPr>
                <w:noProof/>
                <w:webHidden/>
              </w:rPr>
              <w:fldChar w:fldCharType="begin"/>
            </w:r>
            <w:r>
              <w:rPr>
                <w:noProof/>
                <w:webHidden/>
              </w:rPr>
              <w:instrText xml:space="preserve"> PAGEREF _Toc148532642 \h </w:instrText>
            </w:r>
            <w:r>
              <w:rPr>
                <w:noProof/>
                <w:webHidden/>
              </w:rPr>
            </w:r>
            <w:r>
              <w:rPr>
                <w:noProof/>
                <w:webHidden/>
              </w:rPr>
              <w:fldChar w:fldCharType="separate"/>
            </w:r>
            <w:r w:rsidR="00FA4EBA">
              <w:rPr>
                <w:noProof/>
                <w:webHidden/>
              </w:rPr>
              <w:t>1</w:t>
            </w:r>
            <w:r>
              <w:rPr>
                <w:noProof/>
                <w:webHidden/>
              </w:rPr>
              <w:fldChar w:fldCharType="end"/>
            </w:r>
          </w:hyperlink>
        </w:p>
        <w:p w:rsidR="003E7B5F" w:rsidRDefault="003E7B5F" w14:paraId="3F781857" w14:textId="7C19A792">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3">
            <w:r w:rsidRPr="000370F2">
              <w:rPr>
                <w:rStyle w:val="Hyperlink"/>
                <w:noProof/>
                <w:lang w:val="en-CA"/>
              </w:rPr>
              <w:t>1.3</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Formatting Conventions</w:t>
            </w:r>
            <w:r>
              <w:rPr>
                <w:noProof/>
                <w:webHidden/>
              </w:rPr>
              <w:tab/>
            </w:r>
            <w:r>
              <w:rPr>
                <w:noProof/>
                <w:webHidden/>
              </w:rPr>
              <w:fldChar w:fldCharType="begin"/>
            </w:r>
            <w:r>
              <w:rPr>
                <w:noProof/>
                <w:webHidden/>
              </w:rPr>
              <w:instrText xml:space="preserve"> PAGEREF _Toc148532643 \h </w:instrText>
            </w:r>
            <w:r>
              <w:rPr>
                <w:noProof/>
                <w:webHidden/>
              </w:rPr>
            </w:r>
            <w:r>
              <w:rPr>
                <w:noProof/>
                <w:webHidden/>
              </w:rPr>
              <w:fldChar w:fldCharType="separate"/>
            </w:r>
            <w:r w:rsidR="00FA4EBA">
              <w:rPr>
                <w:noProof/>
                <w:webHidden/>
              </w:rPr>
              <w:t>2</w:t>
            </w:r>
            <w:r>
              <w:rPr>
                <w:noProof/>
                <w:webHidden/>
              </w:rPr>
              <w:fldChar w:fldCharType="end"/>
            </w:r>
          </w:hyperlink>
        </w:p>
        <w:p w:rsidR="003E7B5F" w:rsidRDefault="003E7B5F" w14:paraId="7D4A882F" w14:textId="1CDF008D">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4">
            <w:r w:rsidRPr="000370F2">
              <w:rPr>
                <w:rStyle w:val="Hyperlink"/>
                <w:noProof/>
                <w:lang w:val="en-CA"/>
              </w:rPr>
              <w:t>1.4</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Document Overview</w:t>
            </w:r>
            <w:r>
              <w:rPr>
                <w:noProof/>
                <w:webHidden/>
              </w:rPr>
              <w:tab/>
            </w:r>
            <w:r>
              <w:rPr>
                <w:noProof/>
                <w:webHidden/>
              </w:rPr>
              <w:fldChar w:fldCharType="begin"/>
            </w:r>
            <w:r>
              <w:rPr>
                <w:noProof/>
                <w:webHidden/>
              </w:rPr>
              <w:instrText xml:space="preserve"> PAGEREF _Toc148532644 \h </w:instrText>
            </w:r>
            <w:r>
              <w:rPr>
                <w:noProof/>
                <w:webHidden/>
              </w:rPr>
            </w:r>
            <w:r>
              <w:rPr>
                <w:noProof/>
                <w:webHidden/>
              </w:rPr>
              <w:fldChar w:fldCharType="separate"/>
            </w:r>
            <w:r w:rsidR="00FA4EBA">
              <w:rPr>
                <w:noProof/>
                <w:webHidden/>
              </w:rPr>
              <w:t>2</w:t>
            </w:r>
            <w:r>
              <w:rPr>
                <w:noProof/>
                <w:webHidden/>
              </w:rPr>
              <w:fldChar w:fldCharType="end"/>
            </w:r>
          </w:hyperlink>
        </w:p>
        <w:p w:rsidR="003E7B5F" w:rsidRDefault="003E7B5F" w14:paraId="2F577753" w14:textId="4A45A598">
          <w:pPr>
            <w:pStyle w:val="TOC1"/>
            <w:tabs>
              <w:tab w:val="left" w:pos="480"/>
            </w:tabs>
            <w:rPr>
              <w:rFonts w:asciiTheme="minorHAnsi" w:hAnsiTheme="minorHAnsi" w:eastAsiaTheme="minorEastAsia" w:cstheme="minorBidi"/>
              <w:b w:val="0"/>
              <w:smallCaps w:val="0"/>
              <w:noProof/>
              <w:sz w:val="22"/>
              <w:szCs w:val="22"/>
              <w:lang w:val="en-CA" w:eastAsia="en-CA"/>
            </w:rPr>
          </w:pPr>
          <w:hyperlink w:history="1" w:anchor="_Toc148532645">
            <w:r w:rsidRPr="000370F2">
              <w:rPr>
                <w:rStyle w:val="Hyperlink"/>
                <w:noProof/>
              </w:rPr>
              <w:t>2.</w:t>
            </w:r>
            <w:r>
              <w:rPr>
                <w:rFonts w:asciiTheme="minorHAnsi" w:hAnsiTheme="minorHAnsi" w:eastAsiaTheme="minorEastAsia" w:cstheme="minorBidi"/>
                <w:b w:val="0"/>
                <w:smallCaps w:val="0"/>
                <w:noProof/>
                <w:sz w:val="22"/>
                <w:szCs w:val="22"/>
                <w:lang w:val="en-CA" w:eastAsia="en-CA"/>
              </w:rPr>
              <w:tab/>
            </w:r>
            <w:r w:rsidRPr="000370F2">
              <w:rPr>
                <w:rStyle w:val="Hyperlink"/>
                <w:noProof/>
              </w:rPr>
              <w:t>Applicable and Reference Documents</w:t>
            </w:r>
            <w:r>
              <w:rPr>
                <w:noProof/>
                <w:webHidden/>
              </w:rPr>
              <w:tab/>
            </w:r>
            <w:r>
              <w:rPr>
                <w:noProof/>
                <w:webHidden/>
              </w:rPr>
              <w:fldChar w:fldCharType="begin"/>
            </w:r>
            <w:r>
              <w:rPr>
                <w:noProof/>
                <w:webHidden/>
              </w:rPr>
              <w:instrText xml:space="preserve"> PAGEREF _Toc148532645 \h </w:instrText>
            </w:r>
            <w:r>
              <w:rPr>
                <w:noProof/>
                <w:webHidden/>
              </w:rPr>
            </w:r>
            <w:r>
              <w:rPr>
                <w:noProof/>
                <w:webHidden/>
              </w:rPr>
              <w:fldChar w:fldCharType="separate"/>
            </w:r>
            <w:r w:rsidR="00FA4EBA">
              <w:rPr>
                <w:noProof/>
                <w:webHidden/>
              </w:rPr>
              <w:t>3</w:t>
            </w:r>
            <w:r>
              <w:rPr>
                <w:noProof/>
                <w:webHidden/>
              </w:rPr>
              <w:fldChar w:fldCharType="end"/>
            </w:r>
          </w:hyperlink>
        </w:p>
        <w:p w:rsidR="003E7B5F" w:rsidRDefault="003E7B5F" w14:paraId="4989758E" w14:textId="19C1BFF7">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6">
            <w:r w:rsidRPr="000370F2">
              <w:rPr>
                <w:rStyle w:val="Hyperlink"/>
                <w:noProof/>
                <w:lang w:val="en-CA"/>
              </w:rPr>
              <w:t>2.1</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Applicable Documents</w:t>
            </w:r>
            <w:r>
              <w:rPr>
                <w:noProof/>
                <w:webHidden/>
              </w:rPr>
              <w:tab/>
            </w:r>
            <w:r>
              <w:rPr>
                <w:noProof/>
                <w:webHidden/>
              </w:rPr>
              <w:fldChar w:fldCharType="begin"/>
            </w:r>
            <w:r>
              <w:rPr>
                <w:noProof/>
                <w:webHidden/>
              </w:rPr>
              <w:instrText xml:space="preserve"> PAGEREF _Toc148532646 \h </w:instrText>
            </w:r>
            <w:r>
              <w:rPr>
                <w:noProof/>
                <w:webHidden/>
              </w:rPr>
            </w:r>
            <w:r>
              <w:rPr>
                <w:noProof/>
                <w:webHidden/>
              </w:rPr>
              <w:fldChar w:fldCharType="separate"/>
            </w:r>
            <w:r w:rsidR="00FA4EBA">
              <w:rPr>
                <w:noProof/>
                <w:webHidden/>
              </w:rPr>
              <w:t>3</w:t>
            </w:r>
            <w:r>
              <w:rPr>
                <w:noProof/>
                <w:webHidden/>
              </w:rPr>
              <w:fldChar w:fldCharType="end"/>
            </w:r>
          </w:hyperlink>
        </w:p>
        <w:p w:rsidR="003E7B5F" w:rsidRDefault="003E7B5F" w14:paraId="396FB096" w14:textId="23E8987A">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7">
            <w:r w:rsidRPr="000370F2">
              <w:rPr>
                <w:rStyle w:val="Hyperlink"/>
                <w:noProof/>
                <w:lang w:val="en-CA"/>
              </w:rPr>
              <w:t>2.2</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Reference Documents</w:t>
            </w:r>
            <w:r>
              <w:rPr>
                <w:noProof/>
                <w:webHidden/>
              </w:rPr>
              <w:tab/>
            </w:r>
            <w:r>
              <w:rPr>
                <w:noProof/>
                <w:webHidden/>
              </w:rPr>
              <w:fldChar w:fldCharType="begin"/>
            </w:r>
            <w:r>
              <w:rPr>
                <w:noProof/>
                <w:webHidden/>
              </w:rPr>
              <w:instrText xml:space="preserve"> PAGEREF _Toc148532647 \h </w:instrText>
            </w:r>
            <w:r>
              <w:rPr>
                <w:noProof/>
                <w:webHidden/>
              </w:rPr>
            </w:r>
            <w:r>
              <w:rPr>
                <w:noProof/>
                <w:webHidden/>
              </w:rPr>
              <w:fldChar w:fldCharType="separate"/>
            </w:r>
            <w:r w:rsidR="00FA4EBA">
              <w:rPr>
                <w:noProof/>
                <w:webHidden/>
              </w:rPr>
              <w:t>4</w:t>
            </w:r>
            <w:r>
              <w:rPr>
                <w:noProof/>
                <w:webHidden/>
              </w:rPr>
              <w:fldChar w:fldCharType="end"/>
            </w:r>
          </w:hyperlink>
        </w:p>
        <w:p w:rsidR="003E7B5F" w:rsidRDefault="003E7B5F" w14:paraId="0CD648D5" w14:textId="6291133E">
          <w:pPr>
            <w:pStyle w:val="TOC1"/>
            <w:tabs>
              <w:tab w:val="left" w:pos="480"/>
            </w:tabs>
            <w:rPr>
              <w:rFonts w:asciiTheme="minorHAnsi" w:hAnsiTheme="minorHAnsi" w:eastAsiaTheme="minorEastAsia" w:cstheme="minorBidi"/>
              <w:b w:val="0"/>
              <w:smallCaps w:val="0"/>
              <w:noProof/>
              <w:sz w:val="22"/>
              <w:szCs w:val="22"/>
              <w:lang w:val="en-CA" w:eastAsia="en-CA"/>
            </w:rPr>
          </w:pPr>
          <w:hyperlink w:history="1" w:anchor="_Toc148532648">
            <w:r w:rsidRPr="000370F2">
              <w:rPr>
                <w:rStyle w:val="Hyperlink"/>
                <w:noProof/>
              </w:rPr>
              <w:t>3.</w:t>
            </w:r>
            <w:r>
              <w:rPr>
                <w:rFonts w:asciiTheme="minorHAnsi" w:hAnsiTheme="minorHAnsi" w:eastAsiaTheme="minorEastAsia" w:cstheme="minorBidi"/>
                <w:b w:val="0"/>
                <w:smallCaps w:val="0"/>
                <w:noProof/>
                <w:sz w:val="22"/>
                <w:szCs w:val="22"/>
                <w:lang w:val="en-CA" w:eastAsia="en-CA"/>
              </w:rPr>
              <w:tab/>
            </w:r>
            <w:r w:rsidRPr="000370F2">
              <w:rPr>
                <w:rStyle w:val="Hyperlink"/>
                <w:noProof/>
              </w:rPr>
              <w:t>Space Segment General Design and Interface Requirements</w:t>
            </w:r>
            <w:r>
              <w:rPr>
                <w:noProof/>
                <w:webHidden/>
              </w:rPr>
              <w:tab/>
            </w:r>
            <w:r>
              <w:rPr>
                <w:noProof/>
                <w:webHidden/>
              </w:rPr>
              <w:fldChar w:fldCharType="begin"/>
            </w:r>
            <w:r>
              <w:rPr>
                <w:noProof/>
                <w:webHidden/>
              </w:rPr>
              <w:instrText xml:space="preserve"> PAGEREF _Toc148532648 \h </w:instrText>
            </w:r>
            <w:r>
              <w:rPr>
                <w:noProof/>
                <w:webHidden/>
              </w:rPr>
            </w:r>
            <w:r>
              <w:rPr>
                <w:noProof/>
                <w:webHidden/>
              </w:rPr>
              <w:fldChar w:fldCharType="separate"/>
            </w:r>
            <w:r w:rsidR="00FA4EBA">
              <w:rPr>
                <w:noProof/>
                <w:webHidden/>
              </w:rPr>
              <w:t>5</w:t>
            </w:r>
            <w:r>
              <w:rPr>
                <w:noProof/>
                <w:webHidden/>
              </w:rPr>
              <w:fldChar w:fldCharType="end"/>
            </w:r>
          </w:hyperlink>
        </w:p>
        <w:p w:rsidR="003E7B5F" w:rsidRDefault="003E7B5F" w14:paraId="13B4BACB" w14:textId="69F0A37C">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49">
            <w:r w:rsidRPr="000370F2">
              <w:rPr>
                <w:rStyle w:val="Hyperlink"/>
                <w:noProof/>
              </w:rPr>
              <w:t>3.1</w:t>
            </w:r>
            <w:r>
              <w:rPr>
                <w:rFonts w:asciiTheme="minorHAnsi" w:hAnsiTheme="minorHAnsi" w:eastAsiaTheme="minorEastAsia" w:cstheme="minorBidi"/>
                <w:smallCaps w:val="0"/>
                <w:noProof/>
                <w:sz w:val="22"/>
                <w:szCs w:val="22"/>
                <w:lang w:val="en-CA" w:eastAsia="en-CA"/>
              </w:rPr>
              <w:tab/>
            </w:r>
            <w:r w:rsidRPr="000370F2">
              <w:rPr>
                <w:rStyle w:val="Hyperlink"/>
                <w:noProof/>
              </w:rPr>
              <w:t>Reference Frames</w:t>
            </w:r>
            <w:r>
              <w:rPr>
                <w:noProof/>
                <w:webHidden/>
              </w:rPr>
              <w:tab/>
            </w:r>
            <w:r>
              <w:rPr>
                <w:noProof/>
                <w:webHidden/>
              </w:rPr>
              <w:fldChar w:fldCharType="begin"/>
            </w:r>
            <w:r>
              <w:rPr>
                <w:noProof/>
                <w:webHidden/>
              </w:rPr>
              <w:instrText xml:space="preserve"> PAGEREF _Toc148532649 \h </w:instrText>
            </w:r>
            <w:r>
              <w:rPr>
                <w:noProof/>
                <w:webHidden/>
              </w:rPr>
            </w:r>
            <w:r>
              <w:rPr>
                <w:noProof/>
                <w:webHidden/>
              </w:rPr>
              <w:fldChar w:fldCharType="separate"/>
            </w:r>
            <w:r w:rsidR="00FA4EBA">
              <w:rPr>
                <w:noProof/>
                <w:webHidden/>
              </w:rPr>
              <w:t>5</w:t>
            </w:r>
            <w:r>
              <w:rPr>
                <w:noProof/>
                <w:webHidden/>
              </w:rPr>
              <w:fldChar w:fldCharType="end"/>
            </w:r>
          </w:hyperlink>
        </w:p>
        <w:p w:rsidR="003E7B5F" w:rsidRDefault="003E7B5F" w14:paraId="176EC60E" w14:textId="188D0995">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50">
            <w:r w:rsidRPr="000370F2">
              <w:rPr>
                <w:rStyle w:val="Hyperlink"/>
                <w:noProof/>
              </w:rPr>
              <w:t>3.2</w:t>
            </w:r>
            <w:r>
              <w:rPr>
                <w:rFonts w:asciiTheme="minorHAnsi" w:hAnsiTheme="minorHAnsi" w:eastAsiaTheme="minorEastAsia" w:cstheme="minorBidi"/>
                <w:smallCaps w:val="0"/>
                <w:noProof/>
                <w:sz w:val="22"/>
                <w:szCs w:val="22"/>
                <w:lang w:val="en-CA" w:eastAsia="en-CA"/>
              </w:rPr>
              <w:tab/>
            </w:r>
            <w:r w:rsidRPr="000370F2">
              <w:rPr>
                <w:rStyle w:val="Hyperlink"/>
                <w:noProof/>
              </w:rPr>
              <w:t>Margins</w:t>
            </w:r>
            <w:r>
              <w:rPr>
                <w:noProof/>
                <w:webHidden/>
              </w:rPr>
              <w:tab/>
            </w:r>
            <w:r>
              <w:rPr>
                <w:noProof/>
                <w:webHidden/>
              </w:rPr>
              <w:fldChar w:fldCharType="begin"/>
            </w:r>
            <w:r>
              <w:rPr>
                <w:noProof/>
                <w:webHidden/>
              </w:rPr>
              <w:instrText xml:space="preserve"> PAGEREF _Toc148532650 \h </w:instrText>
            </w:r>
            <w:r>
              <w:rPr>
                <w:noProof/>
                <w:webHidden/>
              </w:rPr>
            </w:r>
            <w:r>
              <w:rPr>
                <w:noProof/>
                <w:webHidden/>
              </w:rPr>
              <w:fldChar w:fldCharType="separate"/>
            </w:r>
            <w:r w:rsidR="00FA4EBA">
              <w:rPr>
                <w:noProof/>
                <w:webHidden/>
              </w:rPr>
              <w:t>5</w:t>
            </w:r>
            <w:r>
              <w:rPr>
                <w:noProof/>
                <w:webHidden/>
              </w:rPr>
              <w:fldChar w:fldCharType="end"/>
            </w:r>
          </w:hyperlink>
        </w:p>
        <w:p w:rsidR="003E7B5F" w:rsidRDefault="003E7B5F" w14:paraId="0FB0C56E" w14:textId="4673F18D">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51">
            <w:r w:rsidRPr="000370F2">
              <w:rPr>
                <w:rStyle w:val="Hyperlink"/>
                <w:noProof/>
              </w:rPr>
              <w:t>3.3</w:t>
            </w:r>
            <w:r>
              <w:rPr>
                <w:rFonts w:asciiTheme="minorHAnsi" w:hAnsiTheme="minorHAnsi" w:eastAsiaTheme="minorEastAsia" w:cstheme="minorBidi"/>
                <w:smallCaps w:val="0"/>
                <w:noProof/>
                <w:sz w:val="22"/>
                <w:szCs w:val="22"/>
                <w:lang w:val="en-CA" w:eastAsia="en-CA"/>
              </w:rPr>
              <w:tab/>
            </w:r>
            <w:r w:rsidRPr="000370F2">
              <w:rPr>
                <w:rStyle w:val="Hyperlink"/>
                <w:noProof/>
              </w:rPr>
              <w:t>Mechanical Design and Interfaces</w:t>
            </w:r>
            <w:r>
              <w:rPr>
                <w:noProof/>
                <w:webHidden/>
              </w:rPr>
              <w:tab/>
            </w:r>
            <w:r>
              <w:rPr>
                <w:noProof/>
                <w:webHidden/>
              </w:rPr>
              <w:fldChar w:fldCharType="begin"/>
            </w:r>
            <w:r>
              <w:rPr>
                <w:noProof/>
                <w:webHidden/>
              </w:rPr>
              <w:instrText xml:space="preserve"> PAGEREF _Toc148532651 \h </w:instrText>
            </w:r>
            <w:r>
              <w:rPr>
                <w:noProof/>
                <w:webHidden/>
              </w:rPr>
            </w:r>
            <w:r>
              <w:rPr>
                <w:noProof/>
                <w:webHidden/>
              </w:rPr>
              <w:fldChar w:fldCharType="separate"/>
            </w:r>
            <w:r w:rsidR="00FA4EBA">
              <w:rPr>
                <w:noProof/>
                <w:webHidden/>
              </w:rPr>
              <w:t>6</w:t>
            </w:r>
            <w:r>
              <w:rPr>
                <w:noProof/>
                <w:webHidden/>
              </w:rPr>
              <w:fldChar w:fldCharType="end"/>
            </w:r>
          </w:hyperlink>
        </w:p>
        <w:p w:rsidR="003E7B5F" w:rsidRDefault="003E7B5F" w14:paraId="0B92C53C" w14:textId="3A42A3A0">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2">
            <w:r w:rsidRPr="000370F2">
              <w:rPr>
                <w:rStyle w:val="Hyperlink"/>
                <w:noProof/>
                <w:lang w:val="en-CA"/>
              </w:rPr>
              <w:t>3.3.1</w:t>
            </w:r>
            <w:r>
              <w:rPr>
                <w:rFonts w:asciiTheme="minorHAnsi" w:hAnsiTheme="minorHAnsi" w:eastAsiaTheme="minorEastAsia" w:cstheme="minorBidi"/>
                <w:i w:val="0"/>
                <w:noProof/>
                <w:sz w:val="22"/>
                <w:szCs w:val="22"/>
                <w:lang w:val="en-CA" w:eastAsia="en-CA"/>
              </w:rPr>
              <w:tab/>
            </w:r>
            <w:r w:rsidRPr="000370F2">
              <w:rPr>
                <w:rStyle w:val="Hyperlink"/>
                <w:noProof/>
                <w:lang w:val="en-CA"/>
              </w:rPr>
              <w:t>Equipment Mounting Provisions</w:t>
            </w:r>
            <w:r>
              <w:rPr>
                <w:noProof/>
                <w:webHidden/>
              </w:rPr>
              <w:tab/>
            </w:r>
            <w:r>
              <w:rPr>
                <w:noProof/>
                <w:webHidden/>
              </w:rPr>
              <w:fldChar w:fldCharType="begin"/>
            </w:r>
            <w:r>
              <w:rPr>
                <w:noProof/>
                <w:webHidden/>
              </w:rPr>
              <w:instrText xml:space="preserve"> PAGEREF _Toc148532652 \h </w:instrText>
            </w:r>
            <w:r>
              <w:rPr>
                <w:noProof/>
                <w:webHidden/>
              </w:rPr>
            </w:r>
            <w:r>
              <w:rPr>
                <w:noProof/>
                <w:webHidden/>
              </w:rPr>
              <w:fldChar w:fldCharType="separate"/>
            </w:r>
            <w:r w:rsidR="00FA4EBA">
              <w:rPr>
                <w:noProof/>
                <w:webHidden/>
              </w:rPr>
              <w:t>6</w:t>
            </w:r>
            <w:r>
              <w:rPr>
                <w:noProof/>
                <w:webHidden/>
              </w:rPr>
              <w:fldChar w:fldCharType="end"/>
            </w:r>
          </w:hyperlink>
        </w:p>
        <w:p w:rsidR="003E7B5F" w:rsidRDefault="003E7B5F" w14:paraId="18A55216" w14:textId="79405D6C">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3">
            <w:r w:rsidRPr="000370F2">
              <w:rPr>
                <w:rStyle w:val="Hyperlink"/>
                <w:noProof/>
                <w:lang w:val="en-CA"/>
              </w:rPr>
              <w:t>3.3.2</w:t>
            </w:r>
            <w:r>
              <w:rPr>
                <w:rFonts w:asciiTheme="minorHAnsi" w:hAnsiTheme="minorHAnsi" w:eastAsiaTheme="minorEastAsia" w:cstheme="minorBidi"/>
                <w:i w:val="0"/>
                <w:noProof/>
                <w:sz w:val="22"/>
                <w:szCs w:val="22"/>
                <w:lang w:val="en-CA" w:eastAsia="en-CA"/>
              </w:rPr>
              <w:tab/>
            </w:r>
            <w:r w:rsidRPr="000370F2">
              <w:rPr>
                <w:rStyle w:val="Hyperlink"/>
                <w:noProof/>
                <w:lang w:val="en-CA"/>
              </w:rPr>
              <w:t>Connector Requirements</w:t>
            </w:r>
            <w:r>
              <w:rPr>
                <w:noProof/>
                <w:webHidden/>
              </w:rPr>
              <w:tab/>
            </w:r>
            <w:r>
              <w:rPr>
                <w:noProof/>
                <w:webHidden/>
              </w:rPr>
              <w:fldChar w:fldCharType="begin"/>
            </w:r>
            <w:r>
              <w:rPr>
                <w:noProof/>
                <w:webHidden/>
              </w:rPr>
              <w:instrText xml:space="preserve"> PAGEREF _Toc148532653 \h </w:instrText>
            </w:r>
            <w:r>
              <w:rPr>
                <w:noProof/>
                <w:webHidden/>
              </w:rPr>
            </w:r>
            <w:r>
              <w:rPr>
                <w:noProof/>
                <w:webHidden/>
              </w:rPr>
              <w:fldChar w:fldCharType="separate"/>
            </w:r>
            <w:r w:rsidR="00FA4EBA">
              <w:rPr>
                <w:noProof/>
                <w:webHidden/>
              </w:rPr>
              <w:t>9</w:t>
            </w:r>
            <w:r>
              <w:rPr>
                <w:noProof/>
                <w:webHidden/>
              </w:rPr>
              <w:fldChar w:fldCharType="end"/>
            </w:r>
          </w:hyperlink>
        </w:p>
        <w:p w:rsidR="003E7B5F" w:rsidRDefault="003E7B5F" w14:paraId="194ACDD1" w14:textId="626B4EE2">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4">
            <w:r w:rsidRPr="000370F2">
              <w:rPr>
                <w:rStyle w:val="Hyperlink"/>
                <w:noProof/>
                <w:lang w:val="en-CA"/>
              </w:rPr>
              <w:t>3.3.3</w:t>
            </w:r>
            <w:r>
              <w:rPr>
                <w:rFonts w:asciiTheme="minorHAnsi" w:hAnsiTheme="minorHAnsi" w:eastAsiaTheme="minorEastAsia" w:cstheme="minorBidi"/>
                <w:i w:val="0"/>
                <w:noProof/>
                <w:sz w:val="22"/>
                <w:szCs w:val="22"/>
                <w:lang w:val="en-CA" w:eastAsia="en-CA"/>
              </w:rPr>
              <w:tab/>
            </w:r>
            <w:r w:rsidRPr="000370F2">
              <w:rPr>
                <w:rStyle w:val="Hyperlink"/>
                <w:noProof/>
                <w:lang w:val="en-CA"/>
              </w:rPr>
              <w:t>Equipment Surfaces</w:t>
            </w:r>
            <w:r>
              <w:rPr>
                <w:noProof/>
                <w:webHidden/>
              </w:rPr>
              <w:tab/>
            </w:r>
            <w:r>
              <w:rPr>
                <w:noProof/>
                <w:webHidden/>
              </w:rPr>
              <w:fldChar w:fldCharType="begin"/>
            </w:r>
            <w:r>
              <w:rPr>
                <w:noProof/>
                <w:webHidden/>
              </w:rPr>
              <w:instrText xml:space="preserve"> PAGEREF _Toc148532654 \h </w:instrText>
            </w:r>
            <w:r>
              <w:rPr>
                <w:noProof/>
                <w:webHidden/>
              </w:rPr>
            </w:r>
            <w:r>
              <w:rPr>
                <w:noProof/>
                <w:webHidden/>
              </w:rPr>
              <w:fldChar w:fldCharType="separate"/>
            </w:r>
            <w:r w:rsidR="00FA4EBA">
              <w:rPr>
                <w:noProof/>
                <w:webHidden/>
              </w:rPr>
              <w:t>11</w:t>
            </w:r>
            <w:r>
              <w:rPr>
                <w:noProof/>
                <w:webHidden/>
              </w:rPr>
              <w:fldChar w:fldCharType="end"/>
            </w:r>
          </w:hyperlink>
        </w:p>
        <w:p w:rsidR="003E7B5F" w:rsidRDefault="003E7B5F" w14:paraId="65C68AC3" w14:textId="1FC71312">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5">
            <w:r w:rsidRPr="000370F2">
              <w:rPr>
                <w:rStyle w:val="Hyperlink"/>
                <w:noProof/>
              </w:rPr>
              <w:t>3.3.4</w:t>
            </w:r>
            <w:r>
              <w:rPr>
                <w:rFonts w:asciiTheme="minorHAnsi" w:hAnsiTheme="minorHAnsi" w:eastAsiaTheme="minorEastAsia" w:cstheme="minorBidi"/>
                <w:i w:val="0"/>
                <w:noProof/>
                <w:sz w:val="22"/>
                <w:szCs w:val="22"/>
                <w:lang w:val="en-CA" w:eastAsia="en-CA"/>
              </w:rPr>
              <w:tab/>
            </w:r>
            <w:r w:rsidRPr="000370F2">
              <w:rPr>
                <w:rStyle w:val="Hyperlink"/>
                <w:noProof/>
              </w:rPr>
              <w:t>Electrical Bonding</w:t>
            </w:r>
            <w:r>
              <w:rPr>
                <w:noProof/>
                <w:webHidden/>
              </w:rPr>
              <w:tab/>
            </w:r>
            <w:r>
              <w:rPr>
                <w:noProof/>
                <w:webHidden/>
              </w:rPr>
              <w:fldChar w:fldCharType="begin"/>
            </w:r>
            <w:r>
              <w:rPr>
                <w:noProof/>
                <w:webHidden/>
              </w:rPr>
              <w:instrText xml:space="preserve"> PAGEREF _Toc148532655 \h </w:instrText>
            </w:r>
            <w:r>
              <w:rPr>
                <w:noProof/>
                <w:webHidden/>
              </w:rPr>
            </w:r>
            <w:r>
              <w:rPr>
                <w:noProof/>
                <w:webHidden/>
              </w:rPr>
              <w:fldChar w:fldCharType="separate"/>
            </w:r>
            <w:r w:rsidR="00FA4EBA">
              <w:rPr>
                <w:noProof/>
                <w:webHidden/>
              </w:rPr>
              <w:t>11</w:t>
            </w:r>
            <w:r>
              <w:rPr>
                <w:noProof/>
                <w:webHidden/>
              </w:rPr>
              <w:fldChar w:fldCharType="end"/>
            </w:r>
          </w:hyperlink>
        </w:p>
        <w:p w:rsidR="003E7B5F" w:rsidRDefault="003E7B5F" w14:paraId="0CC651C1" w14:textId="56EF8CA5">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6">
            <w:r w:rsidRPr="000370F2">
              <w:rPr>
                <w:rStyle w:val="Hyperlink"/>
                <w:noProof/>
              </w:rPr>
              <w:t>3.3.5</w:t>
            </w:r>
            <w:r>
              <w:rPr>
                <w:rFonts w:asciiTheme="minorHAnsi" w:hAnsiTheme="minorHAnsi" w:eastAsiaTheme="minorEastAsia" w:cstheme="minorBidi"/>
                <w:i w:val="0"/>
                <w:noProof/>
                <w:sz w:val="22"/>
                <w:szCs w:val="22"/>
                <w:lang w:val="en-CA" w:eastAsia="en-CA"/>
              </w:rPr>
              <w:tab/>
            </w:r>
            <w:r w:rsidRPr="000370F2">
              <w:rPr>
                <w:rStyle w:val="Hyperlink"/>
                <w:noProof/>
              </w:rPr>
              <w:t>Contamination and Control Requirements</w:t>
            </w:r>
            <w:r>
              <w:rPr>
                <w:noProof/>
                <w:webHidden/>
              </w:rPr>
              <w:tab/>
            </w:r>
            <w:r>
              <w:rPr>
                <w:noProof/>
                <w:webHidden/>
              </w:rPr>
              <w:fldChar w:fldCharType="begin"/>
            </w:r>
            <w:r>
              <w:rPr>
                <w:noProof/>
                <w:webHidden/>
              </w:rPr>
              <w:instrText xml:space="preserve"> PAGEREF _Toc148532656 \h </w:instrText>
            </w:r>
            <w:r>
              <w:rPr>
                <w:noProof/>
                <w:webHidden/>
              </w:rPr>
            </w:r>
            <w:r>
              <w:rPr>
                <w:noProof/>
                <w:webHidden/>
              </w:rPr>
              <w:fldChar w:fldCharType="separate"/>
            </w:r>
            <w:r w:rsidR="00FA4EBA">
              <w:rPr>
                <w:noProof/>
                <w:webHidden/>
              </w:rPr>
              <w:t>14</w:t>
            </w:r>
            <w:r>
              <w:rPr>
                <w:noProof/>
                <w:webHidden/>
              </w:rPr>
              <w:fldChar w:fldCharType="end"/>
            </w:r>
          </w:hyperlink>
        </w:p>
        <w:p w:rsidR="003E7B5F" w:rsidRDefault="003E7B5F" w14:paraId="2F3B16B5" w14:textId="1B8743AB">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7">
            <w:r w:rsidRPr="000370F2">
              <w:rPr>
                <w:rStyle w:val="Hyperlink"/>
                <w:noProof/>
              </w:rPr>
              <w:t>3.3.6</w:t>
            </w:r>
            <w:r>
              <w:rPr>
                <w:rFonts w:asciiTheme="minorHAnsi" w:hAnsiTheme="minorHAnsi" w:eastAsiaTheme="minorEastAsia" w:cstheme="minorBidi"/>
                <w:i w:val="0"/>
                <w:noProof/>
                <w:sz w:val="22"/>
                <w:szCs w:val="22"/>
                <w:lang w:val="en-CA" w:eastAsia="en-CA"/>
              </w:rPr>
              <w:tab/>
            </w:r>
            <w:r w:rsidRPr="000370F2">
              <w:rPr>
                <w:rStyle w:val="Hyperlink"/>
                <w:noProof/>
              </w:rPr>
              <w:t>Alignment</w:t>
            </w:r>
            <w:r>
              <w:rPr>
                <w:noProof/>
                <w:webHidden/>
              </w:rPr>
              <w:tab/>
            </w:r>
            <w:r>
              <w:rPr>
                <w:noProof/>
                <w:webHidden/>
              </w:rPr>
              <w:fldChar w:fldCharType="begin"/>
            </w:r>
            <w:r>
              <w:rPr>
                <w:noProof/>
                <w:webHidden/>
              </w:rPr>
              <w:instrText xml:space="preserve"> PAGEREF _Toc148532657 \h </w:instrText>
            </w:r>
            <w:r>
              <w:rPr>
                <w:noProof/>
                <w:webHidden/>
              </w:rPr>
            </w:r>
            <w:r>
              <w:rPr>
                <w:noProof/>
                <w:webHidden/>
              </w:rPr>
              <w:fldChar w:fldCharType="separate"/>
            </w:r>
            <w:r w:rsidR="00FA4EBA">
              <w:rPr>
                <w:noProof/>
                <w:webHidden/>
              </w:rPr>
              <w:t>14</w:t>
            </w:r>
            <w:r>
              <w:rPr>
                <w:noProof/>
                <w:webHidden/>
              </w:rPr>
              <w:fldChar w:fldCharType="end"/>
            </w:r>
          </w:hyperlink>
        </w:p>
        <w:p w:rsidR="003E7B5F" w:rsidRDefault="003E7B5F" w14:paraId="08E2DD12" w14:textId="207F5093">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8">
            <w:r w:rsidRPr="000370F2">
              <w:rPr>
                <w:rStyle w:val="Hyperlink"/>
                <w:noProof/>
              </w:rPr>
              <w:t>3.3.7</w:t>
            </w:r>
            <w:r>
              <w:rPr>
                <w:rFonts w:asciiTheme="minorHAnsi" w:hAnsiTheme="minorHAnsi" w:eastAsiaTheme="minorEastAsia" w:cstheme="minorBidi"/>
                <w:i w:val="0"/>
                <w:noProof/>
                <w:sz w:val="22"/>
                <w:szCs w:val="22"/>
                <w:lang w:val="en-CA" w:eastAsia="en-CA"/>
              </w:rPr>
              <w:tab/>
            </w:r>
            <w:r w:rsidRPr="000370F2">
              <w:rPr>
                <w:rStyle w:val="Hyperlink"/>
                <w:noProof/>
              </w:rPr>
              <w:t>Structural Design</w:t>
            </w:r>
            <w:r>
              <w:rPr>
                <w:noProof/>
                <w:webHidden/>
              </w:rPr>
              <w:tab/>
            </w:r>
            <w:r>
              <w:rPr>
                <w:noProof/>
                <w:webHidden/>
              </w:rPr>
              <w:fldChar w:fldCharType="begin"/>
            </w:r>
            <w:r>
              <w:rPr>
                <w:noProof/>
                <w:webHidden/>
              </w:rPr>
              <w:instrText xml:space="preserve"> PAGEREF _Toc148532658 \h </w:instrText>
            </w:r>
            <w:r>
              <w:rPr>
                <w:noProof/>
                <w:webHidden/>
              </w:rPr>
            </w:r>
            <w:r>
              <w:rPr>
                <w:noProof/>
                <w:webHidden/>
              </w:rPr>
              <w:fldChar w:fldCharType="separate"/>
            </w:r>
            <w:r w:rsidR="00FA4EBA">
              <w:rPr>
                <w:noProof/>
                <w:webHidden/>
              </w:rPr>
              <w:t>15</w:t>
            </w:r>
            <w:r>
              <w:rPr>
                <w:noProof/>
                <w:webHidden/>
              </w:rPr>
              <w:fldChar w:fldCharType="end"/>
            </w:r>
          </w:hyperlink>
        </w:p>
        <w:p w:rsidR="003E7B5F" w:rsidRDefault="003E7B5F" w14:paraId="0247C1AD" w14:textId="512E82BF">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59">
            <w:r w:rsidRPr="000370F2">
              <w:rPr>
                <w:rStyle w:val="Hyperlink"/>
                <w:noProof/>
                <w:lang w:val="en-CA"/>
              </w:rPr>
              <w:t>3.3.8</w:t>
            </w:r>
            <w:r>
              <w:rPr>
                <w:rFonts w:asciiTheme="minorHAnsi" w:hAnsiTheme="minorHAnsi" w:eastAsiaTheme="minorEastAsia" w:cstheme="minorBidi"/>
                <w:i w:val="0"/>
                <w:noProof/>
                <w:sz w:val="22"/>
                <w:szCs w:val="22"/>
                <w:lang w:val="en-CA" w:eastAsia="en-CA"/>
              </w:rPr>
              <w:tab/>
            </w:r>
            <w:r w:rsidRPr="000370F2">
              <w:rPr>
                <w:rStyle w:val="Hyperlink"/>
                <w:noProof/>
                <w:lang w:val="en-CA"/>
              </w:rPr>
              <w:t>Mechanisms</w:t>
            </w:r>
            <w:r>
              <w:rPr>
                <w:noProof/>
                <w:webHidden/>
              </w:rPr>
              <w:tab/>
            </w:r>
            <w:r>
              <w:rPr>
                <w:noProof/>
                <w:webHidden/>
              </w:rPr>
              <w:fldChar w:fldCharType="begin"/>
            </w:r>
            <w:r>
              <w:rPr>
                <w:noProof/>
                <w:webHidden/>
              </w:rPr>
              <w:instrText xml:space="preserve"> PAGEREF _Toc148532659 \h </w:instrText>
            </w:r>
            <w:r>
              <w:rPr>
                <w:noProof/>
                <w:webHidden/>
              </w:rPr>
            </w:r>
            <w:r>
              <w:rPr>
                <w:noProof/>
                <w:webHidden/>
              </w:rPr>
              <w:fldChar w:fldCharType="separate"/>
            </w:r>
            <w:r w:rsidR="00FA4EBA">
              <w:rPr>
                <w:noProof/>
                <w:webHidden/>
              </w:rPr>
              <w:t>18</w:t>
            </w:r>
            <w:r>
              <w:rPr>
                <w:noProof/>
                <w:webHidden/>
              </w:rPr>
              <w:fldChar w:fldCharType="end"/>
            </w:r>
          </w:hyperlink>
        </w:p>
        <w:p w:rsidR="003E7B5F" w:rsidRDefault="003E7B5F" w14:paraId="15DDBDED" w14:textId="3166F795">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0">
            <w:r w:rsidRPr="000370F2">
              <w:rPr>
                <w:rStyle w:val="Hyperlink"/>
                <w:noProof/>
                <w:lang w:val="en-CA"/>
              </w:rPr>
              <w:t>3.3.9</w:t>
            </w:r>
            <w:r>
              <w:rPr>
                <w:rFonts w:asciiTheme="minorHAnsi" w:hAnsiTheme="minorHAnsi" w:eastAsiaTheme="minorEastAsia" w:cstheme="minorBidi"/>
                <w:i w:val="0"/>
                <w:noProof/>
                <w:sz w:val="22"/>
                <w:szCs w:val="22"/>
                <w:lang w:val="en-CA" w:eastAsia="en-CA"/>
              </w:rPr>
              <w:tab/>
            </w:r>
            <w:r w:rsidRPr="000370F2">
              <w:rPr>
                <w:rStyle w:val="Hyperlink"/>
                <w:noProof/>
                <w:lang w:val="en-CA"/>
              </w:rPr>
              <w:t>Material Properties and Allowables</w:t>
            </w:r>
            <w:r>
              <w:rPr>
                <w:noProof/>
                <w:webHidden/>
              </w:rPr>
              <w:tab/>
            </w:r>
            <w:r>
              <w:rPr>
                <w:noProof/>
                <w:webHidden/>
              </w:rPr>
              <w:fldChar w:fldCharType="begin"/>
            </w:r>
            <w:r>
              <w:rPr>
                <w:noProof/>
                <w:webHidden/>
              </w:rPr>
              <w:instrText xml:space="preserve"> PAGEREF _Toc148532660 \h </w:instrText>
            </w:r>
            <w:r>
              <w:rPr>
                <w:noProof/>
                <w:webHidden/>
              </w:rPr>
            </w:r>
            <w:r>
              <w:rPr>
                <w:noProof/>
                <w:webHidden/>
              </w:rPr>
              <w:fldChar w:fldCharType="separate"/>
            </w:r>
            <w:r w:rsidR="00FA4EBA">
              <w:rPr>
                <w:noProof/>
                <w:webHidden/>
              </w:rPr>
              <w:t>23</w:t>
            </w:r>
            <w:r>
              <w:rPr>
                <w:noProof/>
                <w:webHidden/>
              </w:rPr>
              <w:fldChar w:fldCharType="end"/>
            </w:r>
          </w:hyperlink>
        </w:p>
        <w:p w:rsidR="003E7B5F" w:rsidRDefault="003E7B5F" w14:paraId="76CBE9CA" w14:textId="43E0946C">
          <w:pPr>
            <w:pStyle w:val="TOC3"/>
            <w:tabs>
              <w:tab w:val="left" w:pos="1400"/>
            </w:tabs>
            <w:rPr>
              <w:rFonts w:asciiTheme="minorHAnsi" w:hAnsiTheme="minorHAnsi" w:eastAsiaTheme="minorEastAsia" w:cstheme="minorBidi"/>
              <w:i w:val="0"/>
              <w:noProof/>
              <w:sz w:val="22"/>
              <w:szCs w:val="22"/>
              <w:lang w:val="en-CA" w:eastAsia="en-CA"/>
            </w:rPr>
          </w:pPr>
          <w:hyperlink w:history="1" w:anchor="_Toc148532661">
            <w:r w:rsidRPr="000370F2">
              <w:rPr>
                <w:rStyle w:val="Hyperlink"/>
                <w:noProof/>
                <w:lang w:val="en-CA"/>
              </w:rPr>
              <w:t>3.3.10</w:t>
            </w:r>
            <w:r>
              <w:rPr>
                <w:rFonts w:asciiTheme="minorHAnsi" w:hAnsiTheme="minorHAnsi" w:eastAsiaTheme="minorEastAsia" w:cstheme="minorBidi"/>
                <w:i w:val="0"/>
                <w:noProof/>
                <w:sz w:val="22"/>
                <w:szCs w:val="22"/>
                <w:lang w:val="en-CA" w:eastAsia="en-CA"/>
              </w:rPr>
              <w:tab/>
            </w:r>
            <w:r w:rsidRPr="000370F2">
              <w:rPr>
                <w:rStyle w:val="Hyperlink"/>
                <w:noProof/>
                <w:lang w:val="en-CA"/>
              </w:rPr>
              <w:t>Venting and Depressurization</w:t>
            </w:r>
            <w:r>
              <w:rPr>
                <w:noProof/>
                <w:webHidden/>
              </w:rPr>
              <w:tab/>
            </w:r>
            <w:r>
              <w:rPr>
                <w:noProof/>
                <w:webHidden/>
              </w:rPr>
              <w:fldChar w:fldCharType="begin"/>
            </w:r>
            <w:r>
              <w:rPr>
                <w:noProof/>
                <w:webHidden/>
              </w:rPr>
              <w:instrText xml:space="preserve"> PAGEREF _Toc148532661 \h </w:instrText>
            </w:r>
            <w:r>
              <w:rPr>
                <w:noProof/>
                <w:webHidden/>
              </w:rPr>
            </w:r>
            <w:r>
              <w:rPr>
                <w:noProof/>
                <w:webHidden/>
              </w:rPr>
              <w:fldChar w:fldCharType="separate"/>
            </w:r>
            <w:r w:rsidR="00FA4EBA">
              <w:rPr>
                <w:noProof/>
                <w:webHidden/>
              </w:rPr>
              <w:t>24</w:t>
            </w:r>
            <w:r>
              <w:rPr>
                <w:noProof/>
                <w:webHidden/>
              </w:rPr>
              <w:fldChar w:fldCharType="end"/>
            </w:r>
          </w:hyperlink>
        </w:p>
        <w:p w:rsidR="003E7B5F" w:rsidRDefault="003E7B5F" w14:paraId="07D4E02D" w14:textId="4A6FEDB8">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62">
            <w:r w:rsidRPr="000370F2">
              <w:rPr>
                <w:rStyle w:val="Hyperlink"/>
                <w:noProof/>
              </w:rPr>
              <w:t>3.4</w:t>
            </w:r>
            <w:r>
              <w:rPr>
                <w:rFonts w:asciiTheme="minorHAnsi" w:hAnsiTheme="minorHAnsi" w:eastAsiaTheme="minorEastAsia" w:cstheme="minorBidi"/>
                <w:smallCaps w:val="0"/>
                <w:noProof/>
                <w:sz w:val="22"/>
                <w:szCs w:val="22"/>
                <w:lang w:val="en-CA" w:eastAsia="en-CA"/>
              </w:rPr>
              <w:tab/>
            </w:r>
            <w:r w:rsidRPr="000370F2">
              <w:rPr>
                <w:rStyle w:val="Hyperlink"/>
                <w:noProof/>
              </w:rPr>
              <w:t>Thermal Design and Interfaces</w:t>
            </w:r>
            <w:r>
              <w:rPr>
                <w:noProof/>
                <w:webHidden/>
              </w:rPr>
              <w:tab/>
            </w:r>
            <w:r>
              <w:rPr>
                <w:noProof/>
                <w:webHidden/>
              </w:rPr>
              <w:fldChar w:fldCharType="begin"/>
            </w:r>
            <w:r>
              <w:rPr>
                <w:noProof/>
                <w:webHidden/>
              </w:rPr>
              <w:instrText xml:space="preserve"> PAGEREF _Toc148532662 \h </w:instrText>
            </w:r>
            <w:r>
              <w:rPr>
                <w:noProof/>
                <w:webHidden/>
              </w:rPr>
            </w:r>
            <w:r>
              <w:rPr>
                <w:noProof/>
                <w:webHidden/>
              </w:rPr>
              <w:fldChar w:fldCharType="separate"/>
            </w:r>
            <w:r w:rsidR="00FA4EBA">
              <w:rPr>
                <w:noProof/>
                <w:webHidden/>
              </w:rPr>
              <w:t>24</w:t>
            </w:r>
            <w:r>
              <w:rPr>
                <w:noProof/>
                <w:webHidden/>
              </w:rPr>
              <w:fldChar w:fldCharType="end"/>
            </w:r>
          </w:hyperlink>
        </w:p>
        <w:p w:rsidR="003E7B5F" w:rsidRDefault="003E7B5F" w14:paraId="0CA8C025" w14:textId="5EC4073D">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3">
            <w:r w:rsidRPr="000370F2">
              <w:rPr>
                <w:rStyle w:val="Hyperlink"/>
                <w:noProof/>
              </w:rPr>
              <w:t>3.4.1</w:t>
            </w:r>
            <w:r>
              <w:rPr>
                <w:rFonts w:asciiTheme="minorHAnsi" w:hAnsiTheme="minorHAnsi" w:eastAsiaTheme="minorEastAsia" w:cstheme="minorBidi"/>
                <w:i w:val="0"/>
                <w:noProof/>
                <w:sz w:val="22"/>
                <w:szCs w:val="22"/>
                <w:lang w:val="en-CA" w:eastAsia="en-CA"/>
              </w:rPr>
              <w:tab/>
            </w:r>
            <w:r w:rsidRPr="000370F2">
              <w:rPr>
                <w:rStyle w:val="Hyperlink"/>
                <w:noProof/>
              </w:rPr>
              <w:t>General</w:t>
            </w:r>
            <w:r>
              <w:rPr>
                <w:noProof/>
                <w:webHidden/>
              </w:rPr>
              <w:tab/>
            </w:r>
            <w:r>
              <w:rPr>
                <w:noProof/>
                <w:webHidden/>
              </w:rPr>
              <w:fldChar w:fldCharType="begin"/>
            </w:r>
            <w:r>
              <w:rPr>
                <w:noProof/>
                <w:webHidden/>
              </w:rPr>
              <w:instrText xml:space="preserve"> PAGEREF _Toc148532663 \h </w:instrText>
            </w:r>
            <w:r>
              <w:rPr>
                <w:noProof/>
                <w:webHidden/>
              </w:rPr>
            </w:r>
            <w:r>
              <w:rPr>
                <w:noProof/>
                <w:webHidden/>
              </w:rPr>
              <w:fldChar w:fldCharType="separate"/>
            </w:r>
            <w:r w:rsidR="00FA4EBA">
              <w:rPr>
                <w:noProof/>
                <w:webHidden/>
              </w:rPr>
              <w:t>24</w:t>
            </w:r>
            <w:r>
              <w:rPr>
                <w:noProof/>
                <w:webHidden/>
              </w:rPr>
              <w:fldChar w:fldCharType="end"/>
            </w:r>
          </w:hyperlink>
        </w:p>
        <w:p w:rsidR="003E7B5F" w:rsidRDefault="003E7B5F" w14:paraId="40DFFBD8" w14:textId="1081EEC9">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4">
            <w:r w:rsidRPr="000370F2">
              <w:rPr>
                <w:rStyle w:val="Hyperlink"/>
                <w:noProof/>
              </w:rPr>
              <w:t>3.4.2</w:t>
            </w:r>
            <w:r>
              <w:rPr>
                <w:rFonts w:asciiTheme="minorHAnsi" w:hAnsiTheme="minorHAnsi" w:eastAsiaTheme="minorEastAsia" w:cstheme="minorBidi"/>
                <w:i w:val="0"/>
                <w:noProof/>
                <w:sz w:val="22"/>
                <w:szCs w:val="22"/>
                <w:lang w:val="en-CA" w:eastAsia="en-CA"/>
              </w:rPr>
              <w:tab/>
            </w:r>
            <w:r w:rsidRPr="000370F2">
              <w:rPr>
                <w:rStyle w:val="Hyperlink"/>
                <w:noProof/>
              </w:rPr>
              <w:t>Thermal Hardware</w:t>
            </w:r>
            <w:r>
              <w:rPr>
                <w:noProof/>
                <w:webHidden/>
              </w:rPr>
              <w:tab/>
            </w:r>
            <w:r>
              <w:rPr>
                <w:noProof/>
                <w:webHidden/>
              </w:rPr>
              <w:fldChar w:fldCharType="begin"/>
            </w:r>
            <w:r>
              <w:rPr>
                <w:noProof/>
                <w:webHidden/>
              </w:rPr>
              <w:instrText xml:space="preserve"> PAGEREF _Toc148532664 \h </w:instrText>
            </w:r>
            <w:r>
              <w:rPr>
                <w:noProof/>
                <w:webHidden/>
              </w:rPr>
            </w:r>
            <w:r>
              <w:rPr>
                <w:noProof/>
                <w:webHidden/>
              </w:rPr>
              <w:fldChar w:fldCharType="separate"/>
            </w:r>
            <w:r w:rsidR="00FA4EBA">
              <w:rPr>
                <w:noProof/>
                <w:webHidden/>
              </w:rPr>
              <w:t>24</w:t>
            </w:r>
            <w:r>
              <w:rPr>
                <w:noProof/>
                <w:webHidden/>
              </w:rPr>
              <w:fldChar w:fldCharType="end"/>
            </w:r>
          </w:hyperlink>
        </w:p>
        <w:p w:rsidR="003E7B5F" w:rsidRDefault="003E7B5F" w14:paraId="6BCD7458" w14:textId="4C1504F8">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5">
            <w:r w:rsidRPr="000370F2">
              <w:rPr>
                <w:rStyle w:val="Hyperlink"/>
                <w:noProof/>
                <w:lang w:eastAsia="en-CA"/>
              </w:rPr>
              <w:t>3.4.3</w:t>
            </w:r>
            <w:r>
              <w:rPr>
                <w:rFonts w:asciiTheme="minorHAnsi" w:hAnsiTheme="minorHAnsi" w:eastAsiaTheme="minorEastAsia" w:cstheme="minorBidi"/>
                <w:i w:val="0"/>
                <w:noProof/>
                <w:sz w:val="22"/>
                <w:szCs w:val="22"/>
                <w:lang w:val="en-CA" w:eastAsia="en-CA"/>
              </w:rPr>
              <w:tab/>
            </w:r>
            <w:r w:rsidRPr="000370F2">
              <w:rPr>
                <w:rStyle w:val="Hyperlink"/>
                <w:noProof/>
                <w:lang w:val="en-CA"/>
              </w:rPr>
              <w:t>Temperature Control</w:t>
            </w:r>
            <w:r>
              <w:rPr>
                <w:noProof/>
                <w:webHidden/>
              </w:rPr>
              <w:tab/>
            </w:r>
            <w:r>
              <w:rPr>
                <w:noProof/>
                <w:webHidden/>
              </w:rPr>
              <w:fldChar w:fldCharType="begin"/>
            </w:r>
            <w:r>
              <w:rPr>
                <w:noProof/>
                <w:webHidden/>
              </w:rPr>
              <w:instrText xml:space="preserve"> PAGEREF _Toc148532665 \h </w:instrText>
            </w:r>
            <w:r>
              <w:rPr>
                <w:noProof/>
                <w:webHidden/>
              </w:rPr>
            </w:r>
            <w:r>
              <w:rPr>
                <w:noProof/>
                <w:webHidden/>
              </w:rPr>
              <w:fldChar w:fldCharType="separate"/>
            </w:r>
            <w:r w:rsidR="00FA4EBA">
              <w:rPr>
                <w:noProof/>
                <w:webHidden/>
              </w:rPr>
              <w:t>24</w:t>
            </w:r>
            <w:r>
              <w:rPr>
                <w:noProof/>
                <w:webHidden/>
              </w:rPr>
              <w:fldChar w:fldCharType="end"/>
            </w:r>
          </w:hyperlink>
        </w:p>
        <w:p w:rsidR="003E7B5F" w:rsidRDefault="003E7B5F" w14:paraId="43F53CDE" w14:textId="2572BB4D">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6">
            <w:r w:rsidRPr="000370F2">
              <w:rPr>
                <w:rStyle w:val="Hyperlink"/>
                <w:noProof/>
                <w:lang w:val="en-CA"/>
              </w:rPr>
              <w:t>3.4.4</w:t>
            </w:r>
            <w:r>
              <w:rPr>
                <w:rFonts w:asciiTheme="minorHAnsi" w:hAnsiTheme="minorHAnsi" w:eastAsiaTheme="minorEastAsia" w:cstheme="minorBidi"/>
                <w:i w:val="0"/>
                <w:noProof/>
                <w:sz w:val="22"/>
                <w:szCs w:val="22"/>
                <w:lang w:val="en-CA" w:eastAsia="en-CA"/>
              </w:rPr>
              <w:tab/>
            </w:r>
            <w:r w:rsidRPr="000370F2">
              <w:rPr>
                <w:rStyle w:val="Hyperlink"/>
                <w:noProof/>
                <w:lang w:val="en-CA"/>
              </w:rPr>
              <w:t>Thermal Interface</w:t>
            </w:r>
            <w:r>
              <w:rPr>
                <w:noProof/>
                <w:webHidden/>
              </w:rPr>
              <w:tab/>
            </w:r>
            <w:r>
              <w:rPr>
                <w:noProof/>
                <w:webHidden/>
              </w:rPr>
              <w:fldChar w:fldCharType="begin"/>
            </w:r>
            <w:r>
              <w:rPr>
                <w:noProof/>
                <w:webHidden/>
              </w:rPr>
              <w:instrText xml:space="preserve"> PAGEREF _Toc148532666 \h </w:instrText>
            </w:r>
            <w:r>
              <w:rPr>
                <w:noProof/>
                <w:webHidden/>
              </w:rPr>
            </w:r>
            <w:r>
              <w:rPr>
                <w:noProof/>
                <w:webHidden/>
              </w:rPr>
              <w:fldChar w:fldCharType="separate"/>
            </w:r>
            <w:r w:rsidR="00FA4EBA">
              <w:rPr>
                <w:noProof/>
                <w:webHidden/>
              </w:rPr>
              <w:t>25</w:t>
            </w:r>
            <w:r>
              <w:rPr>
                <w:noProof/>
                <w:webHidden/>
              </w:rPr>
              <w:fldChar w:fldCharType="end"/>
            </w:r>
          </w:hyperlink>
        </w:p>
        <w:p w:rsidR="003E7B5F" w:rsidRDefault="003E7B5F" w14:paraId="322CF5E1" w14:textId="2D0C9EB7">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67">
            <w:r w:rsidRPr="000370F2">
              <w:rPr>
                <w:rStyle w:val="Hyperlink"/>
                <w:noProof/>
                <w:lang w:val="en-CA"/>
              </w:rPr>
              <w:t>3.5</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Electrical Design and Interfaces</w:t>
            </w:r>
            <w:r>
              <w:rPr>
                <w:noProof/>
                <w:webHidden/>
              </w:rPr>
              <w:tab/>
            </w:r>
            <w:r>
              <w:rPr>
                <w:noProof/>
                <w:webHidden/>
              </w:rPr>
              <w:fldChar w:fldCharType="begin"/>
            </w:r>
            <w:r>
              <w:rPr>
                <w:noProof/>
                <w:webHidden/>
              </w:rPr>
              <w:instrText xml:space="preserve"> PAGEREF _Toc148532667 \h </w:instrText>
            </w:r>
            <w:r>
              <w:rPr>
                <w:noProof/>
                <w:webHidden/>
              </w:rPr>
            </w:r>
            <w:r>
              <w:rPr>
                <w:noProof/>
                <w:webHidden/>
              </w:rPr>
              <w:fldChar w:fldCharType="separate"/>
            </w:r>
            <w:r w:rsidR="00FA4EBA">
              <w:rPr>
                <w:noProof/>
                <w:webHidden/>
              </w:rPr>
              <w:t>27</w:t>
            </w:r>
            <w:r>
              <w:rPr>
                <w:noProof/>
                <w:webHidden/>
              </w:rPr>
              <w:fldChar w:fldCharType="end"/>
            </w:r>
          </w:hyperlink>
        </w:p>
        <w:p w:rsidR="003E7B5F" w:rsidRDefault="003E7B5F" w14:paraId="01E17B6E" w14:textId="0516F2AE">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8">
            <w:r w:rsidRPr="000370F2">
              <w:rPr>
                <w:rStyle w:val="Hyperlink"/>
                <w:noProof/>
                <w:lang w:val="en-CA"/>
              </w:rPr>
              <w:t>3.5.1</w:t>
            </w:r>
            <w:r>
              <w:rPr>
                <w:rFonts w:asciiTheme="minorHAnsi" w:hAnsiTheme="minorHAnsi" w:eastAsiaTheme="minorEastAsia" w:cstheme="minorBidi"/>
                <w:i w:val="0"/>
                <w:noProof/>
                <w:sz w:val="22"/>
                <w:szCs w:val="22"/>
                <w:lang w:val="en-CA" w:eastAsia="en-CA"/>
              </w:rPr>
              <w:tab/>
            </w:r>
            <w:r w:rsidRPr="000370F2">
              <w:rPr>
                <w:rStyle w:val="Hyperlink"/>
                <w:noProof/>
                <w:lang w:val="en-CA"/>
              </w:rPr>
              <w:t>Test Stimuli and Test Points Interfaces</w:t>
            </w:r>
            <w:r>
              <w:rPr>
                <w:noProof/>
                <w:webHidden/>
              </w:rPr>
              <w:tab/>
            </w:r>
            <w:r>
              <w:rPr>
                <w:noProof/>
                <w:webHidden/>
              </w:rPr>
              <w:fldChar w:fldCharType="begin"/>
            </w:r>
            <w:r>
              <w:rPr>
                <w:noProof/>
                <w:webHidden/>
              </w:rPr>
              <w:instrText xml:space="preserve"> PAGEREF _Toc148532668 \h </w:instrText>
            </w:r>
            <w:r>
              <w:rPr>
                <w:noProof/>
                <w:webHidden/>
              </w:rPr>
            </w:r>
            <w:r>
              <w:rPr>
                <w:noProof/>
                <w:webHidden/>
              </w:rPr>
              <w:fldChar w:fldCharType="separate"/>
            </w:r>
            <w:r w:rsidR="00FA4EBA">
              <w:rPr>
                <w:noProof/>
                <w:webHidden/>
              </w:rPr>
              <w:t>27</w:t>
            </w:r>
            <w:r>
              <w:rPr>
                <w:noProof/>
                <w:webHidden/>
              </w:rPr>
              <w:fldChar w:fldCharType="end"/>
            </w:r>
          </w:hyperlink>
        </w:p>
        <w:p w:rsidR="003E7B5F" w:rsidRDefault="003E7B5F" w14:paraId="4248D166" w14:textId="376340B4">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69">
            <w:r w:rsidRPr="000370F2">
              <w:rPr>
                <w:rStyle w:val="Hyperlink"/>
                <w:noProof/>
              </w:rPr>
              <w:t>3.5.2</w:t>
            </w:r>
            <w:r>
              <w:rPr>
                <w:rFonts w:asciiTheme="minorHAnsi" w:hAnsiTheme="minorHAnsi" w:eastAsiaTheme="minorEastAsia" w:cstheme="minorBidi"/>
                <w:i w:val="0"/>
                <w:noProof/>
                <w:sz w:val="22"/>
                <w:szCs w:val="22"/>
                <w:lang w:val="en-CA" w:eastAsia="en-CA"/>
              </w:rPr>
              <w:tab/>
            </w:r>
            <w:r w:rsidRPr="000370F2">
              <w:rPr>
                <w:rStyle w:val="Hyperlink"/>
                <w:noProof/>
              </w:rPr>
              <w:t>Power Stability</w:t>
            </w:r>
            <w:r>
              <w:rPr>
                <w:noProof/>
                <w:webHidden/>
              </w:rPr>
              <w:tab/>
            </w:r>
            <w:r>
              <w:rPr>
                <w:noProof/>
                <w:webHidden/>
              </w:rPr>
              <w:fldChar w:fldCharType="begin"/>
            </w:r>
            <w:r>
              <w:rPr>
                <w:noProof/>
                <w:webHidden/>
              </w:rPr>
              <w:instrText xml:space="preserve"> PAGEREF _Toc148532669 \h </w:instrText>
            </w:r>
            <w:r>
              <w:rPr>
                <w:noProof/>
                <w:webHidden/>
              </w:rPr>
            </w:r>
            <w:r>
              <w:rPr>
                <w:noProof/>
                <w:webHidden/>
              </w:rPr>
              <w:fldChar w:fldCharType="separate"/>
            </w:r>
            <w:r w:rsidR="00FA4EBA">
              <w:rPr>
                <w:noProof/>
                <w:webHidden/>
              </w:rPr>
              <w:t>29</w:t>
            </w:r>
            <w:r>
              <w:rPr>
                <w:noProof/>
                <w:webHidden/>
              </w:rPr>
              <w:fldChar w:fldCharType="end"/>
            </w:r>
          </w:hyperlink>
        </w:p>
        <w:p w:rsidR="003E7B5F" w:rsidRDefault="003E7B5F" w14:paraId="7E9616DC" w14:textId="66686074">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0">
            <w:r w:rsidRPr="000370F2">
              <w:rPr>
                <w:rStyle w:val="Hyperlink"/>
                <w:noProof/>
              </w:rPr>
              <w:t>3.5.3</w:t>
            </w:r>
            <w:r>
              <w:rPr>
                <w:rFonts w:asciiTheme="minorHAnsi" w:hAnsiTheme="minorHAnsi" w:eastAsiaTheme="minorEastAsia" w:cstheme="minorBidi"/>
                <w:i w:val="0"/>
                <w:noProof/>
                <w:sz w:val="22"/>
                <w:szCs w:val="22"/>
                <w:lang w:val="en-CA" w:eastAsia="en-CA"/>
              </w:rPr>
              <w:tab/>
            </w:r>
            <w:r w:rsidRPr="000370F2">
              <w:rPr>
                <w:rStyle w:val="Hyperlink"/>
                <w:noProof/>
              </w:rPr>
              <w:t>Switch OFF Characteristics</w:t>
            </w:r>
            <w:r>
              <w:rPr>
                <w:noProof/>
                <w:webHidden/>
              </w:rPr>
              <w:tab/>
            </w:r>
            <w:r>
              <w:rPr>
                <w:noProof/>
                <w:webHidden/>
              </w:rPr>
              <w:fldChar w:fldCharType="begin"/>
            </w:r>
            <w:r>
              <w:rPr>
                <w:noProof/>
                <w:webHidden/>
              </w:rPr>
              <w:instrText xml:space="preserve"> PAGEREF _Toc148532670 \h </w:instrText>
            </w:r>
            <w:r>
              <w:rPr>
                <w:noProof/>
                <w:webHidden/>
              </w:rPr>
            </w:r>
            <w:r>
              <w:rPr>
                <w:noProof/>
                <w:webHidden/>
              </w:rPr>
              <w:fldChar w:fldCharType="separate"/>
            </w:r>
            <w:r w:rsidR="00FA4EBA">
              <w:rPr>
                <w:noProof/>
                <w:webHidden/>
              </w:rPr>
              <w:t>29</w:t>
            </w:r>
            <w:r>
              <w:rPr>
                <w:noProof/>
                <w:webHidden/>
              </w:rPr>
              <w:fldChar w:fldCharType="end"/>
            </w:r>
          </w:hyperlink>
        </w:p>
        <w:p w:rsidR="003E7B5F" w:rsidRDefault="003E7B5F" w14:paraId="5EF800D6" w14:textId="0E777C29">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1">
            <w:r w:rsidRPr="000370F2">
              <w:rPr>
                <w:rStyle w:val="Hyperlink"/>
                <w:noProof/>
              </w:rPr>
              <w:t>3.5.4</w:t>
            </w:r>
            <w:r>
              <w:rPr>
                <w:rFonts w:asciiTheme="minorHAnsi" w:hAnsiTheme="minorHAnsi" w:eastAsiaTheme="minorEastAsia" w:cstheme="minorBidi"/>
                <w:i w:val="0"/>
                <w:noProof/>
                <w:sz w:val="22"/>
                <w:szCs w:val="22"/>
                <w:lang w:val="en-CA" w:eastAsia="en-CA"/>
              </w:rPr>
              <w:tab/>
            </w:r>
            <w:r w:rsidRPr="000370F2">
              <w:rPr>
                <w:rStyle w:val="Hyperlink"/>
                <w:noProof/>
              </w:rPr>
              <w:t>Switch ON Characteristics</w:t>
            </w:r>
            <w:r>
              <w:rPr>
                <w:noProof/>
                <w:webHidden/>
              </w:rPr>
              <w:tab/>
            </w:r>
            <w:r>
              <w:rPr>
                <w:noProof/>
                <w:webHidden/>
              </w:rPr>
              <w:fldChar w:fldCharType="begin"/>
            </w:r>
            <w:r>
              <w:rPr>
                <w:noProof/>
                <w:webHidden/>
              </w:rPr>
              <w:instrText xml:space="preserve"> PAGEREF _Toc148532671 \h </w:instrText>
            </w:r>
            <w:r>
              <w:rPr>
                <w:noProof/>
                <w:webHidden/>
              </w:rPr>
            </w:r>
            <w:r>
              <w:rPr>
                <w:noProof/>
                <w:webHidden/>
              </w:rPr>
              <w:fldChar w:fldCharType="separate"/>
            </w:r>
            <w:r w:rsidR="00FA4EBA">
              <w:rPr>
                <w:noProof/>
                <w:webHidden/>
              </w:rPr>
              <w:t>30</w:t>
            </w:r>
            <w:r>
              <w:rPr>
                <w:noProof/>
                <w:webHidden/>
              </w:rPr>
              <w:fldChar w:fldCharType="end"/>
            </w:r>
          </w:hyperlink>
        </w:p>
        <w:p w:rsidR="003E7B5F" w:rsidRDefault="003E7B5F" w14:paraId="6B4508F3" w14:textId="55C70682">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2">
            <w:r w:rsidRPr="000370F2">
              <w:rPr>
                <w:rStyle w:val="Hyperlink"/>
                <w:noProof/>
              </w:rPr>
              <w:t>3.5.5</w:t>
            </w:r>
            <w:r>
              <w:rPr>
                <w:rFonts w:asciiTheme="minorHAnsi" w:hAnsiTheme="minorHAnsi" w:eastAsiaTheme="minorEastAsia" w:cstheme="minorBidi"/>
                <w:i w:val="0"/>
                <w:noProof/>
                <w:sz w:val="22"/>
                <w:szCs w:val="22"/>
                <w:lang w:val="en-CA" w:eastAsia="en-CA"/>
              </w:rPr>
              <w:tab/>
            </w:r>
            <w:r w:rsidRPr="000370F2">
              <w:rPr>
                <w:rStyle w:val="Hyperlink"/>
                <w:noProof/>
              </w:rPr>
              <w:t>Operational Transients</w:t>
            </w:r>
            <w:r>
              <w:rPr>
                <w:noProof/>
                <w:webHidden/>
              </w:rPr>
              <w:tab/>
            </w:r>
            <w:r>
              <w:rPr>
                <w:noProof/>
                <w:webHidden/>
              </w:rPr>
              <w:fldChar w:fldCharType="begin"/>
            </w:r>
            <w:r>
              <w:rPr>
                <w:noProof/>
                <w:webHidden/>
              </w:rPr>
              <w:instrText xml:space="preserve"> PAGEREF _Toc148532672 \h </w:instrText>
            </w:r>
            <w:r>
              <w:rPr>
                <w:noProof/>
                <w:webHidden/>
              </w:rPr>
            </w:r>
            <w:r>
              <w:rPr>
                <w:noProof/>
                <w:webHidden/>
              </w:rPr>
              <w:fldChar w:fldCharType="separate"/>
            </w:r>
            <w:r w:rsidR="00FA4EBA">
              <w:rPr>
                <w:noProof/>
                <w:webHidden/>
              </w:rPr>
              <w:t>30</w:t>
            </w:r>
            <w:r>
              <w:rPr>
                <w:noProof/>
                <w:webHidden/>
              </w:rPr>
              <w:fldChar w:fldCharType="end"/>
            </w:r>
          </w:hyperlink>
        </w:p>
        <w:p w:rsidR="003E7B5F" w:rsidRDefault="003E7B5F" w14:paraId="5275521B" w14:textId="051DF4DA">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3">
            <w:r w:rsidRPr="000370F2">
              <w:rPr>
                <w:rStyle w:val="Hyperlink"/>
                <w:noProof/>
              </w:rPr>
              <w:t>3.5.6</w:t>
            </w:r>
            <w:r>
              <w:rPr>
                <w:rFonts w:asciiTheme="minorHAnsi" w:hAnsiTheme="minorHAnsi" w:eastAsiaTheme="minorEastAsia" w:cstheme="minorBidi"/>
                <w:i w:val="0"/>
                <w:noProof/>
                <w:sz w:val="22"/>
                <w:szCs w:val="22"/>
                <w:lang w:val="en-CA" w:eastAsia="en-CA"/>
              </w:rPr>
              <w:tab/>
            </w:r>
            <w:r w:rsidRPr="000370F2">
              <w:rPr>
                <w:rStyle w:val="Hyperlink"/>
                <w:noProof/>
              </w:rPr>
              <w:t>Protection</w:t>
            </w:r>
            <w:r>
              <w:rPr>
                <w:noProof/>
                <w:webHidden/>
              </w:rPr>
              <w:tab/>
            </w:r>
            <w:r>
              <w:rPr>
                <w:noProof/>
                <w:webHidden/>
              </w:rPr>
              <w:fldChar w:fldCharType="begin"/>
            </w:r>
            <w:r>
              <w:rPr>
                <w:noProof/>
                <w:webHidden/>
              </w:rPr>
              <w:instrText xml:space="preserve"> PAGEREF _Toc148532673 \h </w:instrText>
            </w:r>
            <w:r>
              <w:rPr>
                <w:noProof/>
                <w:webHidden/>
              </w:rPr>
            </w:r>
            <w:r>
              <w:rPr>
                <w:noProof/>
                <w:webHidden/>
              </w:rPr>
              <w:fldChar w:fldCharType="separate"/>
            </w:r>
            <w:r w:rsidR="00FA4EBA">
              <w:rPr>
                <w:noProof/>
                <w:webHidden/>
              </w:rPr>
              <w:t>30</w:t>
            </w:r>
            <w:r>
              <w:rPr>
                <w:noProof/>
                <w:webHidden/>
              </w:rPr>
              <w:fldChar w:fldCharType="end"/>
            </w:r>
          </w:hyperlink>
        </w:p>
        <w:p w:rsidR="003E7B5F" w:rsidRDefault="003E7B5F" w14:paraId="79DBAB26" w14:textId="642D12EE">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4">
            <w:r w:rsidRPr="000370F2">
              <w:rPr>
                <w:rStyle w:val="Hyperlink"/>
                <w:noProof/>
              </w:rPr>
              <w:t>3.5.7</w:t>
            </w:r>
            <w:r>
              <w:rPr>
                <w:rFonts w:asciiTheme="minorHAnsi" w:hAnsiTheme="minorHAnsi" w:eastAsiaTheme="minorEastAsia" w:cstheme="minorBidi"/>
                <w:i w:val="0"/>
                <w:noProof/>
                <w:sz w:val="22"/>
                <w:szCs w:val="22"/>
                <w:lang w:val="en-CA" w:eastAsia="en-CA"/>
              </w:rPr>
              <w:tab/>
            </w:r>
            <w:r w:rsidRPr="000370F2">
              <w:rPr>
                <w:rStyle w:val="Hyperlink"/>
                <w:noProof/>
              </w:rPr>
              <w:t>Voltage Tolerance</w:t>
            </w:r>
            <w:r>
              <w:rPr>
                <w:noProof/>
                <w:webHidden/>
              </w:rPr>
              <w:tab/>
            </w:r>
            <w:r>
              <w:rPr>
                <w:noProof/>
                <w:webHidden/>
              </w:rPr>
              <w:fldChar w:fldCharType="begin"/>
            </w:r>
            <w:r>
              <w:rPr>
                <w:noProof/>
                <w:webHidden/>
              </w:rPr>
              <w:instrText xml:space="preserve"> PAGEREF _Toc148532674 \h </w:instrText>
            </w:r>
            <w:r>
              <w:rPr>
                <w:noProof/>
                <w:webHidden/>
              </w:rPr>
            </w:r>
            <w:r>
              <w:rPr>
                <w:noProof/>
                <w:webHidden/>
              </w:rPr>
              <w:fldChar w:fldCharType="separate"/>
            </w:r>
            <w:r w:rsidR="00FA4EBA">
              <w:rPr>
                <w:noProof/>
                <w:webHidden/>
              </w:rPr>
              <w:t>32</w:t>
            </w:r>
            <w:r>
              <w:rPr>
                <w:noProof/>
                <w:webHidden/>
              </w:rPr>
              <w:fldChar w:fldCharType="end"/>
            </w:r>
          </w:hyperlink>
        </w:p>
        <w:p w:rsidR="003E7B5F" w:rsidRDefault="003E7B5F" w14:paraId="7B41CCBC" w14:textId="0EA0C7BF">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5">
            <w:r w:rsidRPr="000370F2">
              <w:rPr>
                <w:rStyle w:val="Hyperlink"/>
                <w:noProof/>
                <w:lang w:val="en-CA"/>
              </w:rPr>
              <w:t>3.5.8</w:t>
            </w:r>
            <w:r>
              <w:rPr>
                <w:rFonts w:asciiTheme="minorHAnsi" w:hAnsiTheme="minorHAnsi" w:eastAsiaTheme="minorEastAsia" w:cstheme="minorBidi"/>
                <w:i w:val="0"/>
                <w:noProof/>
                <w:sz w:val="22"/>
                <w:szCs w:val="22"/>
                <w:lang w:val="en-CA" w:eastAsia="en-CA"/>
              </w:rPr>
              <w:tab/>
            </w:r>
            <w:r w:rsidRPr="000370F2">
              <w:rPr>
                <w:rStyle w:val="Hyperlink"/>
                <w:noProof/>
                <w:lang w:val="en-CA"/>
              </w:rPr>
              <w:t>Power</w:t>
            </w:r>
            <w:r>
              <w:rPr>
                <w:noProof/>
                <w:webHidden/>
              </w:rPr>
              <w:tab/>
            </w:r>
            <w:r>
              <w:rPr>
                <w:noProof/>
                <w:webHidden/>
              </w:rPr>
              <w:fldChar w:fldCharType="begin"/>
            </w:r>
            <w:r>
              <w:rPr>
                <w:noProof/>
                <w:webHidden/>
              </w:rPr>
              <w:instrText xml:space="preserve"> PAGEREF _Toc148532675 \h </w:instrText>
            </w:r>
            <w:r>
              <w:rPr>
                <w:noProof/>
                <w:webHidden/>
              </w:rPr>
            </w:r>
            <w:r>
              <w:rPr>
                <w:noProof/>
                <w:webHidden/>
              </w:rPr>
              <w:fldChar w:fldCharType="separate"/>
            </w:r>
            <w:r w:rsidR="00FA4EBA">
              <w:rPr>
                <w:noProof/>
                <w:webHidden/>
              </w:rPr>
              <w:t>33</w:t>
            </w:r>
            <w:r>
              <w:rPr>
                <w:noProof/>
                <w:webHidden/>
              </w:rPr>
              <w:fldChar w:fldCharType="end"/>
            </w:r>
          </w:hyperlink>
        </w:p>
        <w:p w:rsidR="003E7B5F" w:rsidRDefault="003E7B5F" w14:paraId="265832EC" w14:textId="44922CCD">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6">
            <w:r w:rsidRPr="000370F2">
              <w:rPr>
                <w:rStyle w:val="Hyperlink"/>
                <w:noProof/>
                <w:lang w:val="en-CA"/>
              </w:rPr>
              <w:t>3.5.9</w:t>
            </w:r>
            <w:r>
              <w:rPr>
                <w:rFonts w:asciiTheme="minorHAnsi" w:hAnsiTheme="minorHAnsi" w:eastAsiaTheme="minorEastAsia" w:cstheme="minorBidi"/>
                <w:i w:val="0"/>
                <w:noProof/>
                <w:sz w:val="22"/>
                <w:szCs w:val="22"/>
                <w:lang w:val="en-CA" w:eastAsia="en-CA"/>
              </w:rPr>
              <w:tab/>
            </w:r>
            <w:r w:rsidRPr="000370F2">
              <w:rPr>
                <w:rStyle w:val="Hyperlink"/>
                <w:noProof/>
                <w:lang w:val="en-CA"/>
              </w:rPr>
              <w:t>Part Stress and Derating</w:t>
            </w:r>
            <w:r>
              <w:rPr>
                <w:noProof/>
                <w:webHidden/>
              </w:rPr>
              <w:tab/>
            </w:r>
            <w:r>
              <w:rPr>
                <w:noProof/>
                <w:webHidden/>
              </w:rPr>
              <w:fldChar w:fldCharType="begin"/>
            </w:r>
            <w:r>
              <w:rPr>
                <w:noProof/>
                <w:webHidden/>
              </w:rPr>
              <w:instrText xml:space="preserve"> PAGEREF _Toc148532676 \h </w:instrText>
            </w:r>
            <w:r>
              <w:rPr>
                <w:noProof/>
                <w:webHidden/>
              </w:rPr>
            </w:r>
            <w:r>
              <w:rPr>
                <w:noProof/>
                <w:webHidden/>
              </w:rPr>
              <w:fldChar w:fldCharType="separate"/>
            </w:r>
            <w:r w:rsidR="00FA4EBA">
              <w:rPr>
                <w:noProof/>
                <w:webHidden/>
              </w:rPr>
              <w:t>35</w:t>
            </w:r>
            <w:r>
              <w:rPr>
                <w:noProof/>
                <w:webHidden/>
              </w:rPr>
              <w:fldChar w:fldCharType="end"/>
            </w:r>
          </w:hyperlink>
        </w:p>
        <w:p w:rsidR="003E7B5F" w:rsidRDefault="003E7B5F" w14:paraId="20A64D7F" w14:textId="06386BFB">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77">
            <w:r w:rsidRPr="000370F2">
              <w:rPr>
                <w:rStyle w:val="Hyperlink"/>
                <w:noProof/>
                <w:lang w:val="en-CA"/>
              </w:rPr>
              <w:t>3.6</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TT&amp;C related requirements</w:t>
            </w:r>
            <w:r>
              <w:rPr>
                <w:noProof/>
                <w:webHidden/>
              </w:rPr>
              <w:tab/>
            </w:r>
            <w:r>
              <w:rPr>
                <w:noProof/>
                <w:webHidden/>
              </w:rPr>
              <w:fldChar w:fldCharType="begin"/>
            </w:r>
            <w:r>
              <w:rPr>
                <w:noProof/>
                <w:webHidden/>
              </w:rPr>
              <w:instrText xml:space="preserve"> PAGEREF _Toc148532677 \h </w:instrText>
            </w:r>
            <w:r>
              <w:rPr>
                <w:noProof/>
                <w:webHidden/>
              </w:rPr>
            </w:r>
            <w:r>
              <w:rPr>
                <w:noProof/>
                <w:webHidden/>
              </w:rPr>
              <w:fldChar w:fldCharType="separate"/>
            </w:r>
            <w:r w:rsidR="00FA4EBA">
              <w:rPr>
                <w:noProof/>
                <w:webHidden/>
              </w:rPr>
              <w:t>35</w:t>
            </w:r>
            <w:r>
              <w:rPr>
                <w:noProof/>
                <w:webHidden/>
              </w:rPr>
              <w:fldChar w:fldCharType="end"/>
            </w:r>
          </w:hyperlink>
        </w:p>
        <w:p w:rsidR="003E7B5F" w:rsidRDefault="003E7B5F" w14:paraId="26F7B8BC" w14:textId="529DF7CF">
          <w:pPr>
            <w:pStyle w:val="TOC3"/>
            <w:tabs>
              <w:tab w:val="left" w:pos="1195"/>
            </w:tabs>
            <w:rPr>
              <w:rFonts w:asciiTheme="minorHAnsi" w:hAnsiTheme="minorHAnsi" w:eastAsiaTheme="minorEastAsia" w:cstheme="minorBidi"/>
              <w:i w:val="0"/>
              <w:noProof/>
              <w:sz w:val="22"/>
              <w:szCs w:val="22"/>
              <w:lang w:val="en-CA" w:eastAsia="en-CA"/>
            </w:rPr>
          </w:pPr>
          <w:hyperlink w:history="1" w:anchor="_Toc148532678">
            <w:r w:rsidRPr="000370F2">
              <w:rPr>
                <w:rStyle w:val="Hyperlink"/>
                <w:noProof/>
                <w:lang w:val="en-CA"/>
              </w:rPr>
              <w:t>3.6.1</w:t>
            </w:r>
            <w:r>
              <w:rPr>
                <w:rFonts w:asciiTheme="minorHAnsi" w:hAnsiTheme="minorHAnsi" w:eastAsiaTheme="minorEastAsia" w:cstheme="minorBidi"/>
                <w:i w:val="0"/>
                <w:noProof/>
                <w:sz w:val="22"/>
                <w:szCs w:val="22"/>
                <w:lang w:val="en-CA" w:eastAsia="en-CA"/>
              </w:rPr>
              <w:tab/>
            </w:r>
            <w:r w:rsidRPr="000370F2">
              <w:rPr>
                <w:rStyle w:val="Hyperlink"/>
                <w:noProof/>
                <w:lang w:val="en-CA"/>
              </w:rPr>
              <w:t>General Requirements</w:t>
            </w:r>
            <w:r>
              <w:rPr>
                <w:noProof/>
                <w:webHidden/>
              </w:rPr>
              <w:tab/>
            </w:r>
            <w:r>
              <w:rPr>
                <w:noProof/>
                <w:webHidden/>
              </w:rPr>
              <w:fldChar w:fldCharType="begin"/>
            </w:r>
            <w:r>
              <w:rPr>
                <w:noProof/>
                <w:webHidden/>
              </w:rPr>
              <w:instrText xml:space="preserve"> PAGEREF _Toc148532678 \h </w:instrText>
            </w:r>
            <w:r>
              <w:rPr>
                <w:noProof/>
                <w:webHidden/>
              </w:rPr>
            </w:r>
            <w:r>
              <w:rPr>
                <w:noProof/>
                <w:webHidden/>
              </w:rPr>
              <w:fldChar w:fldCharType="separate"/>
            </w:r>
            <w:r w:rsidR="00FA4EBA">
              <w:rPr>
                <w:noProof/>
                <w:webHidden/>
              </w:rPr>
              <w:t>35</w:t>
            </w:r>
            <w:r>
              <w:rPr>
                <w:noProof/>
                <w:webHidden/>
              </w:rPr>
              <w:fldChar w:fldCharType="end"/>
            </w:r>
          </w:hyperlink>
        </w:p>
        <w:p w:rsidR="003E7B5F" w:rsidRDefault="003E7B5F" w14:paraId="0876D599" w14:textId="422CD24F">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79">
            <w:r w:rsidRPr="000370F2">
              <w:rPr>
                <w:rStyle w:val="Hyperlink"/>
                <w:noProof/>
              </w:rPr>
              <w:t>3.7</w:t>
            </w:r>
            <w:r>
              <w:rPr>
                <w:rFonts w:asciiTheme="minorHAnsi" w:hAnsiTheme="minorHAnsi" w:eastAsiaTheme="minorEastAsia" w:cstheme="minorBidi"/>
                <w:smallCaps w:val="0"/>
                <w:noProof/>
                <w:sz w:val="22"/>
                <w:szCs w:val="22"/>
                <w:lang w:val="en-CA" w:eastAsia="en-CA"/>
              </w:rPr>
              <w:tab/>
            </w:r>
            <w:r w:rsidRPr="000370F2">
              <w:rPr>
                <w:rStyle w:val="Hyperlink"/>
                <w:noProof/>
              </w:rPr>
              <w:t>Software Design and Interfaces</w:t>
            </w:r>
            <w:r>
              <w:rPr>
                <w:noProof/>
                <w:webHidden/>
              </w:rPr>
              <w:tab/>
            </w:r>
            <w:r>
              <w:rPr>
                <w:noProof/>
                <w:webHidden/>
              </w:rPr>
              <w:fldChar w:fldCharType="begin"/>
            </w:r>
            <w:r>
              <w:rPr>
                <w:noProof/>
                <w:webHidden/>
              </w:rPr>
              <w:instrText xml:space="preserve"> PAGEREF _Toc148532679 \h </w:instrText>
            </w:r>
            <w:r>
              <w:rPr>
                <w:noProof/>
                <w:webHidden/>
              </w:rPr>
            </w:r>
            <w:r>
              <w:rPr>
                <w:noProof/>
                <w:webHidden/>
              </w:rPr>
              <w:fldChar w:fldCharType="separate"/>
            </w:r>
            <w:r w:rsidR="00FA4EBA">
              <w:rPr>
                <w:noProof/>
                <w:webHidden/>
              </w:rPr>
              <w:t>38</w:t>
            </w:r>
            <w:r>
              <w:rPr>
                <w:noProof/>
                <w:webHidden/>
              </w:rPr>
              <w:fldChar w:fldCharType="end"/>
            </w:r>
          </w:hyperlink>
        </w:p>
        <w:p w:rsidR="003E7B5F" w:rsidRDefault="003E7B5F" w14:paraId="51ED0521" w14:textId="5449B646">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80">
            <w:r w:rsidRPr="000370F2">
              <w:rPr>
                <w:rStyle w:val="Hyperlink"/>
                <w:noProof/>
              </w:rPr>
              <w:t>3.8</w:t>
            </w:r>
            <w:r>
              <w:rPr>
                <w:rFonts w:asciiTheme="minorHAnsi" w:hAnsiTheme="minorHAnsi" w:eastAsiaTheme="minorEastAsia" w:cstheme="minorBidi"/>
                <w:smallCaps w:val="0"/>
                <w:noProof/>
                <w:sz w:val="22"/>
                <w:szCs w:val="22"/>
                <w:lang w:val="en-CA" w:eastAsia="en-CA"/>
              </w:rPr>
              <w:tab/>
            </w:r>
            <w:r w:rsidRPr="000370F2">
              <w:rPr>
                <w:rStyle w:val="Hyperlink"/>
                <w:noProof/>
              </w:rPr>
              <w:t>Wiring Harness Design and Interfaces</w:t>
            </w:r>
            <w:r>
              <w:rPr>
                <w:noProof/>
                <w:webHidden/>
              </w:rPr>
              <w:tab/>
            </w:r>
            <w:r>
              <w:rPr>
                <w:noProof/>
                <w:webHidden/>
              </w:rPr>
              <w:fldChar w:fldCharType="begin"/>
            </w:r>
            <w:r>
              <w:rPr>
                <w:noProof/>
                <w:webHidden/>
              </w:rPr>
              <w:instrText xml:space="preserve"> PAGEREF _Toc148532680 \h </w:instrText>
            </w:r>
            <w:r>
              <w:rPr>
                <w:noProof/>
                <w:webHidden/>
              </w:rPr>
            </w:r>
            <w:r>
              <w:rPr>
                <w:noProof/>
                <w:webHidden/>
              </w:rPr>
              <w:fldChar w:fldCharType="separate"/>
            </w:r>
            <w:r w:rsidR="00FA4EBA">
              <w:rPr>
                <w:noProof/>
                <w:webHidden/>
              </w:rPr>
              <w:t>40</w:t>
            </w:r>
            <w:r>
              <w:rPr>
                <w:noProof/>
                <w:webHidden/>
              </w:rPr>
              <w:fldChar w:fldCharType="end"/>
            </w:r>
          </w:hyperlink>
        </w:p>
        <w:p w:rsidR="003E7B5F" w:rsidRDefault="003E7B5F" w14:paraId="0CEAA5D2" w14:textId="4E57971D">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81">
            <w:r w:rsidRPr="000370F2">
              <w:rPr>
                <w:rStyle w:val="Hyperlink"/>
                <w:noProof/>
              </w:rPr>
              <w:t>3.9</w:t>
            </w:r>
            <w:r>
              <w:rPr>
                <w:rFonts w:asciiTheme="minorHAnsi" w:hAnsiTheme="minorHAnsi" w:eastAsiaTheme="minorEastAsia" w:cstheme="minorBidi"/>
                <w:smallCaps w:val="0"/>
                <w:noProof/>
                <w:sz w:val="22"/>
                <w:szCs w:val="22"/>
                <w:lang w:val="en-CA" w:eastAsia="en-CA"/>
              </w:rPr>
              <w:tab/>
            </w:r>
            <w:r w:rsidRPr="000370F2">
              <w:rPr>
                <w:rStyle w:val="Hyperlink"/>
                <w:noProof/>
              </w:rPr>
              <w:t>Launch Vehicle Interface</w:t>
            </w:r>
            <w:r>
              <w:rPr>
                <w:noProof/>
                <w:webHidden/>
              </w:rPr>
              <w:tab/>
            </w:r>
            <w:r>
              <w:rPr>
                <w:noProof/>
                <w:webHidden/>
              </w:rPr>
              <w:fldChar w:fldCharType="begin"/>
            </w:r>
            <w:r>
              <w:rPr>
                <w:noProof/>
                <w:webHidden/>
              </w:rPr>
              <w:instrText xml:space="preserve"> PAGEREF _Toc148532681 \h </w:instrText>
            </w:r>
            <w:r>
              <w:rPr>
                <w:noProof/>
                <w:webHidden/>
              </w:rPr>
            </w:r>
            <w:r>
              <w:rPr>
                <w:noProof/>
                <w:webHidden/>
              </w:rPr>
              <w:fldChar w:fldCharType="separate"/>
            </w:r>
            <w:r w:rsidR="00FA4EBA">
              <w:rPr>
                <w:noProof/>
                <w:webHidden/>
              </w:rPr>
              <w:t>42</w:t>
            </w:r>
            <w:r>
              <w:rPr>
                <w:noProof/>
                <w:webHidden/>
              </w:rPr>
              <w:fldChar w:fldCharType="end"/>
            </w:r>
          </w:hyperlink>
        </w:p>
        <w:p w:rsidR="003E7B5F" w:rsidRDefault="003E7B5F" w14:paraId="20E8332C" w14:textId="57038B25">
          <w:pPr>
            <w:pStyle w:val="TOC2"/>
            <w:tabs>
              <w:tab w:val="left" w:pos="960"/>
            </w:tabs>
            <w:rPr>
              <w:rFonts w:asciiTheme="minorHAnsi" w:hAnsiTheme="minorHAnsi" w:eastAsiaTheme="minorEastAsia" w:cstheme="minorBidi"/>
              <w:smallCaps w:val="0"/>
              <w:noProof/>
              <w:sz w:val="22"/>
              <w:szCs w:val="22"/>
              <w:lang w:val="en-CA" w:eastAsia="en-CA"/>
            </w:rPr>
          </w:pPr>
          <w:hyperlink w:history="1" w:anchor="_Toc148532682">
            <w:r w:rsidRPr="000370F2">
              <w:rPr>
                <w:rStyle w:val="Hyperlink"/>
                <w:noProof/>
                <w:lang w:val="en-CA"/>
              </w:rPr>
              <w:t>3.10</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Electrostatic Discharge Control</w:t>
            </w:r>
            <w:r>
              <w:rPr>
                <w:noProof/>
                <w:webHidden/>
              </w:rPr>
              <w:tab/>
            </w:r>
            <w:r>
              <w:rPr>
                <w:noProof/>
                <w:webHidden/>
              </w:rPr>
              <w:fldChar w:fldCharType="begin"/>
            </w:r>
            <w:r>
              <w:rPr>
                <w:noProof/>
                <w:webHidden/>
              </w:rPr>
              <w:instrText xml:space="preserve"> PAGEREF _Toc148532682 \h </w:instrText>
            </w:r>
            <w:r>
              <w:rPr>
                <w:noProof/>
                <w:webHidden/>
              </w:rPr>
            </w:r>
            <w:r>
              <w:rPr>
                <w:noProof/>
                <w:webHidden/>
              </w:rPr>
              <w:fldChar w:fldCharType="separate"/>
            </w:r>
            <w:r w:rsidR="00FA4EBA">
              <w:rPr>
                <w:noProof/>
                <w:webHidden/>
              </w:rPr>
              <w:t>44</w:t>
            </w:r>
            <w:r>
              <w:rPr>
                <w:noProof/>
                <w:webHidden/>
              </w:rPr>
              <w:fldChar w:fldCharType="end"/>
            </w:r>
          </w:hyperlink>
        </w:p>
        <w:p w:rsidR="003E7B5F" w:rsidRDefault="003E7B5F" w14:paraId="06FFD636" w14:textId="528CD469">
          <w:pPr>
            <w:pStyle w:val="TOC2"/>
            <w:tabs>
              <w:tab w:val="left" w:pos="960"/>
            </w:tabs>
            <w:rPr>
              <w:rFonts w:asciiTheme="minorHAnsi" w:hAnsiTheme="minorHAnsi" w:eastAsiaTheme="minorEastAsia" w:cstheme="minorBidi"/>
              <w:smallCaps w:val="0"/>
              <w:noProof/>
              <w:sz w:val="22"/>
              <w:szCs w:val="22"/>
              <w:lang w:val="en-CA" w:eastAsia="en-CA"/>
            </w:rPr>
          </w:pPr>
          <w:hyperlink w:history="1" w:anchor="_Toc148532683">
            <w:r w:rsidRPr="000370F2">
              <w:rPr>
                <w:rStyle w:val="Hyperlink"/>
                <w:noProof/>
                <w:lang w:val="en-CA"/>
              </w:rPr>
              <w:t>3.11</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Intentional Transmitters and Receivers</w:t>
            </w:r>
            <w:r>
              <w:rPr>
                <w:noProof/>
                <w:webHidden/>
              </w:rPr>
              <w:tab/>
            </w:r>
            <w:r>
              <w:rPr>
                <w:noProof/>
                <w:webHidden/>
              </w:rPr>
              <w:fldChar w:fldCharType="begin"/>
            </w:r>
            <w:r>
              <w:rPr>
                <w:noProof/>
                <w:webHidden/>
              </w:rPr>
              <w:instrText xml:space="preserve"> PAGEREF _Toc148532683 \h </w:instrText>
            </w:r>
            <w:r>
              <w:rPr>
                <w:noProof/>
                <w:webHidden/>
              </w:rPr>
            </w:r>
            <w:r>
              <w:rPr>
                <w:noProof/>
                <w:webHidden/>
              </w:rPr>
              <w:fldChar w:fldCharType="separate"/>
            </w:r>
            <w:r w:rsidR="00FA4EBA">
              <w:rPr>
                <w:noProof/>
                <w:webHidden/>
              </w:rPr>
              <w:t>45</w:t>
            </w:r>
            <w:r>
              <w:rPr>
                <w:noProof/>
                <w:webHidden/>
              </w:rPr>
              <w:fldChar w:fldCharType="end"/>
            </w:r>
          </w:hyperlink>
        </w:p>
        <w:p w:rsidR="003E7B5F" w:rsidRDefault="003E7B5F" w14:paraId="1FC98413" w14:textId="29055BFF">
          <w:pPr>
            <w:pStyle w:val="TOC2"/>
            <w:tabs>
              <w:tab w:val="left" w:pos="960"/>
            </w:tabs>
            <w:rPr>
              <w:rFonts w:asciiTheme="minorHAnsi" w:hAnsiTheme="minorHAnsi" w:eastAsiaTheme="minorEastAsia" w:cstheme="minorBidi"/>
              <w:smallCaps w:val="0"/>
              <w:noProof/>
              <w:sz w:val="22"/>
              <w:szCs w:val="22"/>
              <w:lang w:val="en-CA" w:eastAsia="en-CA"/>
            </w:rPr>
          </w:pPr>
          <w:hyperlink w:history="1" w:anchor="_Toc148532684">
            <w:r w:rsidRPr="000370F2">
              <w:rPr>
                <w:rStyle w:val="Hyperlink"/>
                <w:noProof/>
                <w:lang w:val="en-CA"/>
              </w:rPr>
              <w:t>3.12</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Multipaction</w:t>
            </w:r>
            <w:r>
              <w:rPr>
                <w:noProof/>
                <w:webHidden/>
              </w:rPr>
              <w:tab/>
            </w:r>
            <w:r>
              <w:rPr>
                <w:noProof/>
                <w:webHidden/>
              </w:rPr>
              <w:fldChar w:fldCharType="begin"/>
            </w:r>
            <w:r>
              <w:rPr>
                <w:noProof/>
                <w:webHidden/>
              </w:rPr>
              <w:instrText xml:space="preserve"> PAGEREF _Toc148532684 \h </w:instrText>
            </w:r>
            <w:r>
              <w:rPr>
                <w:noProof/>
                <w:webHidden/>
              </w:rPr>
            </w:r>
            <w:r>
              <w:rPr>
                <w:noProof/>
                <w:webHidden/>
              </w:rPr>
              <w:fldChar w:fldCharType="separate"/>
            </w:r>
            <w:r w:rsidR="00FA4EBA">
              <w:rPr>
                <w:noProof/>
                <w:webHidden/>
              </w:rPr>
              <w:t>46</w:t>
            </w:r>
            <w:r>
              <w:rPr>
                <w:noProof/>
                <w:webHidden/>
              </w:rPr>
              <w:fldChar w:fldCharType="end"/>
            </w:r>
          </w:hyperlink>
        </w:p>
        <w:p w:rsidR="003E7B5F" w:rsidRDefault="003E7B5F" w14:paraId="10DC980F" w14:textId="1AAC93D4">
          <w:pPr>
            <w:pStyle w:val="TOC2"/>
            <w:tabs>
              <w:tab w:val="left" w:pos="960"/>
            </w:tabs>
            <w:rPr>
              <w:rFonts w:asciiTheme="minorHAnsi" w:hAnsiTheme="minorHAnsi" w:eastAsiaTheme="minorEastAsia" w:cstheme="minorBidi"/>
              <w:smallCaps w:val="0"/>
              <w:noProof/>
              <w:sz w:val="22"/>
              <w:szCs w:val="22"/>
              <w:lang w:val="en-CA" w:eastAsia="en-CA"/>
            </w:rPr>
          </w:pPr>
          <w:hyperlink w:history="1" w:anchor="_Toc148532685">
            <w:r w:rsidRPr="000370F2">
              <w:rPr>
                <w:rStyle w:val="Hyperlink"/>
                <w:noProof/>
                <w:lang w:val="en-CA"/>
              </w:rPr>
              <w:t>3.13</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EMC/EMI</w:t>
            </w:r>
            <w:r>
              <w:rPr>
                <w:noProof/>
                <w:webHidden/>
              </w:rPr>
              <w:tab/>
            </w:r>
            <w:r>
              <w:rPr>
                <w:noProof/>
                <w:webHidden/>
              </w:rPr>
              <w:fldChar w:fldCharType="begin"/>
            </w:r>
            <w:r>
              <w:rPr>
                <w:noProof/>
                <w:webHidden/>
              </w:rPr>
              <w:instrText xml:space="preserve"> PAGEREF _Toc148532685 \h </w:instrText>
            </w:r>
            <w:r>
              <w:rPr>
                <w:noProof/>
                <w:webHidden/>
              </w:rPr>
            </w:r>
            <w:r>
              <w:rPr>
                <w:noProof/>
                <w:webHidden/>
              </w:rPr>
              <w:fldChar w:fldCharType="separate"/>
            </w:r>
            <w:r w:rsidR="00FA4EBA">
              <w:rPr>
                <w:noProof/>
                <w:webHidden/>
              </w:rPr>
              <w:t>47</w:t>
            </w:r>
            <w:r>
              <w:rPr>
                <w:noProof/>
                <w:webHidden/>
              </w:rPr>
              <w:fldChar w:fldCharType="end"/>
            </w:r>
          </w:hyperlink>
        </w:p>
        <w:p w:rsidR="003E7B5F" w:rsidRDefault="003E7B5F" w14:paraId="79C2320A" w14:textId="1E315303">
          <w:pPr>
            <w:pStyle w:val="TOC1"/>
            <w:tabs>
              <w:tab w:val="left" w:pos="480"/>
            </w:tabs>
            <w:rPr>
              <w:rFonts w:asciiTheme="minorHAnsi" w:hAnsiTheme="minorHAnsi" w:eastAsiaTheme="minorEastAsia" w:cstheme="minorBidi"/>
              <w:b w:val="0"/>
              <w:smallCaps w:val="0"/>
              <w:noProof/>
              <w:sz w:val="22"/>
              <w:szCs w:val="22"/>
              <w:lang w:val="en-CA" w:eastAsia="en-CA"/>
            </w:rPr>
          </w:pPr>
          <w:hyperlink w:history="1" w:anchor="_Toc148532686">
            <w:r w:rsidRPr="000370F2">
              <w:rPr>
                <w:rStyle w:val="Hyperlink"/>
                <w:noProof/>
              </w:rPr>
              <w:t>4.</w:t>
            </w:r>
            <w:r>
              <w:rPr>
                <w:rFonts w:asciiTheme="minorHAnsi" w:hAnsiTheme="minorHAnsi" w:eastAsiaTheme="minorEastAsia" w:cstheme="minorBidi"/>
                <w:b w:val="0"/>
                <w:smallCaps w:val="0"/>
                <w:noProof/>
                <w:sz w:val="22"/>
                <w:szCs w:val="22"/>
                <w:lang w:val="en-CA" w:eastAsia="en-CA"/>
              </w:rPr>
              <w:tab/>
            </w:r>
            <w:r w:rsidRPr="000370F2">
              <w:rPr>
                <w:rStyle w:val="Hyperlink"/>
                <w:noProof/>
              </w:rPr>
              <w:t>Acronyms, Abbreviations and Definitions</w:t>
            </w:r>
            <w:r>
              <w:rPr>
                <w:noProof/>
                <w:webHidden/>
              </w:rPr>
              <w:tab/>
            </w:r>
            <w:r>
              <w:rPr>
                <w:noProof/>
                <w:webHidden/>
              </w:rPr>
              <w:fldChar w:fldCharType="begin"/>
            </w:r>
            <w:r>
              <w:rPr>
                <w:noProof/>
                <w:webHidden/>
              </w:rPr>
              <w:instrText xml:space="preserve"> PAGEREF _Toc148532686 \h </w:instrText>
            </w:r>
            <w:r>
              <w:rPr>
                <w:noProof/>
                <w:webHidden/>
              </w:rPr>
            </w:r>
            <w:r>
              <w:rPr>
                <w:noProof/>
                <w:webHidden/>
              </w:rPr>
              <w:fldChar w:fldCharType="separate"/>
            </w:r>
            <w:r w:rsidR="00FA4EBA">
              <w:rPr>
                <w:noProof/>
                <w:webHidden/>
              </w:rPr>
              <w:t>48</w:t>
            </w:r>
            <w:r>
              <w:rPr>
                <w:noProof/>
                <w:webHidden/>
              </w:rPr>
              <w:fldChar w:fldCharType="end"/>
            </w:r>
          </w:hyperlink>
        </w:p>
        <w:p w:rsidR="003E7B5F" w:rsidRDefault="003E7B5F" w14:paraId="2A06AB7C" w14:textId="71BEE09E">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87">
            <w:r w:rsidRPr="000370F2">
              <w:rPr>
                <w:rStyle w:val="Hyperlink"/>
                <w:noProof/>
                <w:lang w:val="en-CA"/>
              </w:rPr>
              <w:t>4.1</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Acronyms and Abbreviation</w:t>
            </w:r>
            <w:r>
              <w:rPr>
                <w:noProof/>
                <w:webHidden/>
              </w:rPr>
              <w:tab/>
            </w:r>
            <w:r>
              <w:rPr>
                <w:noProof/>
                <w:webHidden/>
              </w:rPr>
              <w:fldChar w:fldCharType="begin"/>
            </w:r>
            <w:r>
              <w:rPr>
                <w:noProof/>
                <w:webHidden/>
              </w:rPr>
              <w:instrText xml:space="preserve"> PAGEREF _Toc148532687 \h </w:instrText>
            </w:r>
            <w:r>
              <w:rPr>
                <w:noProof/>
                <w:webHidden/>
              </w:rPr>
            </w:r>
            <w:r>
              <w:rPr>
                <w:noProof/>
                <w:webHidden/>
              </w:rPr>
              <w:fldChar w:fldCharType="separate"/>
            </w:r>
            <w:r w:rsidR="00FA4EBA">
              <w:rPr>
                <w:noProof/>
                <w:webHidden/>
              </w:rPr>
              <w:t>48</w:t>
            </w:r>
            <w:r>
              <w:rPr>
                <w:noProof/>
                <w:webHidden/>
              </w:rPr>
              <w:fldChar w:fldCharType="end"/>
            </w:r>
          </w:hyperlink>
        </w:p>
        <w:p w:rsidR="003E7B5F" w:rsidRDefault="003E7B5F" w14:paraId="5CED85A4" w14:textId="40660118">
          <w:pPr>
            <w:pStyle w:val="TOC2"/>
            <w:tabs>
              <w:tab w:val="left" w:pos="720"/>
            </w:tabs>
            <w:rPr>
              <w:rFonts w:asciiTheme="minorHAnsi" w:hAnsiTheme="minorHAnsi" w:eastAsiaTheme="minorEastAsia" w:cstheme="minorBidi"/>
              <w:smallCaps w:val="0"/>
              <w:noProof/>
              <w:sz w:val="22"/>
              <w:szCs w:val="22"/>
              <w:lang w:val="en-CA" w:eastAsia="en-CA"/>
            </w:rPr>
          </w:pPr>
          <w:hyperlink w:history="1" w:anchor="_Toc148532688">
            <w:r w:rsidRPr="000370F2">
              <w:rPr>
                <w:rStyle w:val="Hyperlink"/>
                <w:noProof/>
                <w:lang w:val="en-CA"/>
              </w:rPr>
              <w:t>4.2</w:t>
            </w:r>
            <w:r>
              <w:rPr>
                <w:rFonts w:asciiTheme="minorHAnsi" w:hAnsiTheme="minorHAnsi" w:eastAsiaTheme="minorEastAsia" w:cstheme="minorBidi"/>
                <w:smallCaps w:val="0"/>
                <w:noProof/>
                <w:sz w:val="22"/>
                <w:szCs w:val="22"/>
                <w:lang w:val="en-CA" w:eastAsia="en-CA"/>
              </w:rPr>
              <w:tab/>
            </w:r>
            <w:r w:rsidRPr="000370F2">
              <w:rPr>
                <w:rStyle w:val="Hyperlink"/>
                <w:noProof/>
                <w:lang w:val="en-CA"/>
              </w:rPr>
              <w:t>Definitions</w:t>
            </w:r>
            <w:r>
              <w:rPr>
                <w:noProof/>
                <w:webHidden/>
              </w:rPr>
              <w:tab/>
            </w:r>
            <w:r>
              <w:rPr>
                <w:noProof/>
                <w:webHidden/>
              </w:rPr>
              <w:fldChar w:fldCharType="begin"/>
            </w:r>
            <w:r>
              <w:rPr>
                <w:noProof/>
                <w:webHidden/>
              </w:rPr>
              <w:instrText xml:space="preserve"> PAGEREF _Toc148532688 \h </w:instrText>
            </w:r>
            <w:r>
              <w:rPr>
                <w:noProof/>
                <w:webHidden/>
              </w:rPr>
            </w:r>
            <w:r>
              <w:rPr>
                <w:noProof/>
                <w:webHidden/>
              </w:rPr>
              <w:fldChar w:fldCharType="separate"/>
            </w:r>
            <w:r w:rsidR="00FA4EBA">
              <w:rPr>
                <w:noProof/>
                <w:webHidden/>
              </w:rPr>
              <w:t>51</w:t>
            </w:r>
            <w:r>
              <w:rPr>
                <w:noProof/>
                <w:webHidden/>
              </w:rPr>
              <w:fldChar w:fldCharType="end"/>
            </w:r>
          </w:hyperlink>
        </w:p>
        <w:p w:rsidR="003E7B5F" w:rsidRDefault="003E7B5F" w14:paraId="1F2CDD5D" w14:textId="7BC6393B">
          <w:pPr>
            <w:pStyle w:val="TOC2"/>
            <w:rPr>
              <w:rFonts w:asciiTheme="minorHAnsi" w:hAnsiTheme="minorHAnsi" w:eastAsiaTheme="minorEastAsia" w:cstheme="minorBidi"/>
              <w:smallCaps w:val="0"/>
              <w:noProof/>
              <w:sz w:val="22"/>
              <w:szCs w:val="22"/>
              <w:lang w:val="en-CA" w:eastAsia="en-CA"/>
            </w:rPr>
          </w:pPr>
          <w:hyperlink w:history="1" w:anchor="_Toc148532689">
            <w:r w:rsidRPr="000370F2">
              <w:rPr>
                <w:rStyle w:val="Hyperlink"/>
                <w:noProof/>
                <w:lang w:val="en-CA"/>
              </w:rPr>
              <w:t>Appendices</w:t>
            </w:r>
            <w:r>
              <w:rPr>
                <w:noProof/>
                <w:webHidden/>
              </w:rPr>
              <w:tab/>
            </w:r>
            <w:r>
              <w:rPr>
                <w:noProof/>
                <w:webHidden/>
              </w:rPr>
              <w:fldChar w:fldCharType="begin"/>
            </w:r>
            <w:r>
              <w:rPr>
                <w:noProof/>
                <w:webHidden/>
              </w:rPr>
              <w:instrText xml:space="preserve"> PAGEREF _Toc148532689 \h </w:instrText>
            </w:r>
            <w:r>
              <w:rPr>
                <w:noProof/>
                <w:webHidden/>
              </w:rPr>
            </w:r>
            <w:r>
              <w:rPr>
                <w:noProof/>
                <w:webHidden/>
              </w:rPr>
              <w:fldChar w:fldCharType="separate"/>
            </w:r>
            <w:r w:rsidR="00FA4EBA">
              <w:rPr>
                <w:noProof/>
                <w:webHidden/>
              </w:rPr>
              <w:t>53</w:t>
            </w:r>
            <w:r>
              <w:rPr>
                <w:noProof/>
                <w:webHidden/>
              </w:rPr>
              <w:fldChar w:fldCharType="end"/>
            </w:r>
          </w:hyperlink>
        </w:p>
        <w:p w:rsidR="00ED534F" w:rsidRDefault="00ED534F" w14:paraId="03676D2E" w14:textId="0043DD53">
          <w:r>
            <w:rPr>
              <w:b/>
              <w:bCs/>
              <w:noProof/>
            </w:rPr>
            <w:fldChar w:fldCharType="end"/>
          </w:r>
        </w:p>
      </w:sdtContent>
    </w:sdt>
    <w:p w:rsidRPr="00836C51" w:rsidR="00796D9C" w:rsidRDefault="00796D9C" w14:paraId="4ED1914B" w14:textId="77777777">
      <w:pPr>
        <w:rPr>
          <w:lang w:val="en-CA"/>
        </w:rPr>
      </w:pPr>
      <w:r w:rsidRPr="00836C51">
        <w:rPr>
          <w:lang w:val="en-CA"/>
        </w:rPr>
        <w:br w:type="page"/>
      </w:r>
    </w:p>
    <w:p w:rsidRPr="00836C51" w:rsidR="00796D9C" w:rsidRDefault="00796D9C" w14:paraId="58BFC0B7" w14:textId="7B3EF534">
      <w:pPr>
        <w:pStyle w:val="Heading-unnumbered"/>
        <w:rPr>
          <w:lang w:val="en-CA"/>
        </w:rPr>
      </w:pPr>
      <w:r w:rsidRPr="00836C51">
        <w:rPr>
          <w:lang w:val="en-CA"/>
        </w:rPr>
        <w:t>List of Figures</w:t>
      </w:r>
      <w:bookmarkEnd w:id="20"/>
      <w:bookmarkEnd w:id="21"/>
    </w:p>
    <w:p w:rsidRPr="00836C51" w:rsidR="00796D9C" w:rsidRDefault="00796D9C" w14:paraId="4F5102F2" w14:textId="77777777">
      <w:pPr>
        <w:tabs>
          <w:tab w:val="right" w:pos="9356"/>
        </w:tabs>
        <w:rPr>
          <w:rStyle w:val="TOCHeadings"/>
          <w:lang w:val="en-CA"/>
        </w:rPr>
      </w:pPr>
      <w:r w:rsidRPr="00836C51">
        <w:rPr>
          <w:rStyle w:val="TOCHeadings"/>
          <w:lang w:val="en-CA"/>
        </w:rPr>
        <w:t>FIGURE</w:t>
      </w:r>
      <w:r w:rsidRPr="00836C51">
        <w:rPr>
          <w:rStyle w:val="TOCHeadings"/>
          <w:lang w:val="en-CA"/>
        </w:rPr>
        <w:tab/>
      </w:r>
      <w:r w:rsidRPr="00836C51">
        <w:rPr>
          <w:rStyle w:val="TOCHeadings"/>
          <w:lang w:val="en-CA"/>
        </w:rPr>
        <w:t>PAGE</w:t>
      </w:r>
    </w:p>
    <w:p w:rsidR="00ED534F" w:rsidRDefault="00D44683" w14:paraId="48016F79" w14:textId="06FB79B3">
      <w:pPr>
        <w:pStyle w:val="TableofFigures"/>
        <w:rPr>
          <w:rFonts w:asciiTheme="minorHAnsi" w:hAnsiTheme="minorHAnsi" w:eastAsiaTheme="minorEastAsia" w:cstheme="minorBidi"/>
          <w:caps w:val="0"/>
          <w:noProof/>
          <w:sz w:val="22"/>
          <w:szCs w:val="22"/>
          <w:lang w:val="en-CA" w:eastAsia="en-CA"/>
        </w:rPr>
      </w:pPr>
      <w:r w:rsidRPr="00836C51">
        <w:rPr>
          <w:lang w:val="en-CA"/>
        </w:rPr>
        <w:fldChar w:fldCharType="begin"/>
      </w:r>
      <w:r w:rsidRPr="00836C51" w:rsidR="00796D9C">
        <w:rPr>
          <w:lang w:val="en-CA"/>
        </w:rPr>
        <w:instrText xml:space="preserve"> TOC \c "Figure" </w:instrText>
      </w:r>
      <w:r w:rsidRPr="00836C51">
        <w:rPr>
          <w:lang w:val="en-CA"/>
        </w:rPr>
        <w:fldChar w:fldCharType="separate"/>
      </w:r>
      <w:r w:rsidR="00ED534F">
        <w:rPr>
          <w:noProof/>
        </w:rPr>
        <w:t>Figure 3</w:t>
      </w:r>
      <w:r w:rsidR="00ED534F">
        <w:rPr>
          <w:noProof/>
        </w:rPr>
        <w:noBreakHyphen/>
      </w:r>
      <w:r w:rsidR="00ED534F">
        <w:rPr>
          <w:noProof/>
        </w:rPr>
        <w:t>1 – Temperature Margins (Reference AD-05)</w:t>
      </w:r>
      <w:r w:rsidR="00ED534F">
        <w:rPr>
          <w:noProof/>
        </w:rPr>
        <w:tab/>
      </w:r>
      <w:r w:rsidR="00ED534F">
        <w:rPr>
          <w:noProof/>
        </w:rPr>
        <w:fldChar w:fldCharType="begin"/>
      </w:r>
      <w:r w:rsidR="00ED534F">
        <w:rPr>
          <w:noProof/>
        </w:rPr>
        <w:instrText xml:space="preserve"> PAGEREF _Toc126226849 \h </w:instrText>
      </w:r>
      <w:r w:rsidR="00ED534F">
        <w:rPr>
          <w:noProof/>
        </w:rPr>
      </w:r>
      <w:r w:rsidR="00ED534F">
        <w:rPr>
          <w:noProof/>
        </w:rPr>
        <w:fldChar w:fldCharType="separate"/>
      </w:r>
      <w:r w:rsidR="006E3B92">
        <w:rPr>
          <w:noProof/>
        </w:rPr>
        <w:t>27</w:t>
      </w:r>
      <w:r w:rsidR="00ED534F">
        <w:rPr>
          <w:noProof/>
        </w:rPr>
        <w:fldChar w:fldCharType="end"/>
      </w:r>
    </w:p>
    <w:p w:rsidRPr="00836C51" w:rsidR="00796D9C" w:rsidRDefault="00D44683" w14:paraId="5CEA702D" w14:textId="6AA3CA1D">
      <w:pPr>
        <w:pStyle w:val="BodyText"/>
        <w:tabs>
          <w:tab w:val="right" w:pos="9360"/>
        </w:tabs>
        <w:rPr>
          <w:rFonts w:ascii="Helvetica" w:hAnsi="Helvetica"/>
          <w:vanish/>
          <w:sz w:val="18"/>
          <w:lang w:val="en-CA"/>
        </w:rPr>
      </w:pPr>
      <w:r w:rsidRPr="00836C51">
        <w:rPr>
          <w:rFonts w:ascii="Helvetica" w:hAnsi="Helvetica"/>
          <w:sz w:val="18"/>
          <w:lang w:val="en-CA"/>
        </w:rPr>
        <w:fldChar w:fldCharType="end"/>
      </w:r>
    </w:p>
    <w:p w:rsidRPr="00836C51" w:rsidR="004C786E" w:rsidRDefault="004C786E" w14:paraId="630AD908" w14:textId="5EB59707">
      <w:pPr>
        <w:pStyle w:val="BodyText"/>
        <w:tabs>
          <w:tab w:val="right" w:pos="9360"/>
        </w:tabs>
        <w:rPr>
          <w:lang w:val="en-CA"/>
        </w:rPr>
      </w:pPr>
    </w:p>
    <w:p w:rsidRPr="00836C51" w:rsidR="00796D9C" w:rsidRDefault="00796D9C" w14:paraId="3DD37F61" w14:textId="77777777">
      <w:pPr>
        <w:pStyle w:val="Heading-unnumbered"/>
        <w:rPr>
          <w:lang w:val="en-CA"/>
        </w:rPr>
      </w:pPr>
      <w:r w:rsidRPr="00836C51">
        <w:rPr>
          <w:lang w:val="en-CA"/>
        </w:rPr>
        <w:t>List of Tables</w:t>
      </w:r>
    </w:p>
    <w:p w:rsidRPr="00836C51" w:rsidR="00796D9C" w:rsidRDefault="00796D9C" w14:paraId="75CA7A76" w14:textId="77777777">
      <w:pPr>
        <w:tabs>
          <w:tab w:val="right" w:pos="9356"/>
        </w:tabs>
        <w:rPr>
          <w:rStyle w:val="TOCHeadings"/>
          <w:lang w:val="en-CA"/>
        </w:rPr>
      </w:pPr>
      <w:r w:rsidRPr="00836C51">
        <w:rPr>
          <w:rStyle w:val="TOCHeadings"/>
          <w:lang w:val="en-CA"/>
        </w:rPr>
        <w:t>TABLE</w:t>
      </w:r>
      <w:r w:rsidRPr="00836C51">
        <w:rPr>
          <w:rStyle w:val="TOCHeadings"/>
          <w:lang w:val="en-CA"/>
        </w:rPr>
        <w:tab/>
      </w:r>
      <w:r w:rsidRPr="00836C51">
        <w:rPr>
          <w:rStyle w:val="TOCHeadings"/>
          <w:lang w:val="en-CA"/>
        </w:rPr>
        <w:t>PAGE</w:t>
      </w:r>
    </w:p>
    <w:p w:rsidR="00ED534F" w:rsidRDefault="00D44683" w14:paraId="03FAB793" w14:textId="00EED65C">
      <w:pPr>
        <w:pStyle w:val="TableofFigures"/>
        <w:rPr>
          <w:rFonts w:asciiTheme="minorHAnsi" w:hAnsiTheme="minorHAnsi" w:eastAsiaTheme="minorEastAsia" w:cstheme="minorBidi"/>
          <w:caps w:val="0"/>
          <w:noProof/>
          <w:sz w:val="22"/>
          <w:szCs w:val="22"/>
          <w:lang w:val="en-CA" w:eastAsia="en-CA"/>
        </w:rPr>
      </w:pPr>
      <w:r w:rsidRPr="00836C51">
        <w:rPr>
          <w:caps w:val="0"/>
          <w:lang w:val="en-CA"/>
        </w:rPr>
        <w:fldChar w:fldCharType="begin"/>
      </w:r>
      <w:r w:rsidRPr="00836C51" w:rsidR="00796D9C">
        <w:rPr>
          <w:caps w:val="0"/>
          <w:lang w:val="en-CA"/>
        </w:rPr>
        <w:instrText xml:space="preserve"> TOC \h \z \c "Table" </w:instrText>
      </w:r>
      <w:r w:rsidRPr="00836C51">
        <w:rPr>
          <w:caps w:val="0"/>
          <w:lang w:val="en-CA"/>
        </w:rPr>
        <w:fldChar w:fldCharType="separate"/>
      </w:r>
      <w:hyperlink w:history="1" w:anchor="_Toc126226850">
        <w:r w:rsidRPr="000677F5" w:rsidR="00ED534F">
          <w:rPr>
            <w:rStyle w:val="Hyperlink"/>
            <w:noProof/>
          </w:rPr>
          <w:t>Table 3</w:t>
        </w:r>
        <w:r w:rsidRPr="000677F5" w:rsidR="00ED534F">
          <w:rPr>
            <w:rStyle w:val="Hyperlink"/>
            <w:noProof/>
          </w:rPr>
          <w:noBreakHyphen/>
        </w:r>
        <w:r w:rsidRPr="000677F5" w:rsidR="00ED534F">
          <w:rPr>
            <w:rStyle w:val="Hyperlink"/>
            <w:noProof/>
          </w:rPr>
          <w:t>1 – Maximum Bonding Impedances</w:t>
        </w:r>
        <w:r w:rsidR="00ED534F">
          <w:rPr>
            <w:noProof/>
            <w:webHidden/>
          </w:rPr>
          <w:tab/>
        </w:r>
        <w:r w:rsidR="00ED534F">
          <w:rPr>
            <w:noProof/>
            <w:webHidden/>
          </w:rPr>
          <w:fldChar w:fldCharType="begin"/>
        </w:r>
        <w:r w:rsidR="00ED534F">
          <w:rPr>
            <w:noProof/>
            <w:webHidden/>
          </w:rPr>
          <w:instrText xml:space="preserve"> PAGEREF _Toc126226850 \h </w:instrText>
        </w:r>
        <w:r w:rsidR="00ED534F">
          <w:rPr>
            <w:noProof/>
            <w:webHidden/>
          </w:rPr>
        </w:r>
        <w:r w:rsidR="00ED534F">
          <w:rPr>
            <w:noProof/>
            <w:webHidden/>
          </w:rPr>
          <w:fldChar w:fldCharType="separate"/>
        </w:r>
        <w:r w:rsidR="006E3B92">
          <w:rPr>
            <w:noProof/>
            <w:webHidden/>
          </w:rPr>
          <w:t>12</w:t>
        </w:r>
        <w:r w:rsidR="00ED534F">
          <w:rPr>
            <w:noProof/>
            <w:webHidden/>
          </w:rPr>
          <w:fldChar w:fldCharType="end"/>
        </w:r>
      </w:hyperlink>
    </w:p>
    <w:p w:rsidR="00ED534F" w:rsidRDefault="00ED534F" w14:paraId="44612C83" w14:textId="772E433A">
      <w:pPr>
        <w:pStyle w:val="TableofFigures"/>
        <w:rPr>
          <w:rFonts w:asciiTheme="minorHAnsi" w:hAnsiTheme="minorHAnsi" w:eastAsiaTheme="minorEastAsia" w:cstheme="minorBidi"/>
          <w:caps w:val="0"/>
          <w:noProof/>
          <w:sz w:val="22"/>
          <w:szCs w:val="22"/>
          <w:lang w:val="en-CA" w:eastAsia="en-CA"/>
        </w:rPr>
      </w:pPr>
      <w:hyperlink w:history="1" w:anchor="_Toc126226851">
        <w:r w:rsidRPr="000677F5">
          <w:rPr>
            <w:rStyle w:val="Hyperlink"/>
            <w:noProof/>
          </w:rPr>
          <w:t>Table 3</w:t>
        </w:r>
        <w:r w:rsidRPr="000677F5">
          <w:rPr>
            <w:rStyle w:val="Hyperlink"/>
            <w:noProof/>
          </w:rPr>
          <w:noBreakHyphen/>
        </w:r>
        <w:r w:rsidRPr="000677F5">
          <w:rPr>
            <w:rStyle w:val="Hyperlink"/>
            <w:noProof/>
          </w:rPr>
          <w:t>2 – Bond – Connections of Multi-Layer Insulation</w:t>
        </w:r>
        <w:r>
          <w:rPr>
            <w:noProof/>
            <w:webHidden/>
          </w:rPr>
          <w:tab/>
        </w:r>
        <w:r>
          <w:rPr>
            <w:noProof/>
            <w:webHidden/>
          </w:rPr>
          <w:fldChar w:fldCharType="begin"/>
        </w:r>
        <w:r>
          <w:rPr>
            <w:noProof/>
            <w:webHidden/>
          </w:rPr>
          <w:instrText xml:space="preserve"> PAGEREF _Toc126226851 \h </w:instrText>
        </w:r>
        <w:r>
          <w:rPr>
            <w:noProof/>
            <w:webHidden/>
          </w:rPr>
        </w:r>
        <w:r>
          <w:rPr>
            <w:noProof/>
            <w:webHidden/>
          </w:rPr>
          <w:fldChar w:fldCharType="separate"/>
        </w:r>
        <w:r w:rsidR="006E3B92">
          <w:rPr>
            <w:noProof/>
            <w:webHidden/>
          </w:rPr>
          <w:t>13</w:t>
        </w:r>
        <w:r>
          <w:rPr>
            <w:noProof/>
            <w:webHidden/>
          </w:rPr>
          <w:fldChar w:fldCharType="end"/>
        </w:r>
      </w:hyperlink>
    </w:p>
    <w:p w:rsidR="00ED534F" w:rsidRDefault="00ED534F" w14:paraId="5EF57A93" w14:textId="4D42E1EA">
      <w:pPr>
        <w:pStyle w:val="TableofFigures"/>
        <w:rPr>
          <w:rFonts w:asciiTheme="minorHAnsi" w:hAnsiTheme="minorHAnsi" w:eastAsiaTheme="minorEastAsia" w:cstheme="minorBidi"/>
          <w:caps w:val="0"/>
          <w:noProof/>
          <w:sz w:val="22"/>
          <w:szCs w:val="22"/>
          <w:lang w:val="en-CA" w:eastAsia="en-CA"/>
        </w:rPr>
      </w:pPr>
      <w:hyperlink w:history="1" w:anchor="_Toc126226852">
        <w:r w:rsidRPr="000677F5">
          <w:rPr>
            <w:rStyle w:val="Hyperlink"/>
            <w:noProof/>
          </w:rPr>
          <w:t>Table 3</w:t>
        </w:r>
        <w:r w:rsidRPr="000677F5">
          <w:rPr>
            <w:rStyle w:val="Hyperlink"/>
            <w:noProof/>
          </w:rPr>
          <w:noBreakHyphen/>
        </w:r>
        <w:r w:rsidRPr="000677F5">
          <w:rPr>
            <w:rStyle w:val="Hyperlink"/>
            <w:noProof/>
          </w:rPr>
          <w:t>3 – Design Safety Factors – General</w:t>
        </w:r>
        <w:r>
          <w:rPr>
            <w:noProof/>
            <w:webHidden/>
          </w:rPr>
          <w:tab/>
        </w:r>
        <w:r>
          <w:rPr>
            <w:noProof/>
            <w:webHidden/>
          </w:rPr>
          <w:fldChar w:fldCharType="begin"/>
        </w:r>
        <w:r>
          <w:rPr>
            <w:noProof/>
            <w:webHidden/>
          </w:rPr>
          <w:instrText xml:space="preserve"> PAGEREF _Toc126226852 \h </w:instrText>
        </w:r>
        <w:r>
          <w:rPr>
            <w:noProof/>
            <w:webHidden/>
          </w:rPr>
        </w:r>
        <w:r>
          <w:rPr>
            <w:noProof/>
            <w:webHidden/>
          </w:rPr>
          <w:fldChar w:fldCharType="separate"/>
        </w:r>
        <w:r w:rsidR="006E3B92">
          <w:rPr>
            <w:noProof/>
            <w:webHidden/>
          </w:rPr>
          <w:t>15</w:t>
        </w:r>
        <w:r>
          <w:rPr>
            <w:noProof/>
            <w:webHidden/>
          </w:rPr>
          <w:fldChar w:fldCharType="end"/>
        </w:r>
      </w:hyperlink>
    </w:p>
    <w:p w:rsidR="00ED534F" w:rsidRDefault="00ED534F" w14:paraId="0A6C4334" w14:textId="3ABA6F51">
      <w:pPr>
        <w:pStyle w:val="TableofFigures"/>
        <w:rPr>
          <w:rFonts w:asciiTheme="minorHAnsi" w:hAnsiTheme="minorHAnsi" w:eastAsiaTheme="minorEastAsia" w:cstheme="minorBidi"/>
          <w:caps w:val="0"/>
          <w:noProof/>
          <w:sz w:val="22"/>
          <w:szCs w:val="22"/>
          <w:lang w:val="en-CA" w:eastAsia="en-CA"/>
        </w:rPr>
      </w:pPr>
      <w:hyperlink w:history="1" w:anchor="_Toc126226853">
        <w:r w:rsidRPr="000677F5">
          <w:rPr>
            <w:rStyle w:val="Hyperlink"/>
            <w:noProof/>
          </w:rPr>
          <w:t>Table 3</w:t>
        </w:r>
        <w:r w:rsidRPr="000677F5">
          <w:rPr>
            <w:rStyle w:val="Hyperlink"/>
            <w:noProof/>
          </w:rPr>
          <w:noBreakHyphen/>
        </w:r>
        <w:r w:rsidRPr="000677F5">
          <w:rPr>
            <w:rStyle w:val="Hyperlink"/>
            <w:noProof/>
          </w:rPr>
          <w:t>4 – Design Safety Factors – Sandwich Panels</w:t>
        </w:r>
        <w:r>
          <w:rPr>
            <w:noProof/>
            <w:webHidden/>
          </w:rPr>
          <w:tab/>
        </w:r>
        <w:r>
          <w:rPr>
            <w:noProof/>
            <w:webHidden/>
          </w:rPr>
          <w:fldChar w:fldCharType="begin"/>
        </w:r>
        <w:r>
          <w:rPr>
            <w:noProof/>
            <w:webHidden/>
          </w:rPr>
          <w:instrText xml:space="preserve"> PAGEREF _Toc126226853 \h </w:instrText>
        </w:r>
        <w:r>
          <w:rPr>
            <w:noProof/>
            <w:webHidden/>
          </w:rPr>
        </w:r>
        <w:r>
          <w:rPr>
            <w:noProof/>
            <w:webHidden/>
          </w:rPr>
          <w:fldChar w:fldCharType="separate"/>
        </w:r>
        <w:r w:rsidR="006E3B92">
          <w:rPr>
            <w:noProof/>
            <w:webHidden/>
          </w:rPr>
          <w:t>16</w:t>
        </w:r>
        <w:r>
          <w:rPr>
            <w:noProof/>
            <w:webHidden/>
          </w:rPr>
          <w:fldChar w:fldCharType="end"/>
        </w:r>
      </w:hyperlink>
    </w:p>
    <w:p w:rsidR="00ED534F" w:rsidRDefault="00ED534F" w14:paraId="765AE7A5" w14:textId="691EE9BE">
      <w:pPr>
        <w:pStyle w:val="TableofFigures"/>
        <w:rPr>
          <w:rFonts w:asciiTheme="minorHAnsi" w:hAnsiTheme="minorHAnsi" w:eastAsiaTheme="minorEastAsia" w:cstheme="minorBidi"/>
          <w:caps w:val="0"/>
          <w:noProof/>
          <w:sz w:val="22"/>
          <w:szCs w:val="22"/>
          <w:lang w:val="en-CA" w:eastAsia="en-CA"/>
        </w:rPr>
      </w:pPr>
      <w:hyperlink w:history="1" w:anchor="_Toc126226854">
        <w:r w:rsidRPr="000677F5">
          <w:rPr>
            <w:rStyle w:val="Hyperlink"/>
            <w:noProof/>
          </w:rPr>
          <w:t>Table 3</w:t>
        </w:r>
        <w:r w:rsidRPr="000677F5">
          <w:rPr>
            <w:rStyle w:val="Hyperlink"/>
            <w:noProof/>
          </w:rPr>
          <w:noBreakHyphen/>
        </w:r>
        <w:r w:rsidRPr="000677F5">
          <w:rPr>
            <w:rStyle w:val="Hyperlink"/>
            <w:noProof/>
          </w:rPr>
          <w:t>5 – Design Safety Factors – Composites</w:t>
        </w:r>
        <w:r>
          <w:rPr>
            <w:noProof/>
            <w:webHidden/>
          </w:rPr>
          <w:tab/>
        </w:r>
        <w:r>
          <w:rPr>
            <w:noProof/>
            <w:webHidden/>
          </w:rPr>
          <w:fldChar w:fldCharType="begin"/>
        </w:r>
        <w:r>
          <w:rPr>
            <w:noProof/>
            <w:webHidden/>
          </w:rPr>
          <w:instrText xml:space="preserve"> PAGEREF _Toc126226854 \h </w:instrText>
        </w:r>
        <w:r>
          <w:rPr>
            <w:noProof/>
            <w:webHidden/>
          </w:rPr>
        </w:r>
        <w:r>
          <w:rPr>
            <w:noProof/>
            <w:webHidden/>
          </w:rPr>
          <w:fldChar w:fldCharType="separate"/>
        </w:r>
        <w:r w:rsidR="006E3B92">
          <w:rPr>
            <w:noProof/>
            <w:webHidden/>
          </w:rPr>
          <w:t>16</w:t>
        </w:r>
        <w:r>
          <w:rPr>
            <w:noProof/>
            <w:webHidden/>
          </w:rPr>
          <w:fldChar w:fldCharType="end"/>
        </w:r>
      </w:hyperlink>
    </w:p>
    <w:p w:rsidR="00ED534F" w:rsidRDefault="00ED534F" w14:paraId="1875A944" w14:textId="1F367414">
      <w:pPr>
        <w:pStyle w:val="TableofFigures"/>
        <w:rPr>
          <w:rFonts w:asciiTheme="minorHAnsi" w:hAnsiTheme="minorHAnsi" w:eastAsiaTheme="minorEastAsia" w:cstheme="minorBidi"/>
          <w:caps w:val="0"/>
          <w:noProof/>
          <w:sz w:val="22"/>
          <w:szCs w:val="22"/>
          <w:lang w:val="en-CA" w:eastAsia="en-CA"/>
        </w:rPr>
      </w:pPr>
      <w:hyperlink w:history="1" w:anchor="_Toc126226855">
        <w:r w:rsidRPr="000677F5">
          <w:rPr>
            <w:rStyle w:val="Hyperlink"/>
            <w:noProof/>
          </w:rPr>
          <w:t>Table 3</w:t>
        </w:r>
        <w:r w:rsidRPr="000677F5">
          <w:rPr>
            <w:rStyle w:val="Hyperlink"/>
            <w:noProof/>
          </w:rPr>
          <w:noBreakHyphen/>
        </w:r>
        <w:r w:rsidRPr="000677F5">
          <w:rPr>
            <w:rStyle w:val="Hyperlink"/>
            <w:noProof/>
          </w:rPr>
          <w:t>6 – Design Effects Requiring Additional Design Factors</w:t>
        </w:r>
        <w:r>
          <w:rPr>
            <w:noProof/>
            <w:webHidden/>
          </w:rPr>
          <w:tab/>
        </w:r>
        <w:r>
          <w:rPr>
            <w:noProof/>
            <w:webHidden/>
          </w:rPr>
          <w:fldChar w:fldCharType="begin"/>
        </w:r>
        <w:r>
          <w:rPr>
            <w:noProof/>
            <w:webHidden/>
          </w:rPr>
          <w:instrText xml:space="preserve"> PAGEREF _Toc126226855 \h </w:instrText>
        </w:r>
        <w:r>
          <w:rPr>
            <w:noProof/>
            <w:webHidden/>
          </w:rPr>
        </w:r>
        <w:r>
          <w:rPr>
            <w:noProof/>
            <w:webHidden/>
          </w:rPr>
          <w:fldChar w:fldCharType="separate"/>
        </w:r>
        <w:r w:rsidR="006E3B92">
          <w:rPr>
            <w:noProof/>
            <w:webHidden/>
          </w:rPr>
          <w:t>17</w:t>
        </w:r>
        <w:r>
          <w:rPr>
            <w:noProof/>
            <w:webHidden/>
          </w:rPr>
          <w:fldChar w:fldCharType="end"/>
        </w:r>
      </w:hyperlink>
    </w:p>
    <w:p w:rsidRPr="00836C51" w:rsidR="00796D9C" w:rsidRDefault="00D44683" w14:paraId="7F1E7998" w14:textId="07AE9970">
      <w:pPr>
        <w:pStyle w:val="TableofFigures"/>
        <w:rPr>
          <w:caps w:val="0"/>
          <w:vanish/>
          <w:lang w:val="en-CA"/>
        </w:rPr>
      </w:pPr>
      <w:r w:rsidRPr="00836C51">
        <w:rPr>
          <w:caps w:val="0"/>
          <w:lang w:val="en-CA"/>
        </w:rPr>
        <w:fldChar w:fldCharType="end"/>
      </w:r>
    </w:p>
    <w:p w:rsidRPr="00836C51" w:rsidR="00534020" w:rsidP="00037B0E" w:rsidRDefault="00534020" w14:paraId="449199B8" w14:textId="77777777">
      <w:pPr>
        <w:pStyle w:val="TableofFigures"/>
        <w:rPr>
          <w:lang w:val="en-CA"/>
        </w:rPr>
      </w:pPr>
    </w:p>
    <w:p w:rsidRPr="00836C51" w:rsidR="00534020" w:rsidP="001C177E" w:rsidRDefault="00534020" w14:paraId="765D8EA3" w14:textId="1D32EB0F">
      <w:pPr>
        <w:pStyle w:val="BodyText"/>
        <w:rPr>
          <w:lang w:val="en-CA"/>
        </w:rPr>
      </w:pPr>
    </w:p>
    <w:p w:rsidRPr="00836C51" w:rsidR="007C7245" w:rsidP="00C8383B" w:rsidRDefault="007C7245" w14:paraId="68741153" w14:textId="2F9DCEBB">
      <w:pPr>
        <w:tabs>
          <w:tab w:val="right" w:pos="9356"/>
        </w:tabs>
        <w:rPr>
          <w:rStyle w:val="TOCHeadings"/>
          <w:lang w:val="en-CA"/>
        </w:rPr>
      </w:pPr>
    </w:p>
    <w:p w:rsidRPr="00836C51" w:rsidR="007C7245" w:rsidP="007C7245" w:rsidRDefault="007C7245" w14:paraId="47C99AF5" w14:textId="77777777">
      <w:pPr>
        <w:rPr>
          <w:lang w:val="en-CA"/>
        </w:rPr>
      </w:pPr>
    </w:p>
    <w:p w:rsidRPr="00836C51" w:rsidR="00796D9C" w:rsidRDefault="00796D9C" w14:paraId="1C4A81DF" w14:textId="77777777">
      <w:pPr>
        <w:pStyle w:val="Footer"/>
        <w:tabs>
          <w:tab w:val="clear" w:pos="4320"/>
          <w:tab w:val="clear" w:pos="8640"/>
        </w:tabs>
        <w:rPr>
          <w:lang w:val="en-CA"/>
        </w:rPr>
        <w:sectPr w:rsidRPr="00836C51" w:rsidR="00796D9C" w:rsidSect="00A2419D">
          <w:headerReference w:type="default" r:id="rId11"/>
          <w:footerReference w:type="default" r:id="rId12"/>
          <w:pgSz w:w="12240" w:h="15840" w:orient="portrait" w:code="1"/>
          <w:pgMar w:top="1440" w:right="1440" w:bottom="1440" w:left="1440" w:header="576" w:footer="576" w:gutter="0"/>
          <w:pgNumType w:fmt="lowerRoman" w:start="2"/>
          <w:cols w:space="720"/>
        </w:sectPr>
      </w:pPr>
    </w:p>
    <w:p w:rsidRPr="00977AC7" w:rsidR="00796D9C" w:rsidRDefault="00796D9C" w14:paraId="71650BD2" w14:textId="210EBF8F">
      <w:pPr>
        <w:pStyle w:val="Heading1"/>
      </w:pPr>
      <w:bookmarkStart w:name="_Hlt513623422" w:id="22"/>
      <w:bookmarkStart w:name="_Ref513538937" w:id="23"/>
      <w:bookmarkStart w:name="_Toc148532640" w:id="24"/>
      <w:bookmarkEnd w:id="22"/>
      <w:r w:rsidRPr="00977AC7">
        <w:t>Introduction</w:t>
      </w:r>
      <w:bookmarkEnd w:id="23"/>
      <w:bookmarkEnd w:id="24"/>
    </w:p>
    <w:p w:rsidRPr="00836C51" w:rsidR="00796D9C" w:rsidRDefault="00796D9C" w14:paraId="6702772E" w14:textId="010C9398">
      <w:pPr>
        <w:pStyle w:val="Heading2"/>
        <w:rPr>
          <w:lang w:val="en-CA"/>
        </w:rPr>
      </w:pPr>
      <w:bookmarkStart w:name="_Toc148532641" w:id="25"/>
      <w:r w:rsidRPr="00037B0E">
        <w:t>Purpose</w:t>
      </w:r>
      <w:r w:rsidR="00C4226D">
        <w:t xml:space="preserve"> of This Document</w:t>
      </w:r>
      <w:bookmarkEnd w:id="25"/>
    </w:p>
    <w:p w:rsidR="00957B1F" w:rsidP="00F978C3" w:rsidRDefault="00957B1F" w14:paraId="5C7A3268" w14:textId="69B5E225">
      <w:pPr>
        <w:pStyle w:val="BodyText"/>
      </w:pPr>
      <w:r w:rsidRPr="00CD5CF9">
        <w:t>This document define</w:t>
      </w:r>
      <w:r>
        <w:t>s</w:t>
      </w:r>
      <w:r w:rsidRPr="00CD5CF9">
        <w:t xml:space="preserve"> the </w:t>
      </w:r>
      <w:r w:rsidR="00CC069C">
        <w:t>General Design and Interface</w:t>
      </w:r>
      <w:r w:rsidRPr="00CD5CF9" w:rsidR="00CC069C">
        <w:t xml:space="preserve"> </w:t>
      </w:r>
      <w:r w:rsidR="00CC069C">
        <w:t>R</w:t>
      </w:r>
      <w:r w:rsidRPr="00CD5CF9">
        <w:t xml:space="preserve">equirements </w:t>
      </w:r>
      <w:r w:rsidR="00CC069C">
        <w:t xml:space="preserve">(GDIR) </w:t>
      </w:r>
      <w:r w:rsidR="000857A7">
        <w:t>applicable to</w:t>
      </w:r>
      <w:r w:rsidR="007E3E90">
        <w:t xml:space="preserve"> the WildFireSat mission</w:t>
      </w:r>
      <w:r w:rsidRPr="00CD5CF9">
        <w:t>.</w:t>
      </w:r>
      <w:r>
        <w:t xml:space="preserve">  </w:t>
      </w:r>
    </w:p>
    <w:p w:rsidR="00957B1F" w:rsidP="000E288B" w:rsidRDefault="00957B1F" w14:paraId="56EC9712" w14:textId="49817F03">
      <w:pPr>
        <w:pStyle w:val="BodyText"/>
      </w:pPr>
      <w:r w:rsidRPr="00A2419D">
        <w:t xml:space="preserve">The content of this document </w:t>
      </w:r>
      <w:r w:rsidR="007E3E90">
        <w:t xml:space="preserve">is based on </w:t>
      </w:r>
      <w:proofErr w:type="spellStart"/>
      <w:r w:rsidR="007E3E90">
        <w:rPr>
          <w:rStyle w:val="normaltextrun"/>
          <w:color w:val="000000"/>
          <w:shd w:val="clear" w:color="auto" w:fill="FFFFFF"/>
        </w:rPr>
        <w:t>well established</w:t>
      </w:r>
      <w:proofErr w:type="spellEnd"/>
      <w:r w:rsidR="007E3E90">
        <w:rPr>
          <w:rStyle w:val="normaltextrun"/>
          <w:color w:val="000000"/>
          <w:shd w:val="clear" w:color="auto" w:fill="FFFFFF"/>
        </w:rPr>
        <w:t xml:space="preserve"> and recognized space domain best practices and are highly influenced by NASA and European Cooperation for Space Standardization (ECSS) standards as well as</w:t>
      </w:r>
      <w:r w:rsidR="007E3E90">
        <w:t xml:space="preserve"> CSA </w:t>
      </w:r>
      <w:r w:rsidR="00A17CB3">
        <w:t>lessons learned from previous missions</w:t>
      </w:r>
      <w:r w:rsidRPr="00A2419D">
        <w:t xml:space="preserve">. </w:t>
      </w:r>
    </w:p>
    <w:p w:rsidRPr="00A2419D" w:rsidR="00AF13A5" w:rsidP="000E288B" w:rsidRDefault="00AF13A5" w14:paraId="07F269F0" w14:textId="3C8743D6">
      <w:pPr>
        <w:pStyle w:val="BodyText"/>
      </w:pPr>
      <w:r>
        <w:fldChar w:fldCharType="begin" w:fldLock="1"/>
      </w:r>
      <w:r>
        <w:instrText xml:space="preserve"> REF _Ref66349006 \r \h </w:instrText>
      </w:r>
      <w:r>
        <w:fldChar w:fldCharType="separate"/>
      </w:r>
      <w:r>
        <w:t>AD-01</w:t>
      </w:r>
      <w:r>
        <w:fldChar w:fldCharType="end"/>
      </w:r>
      <w:r>
        <w:t xml:space="preserve"> has priority over this document in case of conflicts.</w:t>
      </w:r>
    </w:p>
    <w:p w:rsidRPr="00A2419D" w:rsidR="00A2419D" w:rsidP="00A2419D" w:rsidRDefault="00A2419D" w14:paraId="10CAD8ED" w14:textId="77777777">
      <w:pPr>
        <w:pStyle w:val="BodyText"/>
      </w:pPr>
    </w:p>
    <w:p w:rsidRPr="008352AF" w:rsidR="008352AF" w:rsidRDefault="008352AF" w14:paraId="5CDF44AE" w14:textId="3D3D7D67">
      <w:pPr>
        <w:pStyle w:val="Heading2"/>
        <w:rPr>
          <w:snapToGrid w:val="0"/>
          <w:lang w:val="en-CA"/>
        </w:rPr>
      </w:pPr>
      <w:bookmarkStart w:name="_Toc148532642" w:id="26"/>
      <w:r w:rsidRPr="008352AF">
        <w:rPr>
          <w:snapToGrid w:val="0"/>
          <w:lang w:val="en-CA"/>
        </w:rPr>
        <w:t>Document Language Conventions</w:t>
      </w:r>
      <w:bookmarkEnd w:id="26"/>
    </w:p>
    <w:p w:rsidR="00A26035" w:rsidP="00A2419D" w:rsidRDefault="00A26035" w14:paraId="20945203" w14:textId="46AF0D86">
      <w:pPr>
        <w:pStyle w:val="BodyText"/>
      </w:pPr>
      <w:r w:rsidRPr="00A26035">
        <w:t xml:space="preserve">The following words, as used in this document, have specific </w:t>
      </w:r>
      <w:proofErr w:type="gramStart"/>
      <w:r w:rsidRPr="00A26035">
        <w:t>meaning</w:t>
      </w:r>
      <w:proofErr w:type="gramEnd"/>
      <w:r w:rsidRPr="00A26035">
        <w:t xml:space="preserve"> as indicated below:</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15"/>
        <w:gridCol w:w="7015"/>
      </w:tblGrid>
      <w:tr w:rsidR="00A26035" w:rsidTr="008B6667" w14:paraId="5DDEA5FD" w14:textId="77777777">
        <w:trPr>
          <w:trHeight w:val="576"/>
          <w:jc w:val="center"/>
        </w:trPr>
        <w:tc>
          <w:tcPr>
            <w:tcW w:w="1615" w:type="dxa"/>
            <w:vAlign w:val="center"/>
          </w:tcPr>
          <w:p w:rsidRPr="00A60CED" w:rsidR="00A26035" w:rsidP="00A2419D" w:rsidRDefault="00794C8D" w14:paraId="2C15D781" w14:textId="13034DC3">
            <w:pPr>
              <w:pStyle w:val="Table"/>
              <w:rPr>
                <w:b/>
              </w:rPr>
            </w:pPr>
            <w:r w:rsidRPr="00A60CED">
              <w:rPr>
                <w:b/>
              </w:rPr>
              <w:t>shall</w:t>
            </w:r>
          </w:p>
        </w:tc>
        <w:tc>
          <w:tcPr>
            <w:tcW w:w="7015" w:type="dxa"/>
            <w:vAlign w:val="center"/>
          </w:tcPr>
          <w:p w:rsidR="00A26035" w:rsidP="00A2419D" w:rsidRDefault="00A26035" w14:paraId="5CF92A75" w14:textId="20C052E2">
            <w:pPr>
              <w:pStyle w:val="Table"/>
            </w:pPr>
            <w:r>
              <w:t>indicates a mandatory requirement;</w:t>
            </w:r>
          </w:p>
        </w:tc>
      </w:tr>
      <w:tr w:rsidR="00A26035" w:rsidTr="008B6667" w14:paraId="790215C7" w14:textId="77777777">
        <w:trPr>
          <w:trHeight w:val="576"/>
          <w:jc w:val="center"/>
        </w:trPr>
        <w:tc>
          <w:tcPr>
            <w:tcW w:w="1615" w:type="dxa"/>
            <w:vAlign w:val="center"/>
          </w:tcPr>
          <w:p w:rsidRPr="00A60CED" w:rsidR="00A26035" w:rsidP="00A2419D" w:rsidRDefault="00794C8D" w14:paraId="4192D2CC" w14:textId="00CAEF23">
            <w:pPr>
              <w:pStyle w:val="Table"/>
              <w:rPr>
                <w:b/>
              </w:rPr>
            </w:pPr>
            <w:r w:rsidRPr="00A60CED">
              <w:rPr>
                <w:b/>
              </w:rPr>
              <w:t>should</w:t>
            </w:r>
          </w:p>
        </w:tc>
        <w:tc>
          <w:tcPr>
            <w:tcW w:w="7015" w:type="dxa"/>
            <w:vAlign w:val="center"/>
          </w:tcPr>
          <w:p w:rsidR="00A26035" w:rsidP="00A2419D" w:rsidRDefault="00B12F69" w14:paraId="38ADA790" w14:textId="31305710">
            <w:pPr>
              <w:pStyle w:val="Table"/>
            </w:pPr>
            <w:r w:rsidRPr="007F00D6">
              <w:rPr>
                <w:szCs w:val="24"/>
                <w:lang w:val="en-CA" w:eastAsia="en-CA"/>
              </w:rPr>
              <w:t>indicates a preferred but not mandatory alternative</w:t>
            </w:r>
            <w:r w:rsidR="00A26035">
              <w:t>;</w:t>
            </w:r>
          </w:p>
        </w:tc>
      </w:tr>
      <w:tr w:rsidR="002A7DD5" w:rsidTr="008B6667" w14:paraId="4808FE58" w14:textId="77777777">
        <w:trPr>
          <w:trHeight w:val="576"/>
          <w:jc w:val="center"/>
        </w:trPr>
        <w:tc>
          <w:tcPr>
            <w:tcW w:w="1615" w:type="dxa"/>
            <w:vAlign w:val="center"/>
          </w:tcPr>
          <w:p w:rsidRPr="00A60CED" w:rsidR="002A7DD5" w:rsidP="00A2419D" w:rsidRDefault="00794C8D" w14:paraId="3CF6AFC3" w14:textId="5AE69626">
            <w:pPr>
              <w:pStyle w:val="Table"/>
              <w:rPr>
                <w:b/>
              </w:rPr>
            </w:pPr>
            <w:r w:rsidRPr="00A60CED">
              <w:rPr>
                <w:b/>
              </w:rPr>
              <w:t>will</w:t>
            </w:r>
          </w:p>
        </w:tc>
        <w:tc>
          <w:tcPr>
            <w:tcW w:w="7015" w:type="dxa"/>
            <w:vAlign w:val="center"/>
          </w:tcPr>
          <w:p w:rsidR="002A7DD5" w:rsidP="00A2419D" w:rsidRDefault="002A7DD5" w14:paraId="5EC1B350" w14:textId="38223652">
            <w:pPr>
              <w:pStyle w:val="Table"/>
            </w:pPr>
            <w:r>
              <w:t>indicates a statement of intention or fact;</w:t>
            </w:r>
          </w:p>
        </w:tc>
      </w:tr>
      <w:tr w:rsidR="00A26035" w:rsidTr="00A2419D" w14:paraId="519BF81B" w14:textId="77777777">
        <w:trPr>
          <w:trHeight w:val="576"/>
          <w:jc w:val="center"/>
        </w:trPr>
        <w:tc>
          <w:tcPr>
            <w:tcW w:w="1615" w:type="dxa"/>
            <w:vAlign w:val="center"/>
          </w:tcPr>
          <w:p w:rsidRPr="00A60CED" w:rsidR="00A26035" w:rsidP="00A2419D" w:rsidRDefault="00794C8D" w14:paraId="600A64A8" w14:textId="5B1B143D">
            <w:pPr>
              <w:pStyle w:val="Table"/>
              <w:rPr>
                <w:b/>
              </w:rPr>
            </w:pPr>
            <w:r w:rsidRPr="00A60CED">
              <w:rPr>
                <w:b/>
              </w:rPr>
              <w:t>may</w:t>
            </w:r>
          </w:p>
        </w:tc>
        <w:tc>
          <w:tcPr>
            <w:tcW w:w="7015" w:type="dxa"/>
            <w:vAlign w:val="center"/>
          </w:tcPr>
          <w:p w:rsidR="00A26035" w:rsidP="00A2419D" w:rsidRDefault="00A26035" w14:paraId="09C47A7E" w14:textId="138AABC1">
            <w:pPr>
              <w:pStyle w:val="Table"/>
            </w:pPr>
            <w:r>
              <w:t>indicates an option</w:t>
            </w:r>
            <w:r w:rsidR="002A7DD5">
              <w:t>.</w:t>
            </w:r>
          </w:p>
        </w:tc>
      </w:tr>
    </w:tbl>
    <w:p w:rsidR="007C10AA" w:rsidP="00A2419D" w:rsidRDefault="006B5296" w14:paraId="46D00FE0" w14:textId="5EC2DA6E">
      <w:pPr>
        <w:pStyle w:val="BodyText"/>
      </w:pPr>
      <w:r>
        <w:t>Notes</w:t>
      </w:r>
      <w:r w:rsidR="002A7DD5">
        <w:t xml:space="preserve"> </w:t>
      </w:r>
      <w:r>
        <w:t>are for information to help clarify the requirement</w:t>
      </w:r>
      <w:r w:rsidR="00920F5E">
        <w:t>s</w:t>
      </w:r>
      <w:r>
        <w:t>.</w:t>
      </w:r>
    </w:p>
    <w:p w:rsidR="00672316" w:rsidP="00A2419D" w:rsidRDefault="00672316" w14:paraId="4920705B" w14:textId="30F89B4A">
      <w:pPr>
        <w:pStyle w:val="BodyText"/>
      </w:pPr>
    </w:p>
    <w:p w:rsidR="005F2F11" w:rsidRDefault="005F2F11" w14:paraId="4C6A402C" w14:textId="2B1A0B65">
      <w:r>
        <w:br w:type="page"/>
      </w:r>
    </w:p>
    <w:p w:rsidRPr="00A26035" w:rsidR="00A26035" w:rsidRDefault="00A26035" w14:paraId="71717251" w14:textId="375DD67C">
      <w:pPr>
        <w:pStyle w:val="Heading2"/>
        <w:rPr>
          <w:lang w:val="en-CA"/>
        </w:rPr>
      </w:pPr>
      <w:bookmarkStart w:name="_Toc536779088" w:id="27"/>
      <w:bookmarkStart w:name="_Toc536779944" w:id="28"/>
      <w:bookmarkStart w:name="_Toc536779089" w:id="29"/>
      <w:bookmarkStart w:name="_Toc536779945" w:id="30"/>
      <w:bookmarkStart w:name="_Toc148532643" w:id="31"/>
      <w:bookmarkEnd w:id="27"/>
      <w:bookmarkEnd w:id="28"/>
      <w:bookmarkEnd w:id="29"/>
      <w:bookmarkEnd w:id="30"/>
      <w:r w:rsidRPr="00A26035">
        <w:rPr>
          <w:lang w:val="en-CA"/>
        </w:rPr>
        <w:t>Formatting Conventions</w:t>
      </w:r>
      <w:bookmarkEnd w:id="31"/>
    </w:p>
    <w:p w:rsidRPr="00836C51" w:rsidR="000E3935" w:rsidP="00473AA8" w:rsidRDefault="000E3935" w14:paraId="242622BE" w14:textId="71C9E93E">
      <w:pPr>
        <w:pStyle w:val="BodyText"/>
        <w:rPr>
          <w:lang w:val="en-CA"/>
        </w:rPr>
      </w:pPr>
      <w:r w:rsidRPr="00836C51">
        <w:rPr>
          <w:lang w:val="en-CA"/>
        </w:rPr>
        <w:t xml:space="preserve">The </w:t>
      </w:r>
      <w:r w:rsidR="004C465B">
        <w:rPr>
          <w:lang w:val="en-CA"/>
        </w:rPr>
        <w:t>identifier</w:t>
      </w:r>
      <w:r w:rsidRPr="00836C51" w:rsidR="004C465B">
        <w:rPr>
          <w:lang w:val="en-CA"/>
        </w:rPr>
        <w:t xml:space="preserve"> </w:t>
      </w:r>
      <w:r w:rsidRPr="00836C51">
        <w:rPr>
          <w:lang w:val="en-CA"/>
        </w:rPr>
        <w:t xml:space="preserve">for </w:t>
      </w:r>
      <w:r w:rsidR="004C465B">
        <w:rPr>
          <w:lang w:val="en-CA"/>
        </w:rPr>
        <w:t xml:space="preserve">each </w:t>
      </w:r>
      <w:r w:rsidRPr="00836C51">
        <w:rPr>
          <w:lang w:val="en-CA"/>
        </w:rPr>
        <w:t xml:space="preserve">WFS </w:t>
      </w:r>
      <w:r w:rsidR="00DB2209">
        <w:rPr>
          <w:lang w:val="en-CA"/>
        </w:rPr>
        <w:t xml:space="preserve">GDIR </w:t>
      </w:r>
      <w:r w:rsidRPr="00836C51">
        <w:rPr>
          <w:lang w:val="en-CA"/>
        </w:rPr>
        <w:t xml:space="preserve">requirements </w:t>
      </w:r>
      <w:proofErr w:type="gramStart"/>
      <w:r w:rsidRPr="00836C51">
        <w:rPr>
          <w:lang w:val="en-CA"/>
        </w:rPr>
        <w:t>is</w:t>
      </w:r>
      <w:proofErr w:type="gramEnd"/>
      <w:r w:rsidRPr="00836C51">
        <w:rPr>
          <w:lang w:val="en-CA"/>
        </w:rPr>
        <w:t xml:space="preserve"> of the structure:</w:t>
      </w:r>
    </w:p>
    <w:p w:rsidRPr="00836C51" w:rsidR="000E3935" w:rsidP="008B6667" w:rsidRDefault="001450F7" w14:paraId="7FD249B3" w14:textId="0F31CD12">
      <w:pPr>
        <w:pStyle w:val="BodyTextIndent2"/>
        <w:rPr>
          <w:lang w:val="en-CA"/>
        </w:rPr>
      </w:pPr>
      <w:r>
        <w:t>[</w:t>
      </w:r>
      <w:r w:rsidR="00DB2209">
        <w:t>WFS-</w:t>
      </w:r>
      <w:proofErr w:type="gramStart"/>
      <w:r w:rsidR="009A1200">
        <w:rPr>
          <w:lang w:val="en-CA"/>
        </w:rPr>
        <w:t>GDIR-</w:t>
      </w:r>
      <w:r>
        <w:rPr>
          <w:lang w:val="en-CA"/>
        </w:rPr>
        <w:t>{</w:t>
      </w:r>
      <w:r w:rsidRPr="00836C51" w:rsidR="000E3935">
        <w:rPr>
          <w:lang w:val="en-CA"/>
        </w:rPr>
        <w:t>ID</w:t>
      </w:r>
      <w:r>
        <w:rPr>
          <w:lang w:val="en-CA"/>
        </w:rPr>
        <w:t>}]</w:t>
      </w:r>
      <w:proofErr w:type="gramEnd"/>
    </w:p>
    <w:p w:rsidRPr="00836C51" w:rsidR="000E3935" w:rsidP="00473AA8" w:rsidRDefault="000E3935" w14:paraId="731F355A" w14:textId="45A5AE3F">
      <w:pPr>
        <w:pStyle w:val="BodyText"/>
        <w:rPr>
          <w:lang w:val="en-CA"/>
        </w:rPr>
      </w:pPr>
      <w:r w:rsidRPr="00836C51">
        <w:rPr>
          <w:lang w:val="en-CA"/>
        </w:rPr>
        <w:t>Where</w:t>
      </w:r>
      <w:r w:rsidR="00B12F69">
        <w:rPr>
          <w:lang w:val="en-CA"/>
        </w:rPr>
        <w:t>:</w:t>
      </w:r>
      <w:r w:rsidRPr="00836C51">
        <w:rPr>
          <w:lang w:val="en-CA"/>
        </w:rPr>
        <w:t xml:space="preserve"> </w:t>
      </w:r>
    </w:p>
    <w:p w:rsidRPr="00B12F69" w:rsidR="000E3935" w:rsidP="007A0FC6" w:rsidRDefault="001450F7" w14:paraId="1F1E613A" w14:textId="61D4B249">
      <w:pPr>
        <w:pStyle w:val="ListBullet2"/>
        <w:rPr>
          <w:lang w:val="en-CA"/>
        </w:rPr>
      </w:pPr>
      <w:r w:rsidRPr="00B12F69">
        <w:rPr>
          <w:lang w:val="en-CA"/>
        </w:rPr>
        <w:t>{</w:t>
      </w:r>
      <w:r w:rsidRPr="00B12F69" w:rsidR="000E3935">
        <w:rPr>
          <w:lang w:val="en-CA"/>
        </w:rPr>
        <w:t>ID</w:t>
      </w:r>
      <w:r w:rsidRPr="00B12F69">
        <w:rPr>
          <w:lang w:val="en-CA"/>
        </w:rPr>
        <w:t>}</w:t>
      </w:r>
      <w:r w:rsidRPr="00B12F69" w:rsidR="000E3935">
        <w:rPr>
          <w:lang w:val="en-CA"/>
        </w:rPr>
        <w:t xml:space="preserve"> is a sequential </w:t>
      </w:r>
      <w:r w:rsidRPr="00B12F69">
        <w:rPr>
          <w:lang w:val="en-CA"/>
        </w:rPr>
        <w:t>4</w:t>
      </w:r>
      <w:r w:rsidRPr="00B12F69" w:rsidR="000E3935">
        <w:rPr>
          <w:lang w:val="en-CA"/>
        </w:rPr>
        <w:t xml:space="preserve">-digit number </w:t>
      </w:r>
      <w:r w:rsidRPr="00B12F69">
        <w:rPr>
          <w:lang w:val="en-CA"/>
        </w:rPr>
        <w:t xml:space="preserve">(with leading zeros as required) </w:t>
      </w:r>
      <w:r w:rsidRPr="00B12F69" w:rsidR="000E3935">
        <w:rPr>
          <w:lang w:val="en-CA"/>
        </w:rPr>
        <w:t>corresponding to the requirement for the given category.</w:t>
      </w:r>
      <w:r w:rsidRPr="00B12F69" w:rsidR="004C465B">
        <w:rPr>
          <w:lang w:val="en-CA"/>
        </w:rPr>
        <w:t xml:space="preserve">  </w:t>
      </w:r>
    </w:p>
    <w:p w:rsidRPr="00836C51" w:rsidR="000E3935" w:rsidP="002E6216" w:rsidRDefault="000E3935" w14:paraId="6B84AE22" w14:textId="77777777">
      <w:pPr>
        <w:pStyle w:val="BodyText"/>
        <w:rPr>
          <w:lang w:val="en-CA"/>
        </w:rPr>
      </w:pPr>
    </w:p>
    <w:p w:rsidRPr="000E3935" w:rsidR="000E3935" w:rsidP="002E6216" w:rsidRDefault="000E3935" w14:paraId="2DB654FD" w14:textId="77777777">
      <w:pPr>
        <w:pStyle w:val="BodyText"/>
        <w:rPr>
          <w:lang w:val="en-CA"/>
        </w:rPr>
      </w:pPr>
      <w:r w:rsidRPr="000E3935">
        <w:rPr>
          <w:lang w:val="en-CA"/>
        </w:rPr>
        <w:t>Each requirement in this document consists of the following components:</w:t>
      </w:r>
    </w:p>
    <w:p w:rsidRPr="00B12F69" w:rsidR="000E3935" w:rsidP="007A0FC6" w:rsidRDefault="000E3935" w14:paraId="46E73C36" w14:textId="0D4BBEFA">
      <w:pPr>
        <w:pStyle w:val="ListBullet2"/>
        <w:rPr>
          <w:lang w:val="en-CA"/>
        </w:rPr>
      </w:pPr>
      <w:r w:rsidRPr="00B12F69">
        <w:rPr>
          <w:lang w:val="en-CA"/>
        </w:rPr>
        <w:t xml:space="preserve">A unique identifier </w:t>
      </w:r>
      <w:r w:rsidRPr="00B12F69" w:rsidR="004C465B">
        <w:rPr>
          <w:lang w:val="en-CA"/>
        </w:rPr>
        <w:t>as described above.</w:t>
      </w:r>
      <w:r w:rsidRPr="00B12F69">
        <w:rPr>
          <w:lang w:val="en-CA"/>
        </w:rPr>
        <w:t xml:space="preserve"> </w:t>
      </w:r>
    </w:p>
    <w:p w:rsidR="004C465B" w:rsidP="007A0FC6" w:rsidRDefault="000E3935" w14:paraId="442CCC0D" w14:textId="167F583D">
      <w:pPr>
        <w:pStyle w:val="ListBullet2"/>
        <w:rPr>
          <w:lang w:val="en-CA"/>
        </w:rPr>
      </w:pPr>
      <w:r w:rsidRPr="00B12F69">
        <w:rPr>
          <w:lang w:val="en-CA"/>
        </w:rPr>
        <w:t>A descriptive title, which is informative and not part of the formal requirement statement.</w:t>
      </w:r>
    </w:p>
    <w:p w:rsidR="009A1200" w:rsidP="6F69DE5C" w:rsidRDefault="009A1200" w14:paraId="2E68E66A" w14:textId="5AD02C63">
      <w:pPr>
        <w:pStyle w:val="ListBullet2"/>
        <w:rPr>
          <w:lang w:val="en-US"/>
        </w:rPr>
      </w:pPr>
      <w:r w:rsidRPr="6F69DE5C" w:rsidR="009A1200">
        <w:rPr>
          <w:lang w:val="en-US"/>
        </w:rPr>
        <w:t>The formal requirement statement</w:t>
      </w:r>
      <w:r w:rsidRPr="6F69DE5C" w:rsidR="009A1200">
        <w:rPr>
          <w:lang w:val="en-US"/>
        </w:rPr>
        <w:t>.</w:t>
      </w:r>
    </w:p>
    <w:p w:rsidRPr="00B12F69" w:rsidR="009A1200" w:rsidP="007A0FC6" w:rsidRDefault="009A1200" w14:paraId="7F43AFB2" w14:textId="568F0960">
      <w:pPr>
        <w:pStyle w:val="ListBullet2"/>
        <w:rPr>
          <w:lang w:val="en-CA"/>
        </w:rPr>
      </w:pPr>
      <w:r>
        <w:rPr>
          <w:lang w:val="en-CA"/>
        </w:rPr>
        <w:t>Rationale: provide information on the rationale for the requirement.</w:t>
      </w:r>
    </w:p>
    <w:p w:rsidR="002E6216" w:rsidP="00D73945" w:rsidRDefault="004C465B" w14:paraId="52186DF6" w14:textId="04B402B4">
      <w:pPr>
        <w:pStyle w:val="ListBullet2"/>
        <w:numPr>
          <w:ilvl w:val="0"/>
          <w:numId w:val="200"/>
        </w:numPr>
        <w:rPr>
          <w:lang w:val="en-CA"/>
        </w:rPr>
      </w:pPr>
      <w:r w:rsidRPr="004F3874">
        <w:rPr>
          <w:lang w:val="en-CA"/>
        </w:rPr>
        <w:t xml:space="preserve">In some cases, notes are added before or after a requirement or goal.  </w:t>
      </w:r>
      <w:r w:rsidRPr="009A1200">
        <w:rPr>
          <w:lang w:val="en-CA"/>
        </w:rPr>
        <w:t xml:space="preserve">The notes provide background information to aid in the understanding of the requirement or goal.  </w:t>
      </w:r>
      <w:r w:rsidRPr="00FD69CB" w:rsidR="00070F18">
        <w:rPr>
          <w:i/>
          <w:lang w:val="en-CA"/>
        </w:rPr>
        <w:t xml:space="preserve">Notes are </w:t>
      </w:r>
      <w:proofErr w:type="spellStart"/>
      <w:r w:rsidRPr="00FD69CB" w:rsidR="00070F18">
        <w:rPr>
          <w:i/>
          <w:lang w:val="en-CA"/>
        </w:rPr>
        <w:t>italized</w:t>
      </w:r>
      <w:proofErr w:type="spellEnd"/>
      <w:r w:rsidRPr="00FD69CB" w:rsidR="00070F18">
        <w:rPr>
          <w:i/>
          <w:lang w:val="en-CA"/>
        </w:rPr>
        <w:t>.</w:t>
      </w:r>
    </w:p>
    <w:p w:rsidR="009A1200" w:rsidP="00FD69CB" w:rsidRDefault="009A1200" w14:paraId="5701BF28" w14:textId="77777777">
      <w:pPr>
        <w:pStyle w:val="ListBullet2"/>
        <w:numPr>
          <w:ilvl w:val="0"/>
          <w:numId w:val="0"/>
        </w:numPr>
        <w:ind w:left="720"/>
        <w:rPr>
          <w:lang w:val="en-CA"/>
        </w:rPr>
      </w:pPr>
    </w:p>
    <w:p w:rsidRPr="0083166A" w:rsidR="0083166A" w:rsidRDefault="0083166A" w14:paraId="2D3A4507" w14:textId="30FE4D1B">
      <w:pPr>
        <w:pStyle w:val="Heading2"/>
        <w:rPr>
          <w:lang w:val="en-CA"/>
        </w:rPr>
      </w:pPr>
      <w:bookmarkStart w:name="_Toc120712813" w:id="32"/>
      <w:bookmarkStart w:name="_Toc120712814" w:id="33"/>
      <w:bookmarkStart w:name="_Toc120712815" w:id="34"/>
      <w:bookmarkStart w:name="_Toc120712816" w:id="35"/>
      <w:bookmarkStart w:name="_Toc120712817" w:id="36"/>
      <w:bookmarkStart w:name="_Toc148532644" w:id="37"/>
      <w:bookmarkEnd w:id="32"/>
      <w:bookmarkEnd w:id="33"/>
      <w:bookmarkEnd w:id="34"/>
      <w:bookmarkEnd w:id="35"/>
      <w:bookmarkEnd w:id="36"/>
      <w:r w:rsidRPr="0083166A">
        <w:rPr>
          <w:lang w:val="en-CA"/>
        </w:rPr>
        <w:t>Document Overview</w:t>
      </w:r>
      <w:bookmarkEnd w:id="37"/>
    </w:p>
    <w:p w:rsidRPr="00CD5CF9" w:rsidR="0083166A" w:rsidP="00473AA8" w:rsidRDefault="0083166A" w14:paraId="5080C7A5" w14:textId="77777777">
      <w:pPr>
        <w:pStyle w:val="BodyText"/>
      </w:pPr>
      <w:r w:rsidRPr="00CD5CF9">
        <w:t>This Document is structured as follows:</w:t>
      </w:r>
    </w:p>
    <w:p w:rsidRPr="00CD5CF9" w:rsidR="0083166A" w:rsidP="007A0FC6" w:rsidRDefault="0083166A" w14:paraId="7777DFFA" w14:textId="01F3B759">
      <w:pPr>
        <w:pStyle w:val="ListBullet2"/>
      </w:pPr>
      <w:r w:rsidRPr="00CD5CF9">
        <w:t xml:space="preserve">Section </w:t>
      </w:r>
      <w:r w:rsidR="00E50F0C">
        <w:fldChar w:fldCharType="begin" w:fldLock="1"/>
      </w:r>
      <w:r w:rsidR="00E50F0C">
        <w:instrText xml:space="preserve"> REF _Ref513538937 \n \h </w:instrText>
      </w:r>
      <w:r w:rsidR="00473AA8">
        <w:instrText xml:space="preserve"> \* MERGEFORMAT </w:instrText>
      </w:r>
      <w:r w:rsidR="00E50F0C">
        <w:fldChar w:fldCharType="separate"/>
      </w:r>
      <w:r w:rsidR="000E288B">
        <w:t>1</w:t>
      </w:r>
      <w:r w:rsidR="00E50F0C">
        <w:fldChar w:fldCharType="end"/>
      </w:r>
      <w:r w:rsidR="00E50F0C">
        <w:t xml:space="preserve"> </w:t>
      </w:r>
      <w:r w:rsidRPr="00CD5CF9">
        <w:t>provides the purpose and structure of the document</w:t>
      </w:r>
      <w:r w:rsidR="00E429DD">
        <w:t>.</w:t>
      </w:r>
      <w:r w:rsidRPr="00CD5CF9">
        <w:t xml:space="preserve"> </w:t>
      </w:r>
    </w:p>
    <w:p w:rsidRPr="00CD5CF9" w:rsidR="0083166A" w:rsidP="007A0FC6" w:rsidRDefault="0083166A" w14:paraId="4CD86E42" w14:textId="52CE2F75">
      <w:pPr>
        <w:pStyle w:val="ListBullet2"/>
      </w:pPr>
      <w:r w:rsidRPr="00CD5CF9">
        <w:t xml:space="preserve">Section </w:t>
      </w:r>
      <w:r w:rsidR="00E50F0C">
        <w:fldChar w:fldCharType="begin" w:fldLock="1"/>
      </w:r>
      <w:r w:rsidR="00E50F0C">
        <w:instrText xml:space="preserve"> REF _Ref85536131 \n \h </w:instrText>
      </w:r>
      <w:r w:rsidR="00473AA8">
        <w:instrText xml:space="preserve"> \* MERGEFORMAT </w:instrText>
      </w:r>
      <w:r w:rsidR="00E50F0C">
        <w:fldChar w:fldCharType="separate"/>
      </w:r>
      <w:r w:rsidR="000E288B">
        <w:t>2</w:t>
      </w:r>
      <w:r w:rsidR="00E50F0C">
        <w:fldChar w:fldCharType="end"/>
      </w:r>
      <w:r w:rsidR="00E50F0C">
        <w:t xml:space="preserve"> </w:t>
      </w:r>
      <w:r w:rsidRPr="00CD5CF9">
        <w:t>lists the applicable and reference documentation</w:t>
      </w:r>
      <w:r w:rsidR="00E429DD">
        <w:t>.</w:t>
      </w:r>
      <w:r w:rsidRPr="00CD5CF9">
        <w:t xml:space="preserve"> </w:t>
      </w:r>
    </w:p>
    <w:p w:rsidR="00405CB7" w:rsidP="007A0FC6" w:rsidRDefault="00405CB7" w14:paraId="431C3AFA" w14:textId="72CBB052">
      <w:pPr>
        <w:pStyle w:val="ListBullet2"/>
      </w:pPr>
      <w:r>
        <w:t xml:space="preserve">Section </w:t>
      </w:r>
      <w:r w:rsidR="00E50F0C">
        <w:fldChar w:fldCharType="begin" w:fldLock="1"/>
      </w:r>
      <w:r w:rsidR="00E50F0C">
        <w:instrText xml:space="preserve"> REF _Ref66272266 \n \h </w:instrText>
      </w:r>
      <w:r w:rsidR="00473AA8">
        <w:instrText xml:space="preserve"> \* MERGEFORMAT </w:instrText>
      </w:r>
      <w:r w:rsidR="00E50F0C">
        <w:fldChar w:fldCharType="separate"/>
      </w:r>
      <w:r w:rsidR="009A6528">
        <w:t>3</w:t>
      </w:r>
      <w:r w:rsidR="00E50F0C">
        <w:fldChar w:fldCharType="end"/>
      </w:r>
      <w:r>
        <w:t xml:space="preserve"> defines the </w:t>
      </w:r>
      <w:r w:rsidR="00BB1DAD">
        <w:t>GDIR requirements</w:t>
      </w:r>
    </w:p>
    <w:p w:rsidR="00E429DD" w:rsidP="007A0FC6" w:rsidRDefault="00E429DD" w14:paraId="3E0CF433" w14:textId="765BA097">
      <w:pPr>
        <w:pStyle w:val="ListBullet2"/>
      </w:pPr>
      <w:r>
        <w:t xml:space="preserve">Section </w:t>
      </w:r>
      <w:r w:rsidR="00E50F0C">
        <w:fldChar w:fldCharType="begin" w:fldLock="1"/>
      </w:r>
      <w:r w:rsidR="00E50F0C">
        <w:instrText xml:space="preserve"> REF _Ref85536249 \n \h </w:instrText>
      </w:r>
      <w:r w:rsidR="00473AA8">
        <w:instrText xml:space="preserve"> \* MERGEFORMAT </w:instrText>
      </w:r>
      <w:r w:rsidR="00E50F0C">
        <w:fldChar w:fldCharType="separate"/>
      </w:r>
      <w:r w:rsidR="009A6528">
        <w:t>4</w:t>
      </w:r>
      <w:r w:rsidR="00E50F0C">
        <w:fldChar w:fldCharType="end"/>
      </w:r>
      <w:r>
        <w:t xml:space="preserve"> </w:t>
      </w:r>
      <w:r w:rsidR="00BB1DAD">
        <w:t>Acronyms</w:t>
      </w:r>
      <w:r w:rsidR="00BD4B03">
        <w:t>, Abbreviations and Definitions</w:t>
      </w:r>
    </w:p>
    <w:p w:rsidRPr="00CD5CF9" w:rsidR="00843C38" w:rsidP="007A0FC6" w:rsidRDefault="00843C38" w14:paraId="342CA99B" w14:textId="17187526">
      <w:pPr>
        <w:pStyle w:val="ListBullet2"/>
      </w:pPr>
      <w:r>
        <w:t xml:space="preserve">Appendix </w:t>
      </w:r>
      <w:r>
        <w:fldChar w:fldCharType="begin" w:fldLock="1"/>
      </w:r>
      <w:r>
        <w:instrText xml:space="preserve"> REF _Ref71016784 \r \h </w:instrText>
      </w:r>
      <w:r>
        <w:fldChar w:fldCharType="separate"/>
      </w:r>
      <w:r>
        <w:t>A</w:t>
      </w:r>
      <w:r>
        <w:fldChar w:fldCharType="end"/>
      </w:r>
      <w:r>
        <w:t xml:space="preserve"> describes </w:t>
      </w:r>
      <w:proofErr w:type="gramStart"/>
      <w:r>
        <w:t>the margin</w:t>
      </w:r>
      <w:proofErr w:type="gramEnd"/>
      <w:r>
        <w:t xml:space="preserve"> philosophy</w:t>
      </w:r>
    </w:p>
    <w:p w:rsidR="0083166A" w:rsidP="005776B0" w:rsidRDefault="0083166A" w14:paraId="3FDCE312" w14:textId="6D7CA783">
      <w:pPr>
        <w:pStyle w:val="ListBullet2"/>
        <w:numPr>
          <w:ilvl w:val="0"/>
          <w:numId w:val="0"/>
        </w:numPr>
        <w:ind w:left="360"/>
      </w:pPr>
    </w:p>
    <w:p w:rsidRPr="000E3935" w:rsidR="0083166A" w:rsidP="005776B0" w:rsidRDefault="0083166A" w14:paraId="0E75EBBB" w14:textId="77777777">
      <w:pPr>
        <w:pStyle w:val="ListBullet2"/>
        <w:numPr>
          <w:ilvl w:val="0"/>
          <w:numId w:val="0"/>
        </w:numPr>
        <w:ind w:left="720"/>
        <w:rPr>
          <w:lang w:val="en-CA"/>
        </w:rPr>
      </w:pPr>
    </w:p>
    <w:p w:rsidRPr="00473AA8" w:rsidR="0083166A" w:rsidP="00473AA8" w:rsidRDefault="0083166A" w14:paraId="3F341727" w14:textId="77777777">
      <w:pPr>
        <w:pStyle w:val="BodyText"/>
      </w:pPr>
      <w:r w:rsidRPr="00473AA8">
        <w:br w:type="page"/>
      </w:r>
    </w:p>
    <w:p w:rsidRPr="00977AC7" w:rsidR="0083166A" w:rsidRDefault="0094594F" w14:paraId="28D5B8DC" w14:textId="1DF44436">
      <w:pPr>
        <w:pStyle w:val="Heading1"/>
      </w:pPr>
      <w:bookmarkStart w:name="_Ref85536131" w:id="38"/>
      <w:bookmarkStart w:name="_Toc148532645" w:id="39"/>
      <w:r w:rsidRPr="00977AC7">
        <w:t>Applicable and Reference Documents</w:t>
      </w:r>
      <w:bookmarkEnd w:id="38"/>
      <w:bookmarkEnd w:id="39"/>
    </w:p>
    <w:p w:rsidRPr="00836C51" w:rsidR="00796D9C" w:rsidRDefault="0083166A" w14:paraId="48BAC351" w14:textId="48D77595">
      <w:pPr>
        <w:pStyle w:val="Heading2"/>
        <w:rPr>
          <w:lang w:val="en-CA"/>
        </w:rPr>
      </w:pPr>
      <w:bookmarkStart w:name="_Toc120712820" w:id="40"/>
      <w:bookmarkStart w:name="_Hlt513521666" w:id="41"/>
      <w:bookmarkStart w:name="_Toc65074730" w:id="42"/>
      <w:bookmarkStart w:name="_Toc45530615" w:id="43"/>
      <w:bookmarkStart w:name="_Toc78698896" w:id="44"/>
      <w:bookmarkStart w:name="_Toc148532646" w:id="45"/>
      <w:bookmarkStart w:name="_Toc487512013" w:id="46"/>
      <w:bookmarkStart w:name="_Toc489253447" w:id="47"/>
      <w:bookmarkStart w:name="_Toc496704415" w:id="48"/>
      <w:bookmarkEnd w:id="40"/>
      <w:bookmarkEnd w:id="41"/>
      <w:bookmarkEnd w:id="42"/>
      <w:r>
        <w:rPr>
          <w:lang w:val="en-CA"/>
        </w:rPr>
        <w:t>A</w:t>
      </w:r>
      <w:r w:rsidRPr="00836C51" w:rsidR="00796D9C">
        <w:rPr>
          <w:lang w:val="en-CA"/>
        </w:rPr>
        <w:t>pplicable Documents</w:t>
      </w:r>
      <w:bookmarkEnd w:id="43"/>
      <w:bookmarkEnd w:id="44"/>
      <w:bookmarkEnd w:id="45"/>
    </w:p>
    <w:p w:rsidR="00796D9C" w:rsidRDefault="00796D9C" w14:paraId="3FE3CC79" w14:textId="711A0EA4">
      <w:pPr>
        <w:pStyle w:val="BodyText"/>
        <w:rPr>
          <w:lang w:val="en-CA"/>
        </w:rPr>
      </w:pPr>
      <w:r w:rsidRPr="00836C51">
        <w:rPr>
          <w:lang w:val="en-CA"/>
        </w:rPr>
        <w:t>The following documents of the exact issue date and revision level shown are applicable and form an integral part of this document to the extent specified herein.</w:t>
      </w:r>
    </w:p>
    <w:p w:rsidRPr="008B6667" w:rsidR="009A1200" w:rsidP="009A1200" w:rsidRDefault="009A1200" w14:paraId="1806C8F3" w14:textId="77777777">
      <w:pPr>
        <w:pStyle w:val="BodyText"/>
      </w:pPr>
      <w:proofErr w:type="gramStart"/>
      <w:r w:rsidRPr="00AD4D8F">
        <w:t>In the event that</w:t>
      </w:r>
      <w:proofErr w:type="gramEnd"/>
      <w:r w:rsidRPr="00AD4D8F">
        <w:t xml:space="preserve"> the Contractor has recognized a conflict between requirements and/or conditions stated in the applicable documents, such conflict must be identified to the CSA for clarification.</w:t>
      </w:r>
    </w:p>
    <w:p w:rsidRPr="00FD69CB" w:rsidR="009A1200" w:rsidRDefault="009A1200" w14:paraId="0FB0A7B0" w14:textId="77777777">
      <w:pPr>
        <w:pStyle w:val="BodyText"/>
      </w:pPr>
    </w:p>
    <w:tbl>
      <w:tblPr>
        <w:tblW w:w="94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95"/>
        <w:gridCol w:w="2700"/>
        <w:gridCol w:w="1710"/>
        <w:gridCol w:w="4110"/>
      </w:tblGrid>
      <w:tr w:rsidRPr="00836C51" w:rsidR="00053201" w:rsidTr="00BC2E06" w14:paraId="73D639AF" w14:textId="77777777">
        <w:trPr>
          <w:trHeight w:val="435"/>
          <w:tblHeader/>
          <w:jc w:val="center"/>
        </w:trPr>
        <w:tc>
          <w:tcPr>
            <w:tcW w:w="895" w:type="dxa"/>
            <w:shd w:val="clear" w:color="auto" w:fill="D9D9D9" w:themeFill="background1" w:themeFillShade="D9"/>
            <w:vAlign w:val="center"/>
          </w:tcPr>
          <w:p w:rsidRPr="00836C51" w:rsidR="00053201" w:rsidP="008E40C7" w:rsidRDefault="0056535C" w14:paraId="212813D4" w14:textId="77777777">
            <w:pPr>
              <w:pStyle w:val="TableHeading"/>
              <w:rPr>
                <w:lang w:val="en-CA"/>
              </w:rPr>
            </w:pPr>
            <w:r w:rsidRPr="00836C51">
              <w:rPr>
                <w:lang w:val="en-CA"/>
              </w:rPr>
              <w:t>A</w:t>
            </w:r>
            <w:r w:rsidRPr="00836C51" w:rsidR="00053201">
              <w:rPr>
                <w:lang w:val="en-CA"/>
              </w:rPr>
              <w:t>D</w:t>
            </w:r>
          </w:p>
        </w:tc>
        <w:tc>
          <w:tcPr>
            <w:tcW w:w="2700" w:type="dxa"/>
            <w:shd w:val="clear" w:color="auto" w:fill="D9D9D9" w:themeFill="background1" w:themeFillShade="D9"/>
            <w:vAlign w:val="center"/>
          </w:tcPr>
          <w:p w:rsidRPr="00836C51" w:rsidR="00053201" w:rsidP="008E40C7" w:rsidRDefault="00053201" w14:paraId="198D65A3" w14:textId="77777777">
            <w:pPr>
              <w:pStyle w:val="TableHeading"/>
              <w:rPr>
                <w:lang w:val="en-CA"/>
              </w:rPr>
            </w:pPr>
            <w:r w:rsidRPr="00836C51">
              <w:rPr>
                <w:lang w:val="en-CA"/>
              </w:rPr>
              <w:t>Document Number</w:t>
            </w:r>
          </w:p>
        </w:tc>
        <w:tc>
          <w:tcPr>
            <w:tcW w:w="1710" w:type="dxa"/>
            <w:shd w:val="clear" w:color="auto" w:fill="D9D9D9" w:themeFill="background1" w:themeFillShade="D9"/>
            <w:vAlign w:val="center"/>
          </w:tcPr>
          <w:p w:rsidRPr="00836C51" w:rsidR="00053201" w:rsidP="008E40C7" w:rsidRDefault="00053201" w14:paraId="6080EBD7" w14:textId="77777777">
            <w:pPr>
              <w:pStyle w:val="TableHeading"/>
              <w:rPr>
                <w:lang w:val="en-CA"/>
              </w:rPr>
            </w:pPr>
            <w:r w:rsidRPr="00836C51">
              <w:rPr>
                <w:lang w:val="en-CA"/>
              </w:rPr>
              <w:t>Revision</w:t>
            </w:r>
          </w:p>
        </w:tc>
        <w:tc>
          <w:tcPr>
            <w:tcW w:w="4110" w:type="dxa"/>
            <w:shd w:val="clear" w:color="auto" w:fill="D9D9D9" w:themeFill="background1" w:themeFillShade="D9"/>
            <w:vAlign w:val="center"/>
          </w:tcPr>
          <w:p w:rsidRPr="00836C51" w:rsidR="00053201" w:rsidP="008E40C7" w:rsidRDefault="00053201" w14:paraId="4CE477D6" w14:textId="77777777">
            <w:pPr>
              <w:pStyle w:val="TableHeading"/>
              <w:rPr>
                <w:lang w:val="en-CA"/>
              </w:rPr>
            </w:pPr>
            <w:r w:rsidRPr="00836C51">
              <w:rPr>
                <w:lang w:val="en-CA"/>
              </w:rPr>
              <w:t>Title</w:t>
            </w:r>
          </w:p>
        </w:tc>
      </w:tr>
      <w:tr w:rsidRPr="00836C51" w:rsidR="00DD11E6" w:rsidTr="005776B0" w14:paraId="4CADC13E" w14:textId="77777777">
        <w:trPr>
          <w:trHeight w:val="408"/>
          <w:jc w:val="center"/>
        </w:trPr>
        <w:tc>
          <w:tcPr>
            <w:tcW w:w="895" w:type="dxa"/>
            <w:vAlign w:val="center"/>
          </w:tcPr>
          <w:p w:rsidRPr="00836C51" w:rsidR="00DD11E6" w:rsidP="00DD11E6" w:rsidRDefault="00DD11E6" w14:paraId="32CD3307" w14:textId="77777777">
            <w:pPr>
              <w:pStyle w:val="DocumentApplicable"/>
              <w:jc w:val="left"/>
            </w:pPr>
            <w:bookmarkStart w:name="_Ref66349006" w:id="49"/>
          </w:p>
        </w:tc>
        <w:bookmarkEnd w:id="49"/>
        <w:tc>
          <w:tcPr>
            <w:tcW w:w="2700" w:type="dxa"/>
            <w:vAlign w:val="center"/>
          </w:tcPr>
          <w:p w:rsidRPr="00D25A70" w:rsidR="00DD11E6" w:rsidP="00DD11E6" w:rsidRDefault="00DD11E6" w14:paraId="052B7448" w14:textId="62335003">
            <w:pPr>
              <w:pStyle w:val="Table"/>
            </w:pPr>
            <w:r w:rsidRPr="00D25A70">
              <w:t>CSA-SMA-RD-000</w:t>
            </w:r>
            <w:r w:rsidRPr="00D25A70" w:rsidR="0007693B">
              <w:t>8</w:t>
            </w:r>
          </w:p>
        </w:tc>
        <w:tc>
          <w:tcPr>
            <w:tcW w:w="1710" w:type="dxa"/>
            <w:vAlign w:val="center"/>
          </w:tcPr>
          <w:p w:rsidRPr="00D25A70" w:rsidR="00DD11E6" w:rsidP="00DD11E6" w:rsidRDefault="005B08D8" w14:paraId="6F188E5F" w14:textId="01B19FA7">
            <w:pPr>
              <w:pStyle w:val="TableCentered"/>
            </w:pPr>
            <w:r>
              <w:t>A</w:t>
            </w:r>
          </w:p>
        </w:tc>
        <w:tc>
          <w:tcPr>
            <w:tcW w:w="4110" w:type="dxa"/>
            <w:vAlign w:val="center"/>
          </w:tcPr>
          <w:p w:rsidRPr="00D25A70" w:rsidR="00DD11E6" w:rsidRDefault="00DD11E6" w14:paraId="1C1AD6C3" w14:textId="181C404E">
            <w:pPr>
              <w:pStyle w:val="Table"/>
            </w:pPr>
            <w:r w:rsidRPr="00D25A70">
              <w:t xml:space="preserve">Generic Product Assurance Requirements (PAR) – Class </w:t>
            </w:r>
            <w:r w:rsidRPr="00D25A70" w:rsidR="0007693B">
              <w:t>B</w:t>
            </w:r>
          </w:p>
        </w:tc>
      </w:tr>
      <w:tr w:rsidRPr="00836C51" w:rsidR="00DD11E6" w:rsidTr="005776B0" w14:paraId="18CD2230" w14:textId="77777777">
        <w:trPr>
          <w:trHeight w:val="408"/>
          <w:jc w:val="center"/>
        </w:trPr>
        <w:tc>
          <w:tcPr>
            <w:tcW w:w="895" w:type="dxa"/>
            <w:vAlign w:val="center"/>
          </w:tcPr>
          <w:p w:rsidRPr="00836C51" w:rsidR="00DD11E6" w:rsidP="00DD11E6" w:rsidRDefault="00DD11E6" w14:paraId="3FAFE754" w14:textId="77777777">
            <w:pPr>
              <w:pStyle w:val="DocumentApplicable"/>
              <w:jc w:val="left"/>
            </w:pPr>
            <w:bookmarkStart w:name="_Ref85093527" w:id="50"/>
          </w:p>
        </w:tc>
        <w:bookmarkEnd w:id="50"/>
        <w:tc>
          <w:tcPr>
            <w:tcW w:w="2700" w:type="dxa"/>
            <w:vAlign w:val="center"/>
          </w:tcPr>
          <w:p w:rsidRPr="00D25A70" w:rsidR="00DD11E6" w:rsidP="00DD11E6" w:rsidRDefault="00485722" w14:paraId="5A4A5788" w14:textId="021D7C1A">
            <w:pPr>
              <w:pStyle w:val="Table"/>
            </w:pPr>
            <w:r>
              <w:t>Deleted</w:t>
            </w:r>
          </w:p>
        </w:tc>
        <w:tc>
          <w:tcPr>
            <w:tcW w:w="1710" w:type="dxa"/>
            <w:vAlign w:val="center"/>
          </w:tcPr>
          <w:p w:rsidRPr="00D25A70" w:rsidR="00DD11E6" w:rsidP="00DD11E6" w:rsidRDefault="00DD11E6" w14:paraId="710CEA53" w14:textId="402EACCA">
            <w:pPr>
              <w:pStyle w:val="TableCentered"/>
            </w:pPr>
          </w:p>
        </w:tc>
        <w:tc>
          <w:tcPr>
            <w:tcW w:w="4110" w:type="dxa"/>
            <w:vAlign w:val="center"/>
          </w:tcPr>
          <w:p w:rsidRPr="00D25A70" w:rsidR="00DD11E6" w:rsidP="00DD11E6" w:rsidRDefault="00DD11E6" w14:paraId="17865DE7" w14:textId="59A795D4">
            <w:pPr>
              <w:pStyle w:val="Table"/>
            </w:pPr>
          </w:p>
        </w:tc>
      </w:tr>
      <w:tr w:rsidRPr="00836C51" w:rsidR="00DD11E6" w:rsidTr="00BC2E06" w14:paraId="57C068F6" w14:textId="77777777">
        <w:trPr>
          <w:trHeight w:val="408"/>
          <w:jc w:val="center"/>
        </w:trPr>
        <w:tc>
          <w:tcPr>
            <w:tcW w:w="895" w:type="dxa"/>
            <w:vAlign w:val="center"/>
          </w:tcPr>
          <w:p w:rsidRPr="00836C51" w:rsidR="00DD11E6" w:rsidP="00DD11E6" w:rsidRDefault="00DD11E6" w14:paraId="43132BFA" w14:textId="77777777">
            <w:pPr>
              <w:pStyle w:val="DocumentApplicable"/>
              <w:jc w:val="left"/>
            </w:pPr>
            <w:bookmarkStart w:name="_Ref76387085" w:id="51"/>
          </w:p>
        </w:tc>
        <w:bookmarkEnd w:id="51"/>
        <w:tc>
          <w:tcPr>
            <w:tcW w:w="2700" w:type="dxa"/>
            <w:vAlign w:val="center"/>
          </w:tcPr>
          <w:p w:rsidRPr="00D25A70" w:rsidR="00DD11E6" w:rsidP="00DD11E6" w:rsidRDefault="00485722" w14:paraId="518AE671" w14:textId="0D2BCBB2">
            <w:pPr>
              <w:pStyle w:val="Table"/>
            </w:pPr>
            <w:r>
              <w:t>Deleted</w:t>
            </w:r>
          </w:p>
        </w:tc>
        <w:tc>
          <w:tcPr>
            <w:tcW w:w="1710" w:type="dxa"/>
            <w:vAlign w:val="center"/>
          </w:tcPr>
          <w:p w:rsidRPr="00D25A70" w:rsidR="00DD11E6" w:rsidRDefault="00DD11E6" w14:paraId="58B767F9" w14:textId="643231CC">
            <w:pPr>
              <w:pStyle w:val="TableCentered"/>
            </w:pPr>
          </w:p>
        </w:tc>
        <w:tc>
          <w:tcPr>
            <w:tcW w:w="4110" w:type="dxa"/>
            <w:vAlign w:val="center"/>
          </w:tcPr>
          <w:p w:rsidRPr="00D25A70" w:rsidR="00DD11E6" w:rsidP="00DD11E6" w:rsidRDefault="00DD11E6" w14:paraId="0F1C9D04" w14:textId="74AD398C">
            <w:pPr>
              <w:pStyle w:val="Table"/>
            </w:pPr>
          </w:p>
        </w:tc>
      </w:tr>
      <w:tr w:rsidRPr="00836C51" w:rsidR="00DD11E6" w:rsidTr="00BC2E06" w14:paraId="52861D9A" w14:textId="77777777">
        <w:trPr>
          <w:trHeight w:val="408"/>
          <w:jc w:val="center"/>
        </w:trPr>
        <w:tc>
          <w:tcPr>
            <w:tcW w:w="895" w:type="dxa"/>
            <w:vAlign w:val="center"/>
          </w:tcPr>
          <w:p w:rsidRPr="00836C51" w:rsidR="00DD11E6" w:rsidP="00DD11E6" w:rsidRDefault="00DD11E6" w14:paraId="16BC0FAD" w14:textId="77777777">
            <w:pPr>
              <w:pStyle w:val="DocumentApplicable"/>
              <w:jc w:val="left"/>
            </w:pPr>
            <w:bookmarkStart w:name="_Ref76464633" w:id="52"/>
          </w:p>
        </w:tc>
        <w:bookmarkEnd w:id="52"/>
        <w:tc>
          <w:tcPr>
            <w:tcW w:w="2700" w:type="dxa"/>
            <w:vAlign w:val="center"/>
          </w:tcPr>
          <w:p w:rsidRPr="00D25A70" w:rsidR="00DD11E6" w:rsidP="00DD11E6" w:rsidRDefault="00660FCB" w14:paraId="47B22887" w14:textId="601AFBAF">
            <w:pPr>
              <w:pStyle w:val="Table"/>
            </w:pPr>
            <w:r>
              <w:t xml:space="preserve">Deleted </w:t>
            </w:r>
          </w:p>
        </w:tc>
        <w:tc>
          <w:tcPr>
            <w:tcW w:w="1710" w:type="dxa"/>
            <w:vAlign w:val="center"/>
          </w:tcPr>
          <w:p w:rsidRPr="00D25A70" w:rsidR="00DD11E6" w:rsidP="00DD11E6" w:rsidRDefault="00DD11E6" w14:paraId="18C9A43A" w14:textId="063655D3">
            <w:pPr>
              <w:pStyle w:val="TableCentered"/>
            </w:pPr>
          </w:p>
        </w:tc>
        <w:tc>
          <w:tcPr>
            <w:tcW w:w="4110" w:type="dxa"/>
            <w:vAlign w:val="center"/>
          </w:tcPr>
          <w:p w:rsidRPr="00D25A70" w:rsidR="00DD11E6" w:rsidP="00DD11E6" w:rsidRDefault="00DD11E6" w14:paraId="0AAE0F1A" w14:textId="6D872CAF">
            <w:pPr>
              <w:pStyle w:val="Table"/>
            </w:pPr>
          </w:p>
        </w:tc>
      </w:tr>
      <w:tr w:rsidRPr="00836C51" w:rsidR="00DD11E6" w:rsidTr="00BC2E06" w14:paraId="280B4A62" w14:textId="77777777">
        <w:trPr>
          <w:trHeight w:val="408"/>
          <w:jc w:val="center"/>
        </w:trPr>
        <w:tc>
          <w:tcPr>
            <w:tcW w:w="895" w:type="dxa"/>
            <w:vAlign w:val="center"/>
          </w:tcPr>
          <w:p w:rsidRPr="00836C51" w:rsidR="00DD11E6" w:rsidP="00DD11E6" w:rsidRDefault="00DD11E6" w14:paraId="7A613DA0" w14:textId="77777777">
            <w:pPr>
              <w:pStyle w:val="DocumentApplicable"/>
              <w:jc w:val="left"/>
            </w:pPr>
            <w:bookmarkStart w:name="_Ref84578799" w:id="53"/>
          </w:p>
        </w:tc>
        <w:bookmarkEnd w:id="53"/>
        <w:tc>
          <w:tcPr>
            <w:tcW w:w="2700" w:type="dxa"/>
            <w:vAlign w:val="center"/>
          </w:tcPr>
          <w:p w:rsidRPr="00D25A70" w:rsidR="00DD11E6" w:rsidP="00DD11E6" w:rsidRDefault="00DD11E6" w14:paraId="7F861576" w14:textId="4F7C36B9">
            <w:pPr>
              <w:pStyle w:val="Table"/>
            </w:pPr>
            <w:r w:rsidRPr="00D25A70">
              <w:t>ARC-STD-8070.1</w:t>
            </w:r>
          </w:p>
        </w:tc>
        <w:tc>
          <w:tcPr>
            <w:tcW w:w="1710" w:type="dxa"/>
            <w:vAlign w:val="center"/>
          </w:tcPr>
          <w:p w:rsidRPr="00D25A70" w:rsidR="00DD11E6" w:rsidP="00DD11E6" w:rsidRDefault="00DD11E6" w14:paraId="55F25743" w14:textId="4F665F1A">
            <w:pPr>
              <w:pStyle w:val="TableCentered"/>
            </w:pPr>
            <w:r w:rsidRPr="00D25A70">
              <w:t>Dec 8, 2018</w:t>
            </w:r>
          </w:p>
        </w:tc>
        <w:tc>
          <w:tcPr>
            <w:tcW w:w="4110" w:type="dxa"/>
            <w:vAlign w:val="center"/>
          </w:tcPr>
          <w:p w:rsidRPr="00D25A70" w:rsidR="00DD11E6" w:rsidP="00DD11E6" w:rsidRDefault="00DD11E6" w14:paraId="4D0A87DF" w14:textId="5FA8A340">
            <w:pPr>
              <w:pStyle w:val="Table"/>
            </w:pPr>
            <w:r w:rsidRPr="00D25A70">
              <w:t>NASA Ames Technical Standard Space Flight System Design and Environmental Tests</w:t>
            </w:r>
          </w:p>
        </w:tc>
      </w:tr>
      <w:tr w:rsidRPr="006F3629" w:rsidR="00DD11E6" w:rsidTr="00BC2E06" w14:paraId="2C8DCA53" w14:textId="77777777">
        <w:trPr>
          <w:trHeight w:val="408"/>
          <w:jc w:val="center"/>
        </w:trPr>
        <w:tc>
          <w:tcPr>
            <w:tcW w:w="895" w:type="dxa"/>
            <w:vAlign w:val="center"/>
          </w:tcPr>
          <w:p w:rsidRPr="008B6667" w:rsidR="00DD11E6" w:rsidP="00DD11E6" w:rsidRDefault="00DD11E6" w14:paraId="4BA7C3AA" w14:textId="77777777">
            <w:pPr>
              <w:pStyle w:val="DocumentApplicable"/>
              <w:jc w:val="left"/>
              <w:rPr>
                <w:lang w:val="it-IT"/>
              </w:rPr>
            </w:pPr>
            <w:bookmarkStart w:name="_Ref75275032" w:id="54"/>
          </w:p>
        </w:tc>
        <w:bookmarkEnd w:id="54"/>
        <w:tc>
          <w:tcPr>
            <w:tcW w:w="2700" w:type="dxa"/>
          </w:tcPr>
          <w:p w:rsidRPr="00D25A70" w:rsidR="00DD11E6" w:rsidP="00DD11E6" w:rsidRDefault="00DD11E6" w14:paraId="7E0A371B" w14:textId="7BC30F4A">
            <w:pPr>
              <w:pStyle w:val="Table"/>
              <w:rPr>
                <w:lang w:val="it-IT"/>
              </w:rPr>
            </w:pPr>
            <w:r w:rsidRPr="00D25A70">
              <w:rPr>
                <w:lang w:val="it-IT"/>
              </w:rPr>
              <w:t xml:space="preserve"> </w:t>
            </w:r>
          </w:p>
        </w:tc>
        <w:tc>
          <w:tcPr>
            <w:tcW w:w="1710" w:type="dxa"/>
            <w:vAlign w:val="center"/>
          </w:tcPr>
          <w:p w:rsidRPr="00D25A70" w:rsidR="00DD11E6" w:rsidP="00DA2E59" w:rsidRDefault="00DD11E6" w14:paraId="68F10BA7" w14:textId="348592EA">
            <w:pPr>
              <w:pStyle w:val="TableCentered"/>
            </w:pPr>
            <w:r w:rsidRPr="00D25A70">
              <w:t>2020</w:t>
            </w:r>
          </w:p>
        </w:tc>
        <w:tc>
          <w:tcPr>
            <w:tcW w:w="4110" w:type="dxa"/>
            <w:vAlign w:val="center"/>
          </w:tcPr>
          <w:p w:rsidRPr="00D25A70" w:rsidR="00DD11E6" w:rsidP="00DD11E6" w:rsidRDefault="00DD11E6" w14:paraId="025907D3" w14:textId="768295EA">
            <w:pPr>
              <w:pStyle w:val="Table"/>
              <w:rPr>
                <w:lang w:val="en-CA"/>
              </w:rPr>
            </w:pPr>
            <w:r w:rsidRPr="00D25A70">
              <w:rPr>
                <w:lang w:val="en-CA"/>
              </w:rPr>
              <w:t xml:space="preserve"> </w:t>
            </w:r>
            <w:r w:rsidRPr="00D25A70">
              <w:t>ITU Radio Regulations</w:t>
            </w:r>
          </w:p>
        </w:tc>
      </w:tr>
      <w:tr w:rsidRPr="00836C51" w:rsidR="00DD11E6" w:rsidTr="00BC2E06" w14:paraId="0B403A96" w14:textId="77777777">
        <w:trPr>
          <w:trHeight w:val="408"/>
          <w:jc w:val="center"/>
        </w:trPr>
        <w:tc>
          <w:tcPr>
            <w:tcW w:w="895" w:type="dxa"/>
            <w:vAlign w:val="center"/>
          </w:tcPr>
          <w:p w:rsidRPr="00836C51" w:rsidR="00DD11E6" w:rsidP="00DD11E6" w:rsidRDefault="00DD11E6" w14:paraId="0E69B4A9" w14:textId="77777777">
            <w:pPr>
              <w:pStyle w:val="DocumentApplicable"/>
              <w:jc w:val="left"/>
            </w:pPr>
            <w:bookmarkStart w:name="_Ref76390564" w:id="55"/>
          </w:p>
        </w:tc>
        <w:bookmarkEnd w:id="55"/>
        <w:tc>
          <w:tcPr>
            <w:tcW w:w="2700" w:type="dxa"/>
            <w:vAlign w:val="center"/>
          </w:tcPr>
          <w:p w:rsidRPr="00D25A70" w:rsidR="00DD11E6" w:rsidP="00DD11E6" w:rsidRDefault="00DA2E59" w14:paraId="08447105" w14:textId="0361F9F2">
            <w:pPr>
              <w:pStyle w:val="Table"/>
            </w:pPr>
            <w:r>
              <w:rPr>
                <w:lang w:val="en-CA"/>
              </w:rPr>
              <w:t>Deleted</w:t>
            </w:r>
          </w:p>
        </w:tc>
        <w:tc>
          <w:tcPr>
            <w:tcW w:w="1710" w:type="dxa"/>
            <w:vAlign w:val="center"/>
          </w:tcPr>
          <w:p w:rsidRPr="00D25A70" w:rsidR="00DD11E6" w:rsidP="00DD11E6" w:rsidRDefault="00DD11E6" w14:paraId="44B07414" w14:textId="60BE71B5">
            <w:pPr>
              <w:pStyle w:val="TableCentered"/>
            </w:pPr>
          </w:p>
        </w:tc>
        <w:tc>
          <w:tcPr>
            <w:tcW w:w="4110" w:type="dxa"/>
            <w:vAlign w:val="center"/>
          </w:tcPr>
          <w:p w:rsidRPr="00D25A70" w:rsidR="00DD11E6" w:rsidP="00DD11E6" w:rsidRDefault="00DD11E6" w14:paraId="40620400" w14:textId="051D20D2">
            <w:pPr>
              <w:pStyle w:val="Table"/>
            </w:pPr>
          </w:p>
        </w:tc>
      </w:tr>
      <w:tr w:rsidRPr="00836C51" w:rsidR="00DD11E6" w:rsidTr="00BC2E06" w14:paraId="5186BE17" w14:textId="77777777">
        <w:trPr>
          <w:trHeight w:val="408"/>
          <w:jc w:val="center"/>
        </w:trPr>
        <w:tc>
          <w:tcPr>
            <w:tcW w:w="895" w:type="dxa"/>
            <w:vAlign w:val="center"/>
          </w:tcPr>
          <w:p w:rsidRPr="00836C51" w:rsidR="00DD11E6" w:rsidP="00DD11E6" w:rsidRDefault="00DD11E6" w14:paraId="3A144404" w14:textId="77777777">
            <w:pPr>
              <w:pStyle w:val="DocumentApplicable"/>
              <w:jc w:val="left"/>
            </w:pPr>
            <w:bookmarkStart w:name="_Ref76390624" w:id="56"/>
          </w:p>
        </w:tc>
        <w:bookmarkEnd w:id="56"/>
        <w:tc>
          <w:tcPr>
            <w:tcW w:w="2700" w:type="dxa"/>
            <w:vAlign w:val="center"/>
          </w:tcPr>
          <w:p w:rsidRPr="00D25A70" w:rsidR="00DD11E6" w:rsidP="00DD11E6" w:rsidRDefault="00485722" w14:paraId="368217C8" w14:textId="4980D9A0">
            <w:pPr>
              <w:pStyle w:val="Table"/>
            </w:pPr>
            <w:r>
              <w:rPr>
                <w:lang w:val="en-CA"/>
              </w:rPr>
              <w:t>Deleted</w:t>
            </w:r>
          </w:p>
        </w:tc>
        <w:tc>
          <w:tcPr>
            <w:tcW w:w="1710" w:type="dxa"/>
            <w:vAlign w:val="center"/>
          </w:tcPr>
          <w:p w:rsidRPr="00D25A70" w:rsidR="00DD11E6" w:rsidP="00DD11E6" w:rsidRDefault="00DD11E6" w14:paraId="37D734B0" w14:textId="6F29B7F2">
            <w:pPr>
              <w:pStyle w:val="TableCentered"/>
            </w:pPr>
          </w:p>
        </w:tc>
        <w:tc>
          <w:tcPr>
            <w:tcW w:w="4110" w:type="dxa"/>
            <w:vAlign w:val="center"/>
          </w:tcPr>
          <w:p w:rsidRPr="00D25A70" w:rsidR="00DD11E6" w:rsidP="00DD11E6" w:rsidRDefault="00DD11E6" w14:paraId="560D2664" w14:textId="2E82C38A">
            <w:pPr>
              <w:pStyle w:val="Table"/>
            </w:pPr>
          </w:p>
        </w:tc>
      </w:tr>
      <w:tr w:rsidRPr="00836C51" w:rsidR="00DD11E6" w:rsidTr="00BC2E06" w14:paraId="65B40CDA" w14:textId="77777777">
        <w:trPr>
          <w:trHeight w:val="408"/>
          <w:jc w:val="center"/>
        </w:trPr>
        <w:tc>
          <w:tcPr>
            <w:tcW w:w="895" w:type="dxa"/>
            <w:vAlign w:val="center"/>
          </w:tcPr>
          <w:p w:rsidRPr="00836C51" w:rsidR="00DD11E6" w:rsidP="00DD11E6" w:rsidRDefault="00DD11E6" w14:paraId="370C5E54" w14:textId="77777777">
            <w:pPr>
              <w:pStyle w:val="DocumentApplicable"/>
              <w:jc w:val="left"/>
            </w:pPr>
            <w:bookmarkStart w:name="_Ref84227731" w:id="57"/>
          </w:p>
        </w:tc>
        <w:bookmarkEnd w:id="57"/>
        <w:tc>
          <w:tcPr>
            <w:tcW w:w="2700" w:type="dxa"/>
            <w:vAlign w:val="center"/>
          </w:tcPr>
          <w:p w:rsidRPr="00D25A70" w:rsidR="00DD11E6" w:rsidP="00DD11E6" w:rsidRDefault="00DD11E6" w14:paraId="708B99F3" w14:textId="0E36FA39">
            <w:pPr>
              <w:pStyle w:val="Table"/>
              <w:rPr>
                <w:lang w:val="en-CA"/>
              </w:rPr>
            </w:pPr>
            <w:r w:rsidRPr="00D25A70">
              <w:rPr>
                <w:bCs/>
                <w:lang w:val="en-CA"/>
              </w:rPr>
              <w:t>ECSS-E-HB-32-23A</w:t>
            </w:r>
          </w:p>
        </w:tc>
        <w:tc>
          <w:tcPr>
            <w:tcW w:w="1710" w:type="dxa"/>
            <w:vAlign w:val="center"/>
          </w:tcPr>
          <w:p w:rsidRPr="00D25A70" w:rsidR="00DD11E6" w:rsidP="00DD11E6" w:rsidRDefault="00DD11E6" w14:paraId="369DEC86" w14:textId="49BB9958">
            <w:pPr>
              <w:pStyle w:val="TableCentered"/>
            </w:pPr>
            <w:r w:rsidRPr="00D25A70">
              <w:t>16 April 2010</w:t>
            </w:r>
          </w:p>
        </w:tc>
        <w:tc>
          <w:tcPr>
            <w:tcW w:w="4110" w:type="dxa"/>
            <w:vAlign w:val="center"/>
          </w:tcPr>
          <w:p w:rsidRPr="00D25A70" w:rsidR="00DD11E6" w:rsidP="00DD11E6" w:rsidRDefault="00DD11E6" w14:paraId="6387A439" w14:textId="28A4559A">
            <w:pPr>
              <w:pStyle w:val="Table"/>
              <w:rPr>
                <w:lang w:val="en-CA"/>
              </w:rPr>
            </w:pPr>
            <w:r w:rsidRPr="00D25A70">
              <w:rPr>
                <w:lang w:val="en-CA"/>
              </w:rPr>
              <w:t>Threaded fasteners handbook</w:t>
            </w:r>
          </w:p>
        </w:tc>
      </w:tr>
      <w:tr w:rsidRPr="00836C51" w:rsidR="00DD11E6" w:rsidTr="00BC2E06" w14:paraId="059C6D61" w14:textId="77777777">
        <w:trPr>
          <w:trHeight w:val="408"/>
          <w:jc w:val="center"/>
        </w:trPr>
        <w:tc>
          <w:tcPr>
            <w:tcW w:w="895" w:type="dxa"/>
            <w:vAlign w:val="center"/>
          </w:tcPr>
          <w:p w:rsidRPr="00836C51" w:rsidR="00DD11E6" w:rsidP="00DD11E6" w:rsidRDefault="00DD11E6" w14:paraId="6DEC7843" w14:textId="77777777">
            <w:pPr>
              <w:pStyle w:val="DocumentApplicable"/>
              <w:jc w:val="left"/>
            </w:pPr>
            <w:bookmarkStart w:name="_Ref84228155" w:id="58"/>
          </w:p>
        </w:tc>
        <w:bookmarkEnd w:id="58"/>
        <w:tc>
          <w:tcPr>
            <w:tcW w:w="2700" w:type="dxa"/>
            <w:vAlign w:val="center"/>
          </w:tcPr>
          <w:p w:rsidR="00DD11E6" w:rsidP="00DD11E6" w:rsidRDefault="00DD11E6" w14:paraId="23CE8C11" w14:textId="0A81D2D2">
            <w:pPr>
              <w:pStyle w:val="Table"/>
              <w:rPr>
                <w:bCs/>
                <w:lang w:val="en-CA"/>
              </w:rPr>
            </w:pPr>
            <w:r>
              <w:rPr>
                <w:bCs/>
                <w:lang w:val="en-CA"/>
              </w:rPr>
              <w:t>ECSS-E-HB-32-22A</w:t>
            </w:r>
          </w:p>
        </w:tc>
        <w:tc>
          <w:tcPr>
            <w:tcW w:w="1710" w:type="dxa"/>
            <w:vAlign w:val="center"/>
          </w:tcPr>
          <w:p w:rsidR="00DD11E6" w:rsidP="00DD11E6" w:rsidRDefault="00DD11E6" w14:paraId="45E0270A" w14:textId="37E52A58">
            <w:pPr>
              <w:pStyle w:val="TableCentered"/>
            </w:pPr>
            <w:r>
              <w:t>20 March 2011</w:t>
            </w:r>
          </w:p>
        </w:tc>
        <w:tc>
          <w:tcPr>
            <w:tcW w:w="4110" w:type="dxa"/>
            <w:vAlign w:val="center"/>
          </w:tcPr>
          <w:p w:rsidRPr="005A22C1" w:rsidR="00DD11E6" w:rsidP="00DD11E6" w:rsidRDefault="00DD11E6" w14:paraId="434693AF" w14:textId="65FEC82F">
            <w:pPr>
              <w:pStyle w:val="Table"/>
              <w:rPr>
                <w:lang w:val="en-CA"/>
              </w:rPr>
            </w:pPr>
            <w:r w:rsidRPr="00785A86">
              <w:rPr>
                <w:lang w:val="en-CA"/>
              </w:rPr>
              <w:t>Insert design handbook</w:t>
            </w:r>
          </w:p>
        </w:tc>
      </w:tr>
      <w:tr w:rsidRPr="00836C51" w:rsidR="00DD11E6" w:rsidTr="00BC2E06" w14:paraId="4A0D65E8" w14:textId="77777777">
        <w:trPr>
          <w:trHeight w:val="408"/>
          <w:jc w:val="center"/>
        </w:trPr>
        <w:tc>
          <w:tcPr>
            <w:tcW w:w="895" w:type="dxa"/>
            <w:vAlign w:val="center"/>
          </w:tcPr>
          <w:p w:rsidRPr="00836C51" w:rsidR="00DD11E6" w:rsidP="00DD11E6" w:rsidRDefault="00DD11E6" w14:paraId="1486CA8D" w14:textId="77777777">
            <w:pPr>
              <w:pStyle w:val="DocumentApplicable"/>
              <w:jc w:val="left"/>
            </w:pPr>
            <w:bookmarkStart w:name="_Ref83808856" w:id="59"/>
          </w:p>
        </w:tc>
        <w:bookmarkEnd w:id="59"/>
        <w:tc>
          <w:tcPr>
            <w:tcW w:w="2700" w:type="dxa"/>
            <w:vAlign w:val="center"/>
          </w:tcPr>
          <w:p w:rsidR="00DD11E6" w:rsidP="00DD11E6" w:rsidRDefault="00DD11E6" w14:paraId="12153700" w14:textId="3D2F4E24">
            <w:pPr>
              <w:pStyle w:val="Table"/>
              <w:rPr>
                <w:lang w:val="en-CA"/>
              </w:rPr>
            </w:pPr>
            <w:r>
              <w:rPr>
                <w:lang w:val="en-CA"/>
              </w:rPr>
              <w:t>ECSS-E-ST-33-01C</w:t>
            </w:r>
          </w:p>
        </w:tc>
        <w:tc>
          <w:tcPr>
            <w:tcW w:w="1710" w:type="dxa"/>
            <w:vAlign w:val="center"/>
          </w:tcPr>
          <w:p w:rsidR="00DD11E6" w:rsidP="00DD11E6" w:rsidRDefault="00DD11E6" w14:paraId="21BEC413" w14:textId="77777777">
            <w:pPr>
              <w:pStyle w:val="TableCentered"/>
            </w:pPr>
            <w:r>
              <w:t>Rev. 2</w:t>
            </w:r>
          </w:p>
          <w:p w:rsidR="00DD11E6" w:rsidP="00DD11E6" w:rsidRDefault="00DD11E6" w14:paraId="52EBC22E" w14:textId="7FE13133">
            <w:pPr>
              <w:pStyle w:val="TableCentered"/>
            </w:pPr>
            <w:r>
              <w:t>1 March 2019</w:t>
            </w:r>
          </w:p>
        </w:tc>
        <w:tc>
          <w:tcPr>
            <w:tcW w:w="4110" w:type="dxa"/>
            <w:vAlign w:val="center"/>
          </w:tcPr>
          <w:p w:rsidR="00DD11E6" w:rsidP="00DD11E6" w:rsidRDefault="00DD11E6" w14:paraId="39854DFB" w14:textId="22738D41">
            <w:pPr>
              <w:pStyle w:val="Table"/>
              <w:rPr>
                <w:lang w:val="en-CA"/>
              </w:rPr>
            </w:pPr>
            <w:r>
              <w:rPr>
                <w:lang w:val="en-CA"/>
              </w:rPr>
              <w:t>Mechanisms</w:t>
            </w:r>
          </w:p>
        </w:tc>
      </w:tr>
      <w:tr w:rsidRPr="00836C51" w:rsidR="00DD11E6" w:rsidTr="00BC2E06" w14:paraId="7599520F" w14:textId="77777777">
        <w:trPr>
          <w:trHeight w:val="408"/>
          <w:jc w:val="center"/>
        </w:trPr>
        <w:tc>
          <w:tcPr>
            <w:tcW w:w="895" w:type="dxa"/>
            <w:vAlign w:val="center"/>
          </w:tcPr>
          <w:p w:rsidRPr="00836C51" w:rsidR="00DD11E6" w:rsidP="00DD11E6" w:rsidRDefault="00DD11E6" w14:paraId="27E9BB44" w14:textId="77777777">
            <w:pPr>
              <w:pStyle w:val="DocumentApplicable"/>
              <w:jc w:val="left"/>
            </w:pPr>
            <w:bookmarkStart w:name="_Ref84418311" w:id="60"/>
          </w:p>
        </w:tc>
        <w:bookmarkEnd w:id="60"/>
        <w:tc>
          <w:tcPr>
            <w:tcW w:w="2700" w:type="dxa"/>
            <w:vAlign w:val="center"/>
          </w:tcPr>
          <w:p w:rsidR="00DD11E6" w:rsidP="00DD11E6" w:rsidRDefault="00DD11E6" w14:paraId="4CC1ED41" w14:textId="57E8B558">
            <w:pPr>
              <w:pStyle w:val="Table"/>
              <w:rPr>
                <w:lang w:val="en-CA"/>
              </w:rPr>
            </w:pPr>
            <w:r>
              <w:rPr>
                <w:lang w:val="en-CA"/>
              </w:rPr>
              <w:t>MIL-G-45204</w:t>
            </w:r>
          </w:p>
        </w:tc>
        <w:tc>
          <w:tcPr>
            <w:tcW w:w="1710" w:type="dxa"/>
            <w:vAlign w:val="center"/>
          </w:tcPr>
          <w:p w:rsidR="00DD11E6" w:rsidP="00DD11E6" w:rsidRDefault="00DD11E6" w14:paraId="46B7B061" w14:textId="33626E97">
            <w:pPr>
              <w:pStyle w:val="TableCentered"/>
            </w:pPr>
            <w:r>
              <w:t>C</w:t>
            </w:r>
          </w:p>
        </w:tc>
        <w:tc>
          <w:tcPr>
            <w:tcW w:w="4110" w:type="dxa"/>
            <w:vAlign w:val="center"/>
          </w:tcPr>
          <w:p w:rsidR="00DD11E6" w:rsidP="00DD11E6" w:rsidRDefault="00DD11E6" w14:paraId="0FF643F2" w14:textId="6025203F">
            <w:pPr>
              <w:pStyle w:val="Table"/>
              <w:rPr>
                <w:lang w:val="en-CA"/>
              </w:rPr>
            </w:pPr>
            <w:r w:rsidRPr="004B0D4B">
              <w:rPr>
                <w:lang w:val="en-CA"/>
              </w:rPr>
              <w:t>Military Specification: Gold Plating, Electrodeposited</w:t>
            </w:r>
          </w:p>
        </w:tc>
      </w:tr>
      <w:tr w:rsidRPr="00836C51" w:rsidR="00DD11E6" w:rsidTr="00BC2E06" w14:paraId="0C4DA795" w14:textId="77777777">
        <w:trPr>
          <w:trHeight w:val="408"/>
          <w:jc w:val="center"/>
        </w:trPr>
        <w:tc>
          <w:tcPr>
            <w:tcW w:w="895" w:type="dxa"/>
            <w:vAlign w:val="center"/>
          </w:tcPr>
          <w:p w:rsidRPr="00836C51" w:rsidR="00DD11E6" w:rsidP="00DD11E6" w:rsidRDefault="00DD11E6" w14:paraId="4946A7E0" w14:textId="77777777">
            <w:pPr>
              <w:pStyle w:val="DocumentApplicable"/>
              <w:jc w:val="left"/>
            </w:pPr>
            <w:bookmarkStart w:name="_Ref84505961" w:id="61"/>
          </w:p>
        </w:tc>
        <w:bookmarkEnd w:id="61"/>
        <w:tc>
          <w:tcPr>
            <w:tcW w:w="2700" w:type="dxa"/>
            <w:vAlign w:val="center"/>
          </w:tcPr>
          <w:p w:rsidR="00DD11E6" w:rsidP="00DD11E6" w:rsidRDefault="00660FCB" w14:paraId="36A323DA" w14:textId="75CA15C7">
            <w:pPr>
              <w:pStyle w:val="Table"/>
              <w:rPr>
                <w:lang w:val="en-CA"/>
              </w:rPr>
            </w:pPr>
            <w:r>
              <w:rPr>
                <w:lang w:val="en-CA"/>
              </w:rPr>
              <w:t xml:space="preserve">Deleted </w:t>
            </w:r>
          </w:p>
        </w:tc>
        <w:tc>
          <w:tcPr>
            <w:tcW w:w="1710" w:type="dxa"/>
            <w:vAlign w:val="center"/>
          </w:tcPr>
          <w:p w:rsidR="00DD11E6" w:rsidP="00DD11E6" w:rsidRDefault="00DD11E6" w14:paraId="2BA3361E" w14:textId="64B27C2F">
            <w:pPr>
              <w:pStyle w:val="TableCentered"/>
            </w:pPr>
          </w:p>
        </w:tc>
        <w:tc>
          <w:tcPr>
            <w:tcW w:w="4110" w:type="dxa"/>
            <w:vAlign w:val="center"/>
          </w:tcPr>
          <w:p w:rsidRPr="004B0D4B" w:rsidR="00DD11E6" w:rsidP="00DD11E6" w:rsidRDefault="00DD11E6" w14:paraId="2F5FE129" w14:textId="2E5311E2">
            <w:pPr>
              <w:pStyle w:val="Table"/>
              <w:rPr>
                <w:lang w:val="en-CA"/>
              </w:rPr>
            </w:pPr>
          </w:p>
        </w:tc>
      </w:tr>
      <w:tr w:rsidRPr="00836C51" w:rsidR="00DD11E6" w:rsidTr="00BC2E06" w14:paraId="35028BC6" w14:textId="77777777">
        <w:trPr>
          <w:trHeight w:val="408"/>
          <w:jc w:val="center"/>
        </w:trPr>
        <w:tc>
          <w:tcPr>
            <w:tcW w:w="895" w:type="dxa"/>
            <w:vAlign w:val="center"/>
          </w:tcPr>
          <w:p w:rsidRPr="00836C51" w:rsidR="00DD11E6" w:rsidP="00DD11E6" w:rsidRDefault="00DD11E6" w14:paraId="6E3BCD97" w14:textId="77777777">
            <w:pPr>
              <w:pStyle w:val="DocumentApplicable"/>
              <w:jc w:val="left"/>
            </w:pPr>
            <w:bookmarkStart w:name="_Ref84505965" w:id="62"/>
          </w:p>
        </w:tc>
        <w:bookmarkEnd w:id="62"/>
        <w:tc>
          <w:tcPr>
            <w:tcW w:w="2700" w:type="dxa"/>
            <w:vAlign w:val="center"/>
          </w:tcPr>
          <w:p w:rsidR="00DD11E6" w:rsidP="00DD11E6" w:rsidRDefault="00660FCB" w14:paraId="074B1C3C" w14:textId="43E1D9C7">
            <w:pPr>
              <w:pStyle w:val="Table"/>
              <w:rPr>
                <w:lang w:val="en-CA"/>
              </w:rPr>
            </w:pPr>
            <w:r>
              <w:rPr>
                <w:lang w:val="en-CA"/>
              </w:rPr>
              <w:t xml:space="preserve">Deleted </w:t>
            </w:r>
          </w:p>
        </w:tc>
        <w:tc>
          <w:tcPr>
            <w:tcW w:w="1710" w:type="dxa"/>
            <w:vAlign w:val="center"/>
          </w:tcPr>
          <w:p w:rsidR="00DD11E6" w:rsidP="00DD11E6" w:rsidRDefault="00DD11E6" w14:paraId="6786DF5E" w14:textId="37AB4E19">
            <w:pPr>
              <w:pStyle w:val="TableCentered"/>
            </w:pPr>
          </w:p>
        </w:tc>
        <w:tc>
          <w:tcPr>
            <w:tcW w:w="4110" w:type="dxa"/>
            <w:vAlign w:val="center"/>
          </w:tcPr>
          <w:p w:rsidRPr="004B0D4B" w:rsidR="00DD11E6" w:rsidP="00DD11E6" w:rsidRDefault="00DD11E6" w14:paraId="3C34147B" w14:textId="41DFD479">
            <w:pPr>
              <w:pStyle w:val="Table"/>
              <w:rPr>
                <w:lang w:val="en-CA"/>
              </w:rPr>
            </w:pPr>
          </w:p>
        </w:tc>
      </w:tr>
      <w:tr w:rsidRPr="00836C51" w:rsidR="00DD11E6" w:rsidTr="00BC2E06" w14:paraId="50092377" w14:textId="77777777">
        <w:trPr>
          <w:trHeight w:val="408"/>
          <w:jc w:val="center"/>
        </w:trPr>
        <w:tc>
          <w:tcPr>
            <w:tcW w:w="895" w:type="dxa"/>
            <w:vAlign w:val="center"/>
          </w:tcPr>
          <w:p w:rsidRPr="00836C51" w:rsidR="00DD11E6" w:rsidP="00DD11E6" w:rsidRDefault="00DD11E6" w14:paraId="0F4EFFDC" w14:textId="77777777">
            <w:pPr>
              <w:pStyle w:val="DocumentApplicable"/>
              <w:jc w:val="left"/>
            </w:pPr>
            <w:bookmarkStart w:name="_Ref95730969" w:id="63"/>
          </w:p>
        </w:tc>
        <w:bookmarkEnd w:id="63"/>
        <w:tc>
          <w:tcPr>
            <w:tcW w:w="2700" w:type="dxa"/>
            <w:vAlign w:val="center"/>
          </w:tcPr>
          <w:p w:rsidR="00DD11E6" w:rsidP="00DD11E6" w:rsidRDefault="00DD11E6" w14:paraId="64BA6600" w14:textId="44747E9E">
            <w:pPr>
              <w:pStyle w:val="Table"/>
              <w:rPr>
                <w:lang w:val="en-CA"/>
              </w:rPr>
            </w:pPr>
            <w:r>
              <w:rPr>
                <w:lang w:val="en-CA"/>
              </w:rPr>
              <w:t>ECSS-E-ST-32-02C</w:t>
            </w:r>
          </w:p>
        </w:tc>
        <w:tc>
          <w:tcPr>
            <w:tcW w:w="1710" w:type="dxa"/>
            <w:vAlign w:val="center"/>
          </w:tcPr>
          <w:p w:rsidR="00DD11E6" w:rsidP="00DD11E6" w:rsidRDefault="00DD11E6" w14:paraId="5495CCF0" w14:textId="77777777">
            <w:pPr>
              <w:pStyle w:val="TableCentered"/>
            </w:pPr>
            <w:r>
              <w:t>Rev. 1</w:t>
            </w:r>
          </w:p>
          <w:p w:rsidR="00DD11E6" w:rsidP="00DD11E6" w:rsidRDefault="00DD11E6" w14:paraId="5DE7E7FD" w14:textId="7516F779">
            <w:pPr>
              <w:pStyle w:val="TableCentered"/>
            </w:pPr>
            <w:r>
              <w:t xml:space="preserve">15 Nov 2008 </w:t>
            </w:r>
          </w:p>
        </w:tc>
        <w:tc>
          <w:tcPr>
            <w:tcW w:w="4110" w:type="dxa"/>
            <w:vAlign w:val="center"/>
          </w:tcPr>
          <w:p w:rsidRPr="008D05E6" w:rsidR="00DD11E6" w:rsidP="00DD11E6" w:rsidRDefault="00DD11E6" w14:paraId="24BBB485" w14:textId="7A36210E">
            <w:pPr>
              <w:pStyle w:val="Table"/>
              <w:rPr>
                <w:lang w:val="en-CA"/>
              </w:rPr>
            </w:pPr>
            <w:r w:rsidRPr="00EF7AF9">
              <w:rPr>
                <w:lang w:val="en-CA"/>
              </w:rPr>
              <w:t>Structural design and verification of pressurized hardware</w:t>
            </w:r>
          </w:p>
        </w:tc>
      </w:tr>
      <w:tr w:rsidRPr="00836C51" w:rsidR="00DD11E6" w:rsidTr="00BC2E06" w14:paraId="44CD3A32" w14:textId="77777777">
        <w:trPr>
          <w:trHeight w:val="408"/>
          <w:jc w:val="center"/>
        </w:trPr>
        <w:tc>
          <w:tcPr>
            <w:tcW w:w="895" w:type="dxa"/>
            <w:vAlign w:val="center"/>
          </w:tcPr>
          <w:p w:rsidRPr="00836C51" w:rsidR="00DD11E6" w:rsidP="00DD11E6" w:rsidRDefault="00DD11E6" w14:paraId="5654DE37" w14:textId="77777777">
            <w:pPr>
              <w:pStyle w:val="DocumentApplicable"/>
              <w:jc w:val="left"/>
            </w:pPr>
            <w:bookmarkStart w:name="_Ref85537361" w:id="64"/>
          </w:p>
        </w:tc>
        <w:bookmarkEnd w:id="64"/>
        <w:tc>
          <w:tcPr>
            <w:tcW w:w="2700" w:type="dxa"/>
            <w:vAlign w:val="center"/>
          </w:tcPr>
          <w:p w:rsidR="00DD11E6" w:rsidP="00DD11E6" w:rsidRDefault="00DD11E6" w14:paraId="10DDB581" w14:textId="1E761A6C">
            <w:pPr>
              <w:pStyle w:val="Table"/>
              <w:rPr>
                <w:lang w:val="en-CA"/>
              </w:rPr>
            </w:pPr>
            <w:r>
              <w:rPr>
                <w:lang w:eastAsia="en-CA"/>
              </w:rPr>
              <w:t>JSC-CR-06-070</w:t>
            </w:r>
          </w:p>
        </w:tc>
        <w:tc>
          <w:tcPr>
            <w:tcW w:w="1710" w:type="dxa"/>
            <w:vAlign w:val="center"/>
          </w:tcPr>
          <w:p w:rsidR="00DD11E6" w:rsidP="00DD11E6" w:rsidRDefault="00DD11E6" w14:paraId="2488E151" w14:textId="77777777">
            <w:pPr>
              <w:pStyle w:val="TableCentered"/>
            </w:pPr>
          </w:p>
        </w:tc>
        <w:tc>
          <w:tcPr>
            <w:tcW w:w="4110" w:type="dxa"/>
            <w:vAlign w:val="center"/>
          </w:tcPr>
          <w:p w:rsidR="00DD11E6" w:rsidP="00DD11E6" w:rsidRDefault="00DD11E6" w14:paraId="3238B6E5" w14:textId="75092882">
            <w:pPr>
              <w:pStyle w:val="BodyText"/>
              <w:rPr>
                <w:lang w:val="en-CA"/>
              </w:rPr>
            </w:pPr>
            <w:r>
              <w:rPr>
                <w:lang w:eastAsia="en-CA"/>
              </w:rPr>
              <w:t>Space Vehicle RF Environments</w:t>
            </w:r>
          </w:p>
        </w:tc>
      </w:tr>
      <w:tr w:rsidRPr="00836C51" w:rsidR="00E3569C" w:rsidTr="0048279B" w14:paraId="3FD74135" w14:textId="77777777">
        <w:trPr>
          <w:trHeight w:val="408"/>
          <w:jc w:val="center"/>
        </w:trPr>
        <w:tc>
          <w:tcPr>
            <w:tcW w:w="895" w:type="dxa"/>
            <w:vAlign w:val="center"/>
          </w:tcPr>
          <w:p w:rsidRPr="00836C51" w:rsidR="00E3569C" w:rsidP="00E3569C" w:rsidRDefault="00E3569C" w14:paraId="594FA9DE" w14:textId="77777777">
            <w:pPr>
              <w:pStyle w:val="DocumentApplicable"/>
              <w:jc w:val="left"/>
            </w:pPr>
            <w:bookmarkStart w:name="_Ref113624335" w:id="65"/>
          </w:p>
        </w:tc>
        <w:bookmarkEnd w:id="65"/>
        <w:tc>
          <w:tcPr>
            <w:tcW w:w="2700" w:type="dxa"/>
            <w:vAlign w:val="center"/>
          </w:tcPr>
          <w:p w:rsidRPr="009920B0" w:rsidR="00E3569C" w:rsidP="00E3569C" w:rsidRDefault="00E3569C" w14:paraId="603487FB" w14:textId="43C4607C">
            <w:pPr>
              <w:pStyle w:val="Table"/>
              <w:rPr>
                <w:lang w:eastAsia="en-CA"/>
              </w:rPr>
            </w:pPr>
            <w:r w:rsidRPr="009920B0">
              <w:rPr>
                <w:lang w:eastAsia="en-CA"/>
              </w:rPr>
              <w:t>ANSI/AIAA S-080</w:t>
            </w:r>
            <w:r>
              <w:rPr>
                <w:lang w:eastAsia="en-CA"/>
              </w:rPr>
              <w:t>A</w:t>
            </w:r>
          </w:p>
        </w:tc>
        <w:tc>
          <w:tcPr>
            <w:tcW w:w="1710" w:type="dxa"/>
            <w:vAlign w:val="center"/>
          </w:tcPr>
          <w:p w:rsidR="00E3569C" w:rsidP="00E3569C" w:rsidRDefault="00E3569C" w14:paraId="5A519C52" w14:textId="5FB64FEF">
            <w:pPr>
              <w:pStyle w:val="TableCentered"/>
            </w:pPr>
            <w:r>
              <w:t>2018</w:t>
            </w:r>
          </w:p>
        </w:tc>
        <w:tc>
          <w:tcPr>
            <w:tcW w:w="4110" w:type="dxa"/>
            <w:vAlign w:val="center"/>
          </w:tcPr>
          <w:p w:rsidRPr="004B0F0C" w:rsidR="00E3569C" w:rsidP="00E3569C" w:rsidRDefault="00E3569C" w14:paraId="07E6E476" w14:textId="70256A53">
            <w:pPr>
              <w:pStyle w:val="BodyText"/>
              <w:jc w:val="left"/>
              <w:rPr>
                <w:lang w:val="en-CA"/>
              </w:rPr>
            </w:pPr>
            <w:r w:rsidRPr="009920B0">
              <w:rPr>
                <w:lang w:eastAsia="en-CA"/>
              </w:rPr>
              <w:t>Space Systems – Metallic Pressure</w:t>
            </w:r>
            <w:r w:rsidRPr="0080005C">
              <w:rPr>
                <w:lang w:eastAsia="en-CA"/>
              </w:rPr>
              <w:t xml:space="preserve"> </w:t>
            </w:r>
            <w:r w:rsidRPr="009920B0">
              <w:rPr>
                <w:lang w:eastAsia="en-CA"/>
              </w:rPr>
              <w:t>Vessels, Pressurized Structures and Pressure Components</w:t>
            </w:r>
          </w:p>
        </w:tc>
      </w:tr>
      <w:tr w:rsidRPr="00836C51" w:rsidR="00E3569C" w:rsidTr="0048279B" w14:paraId="25FCD2DB" w14:textId="77777777">
        <w:trPr>
          <w:trHeight w:val="408"/>
          <w:jc w:val="center"/>
        </w:trPr>
        <w:tc>
          <w:tcPr>
            <w:tcW w:w="895" w:type="dxa"/>
            <w:vAlign w:val="center"/>
          </w:tcPr>
          <w:p w:rsidRPr="00836C51" w:rsidR="00E3569C" w:rsidP="00E3569C" w:rsidRDefault="00E3569C" w14:paraId="45051C59" w14:textId="77777777">
            <w:pPr>
              <w:pStyle w:val="DocumentApplicable"/>
              <w:jc w:val="left"/>
            </w:pPr>
            <w:bookmarkStart w:name="_Ref95731219" w:id="66"/>
          </w:p>
        </w:tc>
        <w:bookmarkEnd w:id="66"/>
        <w:tc>
          <w:tcPr>
            <w:tcW w:w="2700" w:type="dxa"/>
            <w:vAlign w:val="center"/>
          </w:tcPr>
          <w:p w:rsidR="00E3569C" w:rsidP="00E3569C" w:rsidRDefault="00E3569C" w14:paraId="701D5A25" w14:textId="72905FA7">
            <w:pPr>
              <w:pStyle w:val="Table"/>
              <w:rPr>
                <w:lang w:eastAsia="en-CA"/>
              </w:rPr>
            </w:pPr>
            <w:r w:rsidRPr="009920B0">
              <w:rPr>
                <w:lang w:eastAsia="en-CA"/>
              </w:rPr>
              <w:t>ANSI/AIAA S</w:t>
            </w:r>
            <w:r w:rsidRPr="0080005C">
              <w:rPr>
                <w:lang w:eastAsia="en-CA"/>
              </w:rPr>
              <w:t>-</w:t>
            </w:r>
            <w:r w:rsidRPr="009920B0">
              <w:rPr>
                <w:lang w:eastAsia="en-CA"/>
              </w:rPr>
              <w:t>081</w:t>
            </w:r>
            <w:r>
              <w:rPr>
                <w:lang w:eastAsia="en-CA"/>
              </w:rPr>
              <w:t>B</w:t>
            </w:r>
          </w:p>
        </w:tc>
        <w:tc>
          <w:tcPr>
            <w:tcW w:w="1710" w:type="dxa"/>
            <w:vAlign w:val="center"/>
          </w:tcPr>
          <w:p w:rsidR="00E3569C" w:rsidP="00E3569C" w:rsidRDefault="00E3569C" w14:paraId="31183926" w14:textId="414A0011">
            <w:pPr>
              <w:pStyle w:val="TableCentered"/>
            </w:pPr>
            <w:r>
              <w:t>2018</w:t>
            </w:r>
          </w:p>
        </w:tc>
        <w:tc>
          <w:tcPr>
            <w:tcW w:w="4110" w:type="dxa"/>
            <w:vAlign w:val="center"/>
          </w:tcPr>
          <w:p w:rsidR="00E3569C" w:rsidP="00E3569C" w:rsidRDefault="00E3569C" w14:paraId="09553C74" w14:textId="1436C655">
            <w:pPr>
              <w:pStyle w:val="BodyText"/>
              <w:jc w:val="left"/>
              <w:rPr>
                <w:lang w:val="en-CA"/>
              </w:rPr>
            </w:pPr>
            <w:r w:rsidRPr="004B0F0C">
              <w:rPr>
                <w:lang w:val="en-CA"/>
              </w:rPr>
              <w:t>Space Systems – Composite Ove</w:t>
            </w:r>
            <w:r>
              <w:rPr>
                <w:lang w:val="en-CA"/>
              </w:rPr>
              <w:t>rwrapped Pressure Vessels</w:t>
            </w:r>
          </w:p>
        </w:tc>
      </w:tr>
      <w:tr w:rsidRPr="00836C51" w:rsidR="000857A7" w:rsidTr="0048279B" w14:paraId="17DE58F4" w14:textId="77777777">
        <w:trPr>
          <w:trHeight w:val="408"/>
          <w:jc w:val="center"/>
        </w:trPr>
        <w:tc>
          <w:tcPr>
            <w:tcW w:w="895" w:type="dxa"/>
            <w:vAlign w:val="center"/>
          </w:tcPr>
          <w:p w:rsidRPr="00836C51" w:rsidR="000857A7" w:rsidP="000857A7" w:rsidRDefault="000857A7" w14:paraId="02498CB2" w14:textId="77777777">
            <w:pPr>
              <w:pStyle w:val="DocumentApplicable"/>
              <w:jc w:val="left"/>
            </w:pPr>
            <w:bookmarkStart w:name="_Ref125017727" w:id="67"/>
          </w:p>
        </w:tc>
        <w:bookmarkEnd w:id="67"/>
        <w:tc>
          <w:tcPr>
            <w:tcW w:w="2700" w:type="dxa"/>
            <w:vAlign w:val="center"/>
          </w:tcPr>
          <w:p w:rsidRPr="009920B0" w:rsidR="000857A7" w:rsidP="000857A7" w:rsidRDefault="000857A7" w14:paraId="5AA74B0D" w14:textId="300A856C">
            <w:pPr>
              <w:pStyle w:val="Table"/>
              <w:rPr>
                <w:lang w:eastAsia="en-CA"/>
              </w:rPr>
            </w:pPr>
            <w:r>
              <w:t>CSA-WFS-RD-0006</w:t>
            </w:r>
          </w:p>
        </w:tc>
        <w:tc>
          <w:tcPr>
            <w:tcW w:w="1710" w:type="dxa"/>
            <w:vAlign w:val="center"/>
          </w:tcPr>
          <w:p w:rsidR="000857A7" w:rsidP="000857A7" w:rsidRDefault="00B06837" w14:paraId="5EF70904" w14:textId="75A314EB">
            <w:pPr>
              <w:pStyle w:val="TableCentered"/>
            </w:pPr>
            <w:r>
              <w:t>IR</w:t>
            </w:r>
          </w:p>
        </w:tc>
        <w:tc>
          <w:tcPr>
            <w:tcW w:w="4110" w:type="dxa"/>
            <w:vAlign w:val="center"/>
          </w:tcPr>
          <w:p w:rsidRPr="004B0F0C" w:rsidR="000857A7" w:rsidP="000857A7" w:rsidRDefault="000857A7" w14:paraId="4621C062" w14:textId="7A9D4CCA">
            <w:pPr>
              <w:pStyle w:val="BodyText"/>
              <w:jc w:val="left"/>
              <w:rPr>
                <w:lang w:val="en-CA"/>
              </w:rPr>
            </w:pPr>
            <w:r>
              <w:rPr>
                <w:lang w:val="en-CA"/>
              </w:rPr>
              <w:t>WFS Environmental Design and Test Specification (EDTS)</w:t>
            </w:r>
          </w:p>
        </w:tc>
      </w:tr>
      <w:tr w:rsidRPr="00836C51" w:rsidR="0064760E" w:rsidTr="0048279B" w14:paraId="69341423" w14:textId="77777777">
        <w:trPr>
          <w:trHeight w:val="408"/>
          <w:jc w:val="center"/>
        </w:trPr>
        <w:tc>
          <w:tcPr>
            <w:tcW w:w="895" w:type="dxa"/>
            <w:vAlign w:val="center"/>
          </w:tcPr>
          <w:p w:rsidRPr="00836C51" w:rsidR="0064760E" w:rsidP="000857A7" w:rsidRDefault="0064760E" w14:paraId="52DA48B4" w14:textId="77777777">
            <w:pPr>
              <w:pStyle w:val="DocumentApplicable"/>
              <w:jc w:val="left"/>
            </w:pPr>
            <w:bookmarkStart w:name="_Ref148529533" w:id="68"/>
          </w:p>
        </w:tc>
        <w:bookmarkEnd w:id="68"/>
        <w:tc>
          <w:tcPr>
            <w:tcW w:w="2700" w:type="dxa"/>
            <w:vAlign w:val="center"/>
          </w:tcPr>
          <w:p w:rsidR="0064760E" w:rsidP="000857A7" w:rsidRDefault="0064760E" w14:paraId="1B2415FB" w14:textId="5117CB66">
            <w:pPr>
              <w:pStyle w:val="Table"/>
            </w:pPr>
            <w:r>
              <w:t>ECSS-E-ST-20-07C</w:t>
            </w:r>
          </w:p>
        </w:tc>
        <w:tc>
          <w:tcPr>
            <w:tcW w:w="1710" w:type="dxa"/>
            <w:vAlign w:val="center"/>
          </w:tcPr>
          <w:p w:rsidR="0064760E" w:rsidP="000857A7" w:rsidRDefault="0064760E" w14:paraId="526C09EF" w14:textId="111AC9FA">
            <w:pPr>
              <w:pStyle w:val="TableCentered"/>
            </w:pPr>
            <w:r>
              <w:t>Rev.2 (January 2022)</w:t>
            </w:r>
          </w:p>
        </w:tc>
        <w:tc>
          <w:tcPr>
            <w:tcW w:w="4110" w:type="dxa"/>
            <w:vAlign w:val="center"/>
          </w:tcPr>
          <w:p w:rsidR="0064760E" w:rsidP="000857A7" w:rsidRDefault="0064760E" w14:paraId="15C6082B" w14:textId="5E3C7105">
            <w:pPr>
              <w:pStyle w:val="BodyText"/>
              <w:jc w:val="left"/>
              <w:rPr>
                <w:lang w:val="en-CA"/>
              </w:rPr>
            </w:pPr>
            <w:r w:rsidRPr="0064760E">
              <w:rPr>
                <w:lang w:val="en-CA"/>
              </w:rPr>
              <w:t>Electromagnetic compatibility</w:t>
            </w:r>
          </w:p>
        </w:tc>
      </w:tr>
    </w:tbl>
    <w:p w:rsidRPr="00836C51" w:rsidR="00053201" w:rsidRDefault="00053201" w14:paraId="2AEA5641" w14:textId="77777777">
      <w:pPr>
        <w:pStyle w:val="BodyText"/>
        <w:rPr>
          <w:lang w:val="en-CA"/>
        </w:rPr>
      </w:pPr>
    </w:p>
    <w:p w:rsidRPr="00836C51" w:rsidR="00796D9C" w:rsidRDefault="00796D9C" w14:paraId="7AFBC8A3" w14:textId="77777777">
      <w:pPr>
        <w:pStyle w:val="Heading2"/>
        <w:rPr>
          <w:lang w:val="en-CA"/>
        </w:rPr>
      </w:pPr>
      <w:bookmarkStart w:name="_Toc78698897" w:id="69"/>
      <w:bookmarkStart w:name="_Toc148532647" w:id="70"/>
      <w:r w:rsidRPr="00836C51">
        <w:rPr>
          <w:lang w:val="en-CA"/>
        </w:rPr>
        <w:t xml:space="preserve">Reference </w:t>
      </w:r>
      <w:r w:rsidRPr="00D42484">
        <w:rPr>
          <w:lang w:val="en-CA"/>
        </w:rPr>
        <w:t>Documents</w:t>
      </w:r>
      <w:bookmarkEnd w:id="69"/>
      <w:bookmarkEnd w:id="70"/>
    </w:p>
    <w:p w:rsidRPr="00836C51" w:rsidR="00796D9C" w:rsidRDefault="00796D9C" w14:paraId="284D0AEE" w14:textId="77777777">
      <w:pPr>
        <w:pStyle w:val="BodyText"/>
        <w:rPr>
          <w:lang w:val="en-CA"/>
        </w:rPr>
      </w:pPr>
      <w:r w:rsidRPr="00836C51">
        <w:rPr>
          <w:lang w:val="en-CA"/>
        </w:rPr>
        <w:t>The following documents provide additional information or guidelines that either may clarify the contents or are pertinent to the history of this document.</w:t>
      </w:r>
    </w:p>
    <w:tbl>
      <w:tblPr>
        <w:tblW w:w="94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018"/>
        <w:gridCol w:w="2577"/>
        <w:gridCol w:w="1710"/>
        <w:gridCol w:w="4110"/>
      </w:tblGrid>
      <w:tr w:rsidRPr="00836C51" w:rsidR="00135487" w:rsidTr="00BC2E06" w14:paraId="70E19D87" w14:textId="77777777">
        <w:trPr>
          <w:trHeight w:val="435"/>
          <w:tblHeader/>
          <w:jc w:val="center"/>
        </w:trPr>
        <w:tc>
          <w:tcPr>
            <w:tcW w:w="1018" w:type="dxa"/>
            <w:shd w:val="clear" w:color="auto" w:fill="D9D9D9" w:themeFill="background1" w:themeFillShade="D9"/>
            <w:vAlign w:val="center"/>
          </w:tcPr>
          <w:p w:rsidRPr="00836C51" w:rsidR="002D7AD9" w:rsidP="008E40C7" w:rsidRDefault="002443F0" w14:paraId="2EA90DBA" w14:textId="77777777">
            <w:pPr>
              <w:pStyle w:val="TableHeading"/>
              <w:rPr>
                <w:lang w:val="en-CA"/>
              </w:rPr>
            </w:pPr>
            <w:r w:rsidRPr="00836C51">
              <w:rPr>
                <w:lang w:val="en-CA"/>
              </w:rPr>
              <w:t>R</w:t>
            </w:r>
            <w:r w:rsidRPr="00836C51" w:rsidR="002D7AD9">
              <w:rPr>
                <w:lang w:val="en-CA"/>
              </w:rPr>
              <w:t>D</w:t>
            </w:r>
          </w:p>
        </w:tc>
        <w:tc>
          <w:tcPr>
            <w:tcW w:w="2577" w:type="dxa"/>
            <w:shd w:val="clear" w:color="auto" w:fill="D9D9D9" w:themeFill="background1" w:themeFillShade="D9"/>
            <w:vAlign w:val="center"/>
          </w:tcPr>
          <w:p w:rsidRPr="00836C51" w:rsidR="002D7AD9" w:rsidP="008E40C7" w:rsidRDefault="002D7AD9" w14:paraId="26805411" w14:textId="77777777">
            <w:pPr>
              <w:pStyle w:val="TableHeading"/>
              <w:rPr>
                <w:lang w:val="en-CA"/>
              </w:rPr>
            </w:pPr>
            <w:r w:rsidRPr="00836C51">
              <w:rPr>
                <w:lang w:val="en-CA"/>
              </w:rPr>
              <w:t>Document Number</w:t>
            </w:r>
          </w:p>
        </w:tc>
        <w:tc>
          <w:tcPr>
            <w:tcW w:w="1710" w:type="dxa"/>
            <w:shd w:val="clear" w:color="auto" w:fill="D9D9D9" w:themeFill="background1" w:themeFillShade="D9"/>
            <w:vAlign w:val="center"/>
          </w:tcPr>
          <w:p w:rsidRPr="00836C51" w:rsidR="002D7AD9" w:rsidP="008E40C7" w:rsidRDefault="002D7AD9" w14:paraId="2425CC32" w14:textId="77777777">
            <w:pPr>
              <w:pStyle w:val="TableHeading"/>
              <w:rPr>
                <w:lang w:val="en-CA"/>
              </w:rPr>
            </w:pPr>
            <w:r w:rsidRPr="00836C51">
              <w:rPr>
                <w:lang w:val="en-CA"/>
              </w:rPr>
              <w:t>Revision</w:t>
            </w:r>
          </w:p>
        </w:tc>
        <w:tc>
          <w:tcPr>
            <w:tcW w:w="4110" w:type="dxa"/>
            <w:shd w:val="clear" w:color="auto" w:fill="D9D9D9" w:themeFill="background1" w:themeFillShade="D9"/>
            <w:vAlign w:val="center"/>
          </w:tcPr>
          <w:p w:rsidRPr="00836C51" w:rsidR="002D7AD9" w:rsidP="008E40C7" w:rsidRDefault="002D7AD9" w14:paraId="59176098" w14:textId="77777777">
            <w:pPr>
              <w:pStyle w:val="TableHeading"/>
              <w:rPr>
                <w:lang w:val="en-CA"/>
              </w:rPr>
            </w:pPr>
            <w:r w:rsidRPr="00836C51">
              <w:rPr>
                <w:lang w:val="en-CA"/>
              </w:rPr>
              <w:t>Title</w:t>
            </w:r>
          </w:p>
        </w:tc>
      </w:tr>
      <w:tr w:rsidRPr="00836C51" w:rsidR="00FF7818" w:rsidTr="00BC2E06" w14:paraId="28ECEA3B" w14:textId="77777777">
        <w:trPr>
          <w:trHeight w:val="435"/>
          <w:jc w:val="center"/>
        </w:trPr>
        <w:tc>
          <w:tcPr>
            <w:tcW w:w="1018" w:type="dxa"/>
            <w:vAlign w:val="center"/>
          </w:tcPr>
          <w:p w:rsidRPr="00836C51" w:rsidR="00FF7818" w:rsidP="002443F0" w:rsidRDefault="00FF7818" w14:paraId="3326D522" w14:textId="77777777">
            <w:pPr>
              <w:pStyle w:val="DocumentReference"/>
            </w:pPr>
            <w:bookmarkStart w:name="_Ref536779862" w:id="71"/>
          </w:p>
        </w:tc>
        <w:bookmarkEnd w:id="71"/>
        <w:tc>
          <w:tcPr>
            <w:tcW w:w="2577" w:type="dxa"/>
            <w:vAlign w:val="center"/>
          </w:tcPr>
          <w:p w:rsidRPr="00EA524B" w:rsidR="00FF7818" w:rsidRDefault="00206DC0" w14:paraId="73CB3823" w14:textId="27A8BE87">
            <w:pPr>
              <w:pStyle w:val="Table"/>
            </w:pPr>
            <w:r>
              <w:rPr>
                <w:lang w:val="en-CA"/>
              </w:rPr>
              <w:t>ECSS-E-</w:t>
            </w:r>
            <w:r w:rsidR="009F1E36">
              <w:rPr>
                <w:lang w:val="en-CA"/>
              </w:rPr>
              <w:t>ST-</w:t>
            </w:r>
            <w:r>
              <w:rPr>
                <w:lang w:val="en-CA"/>
              </w:rPr>
              <w:t xml:space="preserve">20-01C </w:t>
            </w:r>
          </w:p>
        </w:tc>
        <w:tc>
          <w:tcPr>
            <w:tcW w:w="1710" w:type="dxa"/>
            <w:vAlign w:val="center"/>
          </w:tcPr>
          <w:p w:rsidRPr="00037B0E" w:rsidR="00FF7818" w:rsidP="00AC6A81" w:rsidRDefault="009F1E36" w14:paraId="56359F29" w14:textId="76315B99">
            <w:pPr>
              <w:pStyle w:val="TableCentered"/>
              <w:rPr>
                <w:lang w:val="en-US"/>
              </w:rPr>
            </w:pPr>
            <w:r>
              <w:t>15 June 2020</w:t>
            </w:r>
          </w:p>
        </w:tc>
        <w:tc>
          <w:tcPr>
            <w:tcW w:w="4110" w:type="dxa"/>
            <w:vAlign w:val="center"/>
          </w:tcPr>
          <w:p w:rsidRPr="00EA524B" w:rsidR="00FF7818" w:rsidRDefault="00DB0512" w14:paraId="6227B8E4" w14:textId="6B8F3BE8">
            <w:pPr>
              <w:pStyle w:val="Table"/>
            </w:pPr>
            <w:r>
              <w:rPr>
                <w:lang w:val="en-CA"/>
              </w:rPr>
              <w:t xml:space="preserve">ECSS Space Engineering </w:t>
            </w:r>
            <w:proofErr w:type="spellStart"/>
            <w:r>
              <w:rPr>
                <w:lang w:val="en-CA"/>
              </w:rPr>
              <w:t>Multipaction</w:t>
            </w:r>
            <w:proofErr w:type="spellEnd"/>
            <w:r>
              <w:rPr>
                <w:lang w:val="en-CA"/>
              </w:rPr>
              <w:t xml:space="preserve"> Design and Test</w:t>
            </w:r>
          </w:p>
        </w:tc>
      </w:tr>
      <w:tr w:rsidRPr="009A1200" w:rsidR="00B106CF" w:rsidTr="00BC2E06" w14:paraId="6367809A" w14:textId="77777777">
        <w:trPr>
          <w:trHeight w:val="407"/>
          <w:jc w:val="center"/>
        </w:trPr>
        <w:tc>
          <w:tcPr>
            <w:tcW w:w="1018" w:type="dxa"/>
            <w:vAlign w:val="center"/>
          </w:tcPr>
          <w:p w:rsidRPr="00077FE9" w:rsidR="00B106CF" w:rsidP="00B106CF" w:rsidRDefault="00B106CF" w14:paraId="70A15363" w14:textId="77777777">
            <w:pPr>
              <w:pStyle w:val="DocumentReference"/>
            </w:pPr>
            <w:bookmarkStart w:name="_Ref85535909" w:id="72"/>
          </w:p>
        </w:tc>
        <w:bookmarkEnd w:id="72"/>
        <w:tc>
          <w:tcPr>
            <w:tcW w:w="2577" w:type="dxa"/>
            <w:vAlign w:val="center"/>
          </w:tcPr>
          <w:p w:rsidRPr="009C1504" w:rsidR="00B106CF" w:rsidP="00B106CF" w:rsidRDefault="009A1200" w14:paraId="7808F7C5" w14:textId="69944C16">
            <w:pPr>
              <w:pStyle w:val="BodyText"/>
              <w:rPr>
                <w:lang w:val="en-CA"/>
              </w:rPr>
            </w:pPr>
            <w:r>
              <w:rPr>
                <w:lang w:val="en-CA"/>
              </w:rPr>
              <w:t>Deleted</w:t>
            </w:r>
          </w:p>
        </w:tc>
        <w:tc>
          <w:tcPr>
            <w:tcW w:w="1710" w:type="dxa"/>
            <w:vAlign w:val="center"/>
          </w:tcPr>
          <w:p w:rsidRPr="00077FE9" w:rsidR="00B106CF" w:rsidP="00B106CF" w:rsidRDefault="00B106CF" w14:paraId="0B1635AF" w14:textId="7937E8B7">
            <w:pPr>
              <w:pStyle w:val="TableCentered"/>
            </w:pPr>
          </w:p>
        </w:tc>
        <w:tc>
          <w:tcPr>
            <w:tcW w:w="4110" w:type="dxa"/>
            <w:vAlign w:val="center"/>
          </w:tcPr>
          <w:p w:rsidRPr="008B6667" w:rsidR="00B106CF" w:rsidP="00B106CF" w:rsidRDefault="00B106CF" w14:paraId="6E162A73" w14:textId="0461AB72">
            <w:pPr>
              <w:pStyle w:val="Table"/>
              <w:rPr>
                <w:lang w:val="fr-CA"/>
              </w:rPr>
            </w:pPr>
          </w:p>
        </w:tc>
      </w:tr>
      <w:tr w:rsidRPr="00077FE9" w:rsidR="00B106CF" w:rsidTr="00BC2E06" w14:paraId="4139D86E" w14:textId="77777777">
        <w:trPr>
          <w:trHeight w:val="407"/>
          <w:jc w:val="center"/>
        </w:trPr>
        <w:tc>
          <w:tcPr>
            <w:tcW w:w="1018" w:type="dxa"/>
            <w:vAlign w:val="center"/>
          </w:tcPr>
          <w:p w:rsidRPr="005776B0" w:rsidR="00B106CF" w:rsidP="0073766D" w:rsidRDefault="00B106CF" w14:paraId="4B6C86EC" w14:textId="77777777">
            <w:pPr>
              <w:pStyle w:val="DocumentReference"/>
              <w:rPr>
                <w:lang w:val="fr-CA"/>
              </w:rPr>
            </w:pPr>
            <w:bookmarkStart w:name="_Ref84574842" w:id="73"/>
          </w:p>
        </w:tc>
        <w:bookmarkEnd w:id="73"/>
        <w:tc>
          <w:tcPr>
            <w:tcW w:w="2577" w:type="dxa"/>
            <w:vAlign w:val="center"/>
          </w:tcPr>
          <w:p w:rsidR="00B106CF" w:rsidP="00B106CF" w:rsidRDefault="00B106CF" w14:paraId="1D80DD09" w14:textId="0DEF313F">
            <w:pPr>
              <w:pStyle w:val="Table"/>
              <w:rPr>
                <w:lang w:val="en-CA"/>
              </w:rPr>
            </w:pPr>
            <w:r>
              <w:rPr>
                <w:lang w:val="en-CA"/>
              </w:rPr>
              <w:t>ECSS-E-ST-20-06C</w:t>
            </w:r>
          </w:p>
        </w:tc>
        <w:tc>
          <w:tcPr>
            <w:tcW w:w="1710" w:type="dxa"/>
            <w:vAlign w:val="center"/>
          </w:tcPr>
          <w:p w:rsidR="00B106CF" w:rsidP="00B106CF" w:rsidRDefault="00B106CF" w14:paraId="5E948488" w14:textId="77777777">
            <w:pPr>
              <w:pStyle w:val="TableCentered"/>
            </w:pPr>
            <w:r>
              <w:t>Rev. 1</w:t>
            </w:r>
          </w:p>
          <w:p w:rsidR="00B106CF" w:rsidP="00B106CF" w:rsidRDefault="00B106CF" w14:paraId="73AC58D1" w14:textId="0CD10A60">
            <w:pPr>
              <w:pStyle w:val="TableCentered"/>
            </w:pPr>
            <w:r>
              <w:t>15 May 2019</w:t>
            </w:r>
          </w:p>
        </w:tc>
        <w:tc>
          <w:tcPr>
            <w:tcW w:w="4110" w:type="dxa"/>
            <w:vAlign w:val="center"/>
          </w:tcPr>
          <w:p w:rsidR="00B106CF" w:rsidP="00B106CF" w:rsidRDefault="00B106CF" w14:paraId="35D82CC2" w14:textId="4CB39BF7">
            <w:pPr>
              <w:pStyle w:val="Table"/>
              <w:rPr>
                <w:lang w:val="en-CA"/>
              </w:rPr>
            </w:pPr>
            <w:r>
              <w:rPr>
                <w:lang w:val="en-CA"/>
              </w:rPr>
              <w:t>Spacecraft Charging</w:t>
            </w:r>
          </w:p>
        </w:tc>
      </w:tr>
      <w:tr w:rsidRPr="00077FE9" w:rsidR="00823394" w:rsidTr="00BC2E06" w14:paraId="7CB93956" w14:textId="77777777">
        <w:trPr>
          <w:trHeight w:val="407"/>
          <w:jc w:val="center"/>
        </w:trPr>
        <w:tc>
          <w:tcPr>
            <w:tcW w:w="1018" w:type="dxa"/>
            <w:vAlign w:val="center"/>
          </w:tcPr>
          <w:p w:rsidRPr="00077FE9" w:rsidR="00823394" w:rsidP="0073766D" w:rsidRDefault="00823394" w14:paraId="1ADB5775" w14:textId="77777777">
            <w:pPr>
              <w:pStyle w:val="DocumentReference"/>
            </w:pPr>
            <w:bookmarkStart w:name="_Ref95728024" w:id="74"/>
          </w:p>
        </w:tc>
        <w:bookmarkEnd w:id="74"/>
        <w:tc>
          <w:tcPr>
            <w:tcW w:w="2577" w:type="dxa"/>
            <w:vAlign w:val="center"/>
          </w:tcPr>
          <w:p w:rsidR="00823394" w:rsidP="00B106CF" w:rsidRDefault="00823394" w14:paraId="6BB6E9DC" w14:textId="11E76B35">
            <w:pPr>
              <w:pStyle w:val="Table"/>
              <w:rPr>
                <w:lang w:val="en-CA"/>
              </w:rPr>
            </w:pPr>
            <w:r>
              <w:rPr>
                <w:lang w:val="en-CA"/>
              </w:rPr>
              <w:t>NASA-STD-4003</w:t>
            </w:r>
          </w:p>
        </w:tc>
        <w:tc>
          <w:tcPr>
            <w:tcW w:w="1710" w:type="dxa"/>
            <w:vAlign w:val="center"/>
          </w:tcPr>
          <w:p w:rsidR="00823394" w:rsidP="00B106CF" w:rsidRDefault="00823394" w14:paraId="63368C43" w14:textId="6F7D1A2A">
            <w:pPr>
              <w:pStyle w:val="TableCentered"/>
            </w:pPr>
            <w:r>
              <w:t>Rev. A</w:t>
            </w:r>
          </w:p>
        </w:tc>
        <w:tc>
          <w:tcPr>
            <w:tcW w:w="4110" w:type="dxa"/>
            <w:vAlign w:val="center"/>
          </w:tcPr>
          <w:p w:rsidRPr="00823394" w:rsidR="00823394" w:rsidP="00823394" w:rsidRDefault="00823394" w14:paraId="617C97CF" w14:textId="77777777">
            <w:pPr>
              <w:pStyle w:val="Table"/>
              <w:rPr>
                <w:lang w:val="en-CA"/>
              </w:rPr>
            </w:pPr>
            <w:r w:rsidRPr="00823394">
              <w:rPr>
                <w:lang w:val="en-CA"/>
              </w:rPr>
              <w:t>ELECTRICAL BONDING FOR</w:t>
            </w:r>
          </w:p>
          <w:p w:rsidR="00823394" w:rsidP="00CA4D4A" w:rsidRDefault="00823394" w14:paraId="3EAFE38C" w14:textId="35121649">
            <w:pPr>
              <w:pStyle w:val="Table"/>
              <w:rPr>
                <w:lang w:val="en-CA"/>
              </w:rPr>
            </w:pPr>
            <w:r w:rsidRPr="00823394">
              <w:rPr>
                <w:lang w:val="en-CA"/>
              </w:rPr>
              <w:t>NASA LAUNCH VEHICLES, SPACECRAFT,</w:t>
            </w:r>
            <w:r>
              <w:rPr>
                <w:lang w:val="en-CA"/>
              </w:rPr>
              <w:t xml:space="preserve"> </w:t>
            </w:r>
            <w:r w:rsidRPr="00823394">
              <w:rPr>
                <w:lang w:val="en-CA"/>
              </w:rPr>
              <w:t>PAYLOADS, AND FLIGHT EQUIPMENT</w:t>
            </w:r>
          </w:p>
        </w:tc>
      </w:tr>
      <w:tr w:rsidRPr="003B435E" w:rsidR="002331A9" w:rsidTr="00BC2E06" w14:paraId="77442354" w14:textId="77777777">
        <w:trPr>
          <w:trHeight w:val="407"/>
          <w:jc w:val="center"/>
        </w:trPr>
        <w:tc>
          <w:tcPr>
            <w:tcW w:w="1018" w:type="dxa"/>
            <w:vAlign w:val="center"/>
          </w:tcPr>
          <w:p w:rsidRPr="008B6667" w:rsidR="002331A9" w:rsidP="003B435E" w:rsidRDefault="002331A9" w14:paraId="058D7FC1" w14:textId="77777777">
            <w:pPr>
              <w:pStyle w:val="DocumentReference"/>
            </w:pPr>
            <w:bookmarkStart w:name="_Ref98165579" w:id="75"/>
          </w:p>
        </w:tc>
        <w:bookmarkEnd w:id="75"/>
        <w:tc>
          <w:tcPr>
            <w:tcW w:w="2577" w:type="dxa"/>
            <w:vAlign w:val="center"/>
          </w:tcPr>
          <w:p w:rsidR="002331A9" w:rsidP="003B435E" w:rsidRDefault="002331A9" w14:paraId="206AB1E2" w14:textId="60B5A223">
            <w:pPr>
              <w:pStyle w:val="Table"/>
            </w:pPr>
            <w:r>
              <w:t>NASA-HDBK-4002</w:t>
            </w:r>
          </w:p>
        </w:tc>
        <w:tc>
          <w:tcPr>
            <w:tcW w:w="1710" w:type="dxa"/>
            <w:vAlign w:val="center"/>
          </w:tcPr>
          <w:p w:rsidR="002331A9" w:rsidP="003B435E" w:rsidRDefault="002331A9" w14:paraId="3836E95E" w14:textId="7FB358D8">
            <w:pPr>
              <w:pStyle w:val="TableCentered"/>
            </w:pPr>
            <w:r>
              <w:t>A</w:t>
            </w:r>
          </w:p>
        </w:tc>
        <w:tc>
          <w:tcPr>
            <w:tcW w:w="4110" w:type="dxa"/>
            <w:vAlign w:val="center"/>
          </w:tcPr>
          <w:p w:rsidRPr="00681855" w:rsidR="002331A9" w:rsidP="003B435E" w:rsidRDefault="002331A9" w14:paraId="2DA392D1" w14:textId="144F9403">
            <w:pPr>
              <w:pStyle w:val="Table"/>
              <w:rPr>
                <w:lang w:val="en-CA"/>
              </w:rPr>
            </w:pPr>
            <w:r>
              <w:rPr>
                <w:lang w:val="en-CA"/>
              </w:rPr>
              <w:t>Mitigating In-Space Charging Effects-A Guideline</w:t>
            </w:r>
          </w:p>
        </w:tc>
      </w:tr>
      <w:tr w:rsidRPr="003B435E" w:rsidR="005F5119" w:rsidTr="00BC2E06" w14:paraId="4C459FEA" w14:textId="77777777">
        <w:trPr>
          <w:trHeight w:val="407"/>
          <w:jc w:val="center"/>
        </w:trPr>
        <w:tc>
          <w:tcPr>
            <w:tcW w:w="1018" w:type="dxa"/>
            <w:vAlign w:val="center"/>
          </w:tcPr>
          <w:p w:rsidRPr="008B6667" w:rsidR="005F5119" w:rsidP="003B435E" w:rsidRDefault="005F5119" w14:paraId="0967AC00" w14:textId="77777777">
            <w:pPr>
              <w:pStyle w:val="DocumentReference"/>
            </w:pPr>
            <w:bookmarkStart w:name="_Ref125358517" w:id="76"/>
          </w:p>
        </w:tc>
        <w:bookmarkEnd w:id="76"/>
        <w:tc>
          <w:tcPr>
            <w:tcW w:w="2577" w:type="dxa"/>
            <w:vAlign w:val="center"/>
          </w:tcPr>
          <w:p w:rsidR="005F5119" w:rsidP="003B435E" w:rsidRDefault="005F5119" w14:paraId="693E3DDC" w14:textId="6C2062C2">
            <w:pPr>
              <w:pStyle w:val="Table"/>
            </w:pPr>
            <w:r>
              <w:t>CSA-WFS-RD-</w:t>
            </w:r>
            <w:r w:rsidR="00CB39DD">
              <w:t>0004</w:t>
            </w:r>
          </w:p>
        </w:tc>
        <w:tc>
          <w:tcPr>
            <w:tcW w:w="1710" w:type="dxa"/>
            <w:vAlign w:val="center"/>
          </w:tcPr>
          <w:p w:rsidR="005F5119" w:rsidP="00156FB9" w:rsidRDefault="00156FB9" w14:paraId="13D8142A" w14:textId="0212F856">
            <w:pPr>
              <w:pStyle w:val="TableCentered"/>
            </w:pPr>
            <w:r>
              <w:t xml:space="preserve">IR </w:t>
            </w:r>
          </w:p>
        </w:tc>
        <w:tc>
          <w:tcPr>
            <w:tcW w:w="4110" w:type="dxa"/>
            <w:vAlign w:val="center"/>
          </w:tcPr>
          <w:p w:rsidR="005F5119" w:rsidP="003B435E" w:rsidRDefault="005F5119" w14:paraId="638A50AB" w14:textId="1D427195">
            <w:pPr>
              <w:pStyle w:val="Table"/>
              <w:rPr>
                <w:lang w:val="en-CA"/>
              </w:rPr>
            </w:pPr>
            <w:r>
              <w:rPr>
                <w:lang w:val="en-CA"/>
              </w:rPr>
              <w:t>WFS System Requirements Document</w:t>
            </w:r>
          </w:p>
        </w:tc>
      </w:tr>
    </w:tbl>
    <w:p w:rsidRPr="00681855" w:rsidR="00796D9C" w:rsidRDefault="00796D9C" w14:paraId="50EB54E9" w14:textId="77777777">
      <w:pPr>
        <w:pStyle w:val="BodyText"/>
        <w:rPr>
          <w:lang w:val="en-CA"/>
        </w:rPr>
      </w:pPr>
    </w:p>
    <w:p w:rsidRPr="005776B0" w:rsidR="006B2F5F" w:rsidP="00F573D5" w:rsidRDefault="006B2F5F" w14:paraId="5A5E4A93" w14:textId="77777777">
      <w:pPr>
        <w:pStyle w:val="BodyText"/>
        <w:rPr>
          <w:lang w:val="en-CA"/>
        </w:rPr>
      </w:pPr>
      <w:bookmarkStart w:name="_Hlt515441401" w:id="77"/>
      <w:bookmarkStart w:name="_Toc536779094" w:id="78"/>
      <w:bookmarkStart w:name="_Toc536779950" w:id="79"/>
      <w:bookmarkStart w:name="_Toc536779095" w:id="80"/>
      <w:bookmarkStart w:name="_Toc536779951" w:id="81"/>
      <w:bookmarkStart w:name="_Toc536779096" w:id="82"/>
      <w:bookmarkStart w:name="_Toc536779952" w:id="83"/>
      <w:bookmarkStart w:name="_Toc487512015" w:id="84"/>
      <w:bookmarkStart w:name="_Hlt513538475" w:id="85"/>
      <w:bookmarkEnd w:id="46"/>
      <w:bookmarkEnd w:id="47"/>
      <w:bookmarkEnd w:id="48"/>
      <w:bookmarkEnd w:id="77"/>
      <w:bookmarkEnd w:id="78"/>
      <w:bookmarkEnd w:id="79"/>
      <w:bookmarkEnd w:id="80"/>
      <w:bookmarkEnd w:id="81"/>
      <w:bookmarkEnd w:id="82"/>
      <w:bookmarkEnd w:id="83"/>
    </w:p>
    <w:p w:rsidRPr="003B7BD8" w:rsidR="008805FE" w:rsidP="008805FE" w:rsidRDefault="008805FE" w14:paraId="586EFFCA" w14:textId="77777777">
      <w:pPr>
        <w:rPr>
          <w:snapToGrid w:val="0"/>
          <w:lang w:val="en-CA"/>
        </w:rPr>
      </w:pPr>
      <w:bookmarkStart w:name="_Toc65074734" w:id="86"/>
      <w:bookmarkStart w:name="_Toc65074735" w:id="87"/>
      <w:bookmarkStart w:name="_Toc65074736" w:id="88"/>
      <w:bookmarkStart w:name="_Toc65074737" w:id="89"/>
      <w:bookmarkStart w:name="_Toc65074738" w:id="90"/>
      <w:bookmarkStart w:name="_Toc65074739" w:id="91"/>
      <w:bookmarkStart w:name="_Toc65074740" w:id="92"/>
      <w:bookmarkStart w:name="_Toc65074741" w:id="93"/>
      <w:bookmarkStart w:name="_Toc65074742" w:id="94"/>
      <w:bookmarkStart w:name="_Toc65074743" w:id="95"/>
      <w:bookmarkStart w:name="_Toc65074744" w:id="96"/>
      <w:bookmarkStart w:name="_Toc65074745" w:id="97"/>
      <w:bookmarkStart w:name="_Toc65074746" w:id="98"/>
      <w:bookmarkStart w:name="_Toc65074747" w:id="99"/>
      <w:bookmarkStart w:name="_Toc65074748" w:id="100"/>
      <w:bookmarkStart w:name="_Toc65074749" w:id="101"/>
      <w:bookmarkStart w:name="_Toc65074750" w:id="102"/>
      <w:bookmarkStart w:name="_Toc65074751" w:id="103"/>
      <w:bookmarkStart w:name="_Toc65074752" w:id="104"/>
      <w:bookmarkStart w:name="_Toc65074753" w:id="105"/>
      <w:bookmarkStart w:name="_Toc65074754" w:id="106"/>
      <w:bookmarkStart w:name="_Toc65074755" w:id="107"/>
      <w:bookmarkStart w:name="_Toc65074756" w:id="108"/>
      <w:bookmarkStart w:name="_Toc65074757" w:id="109"/>
      <w:bookmarkStart w:name="_Toc65074758" w:id="110"/>
      <w:bookmarkStart w:name="_Toc65074759" w:id="111"/>
      <w:bookmarkStart w:name="_Toc65074760" w:id="112"/>
      <w:bookmarkStart w:name="_Toc65074761" w:id="113"/>
      <w:bookmarkStart w:name="_Toc65074762" w:id="114"/>
      <w:bookmarkStart w:name="_Toc65074763" w:id="115"/>
      <w:bookmarkStart w:name="_Toc65074764" w:id="116"/>
      <w:bookmarkStart w:name="_Toc65074765" w:id="117"/>
      <w:bookmarkStart w:name="_Toc65074766" w:id="118"/>
      <w:bookmarkStart w:name="_Toc65074767" w:id="119"/>
      <w:bookmarkStart w:name="_Toc65074768" w:id="120"/>
      <w:bookmarkStart w:name="_Toc65074769" w:id="121"/>
      <w:bookmarkStart w:name="_Toc65074770" w:id="122"/>
      <w:bookmarkStart w:name="_Toc65074771" w:id="123"/>
      <w:bookmarkStart w:name="_Toc65074772" w:id="124"/>
      <w:bookmarkStart w:name="_Toc65074773" w:id="125"/>
      <w:bookmarkStart w:name="_Toc65074774" w:id="126"/>
      <w:bookmarkStart w:name="_Toc65074775" w:id="127"/>
      <w:bookmarkStart w:name="_Toc65074776" w:id="128"/>
      <w:bookmarkStart w:name="_Toc65074777" w:id="129"/>
      <w:bookmarkStart w:name="_Toc65074778" w:id="130"/>
      <w:bookmarkStart w:name="_Toc65074779" w:id="131"/>
      <w:bookmarkStart w:name="_Toc65074780" w:id="132"/>
      <w:bookmarkStart w:name="_Toc65074781" w:id="133"/>
      <w:bookmarkStart w:name="_Toc65074782" w:id="134"/>
      <w:bookmarkStart w:name="_Toc65074783" w:id="135"/>
      <w:bookmarkStart w:name="_Toc65074784" w:id="136"/>
      <w:bookmarkStart w:name="_Toc65074785" w:id="137"/>
      <w:bookmarkStart w:name="_Toc65074786" w:id="138"/>
      <w:bookmarkStart w:name="_Toc65074787" w:id="139"/>
      <w:bookmarkStart w:name="_Toc65074788" w:id="140"/>
      <w:bookmarkStart w:name="_Toc65074789" w:id="141"/>
      <w:bookmarkStart w:name="_Toc65074790" w:id="142"/>
      <w:bookmarkStart w:name="_Toc65074791" w:id="143"/>
      <w:bookmarkStart w:name="_Toc65074792" w:id="144"/>
      <w:bookmarkStart w:name="_Toc65074793" w:id="145"/>
      <w:bookmarkStart w:name="_Toc65074815" w:id="146"/>
      <w:bookmarkStart w:name="_Toc65074816" w:id="147"/>
      <w:bookmarkStart w:name="_Toc65074817" w:id="148"/>
      <w:bookmarkStart w:name="_Toc65074818" w:id="149"/>
      <w:bookmarkStart w:name="_Toc65074819" w:id="150"/>
      <w:bookmarkStart w:name="_Toc65074820" w:id="151"/>
      <w:bookmarkStart w:name="_Toc65074821" w:id="152"/>
      <w:bookmarkStart w:name="_Toc65074822" w:id="153"/>
      <w:bookmarkStart w:name="_Toc65074823" w:id="154"/>
      <w:bookmarkStart w:name="_Toc65074824" w:id="155"/>
      <w:bookmarkStart w:name="_Toc65074825" w:id="156"/>
      <w:bookmarkStart w:name="_Toc65074826" w:id="157"/>
      <w:bookmarkStart w:name="_Toc65074827" w:id="158"/>
      <w:bookmarkStart w:name="_Toc65074828" w:id="159"/>
      <w:bookmarkStart w:name="_Toc65074829" w:id="160"/>
      <w:bookmarkStart w:name="_Toc65074830" w:id="161"/>
      <w:bookmarkStart w:name="_Toc65074831" w:id="162"/>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rsidRPr="00977AC7" w:rsidR="001450F7" w:rsidRDefault="005A22C1" w14:paraId="4ADF846B" w14:textId="2DD3EBA2">
      <w:pPr>
        <w:pStyle w:val="Heading1"/>
      </w:pPr>
      <w:bookmarkStart w:name="_Ref66272266" w:id="163"/>
      <w:bookmarkStart w:name="_Toc148532648" w:id="164"/>
      <w:r w:rsidRPr="00977AC7">
        <w:t xml:space="preserve">Space Segment </w:t>
      </w:r>
      <w:r w:rsidRPr="00977AC7" w:rsidR="001450F7">
        <w:t>General Design and Interface Requirements</w:t>
      </w:r>
      <w:bookmarkEnd w:id="163"/>
      <w:bookmarkEnd w:id="164"/>
    </w:p>
    <w:p w:rsidR="008805FE" w:rsidP="005A22C1" w:rsidRDefault="0093228F" w14:paraId="30C7E047" w14:textId="72EEF616">
      <w:pPr>
        <w:pStyle w:val="BodyText"/>
      </w:pPr>
      <w:r w:rsidRPr="00921A3A">
        <w:t xml:space="preserve">This section defines the general requirements for the design and the interfaces of the </w:t>
      </w:r>
      <w:r>
        <w:t>space segment</w:t>
      </w:r>
      <w:r w:rsidRPr="00921A3A">
        <w:t>.</w:t>
      </w:r>
    </w:p>
    <w:p w:rsidR="008772FA" w:rsidP="008772FA" w:rsidRDefault="008772FA" w14:paraId="620D872E" w14:textId="77777777">
      <w:pPr>
        <w:pStyle w:val="BodyText"/>
        <w:rPr>
          <w:rFonts w:cs="Arial"/>
          <w:bCs/>
        </w:rPr>
      </w:pPr>
    </w:p>
    <w:p w:rsidRPr="00837E2F" w:rsidR="008772FA" w:rsidP="008772FA" w:rsidRDefault="008772FA" w14:paraId="3C07D491" w14:textId="77777777">
      <w:pPr>
        <w:pStyle w:val="BodyText"/>
        <w:pBdr>
          <w:top w:val="single" w:color="auto" w:sz="4" w:space="1"/>
          <w:left w:val="single" w:color="auto" w:sz="4" w:space="4"/>
          <w:bottom w:val="single" w:color="auto" w:sz="4" w:space="1"/>
          <w:right w:val="single" w:color="auto" w:sz="4" w:space="4"/>
        </w:pBdr>
        <w:rPr>
          <w:rFonts w:cs="Arial"/>
          <w:bCs/>
          <w:color w:val="000000" w:themeColor="text1"/>
        </w:rPr>
      </w:pPr>
      <w:r w:rsidRPr="00837E2F">
        <w:rPr>
          <w:rFonts w:cs="Arial"/>
          <w:bCs/>
          <w:color w:val="FF0000"/>
        </w:rPr>
        <w:t xml:space="preserve">NOTE TO WFS BIDDERS: When redlining the document as part of your proposal, ensure that you are comfortable meeting all the requirements in </w:t>
      </w:r>
      <w:proofErr w:type="gramStart"/>
      <w:r w:rsidRPr="00837E2F">
        <w:rPr>
          <w:rFonts w:cs="Arial"/>
          <w:bCs/>
          <w:color w:val="FF0000"/>
        </w:rPr>
        <w:t>your</w:t>
      </w:r>
      <w:proofErr w:type="gramEnd"/>
      <w:r w:rsidRPr="00837E2F">
        <w:rPr>
          <w:rFonts w:cs="Arial"/>
          <w:bCs/>
          <w:color w:val="FF0000"/>
        </w:rPr>
        <w:t xml:space="preserve"> </w:t>
      </w:r>
      <w:proofErr w:type="gramStart"/>
      <w:r w:rsidRPr="00837E2F">
        <w:rPr>
          <w:rFonts w:cs="Arial"/>
          <w:bCs/>
          <w:color w:val="FF0000"/>
        </w:rPr>
        <w:t>redline</w:t>
      </w:r>
      <w:proofErr w:type="gramEnd"/>
      <w:r w:rsidRPr="00837E2F">
        <w:rPr>
          <w:rFonts w:cs="Arial"/>
          <w:bCs/>
          <w:color w:val="FF0000"/>
        </w:rPr>
        <w:t xml:space="preserve"> version, and that they make sense with your concept, including your spacecraft size, and level of heritage.</w:t>
      </w:r>
      <w:r>
        <w:rPr>
          <w:rFonts w:cs="Arial"/>
          <w:bCs/>
          <w:color w:val="FF0000"/>
        </w:rPr>
        <w:t xml:space="preserve"> The redline version will be assessed against the residual risk to the mission, </w:t>
      </w:r>
      <w:proofErr w:type="gramStart"/>
      <w:r>
        <w:rPr>
          <w:rFonts w:cs="Arial"/>
          <w:bCs/>
          <w:color w:val="FF0000"/>
        </w:rPr>
        <w:t>taking into account</w:t>
      </w:r>
      <w:proofErr w:type="gramEnd"/>
      <w:r>
        <w:rPr>
          <w:rFonts w:cs="Arial"/>
          <w:bCs/>
          <w:color w:val="FF0000"/>
        </w:rPr>
        <w:t xml:space="preserve"> your concept and heritage.</w:t>
      </w:r>
    </w:p>
    <w:p w:rsidR="008772FA" w:rsidP="005A22C1" w:rsidRDefault="008772FA" w14:paraId="67AADDC7" w14:textId="77777777">
      <w:pPr>
        <w:pStyle w:val="BodyText"/>
        <w:rPr>
          <w:b/>
          <w:szCs w:val="24"/>
        </w:rPr>
      </w:pPr>
    </w:p>
    <w:p w:rsidRPr="00082D5D" w:rsidR="00AA53AF" w:rsidRDefault="009709F6" w14:paraId="3A17A9C3" w14:textId="6F304DC8">
      <w:pPr>
        <w:pStyle w:val="Heading2"/>
      </w:pPr>
      <w:bookmarkStart w:name="_Toc148532649" w:id="165"/>
      <w:r w:rsidRPr="00082D5D">
        <w:t>Reference Frames</w:t>
      </w:r>
      <w:bookmarkEnd w:id="165"/>
    </w:p>
    <w:p w:rsidR="001635E3" w:rsidP="00D73945" w:rsidRDefault="001635E3" w14:paraId="0DE8B345" w14:textId="29EE4AF4">
      <w:pPr>
        <w:pStyle w:val="GDIR"/>
        <w:numPr>
          <w:ilvl w:val="0"/>
          <w:numId w:val="48"/>
        </w:numPr>
        <w:rPr>
          <w:lang w:eastAsia="en-CA"/>
        </w:rPr>
      </w:pPr>
      <w:r w:rsidRPr="000C7584">
        <w:t>Reference</w:t>
      </w:r>
      <w:r w:rsidRPr="00EB0E55">
        <w:t xml:space="preserve"> Frame</w:t>
      </w:r>
      <w:r>
        <w:t>s Definitions</w:t>
      </w:r>
      <w:r w:rsidRPr="00EB0E55">
        <w:t xml:space="preserve">  </w:t>
      </w:r>
    </w:p>
    <w:p w:rsidR="00EF456D" w:rsidP="008B6667" w:rsidRDefault="00CA459F" w14:paraId="02EC69CD" w14:textId="65617FD5">
      <w:pPr>
        <w:pStyle w:val="BodyText"/>
        <w:rPr>
          <w:lang w:eastAsia="en-CA"/>
        </w:rPr>
      </w:pPr>
      <w:r>
        <w:rPr>
          <w:lang w:eastAsia="en-CA"/>
        </w:rPr>
        <w:t>The required reference frames (as a minimum one for spacecraft flight</w:t>
      </w:r>
      <w:r w:rsidR="00F058C1">
        <w:rPr>
          <w:lang w:eastAsia="en-CA"/>
        </w:rPr>
        <w:t xml:space="preserve">, </w:t>
      </w:r>
      <w:r>
        <w:rPr>
          <w:lang w:eastAsia="en-CA"/>
        </w:rPr>
        <w:t xml:space="preserve">one for spacecraft </w:t>
      </w:r>
      <w:r w:rsidR="00F058C1">
        <w:rPr>
          <w:lang w:eastAsia="en-CA"/>
        </w:rPr>
        <w:t>mechanical and one for the payload</w:t>
      </w:r>
      <w:r>
        <w:rPr>
          <w:lang w:eastAsia="en-CA"/>
        </w:rPr>
        <w:t xml:space="preserve">) for the </w:t>
      </w:r>
      <w:r w:rsidR="00F058C1">
        <w:rPr>
          <w:lang w:eastAsia="en-CA"/>
        </w:rPr>
        <w:t>design and AIT</w:t>
      </w:r>
      <w:r>
        <w:rPr>
          <w:lang w:eastAsia="en-CA"/>
        </w:rPr>
        <w:t xml:space="preserve">, launch and operations </w:t>
      </w:r>
      <w:r w:rsidRPr="008B6667">
        <w:rPr>
          <w:b/>
          <w:lang w:eastAsia="en-CA"/>
        </w:rPr>
        <w:t>shall</w:t>
      </w:r>
      <w:r>
        <w:rPr>
          <w:lang w:eastAsia="en-CA"/>
        </w:rPr>
        <w:t xml:space="preserve"> be defined, including, for each of them, </w:t>
      </w:r>
      <w:r w:rsidR="00F058C1">
        <w:rPr>
          <w:lang w:eastAsia="en-CA"/>
        </w:rPr>
        <w:t xml:space="preserve">a standard identifier, </w:t>
      </w:r>
      <w:r>
        <w:rPr>
          <w:lang w:eastAsia="en-CA"/>
        </w:rPr>
        <w:t>the location of the origin and the orientation of the main axes.</w:t>
      </w:r>
    </w:p>
    <w:p w:rsidRPr="0022492F" w:rsidR="00AC743F" w:rsidP="0022492F" w:rsidRDefault="00EF456D" w14:paraId="422209E0" w14:textId="530C1F24">
      <w:pPr>
        <w:pStyle w:val="BodyText"/>
        <w:ind w:left="1440" w:hanging="1440"/>
      </w:pPr>
      <w:r w:rsidRPr="00FE1E08">
        <w:rPr>
          <w:b/>
        </w:rPr>
        <w:t>Rationale:</w:t>
      </w:r>
      <w:r w:rsidRPr="00836C51">
        <w:tab/>
      </w:r>
      <w:r>
        <w:t xml:space="preserve">Various data are relative to reference frames and must be properly and consistently defined for ease and reliability of interpretation. </w:t>
      </w:r>
    </w:p>
    <w:p w:rsidR="008D6F3F" w:rsidP="00D73945" w:rsidRDefault="008D6F3F" w14:paraId="639C3EFF" w14:textId="5CE11651">
      <w:pPr>
        <w:pStyle w:val="GDIR"/>
        <w:numPr>
          <w:ilvl w:val="0"/>
          <w:numId w:val="223"/>
        </w:numPr>
        <w:rPr>
          <w:lang w:eastAsia="en-CA"/>
        </w:rPr>
      </w:pPr>
      <w:r>
        <w:t>Reference Frames Rotation Matrices</w:t>
      </w:r>
    </w:p>
    <w:p w:rsidRPr="002871FB" w:rsidR="00CA459F" w:rsidP="008B6667" w:rsidRDefault="00CA459F" w14:paraId="720F0B15" w14:textId="2D9C635A">
      <w:pPr>
        <w:pStyle w:val="BodyText"/>
        <w:rPr>
          <w:lang w:eastAsia="en-CA"/>
        </w:rPr>
      </w:pPr>
      <w:r>
        <w:rPr>
          <w:lang w:eastAsia="en-CA"/>
        </w:rPr>
        <w:t xml:space="preserve">The rotation matrices linking each of the reference frames </w:t>
      </w:r>
      <w:r w:rsidRPr="008B6667">
        <w:rPr>
          <w:b/>
          <w:lang w:eastAsia="en-CA"/>
        </w:rPr>
        <w:t>shall</w:t>
      </w:r>
      <w:r>
        <w:rPr>
          <w:lang w:eastAsia="en-CA"/>
        </w:rPr>
        <w:t xml:space="preserve"> be defined.</w:t>
      </w:r>
    </w:p>
    <w:p w:rsidR="00EF456D" w:rsidP="00EF456D" w:rsidRDefault="00EF456D" w14:paraId="0AA3BA8B" w14:textId="057C02A7">
      <w:pPr>
        <w:pStyle w:val="BodyText"/>
      </w:pPr>
      <w:r w:rsidRPr="00FE1E08">
        <w:rPr>
          <w:b/>
        </w:rPr>
        <w:t>Rationale:</w:t>
      </w:r>
      <w:r w:rsidRPr="00836C51">
        <w:tab/>
      </w:r>
      <w:r>
        <w:t xml:space="preserve">Rotation matrices allow translation of one reference frame to another. </w:t>
      </w:r>
    </w:p>
    <w:p w:rsidRPr="00052D07" w:rsidR="007F60F1" w:rsidP="007F60F1" w:rsidRDefault="007F60F1" w14:paraId="017E640A" w14:textId="57A9F6E1">
      <w:pPr>
        <w:pStyle w:val="Heading2"/>
      </w:pPr>
      <w:bookmarkStart w:name="_Toc148532650" w:id="166"/>
      <w:r>
        <w:t>Margins</w:t>
      </w:r>
      <w:bookmarkEnd w:id="166"/>
    </w:p>
    <w:p w:rsidR="007F60F1" w:rsidP="00D73945" w:rsidRDefault="001755A4" w14:paraId="73658295" w14:textId="35856E3B">
      <w:pPr>
        <w:pStyle w:val="GDIR"/>
        <w:numPr>
          <w:ilvl w:val="0"/>
          <w:numId w:val="204"/>
        </w:numPr>
        <w:rPr>
          <w:lang w:eastAsia="en-CA"/>
        </w:rPr>
      </w:pPr>
      <w:r>
        <w:t>System Engineering</w:t>
      </w:r>
      <w:r w:rsidR="008B278E">
        <w:t xml:space="preserve"> Margins</w:t>
      </w:r>
    </w:p>
    <w:p w:rsidR="008B278E" w:rsidP="007F60F1" w:rsidRDefault="008B278E" w14:paraId="1D64876A" w14:textId="5D8DD66B">
      <w:pPr>
        <w:pStyle w:val="BodyText"/>
        <w:rPr>
          <w:lang w:val="en-CA"/>
        </w:rPr>
      </w:pPr>
      <w:r>
        <w:rPr>
          <w:lang w:val="en-CA"/>
        </w:rPr>
        <w:t>T</w:t>
      </w:r>
      <w:r w:rsidRPr="007F00D6">
        <w:rPr>
          <w:lang w:val="en-CA"/>
        </w:rPr>
        <w:t xml:space="preserve">he </w:t>
      </w:r>
      <w:r>
        <w:rPr>
          <w:lang w:val="en-CA"/>
        </w:rPr>
        <w:t xml:space="preserve">minimum </w:t>
      </w:r>
      <w:r w:rsidRPr="007F00D6">
        <w:rPr>
          <w:lang w:val="en-CA"/>
        </w:rPr>
        <w:t xml:space="preserve">system engineering margins for the WildFireSat </w:t>
      </w:r>
      <w:r>
        <w:rPr>
          <w:lang w:val="en-CA"/>
        </w:rPr>
        <w:t xml:space="preserve">flight segment development </w:t>
      </w:r>
      <w:r w:rsidRPr="006A0F17">
        <w:rPr>
          <w:b/>
          <w:lang w:val="en-CA"/>
        </w:rPr>
        <w:t>shall</w:t>
      </w:r>
      <w:r>
        <w:rPr>
          <w:lang w:val="en-CA"/>
        </w:rPr>
        <w:t xml:space="preserve"> be as in Appendix </w:t>
      </w:r>
      <w:r>
        <w:rPr>
          <w:lang w:val="en-CA"/>
        </w:rPr>
        <w:fldChar w:fldCharType="begin" w:fldLock="1"/>
      </w:r>
      <w:r>
        <w:rPr>
          <w:lang w:val="en-CA"/>
        </w:rPr>
        <w:instrText xml:space="preserve"> REF _Ref71016784 \r \h </w:instrText>
      </w:r>
      <w:r>
        <w:rPr>
          <w:lang w:val="en-CA"/>
        </w:rPr>
      </w:r>
      <w:r>
        <w:rPr>
          <w:lang w:val="en-CA"/>
        </w:rPr>
        <w:fldChar w:fldCharType="separate"/>
      </w:r>
      <w:r>
        <w:rPr>
          <w:lang w:val="en-CA"/>
        </w:rPr>
        <w:t>A</w:t>
      </w:r>
      <w:r>
        <w:rPr>
          <w:lang w:val="en-CA"/>
        </w:rPr>
        <w:fldChar w:fldCharType="end"/>
      </w:r>
      <w:r w:rsidRPr="007F00D6">
        <w:rPr>
          <w:lang w:val="en-CA"/>
        </w:rPr>
        <w:t xml:space="preserve">. </w:t>
      </w:r>
    </w:p>
    <w:p w:rsidR="007F60F1" w:rsidP="007F60F1" w:rsidRDefault="007F60F1" w14:paraId="3DA15562" w14:textId="566120BA">
      <w:pPr>
        <w:pStyle w:val="BodyText"/>
      </w:pPr>
      <w:r w:rsidRPr="00FE1E08">
        <w:rPr>
          <w:b/>
        </w:rPr>
        <w:t>Rationale:</w:t>
      </w:r>
      <w:r w:rsidRPr="00836C51">
        <w:tab/>
      </w:r>
      <w:r w:rsidR="008B278E">
        <w:rPr>
          <w:lang w:val="en-CA"/>
        </w:rPr>
        <w:t>To ensure robustness and reliability of the design.</w:t>
      </w:r>
    </w:p>
    <w:p w:rsidR="008805FE" w:rsidP="008805FE" w:rsidRDefault="008805FE" w14:paraId="4FAB1BC6" w14:textId="77777777">
      <w:pPr>
        <w:rPr>
          <w:b/>
          <w:szCs w:val="24"/>
        </w:rPr>
      </w:pPr>
    </w:p>
    <w:p w:rsidRPr="003D6FDB" w:rsidR="008805FE" w:rsidRDefault="009709F6" w14:paraId="4385C227" w14:textId="0CD4E7AE">
      <w:pPr>
        <w:pStyle w:val="Heading2"/>
      </w:pPr>
      <w:bookmarkStart w:name="_Toc148532651" w:id="167"/>
      <w:r w:rsidRPr="003D6FDB">
        <w:t>Mechanical Design and Interface</w:t>
      </w:r>
      <w:r w:rsidRPr="003D6FDB" w:rsidR="00C81054">
        <w:t>s</w:t>
      </w:r>
      <w:bookmarkEnd w:id="167"/>
    </w:p>
    <w:p w:rsidR="00FB6530" w:rsidP="00977AC7" w:rsidRDefault="00FB6530" w14:paraId="03EB5600" w14:textId="1ACFD0F0">
      <w:pPr>
        <w:pStyle w:val="Heading3"/>
        <w:rPr>
          <w:lang w:val="en-CA"/>
        </w:rPr>
      </w:pPr>
      <w:bookmarkStart w:name="_Toc102134192" w:id="168"/>
      <w:bookmarkStart w:name="_Toc126226826" w:id="169"/>
      <w:bookmarkStart w:name="_Toc148532652" w:id="170"/>
      <w:r w:rsidRPr="00A73248">
        <w:rPr>
          <w:lang w:val="en-CA"/>
        </w:rPr>
        <w:t>Equipment Mou</w:t>
      </w:r>
      <w:r>
        <w:rPr>
          <w:lang w:val="en-CA"/>
        </w:rPr>
        <w:t>n</w:t>
      </w:r>
      <w:r w:rsidRPr="00A73248">
        <w:rPr>
          <w:lang w:val="en-CA"/>
        </w:rPr>
        <w:t>ting</w:t>
      </w:r>
      <w:r>
        <w:rPr>
          <w:lang w:val="en-CA"/>
        </w:rPr>
        <w:t xml:space="preserve"> Provisions</w:t>
      </w:r>
      <w:bookmarkEnd w:id="168"/>
      <w:bookmarkEnd w:id="169"/>
      <w:bookmarkEnd w:id="170"/>
    </w:p>
    <w:p w:rsidR="000C7584" w:rsidP="00D73945" w:rsidRDefault="00FB6530" w14:paraId="233EF0D2" w14:textId="164686F6">
      <w:pPr>
        <w:pStyle w:val="GDIR"/>
        <w:numPr>
          <w:ilvl w:val="0"/>
          <w:numId w:val="225"/>
        </w:numPr>
      </w:pPr>
      <w:bookmarkStart w:name="_Ref95729284" w:id="171"/>
      <w:r w:rsidRPr="005D04E7">
        <w:t xml:space="preserve">Unit </w:t>
      </w:r>
      <w:bookmarkEnd w:id="171"/>
      <w:r w:rsidR="000857A7">
        <w:t>MGSE Interface Points</w:t>
      </w:r>
      <w:r w:rsidRPr="005D04E7">
        <w:t xml:space="preserve">    </w:t>
      </w:r>
    </w:p>
    <w:p w:rsidR="00EF456D" w:rsidP="00785A86" w:rsidRDefault="000857A7" w14:paraId="1950631B" w14:textId="69D271B8">
      <w:pPr>
        <w:pStyle w:val="BodyText"/>
        <w:rPr>
          <w:lang w:val="en-CA"/>
        </w:rPr>
      </w:pPr>
      <w:r w:rsidRPr="000857A7">
        <w:rPr>
          <w:lang w:val="en-CA"/>
        </w:rPr>
        <w:t xml:space="preserve">Any flight equipment with a mass greater than 20 kg </w:t>
      </w:r>
      <w:r w:rsidRPr="001755A4">
        <w:rPr>
          <w:b/>
          <w:lang w:val="en-CA"/>
        </w:rPr>
        <w:t>shall</w:t>
      </w:r>
      <w:r w:rsidRPr="000857A7">
        <w:rPr>
          <w:lang w:val="en-CA"/>
        </w:rPr>
        <w:t xml:space="preserve"> be provided with adequate GSE mechanical interface points for ground </w:t>
      </w:r>
      <w:proofErr w:type="spellStart"/>
      <w:r w:rsidRPr="000857A7">
        <w:rPr>
          <w:lang w:val="en-CA"/>
        </w:rPr>
        <w:t>hanlding</w:t>
      </w:r>
      <w:proofErr w:type="spellEnd"/>
      <w:r w:rsidRPr="000857A7">
        <w:rPr>
          <w:lang w:val="en-CA"/>
        </w:rPr>
        <w:t>, lifting and integration into the spacecraft.</w:t>
      </w:r>
    </w:p>
    <w:p w:rsidRPr="0022492F" w:rsidR="00AC743F" w:rsidP="0022492F" w:rsidRDefault="00EF456D" w14:paraId="2BF770DE" w14:textId="4672B943">
      <w:pPr>
        <w:pStyle w:val="BodyText"/>
      </w:pPr>
      <w:r w:rsidRPr="00FE1E08">
        <w:rPr>
          <w:b/>
        </w:rPr>
        <w:t>Rationale:</w:t>
      </w:r>
      <w:r w:rsidRPr="00836C51">
        <w:tab/>
      </w:r>
      <w:r w:rsidR="000857A7">
        <w:t>To support safe AI&amp;T activities.</w:t>
      </w:r>
    </w:p>
    <w:p w:rsidR="000857A7" w:rsidP="00D73945" w:rsidRDefault="000857A7" w14:paraId="57BE58B6" w14:textId="28F0764F">
      <w:pPr>
        <w:pStyle w:val="GDIR"/>
        <w:numPr>
          <w:ilvl w:val="0"/>
          <w:numId w:val="224"/>
        </w:numPr>
      </w:pPr>
      <w:r w:rsidRPr="005D04E7">
        <w:t xml:space="preserve">Unit Mounting Bolts and Washers    </w:t>
      </w:r>
    </w:p>
    <w:p w:rsidR="000857A7" w:rsidP="000857A7" w:rsidRDefault="000857A7" w14:paraId="3C5E273E" w14:textId="77777777">
      <w:pPr>
        <w:pStyle w:val="BodyText"/>
        <w:rPr>
          <w:lang w:val="en-CA"/>
        </w:rPr>
      </w:pPr>
      <w:r w:rsidRPr="005D04E7">
        <w:rPr>
          <w:lang w:val="en-CA"/>
        </w:rPr>
        <w:t>The equipment</w:t>
      </w:r>
      <w:r w:rsidRPr="008B6667">
        <w:rPr>
          <w:b/>
          <w:lang w:val="en-CA"/>
        </w:rPr>
        <w:t xml:space="preserve"> shall</w:t>
      </w:r>
      <w:r w:rsidRPr="005D04E7">
        <w:rPr>
          <w:lang w:val="en-CA"/>
        </w:rPr>
        <w:t xml:space="preserve"> be attached using flat washers and bolts</w:t>
      </w:r>
      <w:r>
        <w:rPr>
          <w:lang w:val="en-CA"/>
        </w:rPr>
        <w:t xml:space="preserve"> calculated in accordance with ECSS-E-HB-32-23A (</w:t>
      </w:r>
      <w:r>
        <w:rPr>
          <w:lang w:val="en-CA"/>
        </w:rPr>
        <w:fldChar w:fldCharType="begin" w:fldLock="1"/>
      </w:r>
      <w:r>
        <w:rPr>
          <w:lang w:val="en-CA"/>
        </w:rPr>
        <w:instrText xml:space="preserve"> REF _Ref84227731 \n \h  \* MERGEFORMAT </w:instrText>
      </w:r>
      <w:r>
        <w:rPr>
          <w:lang w:val="en-CA"/>
        </w:rPr>
      </w:r>
      <w:r>
        <w:rPr>
          <w:lang w:val="en-CA"/>
        </w:rPr>
        <w:fldChar w:fldCharType="separate"/>
      </w:r>
      <w:r>
        <w:rPr>
          <w:lang w:val="en-CA"/>
        </w:rPr>
        <w:t>AD-09</w:t>
      </w:r>
      <w:r>
        <w:rPr>
          <w:lang w:val="en-CA"/>
        </w:rPr>
        <w:fldChar w:fldCharType="end"/>
      </w:r>
      <w:r>
        <w:rPr>
          <w:lang w:val="en-CA"/>
        </w:rPr>
        <w:t>)</w:t>
      </w:r>
      <w:r w:rsidRPr="005D04E7">
        <w:rPr>
          <w:lang w:val="en-CA"/>
        </w:rPr>
        <w:t>.</w:t>
      </w:r>
    </w:p>
    <w:p w:rsidRPr="00052D07" w:rsidR="000857A7" w:rsidP="000857A7" w:rsidRDefault="000857A7" w14:paraId="0314494C" w14:textId="77777777">
      <w:pPr>
        <w:pStyle w:val="BodyText"/>
      </w:pPr>
      <w:r w:rsidRPr="00FE1E08">
        <w:rPr>
          <w:b/>
        </w:rPr>
        <w:t>Rationale:</w:t>
      </w:r>
      <w:r w:rsidRPr="00836C51">
        <w:tab/>
      </w:r>
      <w:r>
        <w:t>To standardize the analysis approach for threaded fastener joints.</w:t>
      </w:r>
    </w:p>
    <w:p w:rsidR="00FB6530" w:rsidP="00785A86" w:rsidRDefault="00FB6530" w14:paraId="1E6BF348" w14:textId="24033010">
      <w:pPr>
        <w:pStyle w:val="BodyText"/>
        <w:rPr>
          <w:lang w:val="en-CA"/>
        </w:rPr>
      </w:pPr>
    </w:p>
    <w:p w:rsidR="000C7584" w:rsidP="00D73945" w:rsidRDefault="00660FCB" w14:paraId="406B1618" w14:textId="42E6F30F">
      <w:pPr>
        <w:pStyle w:val="GDIR"/>
        <w:numPr>
          <w:ilvl w:val="0"/>
          <w:numId w:val="46"/>
        </w:numPr>
      </w:pPr>
      <w:r>
        <w:t>Deleted</w:t>
      </w:r>
      <w:r w:rsidRPr="005D04E7" w:rsidR="00FB6530">
        <w:t xml:space="preserve">   </w:t>
      </w:r>
    </w:p>
    <w:p w:rsidR="00CB79B4" w:rsidRDefault="00CB79B4" w14:paraId="0796F545" w14:textId="02B4A51B">
      <w:pPr>
        <w:pStyle w:val="BodyText"/>
      </w:pPr>
    </w:p>
    <w:p w:rsidR="00715EF8" w:rsidP="00D73945" w:rsidRDefault="00715EF8" w14:paraId="0C4C93CE" w14:textId="381D6F40">
      <w:pPr>
        <w:pStyle w:val="GDIR"/>
        <w:numPr>
          <w:ilvl w:val="0"/>
          <w:numId w:val="55"/>
        </w:numPr>
      </w:pPr>
      <w:r>
        <w:t>Equipment</w:t>
      </w:r>
      <w:r w:rsidRPr="009920B0">
        <w:t xml:space="preserve"> Access</w:t>
      </w:r>
      <w:r w:rsidR="001755A4">
        <w:t>- Goal</w:t>
      </w:r>
      <w:r w:rsidRPr="009920B0">
        <w:t xml:space="preserve"> </w:t>
      </w:r>
    </w:p>
    <w:p w:rsidR="00715EF8" w:rsidP="00715EF8" w:rsidRDefault="00204459" w14:paraId="70CF0200" w14:textId="6D17C313">
      <w:pPr>
        <w:pStyle w:val="BodyText"/>
      </w:pPr>
      <w:r>
        <w:rPr>
          <w:lang w:val="en-CA"/>
        </w:rPr>
        <w:t>Access for inspection, maintenance, r</w:t>
      </w:r>
      <w:r w:rsidR="00715EF8">
        <w:rPr>
          <w:lang w:val="en-CA"/>
        </w:rPr>
        <w:t xml:space="preserve">emoval and replacement of </w:t>
      </w:r>
      <w:r w:rsidR="000857A7">
        <w:rPr>
          <w:lang w:val="en-CA"/>
        </w:rPr>
        <w:t>units inside the spacecraft</w:t>
      </w:r>
      <w:r w:rsidR="00715EF8">
        <w:t xml:space="preserve"> </w:t>
      </w:r>
      <w:r w:rsidRPr="008B6667" w:rsidR="00715EF8">
        <w:rPr>
          <w:b/>
        </w:rPr>
        <w:t>sh</w:t>
      </w:r>
      <w:r w:rsidR="00715EF8">
        <w:rPr>
          <w:b/>
        </w:rPr>
        <w:t>ou</w:t>
      </w:r>
      <w:r w:rsidRPr="008B6667" w:rsidR="00715EF8">
        <w:rPr>
          <w:b/>
        </w:rPr>
        <w:t>l</w:t>
      </w:r>
      <w:r w:rsidR="00715EF8">
        <w:rPr>
          <w:b/>
        </w:rPr>
        <w:t>d</w:t>
      </w:r>
      <w:r w:rsidR="00715EF8">
        <w:t xml:space="preserve"> not be impeded by other spacecraft components (e.g. thermal hardware, harness…).</w:t>
      </w:r>
    </w:p>
    <w:p w:rsidRPr="00091171" w:rsidR="00715EF8" w:rsidP="00715EF8" w:rsidRDefault="00715EF8" w14:paraId="42B79430" w14:textId="3A1236FF">
      <w:pPr>
        <w:pStyle w:val="BodyText"/>
        <w:rPr>
          <w:szCs w:val="24"/>
          <w:lang w:val="en-CA" w:eastAsia="en-CA"/>
        </w:rPr>
      </w:pPr>
      <w:r w:rsidRPr="00091171">
        <w:rPr>
          <w:b/>
          <w:lang w:val="en-CA"/>
        </w:rPr>
        <w:t>Rationale:</w:t>
      </w:r>
      <w:r w:rsidRPr="00091171">
        <w:rPr>
          <w:lang w:val="en-CA"/>
        </w:rPr>
        <w:tab/>
      </w:r>
      <w:r>
        <w:rPr>
          <w:lang w:val="en-CA"/>
        </w:rPr>
        <w:t>To minimize tur</w:t>
      </w:r>
      <w:r w:rsidR="003276A7">
        <w:rPr>
          <w:lang w:val="en-CA"/>
        </w:rPr>
        <w:t>naround time in case of anomaly</w:t>
      </w:r>
      <w:r w:rsidR="000857A7">
        <w:rPr>
          <w:lang w:val="en-CA"/>
        </w:rPr>
        <w:t xml:space="preserve"> at spacecraft level</w:t>
      </w:r>
      <w:r>
        <w:rPr>
          <w:lang w:val="en-CA"/>
        </w:rPr>
        <w:t>.</w:t>
      </w:r>
    </w:p>
    <w:p w:rsidR="00715EF8" w:rsidRDefault="00715EF8" w14:paraId="510AB6E5" w14:textId="2434C01E">
      <w:pPr>
        <w:pStyle w:val="BodyText"/>
      </w:pPr>
    </w:p>
    <w:p w:rsidR="00204459" w:rsidP="00D73945" w:rsidRDefault="000A2A00" w14:paraId="16BB1166" w14:textId="497F718E">
      <w:pPr>
        <w:pStyle w:val="GDIR"/>
        <w:numPr>
          <w:ilvl w:val="0"/>
          <w:numId w:val="58"/>
        </w:numPr>
      </w:pPr>
      <w:r>
        <w:t xml:space="preserve">Equipment Access After </w:t>
      </w:r>
      <w:r w:rsidR="00C35AE7">
        <w:t xml:space="preserve">Spacecraft </w:t>
      </w:r>
      <w:r>
        <w:t xml:space="preserve">Testing </w:t>
      </w:r>
    </w:p>
    <w:p w:rsidR="00204459" w:rsidRDefault="000A2A00" w14:paraId="4759C938" w14:textId="1A6B9779">
      <w:pPr>
        <w:pStyle w:val="BodyText"/>
      </w:pPr>
      <w:r>
        <w:t>A</w:t>
      </w:r>
      <w:r w:rsidRPr="000A2A00">
        <w:t xml:space="preserve">ny access anticipated to be needed after </w:t>
      </w:r>
      <w:r w:rsidR="00C35AE7">
        <w:t xml:space="preserve">spacecraft </w:t>
      </w:r>
      <w:r w:rsidRPr="000A2A00">
        <w:t xml:space="preserve">testing and prior </w:t>
      </w:r>
      <w:r w:rsidR="00C35AE7">
        <w:t xml:space="preserve">to </w:t>
      </w:r>
      <w:r w:rsidRPr="000A2A00">
        <w:t>launch (e.g. umbilical</w:t>
      </w:r>
      <w:r w:rsidR="0087411C">
        <w:t xml:space="preserve"> and temporary connection protective covers</w:t>
      </w:r>
      <w:r w:rsidRPr="000A2A00">
        <w:t xml:space="preserve">) </w:t>
      </w:r>
      <w:r w:rsidRPr="005776B0">
        <w:rPr>
          <w:b/>
        </w:rPr>
        <w:t>shall</w:t>
      </w:r>
      <w:r w:rsidRPr="000A2A00">
        <w:t xml:space="preserve"> be possible without requiring dismantling </w:t>
      </w:r>
      <w:r w:rsidR="0087411C">
        <w:t xml:space="preserve">the spacecraft, a unit, </w:t>
      </w:r>
      <w:r w:rsidRPr="000A2A00">
        <w:t>a panel or any piece of equipment</w:t>
      </w:r>
      <w:r>
        <w:t>.</w:t>
      </w:r>
    </w:p>
    <w:p w:rsidR="000A2A00" w:rsidP="000A2A00" w:rsidRDefault="000A2A00" w14:paraId="012B4C69" w14:textId="3CE0961C">
      <w:pPr>
        <w:pStyle w:val="BodyText"/>
      </w:pPr>
      <w:r w:rsidRPr="00FE1E08">
        <w:rPr>
          <w:b/>
        </w:rPr>
        <w:t>Rationale:</w:t>
      </w:r>
      <w:r w:rsidRPr="00836C51">
        <w:tab/>
      </w:r>
      <w:r>
        <w:t>To prevent invalidating vibration or the critical environment testing results</w:t>
      </w:r>
      <w:r w:rsidR="0087411C">
        <w:t xml:space="preserve"> and minimize turnaround time at the launch site</w:t>
      </w:r>
      <w:r>
        <w:t>.</w:t>
      </w:r>
    </w:p>
    <w:p w:rsidR="006E3B92" w:rsidP="000A2A00" w:rsidRDefault="006E3B92" w14:paraId="0EEB824C" w14:textId="77777777">
      <w:pPr>
        <w:pStyle w:val="BodyText"/>
      </w:pPr>
    </w:p>
    <w:p w:rsidRPr="00052D07" w:rsidR="006F4C90" w:rsidP="00D73945" w:rsidRDefault="006F4C90" w14:paraId="518B91C7" w14:textId="5523ADB0">
      <w:pPr>
        <w:pStyle w:val="GDIR"/>
        <w:numPr>
          <w:ilvl w:val="0"/>
          <w:numId w:val="133"/>
        </w:numPr>
      </w:pPr>
      <w:r>
        <w:t>Balance Mass Access</w:t>
      </w:r>
    </w:p>
    <w:p w:rsidR="00FB6530" w:rsidP="005776B0" w:rsidRDefault="00FB6530" w14:paraId="51ACE8C9" w14:textId="445742B6">
      <w:pPr>
        <w:pStyle w:val="BodyText"/>
      </w:pPr>
      <w:r w:rsidRPr="005D04E7">
        <w:t>Balance mass mounting areas</w:t>
      </w:r>
      <w:r w:rsidRPr="008B6667">
        <w:rPr>
          <w:b/>
        </w:rPr>
        <w:t xml:space="preserve"> shall</w:t>
      </w:r>
      <w:r w:rsidRPr="005D04E7">
        <w:t xml:space="preserve"> be readily accessible </w:t>
      </w:r>
      <w:r w:rsidR="00691216">
        <w:t>until Flight Readiness Review</w:t>
      </w:r>
      <w:r w:rsidR="00785A86">
        <w:t xml:space="preserve"> (FRR)</w:t>
      </w:r>
      <w:r w:rsidR="00691216">
        <w:t>.</w:t>
      </w:r>
    </w:p>
    <w:p w:rsidRPr="00052D07" w:rsidR="00CB79B4" w:rsidP="00CB79B4" w:rsidRDefault="00CB79B4" w14:paraId="3662B827" w14:textId="257B3777">
      <w:pPr>
        <w:pStyle w:val="BodyText"/>
      </w:pPr>
      <w:r w:rsidRPr="00FE1E08">
        <w:rPr>
          <w:b/>
        </w:rPr>
        <w:t>Rationale:</w:t>
      </w:r>
      <w:r w:rsidRPr="00836C51">
        <w:tab/>
      </w:r>
      <w:r>
        <w:t>To minimize turnaround time at the launch site.</w:t>
      </w:r>
    </w:p>
    <w:p w:rsidRPr="008B6667" w:rsidR="00ED4DA8" w:rsidP="00DA5EDF" w:rsidRDefault="00ED4DA8" w14:paraId="3AD133D4" w14:textId="77777777">
      <w:pPr>
        <w:pStyle w:val="BodyText"/>
      </w:pPr>
    </w:p>
    <w:p w:rsidR="000C7584" w:rsidP="00D73945" w:rsidRDefault="00FB6530" w14:paraId="7C9FE177" w14:textId="11EB9A20">
      <w:pPr>
        <w:pStyle w:val="GDIR"/>
        <w:numPr>
          <w:ilvl w:val="0"/>
          <w:numId w:val="59"/>
        </w:numPr>
      </w:pPr>
      <w:r w:rsidRPr="005D04E7">
        <w:t>Minimum Attachment Hole Spacing   </w:t>
      </w:r>
    </w:p>
    <w:p w:rsidRPr="005D04E7" w:rsidR="00FB6530" w:rsidP="00785A86" w:rsidRDefault="00FB6530" w14:paraId="716B426E" w14:textId="5144D1FE">
      <w:pPr>
        <w:pStyle w:val="BodyText"/>
        <w:rPr>
          <w:lang w:val="en-CA"/>
        </w:rPr>
      </w:pPr>
      <w:r w:rsidRPr="005D04E7">
        <w:rPr>
          <w:lang w:val="en-CA"/>
        </w:rPr>
        <w:t xml:space="preserve">The minimum allowed distance between attachment holes for equipment on the structure </w:t>
      </w:r>
      <w:r w:rsidRPr="008B6667">
        <w:rPr>
          <w:b/>
          <w:lang w:val="en-CA"/>
        </w:rPr>
        <w:t>shall</w:t>
      </w:r>
      <w:r w:rsidRPr="005D04E7">
        <w:rPr>
          <w:lang w:val="en-CA"/>
        </w:rPr>
        <w:t xml:space="preserve"> be:</w:t>
      </w:r>
    </w:p>
    <w:p w:rsidRPr="005D04E7" w:rsidR="00FB6530" w:rsidP="00D73945" w:rsidRDefault="004106A5" w14:paraId="3AE066E1" w14:textId="35FA0092">
      <w:pPr>
        <w:pStyle w:val="Listletter1"/>
        <w:numPr>
          <w:ilvl w:val="0"/>
          <w:numId w:val="49"/>
        </w:numPr>
      </w:pPr>
      <w:r>
        <w:t xml:space="preserve">15 mm </w:t>
      </w:r>
      <w:r w:rsidRPr="005D04E7" w:rsidR="00FB6530">
        <w:t>for mounting on solid machined structures; and</w:t>
      </w:r>
    </w:p>
    <w:p w:rsidR="00FB6530" w:rsidP="00251816" w:rsidRDefault="004106A5" w14:paraId="4DD79563" w14:textId="52F4A779">
      <w:pPr>
        <w:pStyle w:val="Listletter1"/>
      </w:pPr>
      <w:r>
        <w:t>51 mm</w:t>
      </w:r>
      <w:r w:rsidRPr="005D04E7" w:rsidR="00FB6530">
        <w:t xml:space="preserve"> for mounting on honeycomb panels. </w:t>
      </w:r>
    </w:p>
    <w:p w:rsidR="00CB79B4" w:rsidP="000C76F3" w:rsidRDefault="00B17CFB" w14:paraId="7D4B284F" w14:textId="0012C23A">
      <w:pPr>
        <w:pStyle w:val="NoteItalic"/>
        <w:ind w:left="0" w:firstLine="0"/>
        <w:rPr>
          <w:i w:val="0"/>
          <w:iCs w:val="0"/>
        </w:rPr>
      </w:pPr>
      <w:r w:rsidRPr="005776B0">
        <w:rPr>
          <w:i w:val="0"/>
        </w:rPr>
        <w:t>unless smaller distances are</w:t>
      </w:r>
      <w:r w:rsidRPr="005776B0" w:rsidR="00891A25">
        <w:rPr>
          <w:i w:val="0"/>
        </w:rPr>
        <w:t xml:space="preserve"> </w:t>
      </w:r>
      <w:r w:rsidRPr="005776B0">
        <w:rPr>
          <w:i w:val="0"/>
        </w:rPr>
        <w:t xml:space="preserve">determined </w:t>
      </w:r>
      <w:r w:rsidRPr="005776B0" w:rsidR="00891A25">
        <w:rPr>
          <w:i w:val="0"/>
        </w:rPr>
        <w:t>based on calculations using ECSS-E-HB-32-22A</w:t>
      </w:r>
      <w:r w:rsidRPr="008B6667" w:rsidR="00785A86">
        <w:t xml:space="preserve"> (</w:t>
      </w:r>
      <w:r w:rsidRPr="009B0BD8" w:rsidR="00785A86">
        <w:rPr>
          <w:i w:val="0"/>
          <w:iCs w:val="0"/>
        </w:rPr>
        <w:fldChar w:fldCharType="begin" w:fldLock="1"/>
      </w:r>
      <w:r w:rsidRPr="008B6667" w:rsidR="00785A86">
        <w:instrText xml:space="preserve"> REF _Ref84228155 \n \h </w:instrText>
      </w:r>
      <w:r>
        <w:rPr>
          <w:i w:val="0"/>
          <w:iCs w:val="0"/>
        </w:rPr>
        <w:instrText xml:space="preserve"> \* MERGEFORMAT </w:instrText>
      </w:r>
      <w:r w:rsidRPr="009B0BD8" w:rsidR="00785A86">
        <w:rPr>
          <w:i w:val="0"/>
          <w:iCs w:val="0"/>
        </w:rPr>
      </w:r>
      <w:r w:rsidRPr="009B0BD8" w:rsidR="00785A86">
        <w:fldChar w:fldCharType="separate"/>
      </w:r>
      <w:r w:rsidRPr="005776B0" w:rsidR="000C76F3">
        <w:rPr>
          <w:i w:val="0"/>
        </w:rPr>
        <w:t>AD-10</w:t>
      </w:r>
      <w:r w:rsidRPr="009B0BD8" w:rsidR="00785A86">
        <w:rPr>
          <w:i w:val="0"/>
          <w:iCs w:val="0"/>
        </w:rPr>
        <w:fldChar w:fldCharType="end"/>
      </w:r>
      <w:r w:rsidRPr="002B4B9C" w:rsidR="00785A86">
        <w:rPr>
          <w:i w:val="0"/>
        </w:rPr>
        <w:t>)</w:t>
      </w:r>
      <w:r w:rsidRPr="008B6667" w:rsidR="00891A25">
        <w:t>.</w:t>
      </w:r>
    </w:p>
    <w:p w:rsidRPr="00052D07" w:rsidR="00CB79B4" w:rsidP="00CB79B4" w:rsidRDefault="00CB79B4" w14:paraId="38C624B5" w14:textId="7FB23A39">
      <w:pPr>
        <w:pStyle w:val="BodyText"/>
      </w:pPr>
      <w:r w:rsidRPr="00FE1E08">
        <w:rPr>
          <w:b/>
        </w:rPr>
        <w:t>Rationale:</w:t>
      </w:r>
      <w:r w:rsidRPr="00836C51">
        <w:tab/>
      </w:r>
      <w:r>
        <w:t>Based on common design practices</w:t>
      </w:r>
      <w:r w:rsidR="00507015">
        <w:t xml:space="preserve"> and </w:t>
      </w:r>
      <w:proofErr w:type="gramStart"/>
      <w:r w:rsidR="00507015">
        <w:t>to avoid</w:t>
      </w:r>
      <w:proofErr w:type="gramEnd"/>
      <w:r w:rsidR="00507015">
        <w:t xml:space="preserve"> proximity factor effects</w:t>
      </w:r>
      <w:r>
        <w:t>.</w:t>
      </w:r>
    </w:p>
    <w:p w:rsidRPr="008B7C89" w:rsidR="00B43E56" w:rsidP="008B6667" w:rsidRDefault="00B43E56" w14:paraId="24428025" w14:textId="77777777">
      <w:pPr>
        <w:pStyle w:val="BodyText"/>
      </w:pPr>
    </w:p>
    <w:p w:rsidR="000C7584" w:rsidP="00D73945" w:rsidRDefault="00FB6530" w14:paraId="5825F84E" w14:textId="61E9803F">
      <w:pPr>
        <w:pStyle w:val="GDIR"/>
        <w:numPr>
          <w:ilvl w:val="0"/>
          <w:numId w:val="60"/>
        </w:numPr>
      </w:pPr>
      <w:r w:rsidRPr="005D04E7">
        <w:t>Unpainted Spot Face Area for Washers   </w:t>
      </w:r>
    </w:p>
    <w:p w:rsidR="00CB79B4" w:rsidP="008B6667" w:rsidRDefault="00FB6530" w14:paraId="29414C00" w14:textId="77777777">
      <w:pPr>
        <w:pStyle w:val="BodyText"/>
      </w:pPr>
      <w:r w:rsidRPr="005D04E7">
        <w:rPr>
          <w:lang w:val="en-CA"/>
        </w:rPr>
        <w:t xml:space="preserve">The units </w:t>
      </w:r>
      <w:r w:rsidRPr="004B0D4B">
        <w:rPr>
          <w:b/>
          <w:lang w:val="en-CA"/>
        </w:rPr>
        <w:t>shall</w:t>
      </w:r>
      <w:r w:rsidRPr="005D04E7">
        <w:rPr>
          <w:lang w:val="en-CA"/>
        </w:rPr>
        <w:t xml:space="preserve"> provide an unpainted spot face area under the washer for each mounting bolt.</w:t>
      </w:r>
    </w:p>
    <w:p w:rsidRPr="00052D07" w:rsidR="00CB79B4" w:rsidP="00CB79B4" w:rsidRDefault="00CB79B4" w14:paraId="4D4E3906" w14:textId="09571C20">
      <w:pPr>
        <w:pStyle w:val="BodyText"/>
      </w:pPr>
      <w:r w:rsidRPr="00FE1E08">
        <w:rPr>
          <w:b/>
        </w:rPr>
        <w:t>Rationale:</w:t>
      </w:r>
      <w:r w:rsidRPr="00836C51">
        <w:tab/>
      </w:r>
      <w:r>
        <w:t>To enable metal-to-metal contact.</w:t>
      </w:r>
    </w:p>
    <w:p w:rsidR="000C7584" w:rsidP="008B6667" w:rsidRDefault="00FB6530" w14:paraId="7AF68667" w14:textId="66DF83CD">
      <w:pPr>
        <w:pStyle w:val="BodyText"/>
      </w:pPr>
      <w:r w:rsidRPr="005D04E7">
        <w:rPr>
          <w:lang w:val="en-CA"/>
        </w:rPr>
        <w:t> </w:t>
      </w:r>
    </w:p>
    <w:p w:rsidR="008D6F3F" w:rsidP="00D73945" w:rsidRDefault="008D6F3F" w14:paraId="5C3340EC" w14:textId="6CFAB38B">
      <w:pPr>
        <w:pStyle w:val="GDIR"/>
        <w:numPr>
          <w:ilvl w:val="0"/>
          <w:numId w:val="61"/>
        </w:numPr>
      </w:pPr>
      <w:r w:rsidRPr="005D04E7">
        <w:t>Mounting Interface Flatness and Roughness</w:t>
      </w:r>
    </w:p>
    <w:p w:rsidRPr="005D04E7" w:rsidR="00BD139A" w:rsidP="008B6667" w:rsidRDefault="00BD139A" w14:paraId="76F88EF9" w14:textId="4F85D46D">
      <w:pPr>
        <w:pStyle w:val="BodyText"/>
        <w:rPr>
          <w:lang w:val="en-CA"/>
        </w:rPr>
      </w:pPr>
      <w:r w:rsidRPr="005D04E7">
        <w:rPr>
          <w:lang w:val="en-CA"/>
        </w:rPr>
        <w:t xml:space="preserve">The plane of the attachment feet, and any other interface surface nominally lying in the plane of those feet, for each equipment, </w:t>
      </w:r>
      <w:r w:rsidRPr="008B6667">
        <w:rPr>
          <w:b/>
          <w:lang w:val="en-CA"/>
        </w:rPr>
        <w:t xml:space="preserve">shall </w:t>
      </w:r>
      <w:r w:rsidRPr="005D04E7">
        <w:rPr>
          <w:lang w:val="en-CA"/>
        </w:rPr>
        <w:t>be flat to within:</w:t>
      </w:r>
    </w:p>
    <w:tbl>
      <w:tblPr>
        <w:tblW w:w="10080" w:type="dxa"/>
        <w:jc w:val="center"/>
        <w:tblLayout w:type="fixed"/>
        <w:tblCellMar>
          <w:left w:w="56" w:type="dxa"/>
          <w:right w:w="56" w:type="dxa"/>
        </w:tblCellMar>
        <w:tblLook w:val="0000" w:firstRow="0" w:lastRow="0" w:firstColumn="0" w:lastColumn="0" w:noHBand="0" w:noVBand="0"/>
      </w:tblPr>
      <w:tblGrid>
        <w:gridCol w:w="7290"/>
        <w:gridCol w:w="2790"/>
      </w:tblGrid>
      <w:tr w:rsidRPr="005D04E7" w:rsidR="00BD139A" w:rsidTr="00251816" w14:paraId="0A0A4A43" w14:textId="77777777">
        <w:trPr>
          <w:cantSplit/>
          <w:jc w:val="center"/>
        </w:trPr>
        <w:tc>
          <w:tcPr>
            <w:tcW w:w="7290" w:type="dxa"/>
          </w:tcPr>
          <w:p w:rsidRPr="005D04E7" w:rsidR="00BD139A" w:rsidP="002B133F" w:rsidRDefault="00BD139A" w14:paraId="4C7F1EDA" w14:textId="77777777">
            <w:pPr>
              <w:pStyle w:val="Listletter1"/>
              <w:numPr>
                <w:ilvl w:val="0"/>
                <w:numId w:val="40"/>
              </w:numPr>
            </w:pPr>
            <w:r w:rsidRPr="005D04E7">
              <w:t>Mounting surface roughness</w:t>
            </w:r>
          </w:p>
        </w:tc>
        <w:tc>
          <w:tcPr>
            <w:tcW w:w="2790" w:type="dxa"/>
          </w:tcPr>
          <w:p w:rsidRPr="005D04E7" w:rsidR="00BD139A" w:rsidP="00251816" w:rsidRDefault="00BD139A" w14:paraId="43CF7D64" w14:textId="7A8DF40C">
            <w:pPr>
              <w:pStyle w:val="BodyText"/>
            </w:pPr>
            <w:r w:rsidRPr="005D04E7">
              <w:rPr>
                <w:rFonts w:ascii="Symbol" w:hAnsi="Symbol" w:eastAsia="Symbol" w:cs="Symbol"/>
              </w:rPr>
              <w:t>£</w:t>
            </w:r>
            <w:r w:rsidR="004B0D4B">
              <w:t xml:space="preserve"> </w:t>
            </w:r>
            <w:r w:rsidR="00FD7187">
              <w:t>3 µ</w:t>
            </w:r>
            <w:r w:rsidR="0051737B">
              <w:t>m</w:t>
            </w:r>
          </w:p>
        </w:tc>
      </w:tr>
      <w:tr w:rsidRPr="005D04E7" w:rsidR="00BD139A" w:rsidTr="00251816" w14:paraId="06496D74" w14:textId="77777777">
        <w:trPr>
          <w:cantSplit/>
          <w:jc w:val="center"/>
        </w:trPr>
        <w:tc>
          <w:tcPr>
            <w:tcW w:w="7290" w:type="dxa"/>
          </w:tcPr>
          <w:p w:rsidRPr="005D04E7" w:rsidR="00BD139A" w:rsidP="00251816" w:rsidRDefault="00BD139A" w14:paraId="47CF9327" w14:textId="77777777">
            <w:pPr>
              <w:pStyle w:val="Listletter1"/>
            </w:pPr>
            <w:r w:rsidRPr="005D04E7">
              <w:t>Local mounting surface flatness</w:t>
            </w:r>
          </w:p>
        </w:tc>
        <w:tc>
          <w:tcPr>
            <w:tcW w:w="2790" w:type="dxa"/>
          </w:tcPr>
          <w:p w:rsidRPr="005D04E7" w:rsidR="00BD139A" w:rsidP="00251816" w:rsidRDefault="00BD139A" w14:paraId="014D1C75" w14:textId="36056DDE">
            <w:pPr>
              <w:pStyle w:val="BodyText"/>
            </w:pPr>
            <w:r w:rsidRPr="005D04E7">
              <w:rPr>
                <w:rFonts w:ascii="Symbol" w:hAnsi="Symbol" w:eastAsia="Symbol" w:cs="Symbol"/>
              </w:rPr>
              <w:t>£</w:t>
            </w:r>
            <w:r w:rsidR="004B0D4B">
              <w:t xml:space="preserve"> </w:t>
            </w:r>
            <w:r w:rsidRPr="005D04E7">
              <w:t>0</w:t>
            </w:r>
            <w:r w:rsidR="00FD7187">
              <w:t>.1 mm</w:t>
            </w:r>
            <w:r w:rsidRPr="005D04E7">
              <w:t xml:space="preserve"> / </w:t>
            </w:r>
            <w:r w:rsidR="00FD7187">
              <w:t>100 mm</w:t>
            </w:r>
            <w:r w:rsidRPr="005D04E7" w:rsidDel="00FD7187" w:rsidR="00FD7187">
              <w:t xml:space="preserve"> </w:t>
            </w:r>
          </w:p>
        </w:tc>
      </w:tr>
      <w:tr w:rsidRPr="005D04E7" w:rsidR="00BD139A" w:rsidTr="00251816" w14:paraId="3935487C" w14:textId="77777777">
        <w:trPr>
          <w:cantSplit/>
          <w:jc w:val="center"/>
        </w:trPr>
        <w:tc>
          <w:tcPr>
            <w:tcW w:w="7290" w:type="dxa"/>
          </w:tcPr>
          <w:p w:rsidRPr="005D04E7" w:rsidR="00BD139A" w:rsidP="00251816" w:rsidRDefault="00BD139A" w14:paraId="49F8B06A" w14:textId="77777777">
            <w:pPr>
              <w:pStyle w:val="Listletter1"/>
            </w:pPr>
            <w:r w:rsidRPr="005D04E7">
              <w:t>Overall mounting surface flatness</w:t>
            </w:r>
          </w:p>
        </w:tc>
        <w:tc>
          <w:tcPr>
            <w:tcW w:w="2790" w:type="dxa"/>
          </w:tcPr>
          <w:p w:rsidRPr="005D04E7" w:rsidR="00BD139A" w:rsidP="00251816" w:rsidRDefault="00BD139A" w14:paraId="6494BD76" w14:textId="0954B205">
            <w:pPr>
              <w:pStyle w:val="BodyText"/>
            </w:pPr>
            <w:r w:rsidRPr="005D04E7">
              <w:rPr>
                <w:rFonts w:ascii="Symbol" w:hAnsi="Symbol" w:eastAsia="Symbol" w:cs="Symbol"/>
              </w:rPr>
              <w:t>£</w:t>
            </w:r>
            <w:r w:rsidR="004B0D4B">
              <w:t xml:space="preserve"> </w:t>
            </w:r>
            <w:r w:rsidR="00481E68">
              <w:t>0.2 mm</w:t>
            </w:r>
          </w:p>
        </w:tc>
      </w:tr>
      <w:tr w:rsidRPr="005D04E7" w:rsidR="00BD139A" w:rsidTr="00251816" w14:paraId="61DAD9C6" w14:textId="77777777">
        <w:trPr>
          <w:cantSplit/>
          <w:jc w:val="center"/>
        </w:trPr>
        <w:tc>
          <w:tcPr>
            <w:tcW w:w="7290" w:type="dxa"/>
          </w:tcPr>
          <w:p w:rsidRPr="005D04E7" w:rsidR="00BD139A" w:rsidP="00251816" w:rsidRDefault="00BD139A" w14:paraId="4C2A971C" w14:textId="77777777">
            <w:pPr>
              <w:pStyle w:val="Listletter1"/>
            </w:pPr>
            <w:r w:rsidRPr="005D04E7">
              <w:t>Overall mounting surface flatness for equipment requiring alignment</w:t>
            </w:r>
          </w:p>
        </w:tc>
        <w:tc>
          <w:tcPr>
            <w:tcW w:w="2790" w:type="dxa"/>
          </w:tcPr>
          <w:p w:rsidR="0058553D" w:rsidP="00251816" w:rsidRDefault="00BD139A" w14:paraId="5399775E" w14:textId="113E3187">
            <w:pPr>
              <w:pStyle w:val="BodyText"/>
            </w:pPr>
            <w:r w:rsidRPr="005D04E7">
              <w:rPr>
                <w:rFonts w:ascii="Symbol" w:hAnsi="Symbol" w:eastAsia="Symbol" w:cs="Symbol"/>
              </w:rPr>
              <w:t>£</w:t>
            </w:r>
            <w:r w:rsidR="004B0D4B">
              <w:t xml:space="preserve"> </w:t>
            </w:r>
            <w:r w:rsidR="00FD7187">
              <w:t>50 µ</w:t>
            </w:r>
            <w:r w:rsidR="0058553D">
              <w:t>m</w:t>
            </w:r>
          </w:p>
          <w:p w:rsidRPr="005D04E7" w:rsidR="0058553D" w:rsidP="00251816" w:rsidRDefault="0058553D" w14:paraId="18F3F3C0" w14:textId="0CD68ED0">
            <w:pPr>
              <w:pStyle w:val="BodyText"/>
            </w:pPr>
          </w:p>
        </w:tc>
      </w:tr>
    </w:tbl>
    <w:p w:rsidRPr="00052D07" w:rsidR="0058553D" w:rsidP="0058553D" w:rsidRDefault="0058553D" w14:paraId="5DEBA05D" w14:textId="77777777">
      <w:pPr>
        <w:pStyle w:val="BodyText"/>
      </w:pPr>
      <w:r w:rsidRPr="00FE1E08">
        <w:rPr>
          <w:b/>
        </w:rPr>
        <w:t>Rationale:</w:t>
      </w:r>
      <w:r w:rsidRPr="00836C51">
        <w:tab/>
      </w:r>
      <w:r>
        <w:t>Based on common design practices.</w:t>
      </w:r>
    </w:p>
    <w:p w:rsidR="0058553D" w:rsidP="008B6667" w:rsidRDefault="0058553D" w14:paraId="535367EA" w14:textId="77777777">
      <w:pPr>
        <w:pStyle w:val="GDIR"/>
        <w:numPr>
          <w:ilvl w:val="0"/>
          <w:numId w:val="0"/>
        </w:numPr>
        <w:ind w:left="360" w:hanging="360"/>
      </w:pPr>
    </w:p>
    <w:p w:rsidRPr="00232B9C" w:rsidR="0027328B" w:rsidP="00D73945" w:rsidRDefault="00BD139A" w14:paraId="087F6C80" w14:textId="5B729A3D">
      <w:pPr>
        <w:pStyle w:val="GDIR"/>
        <w:numPr>
          <w:ilvl w:val="0"/>
          <w:numId w:val="62"/>
        </w:numPr>
      </w:pPr>
      <w:r w:rsidRPr="00232B9C">
        <w:t>Number of Mounting Feet   </w:t>
      </w:r>
    </w:p>
    <w:p w:rsidR="00891A25" w:rsidP="008B6667" w:rsidRDefault="00BD139A" w14:paraId="02FA99E5" w14:textId="182CE9C7">
      <w:pPr>
        <w:pStyle w:val="BodyText"/>
        <w:rPr>
          <w:lang w:val="en-CA"/>
        </w:rPr>
      </w:pPr>
      <w:r w:rsidRPr="005D04E7">
        <w:rPr>
          <w:lang w:val="en-CA"/>
        </w:rPr>
        <w:t xml:space="preserve">The number of mounting feet (fixation points) per panel-mounted equipment </w:t>
      </w:r>
      <w:r w:rsidRPr="002871FB">
        <w:rPr>
          <w:b/>
          <w:lang w:val="en-CA"/>
        </w:rPr>
        <w:t>shall</w:t>
      </w:r>
      <w:r w:rsidRPr="005D04E7">
        <w:rPr>
          <w:lang w:val="en-CA"/>
        </w:rPr>
        <w:t xml:space="preserve"> be selected to ensure that at each mounting bolt, the assembly does not generate insert loads greater than the loads </w:t>
      </w:r>
      <w:r>
        <w:rPr>
          <w:lang w:val="en-CA"/>
        </w:rPr>
        <w:t xml:space="preserve">allowable when subjected to the qualification level </w:t>
      </w:r>
      <w:r w:rsidR="000A4642">
        <w:rPr>
          <w:lang w:val="en-CA"/>
        </w:rPr>
        <w:t xml:space="preserve">quasi-static </w:t>
      </w:r>
      <w:r>
        <w:rPr>
          <w:lang w:val="en-CA"/>
        </w:rPr>
        <w:t>loads specified for the equipment.</w:t>
      </w:r>
    </w:p>
    <w:p w:rsidRPr="00FD69CB" w:rsidR="0058553D" w:rsidP="008B6667" w:rsidRDefault="00891A25" w14:paraId="6332176C" w14:textId="2D8C900C">
      <w:pPr>
        <w:pStyle w:val="NoteItalic"/>
        <w:rPr>
          <w:iCs w:val="0"/>
        </w:rPr>
      </w:pPr>
      <w:r w:rsidRPr="00FD69CB">
        <w:t>N</w:t>
      </w:r>
      <w:r w:rsidRPr="00FD69CB" w:rsidR="00112074">
        <w:t>ote</w:t>
      </w:r>
      <w:r w:rsidRPr="00FD69CB">
        <w:t xml:space="preserve">: </w:t>
      </w:r>
      <w:r w:rsidRPr="00FD69CB" w:rsidR="007A5911">
        <w:t xml:space="preserve">Verification of </w:t>
      </w:r>
      <w:proofErr w:type="gramStart"/>
      <w:r w:rsidRPr="00FD69CB" w:rsidR="007A5911">
        <w:t>inserts</w:t>
      </w:r>
      <w:proofErr w:type="gramEnd"/>
      <w:r w:rsidRPr="00FD69CB" w:rsidR="007A5911">
        <w:t xml:space="preserve"> loads allowable can be demonstrated by test or calculations based on ECSS-E-HB-32-</w:t>
      </w:r>
      <w:r w:rsidRPr="00FD69CB" w:rsidR="007A5911">
        <w:rPr>
          <w:iCs w:val="0"/>
        </w:rPr>
        <w:t>22A</w:t>
      </w:r>
      <w:r w:rsidRPr="000E3179" w:rsidR="00A1793F">
        <w:rPr>
          <w:iCs w:val="0"/>
        </w:rPr>
        <w:t>(</w:t>
      </w:r>
      <w:r w:rsidRPr="005776B0" w:rsidR="00A1793F">
        <w:rPr>
          <w:iCs w:val="0"/>
        </w:rPr>
        <w:fldChar w:fldCharType="begin" w:fldLock="1"/>
      </w:r>
      <w:r w:rsidRPr="000E3179" w:rsidR="00A1793F">
        <w:rPr>
          <w:iCs w:val="0"/>
        </w:rPr>
        <w:instrText xml:space="preserve"> REF _Ref84228155 \n \h </w:instrText>
      </w:r>
      <w:r w:rsidRPr="005776B0" w:rsidR="00A1793F">
        <w:rPr>
          <w:iCs w:val="0"/>
        </w:rPr>
        <w:instrText xml:space="preserve"> \* MERGEFORMAT </w:instrText>
      </w:r>
      <w:r w:rsidRPr="005776B0" w:rsidR="00A1793F">
        <w:rPr>
          <w:iCs w:val="0"/>
        </w:rPr>
      </w:r>
      <w:r w:rsidRPr="005776B0" w:rsidR="00A1793F">
        <w:rPr>
          <w:iCs w:val="0"/>
        </w:rPr>
        <w:fldChar w:fldCharType="separate"/>
      </w:r>
      <w:r w:rsidRPr="000E3179" w:rsidR="000C76F3">
        <w:rPr>
          <w:iCs w:val="0"/>
        </w:rPr>
        <w:t>AD-10</w:t>
      </w:r>
      <w:r w:rsidRPr="005776B0" w:rsidR="00A1793F">
        <w:rPr>
          <w:iCs w:val="0"/>
        </w:rPr>
        <w:fldChar w:fldCharType="end"/>
      </w:r>
      <w:r w:rsidRPr="000E3179" w:rsidR="00A1793F">
        <w:rPr>
          <w:iCs w:val="0"/>
        </w:rPr>
        <w:t>)</w:t>
      </w:r>
      <w:r w:rsidRPr="00FD69CB" w:rsidR="007A5911">
        <w:rPr>
          <w:iCs w:val="0"/>
        </w:rPr>
        <w:t>.</w:t>
      </w:r>
    </w:p>
    <w:p w:rsidRPr="00052D07" w:rsidR="0058553D" w:rsidP="00FD69CB" w:rsidRDefault="0058553D" w14:paraId="1936D09D" w14:textId="0DDE7233">
      <w:pPr>
        <w:pStyle w:val="BodyText"/>
        <w:ind w:left="1440" w:hanging="1440"/>
      </w:pPr>
      <w:proofErr w:type="gramStart"/>
      <w:r w:rsidRPr="00FE1E08">
        <w:rPr>
          <w:b/>
        </w:rPr>
        <w:t>Rationale:</w:t>
      </w:r>
      <w:r w:rsidRPr="00836C51">
        <w:tab/>
      </w:r>
      <w:r>
        <w:t>To</w:t>
      </w:r>
      <w:proofErr w:type="gramEnd"/>
      <w:r>
        <w:t xml:space="preserve"> ensure that the insert load remains inferior to the allowable under worst case test conditions.</w:t>
      </w:r>
    </w:p>
    <w:p w:rsidRPr="008B7C89" w:rsidR="00FB6530" w:rsidP="008B6667" w:rsidRDefault="00FB6530" w14:paraId="51DE970F" w14:textId="1C5C135F">
      <w:pPr>
        <w:pStyle w:val="BodyText"/>
      </w:pPr>
    </w:p>
    <w:p w:rsidR="0027328B" w:rsidP="00D73945" w:rsidRDefault="00AA53AF" w14:paraId="010FD05E" w14:textId="1E8A7E47">
      <w:pPr>
        <w:pStyle w:val="GDIR"/>
        <w:numPr>
          <w:ilvl w:val="0"/>
          <w:numId w:val="63"/>
        </w:numPr>
      </w:pPr>
      <w:r w:rsidRPr="00761232">
        <w:t>Locking Devices</w:t>
      </w:r>
      <w:r w:rsidRPr="00A40D2B">
        <w:t xml:space="preserve">  </w:t>
      </w:r>
    </w:p>
    <w:p w:rsidRPr="00B06837" w:rsidR="0058553D" w:rsidP="008B6667" w:rsidRDefault="00AA53AF" w14:paraId="59E66338" w14:textId="218E0B7D">
      <w:pPr>
        <w:pStyle w:val="BodyText"/>
        <w:rPr>
          <w:lang w:val="en-CA"/>
        </w:rPr>
      </w:pPr>
      <w:r w:rsidRPr="009920B0">
        <w:t xml:space="preserve">Bolts and nuts </w:t>
      </w:r>
      <w:r w:rsidRPr="002871FB">
        <w:rPr>
          <w:b/>
        </w:rPr>
        <w:t>shall</w:t>
      </w:r>
      <w:r w:rsidRPr="009920B0">
        <w:t xml:space="preserve"> be fastened </w:t>
      </w:r>
      <w:proofErr w:type="gramStart"/>
      <w:r w:rsidRPr="009920B0">
        <w:t xml:space="preserve">by </w:t>
      </w:r>
      <w:r w:rsidR="00660FCB">
        <w:t xml:space="preserve"> at</w:t>
      </w:r>
      <w:proofErr w:type="gramEnd"/>
      <w:r w:rsidR="00660FCB">
        <w:t xml:space="preserve"> least one </w:t>
      </w:r>
      <w:r w:rsidRPr="009920B0">
        <w:t xml:space="preserve">locking </w:t>
      </w:r>
      <w:r w:rsidR="00660FCB">
        <w:t>mechanism,</w:t>
      </w:r>
      <w:r w:rsidRPr="009920B0">
        <w:t xml:space="preserve"> such as strapping compound, locking inserts, </w:t>
      </w:r>
      <w:proofErr w:type="spellStart"/>
      <w:r w:rsidRPr="009920B0">
        <w:t>etc</w:t>
      </w:r>
      <w:proofErr w:type="spellEnd"/>
      <w:r w:rsidRPr="009920B0">
        <w:t xml:space="preserve"> on final assembly. </w:t>
      </w:r>
      <w:r w:rsidRPr="006372CA" w:rsidR="006372CA">
        <w:t>Where there is only a mechanical locking device used, torque stripe is required (if staking is not used) on final assembly.</w:t>
      </w:r>
    </w:p>
    <w:p w:rsidR="002C6AFC" w:rsidP="002C6AFC" w:rsidRDefault="0058553D" w14:paraId="7AA63CB4" w14:textId="77777777">
      <w:pPr>
        <w:pStyle w:val="GDIR"/>
        <w:numPr>
          <w:ilvl w:val="0"/>
          <w:numId w:val="0"/>
        </w:numPr>
        <w:ind w:left="1440" w:hanging="1440"/>
      </w:pPr>
      <w:r w:rsidRPr="00FE1E08">
        <w:t>Rationale:</w:t>
      </w:r>
      <w:r w:rsidRPr="00836C51">
        <w:tab/>
      </w:r>
      <w:r w:rsidRPr="002C6AFC" w:rsidR="00CF7F89">
        <w:rPr>
          <w:b w:val="0"/>
          <w:lang w:val="en-US"/>
        </w:rPr>
        <w:t>Post vibration there is no way to verify if hardware pre-tension torque was exceeded.</w:t>
      </w:r>
    </w:p>
    <w:p w:rsidR="0027328B" w:rsidP="00D73945" w:rsidRDefault="00AA53AF" w14:paraId="0A7F2B43" w14:textId="606415D3">
      <w:pPr>
        <w:pStyle w:val="GDIR"/>
        <w:numPr>
          <w:ilvl w:val="0"/>
          <w:numId w:val="64"/>
        </w:numPr>
      </w:pPr>
      <w:r w:rsidRPr="00A40D2B">
        <w:t xml:space="preserve">Locking Washers  </w:t>
      </w:r>
    </w:p>
    <w:p w:rsidR="0058553D" w:rsidP="008B6667" w:rsidRDefault="00AA53AF" w14:paraId="32CD6177" w14:textId="69A233DA">
      <w:pPr>
        <w:pStyle w:val="BodyText"/>
        <w:rPr>
          <w:lang w:val="en-CA"/>
        </w:rPr>
      </w:pPr>
      <w:r w:rsidRPr="00A40D2B">
        <w:rPr>
          <w:lang w:val="en-CA"/>
        </w:rPr>
        <w:t xml:space="preserve">Locking washers </w:t>
      </w:r>
      <w:r w:rsidRPr="002871FB">
        <w:rPr>
          <w:b/>
          <w:lang w:val="en-CA"/>
        </w:rPr>
        <w:t>shall</w:t>
      </w:r>
      <w:r w:rsidRPr="00A40D2B">
        <w:rPr>
          <w:lang w:val="en-CA"/>
        </w:rPr>
        <w:t xml:space="preserve"> not be used on the spacecraft.</w:t>
      </w:r>
    </w:p>
    <w:p w:rsidR="006F4C90" w:rsidP="00B23B3B" w:rsidRDefault="0058553D" w14:paraId="5940458B" w14:textId="614D2265">
      <w:pPr>
        <w:pStyle w:val="BodyText"/>
        <w:rPr>
          <w:lang w:val="en-CA"/>
        </w:rPr>
      </w:pPr>
      <w:r w:rsidRPr="00FE1E08">
        <w:rPr>
          <w:b/>
        </w:rPr>
        <w:t>Rationale:</w:t>
      </w:r>
      <w:r w:rsidRPr="00836C51">
        <w:tab/>
      </w:r>
      <w:r>
        <w:t xml:space="preserve">Method is proven to be </w:t>
      </w:r>
      <w:proofErr w:type="gramStart"/>
      <w:r>
        <w:t>unreliable</w:t>
      </w:r>
      <w:proofErr w:type="gramEnd"/>
      <w:r>
        <w:t xml:space="preserve"> and better methods can be easily implemented</w:t>
      </w:r>
      <w:r>
        <w:rPr>
          <w:lang w:val="en-CA"/>
        </w:rPr>
        <w:t>.</w:t>
      </w:r>
    </w:p>
    <w:p w:rsidRPr="00A40D2B" w:rsidR="00491CF1" w:rsidP="00B23B3B" w:rsidRDefault="00491CF1" w14:paraId="672D6AD5" w14:textId="77777777">
      <w:pPr>
        <w:pStyle w:val="BodyText"/>
      </w:pPr>
    </w:p>
    <w:p w:rsidR="0027328B" w:rsidP="00D73945" w:rsidRDefault="00AA53AF" w14:paraId="3DD13121" w14:textId="26AC949B">
      <w:pPr>
        <w:pStyle w:val="GDIR"/>
        <w:numPr>
          <w:ilvl w:val="0"/>
          <w:numId w:val="65"/>
        </w:numPr>
      </w:pPr>
      <w:r w:rsidRPr="00A40D2B">
        <w:t xml:space="preserve">Single Point </w:t>
      </w:r>
      <w:r w:rsidRPr="00B23B3B">
        <w:t>Failure</w:t>
      </w:r>
      <w:r w:rsidRPr="00A40D2B">
        <w:t xml:space="preserve"> </w:t>
      </w:r>
      <w:r w:rsidR="007A5911">
        <w:t>Fasteners</w:t>
      </w:r>
      <w:r w:rsidRPr="00A40D2B">
        <w:t xml:space="preserve">  </w:t>
      </w:r>
    </w:p>
    <w:p w:rsidR="0058553D" w:rsidP="008B6667" w:rsidRDefault="00AA53AF" w14:paraId="43B193DD" w14:textId="02211B8E">
      <w:pPr>
        <w:pStyle w:val="BodyText"/>
        <w:rPr>
          <w:lang w:eastAsia="en-CA"/>
        </w:rPr>
      </w:pPr>
      <w:r w:rsidRPr="00A40D2B">
        <w:rPr>
          <w:bCs/>
          <w:lang w:val="en-CA"/>
        </w:rPr>
        <w:t>F</w:t>
      </w:r>
      <w:r w:rsidRPr="009920B0">
        <w:rPr>
          <w:lang w:eastAsia="en-CA"/>
        </w:rPr>
        <w:t xml:space="preserve">or single point failure </w:t>
      </w:r>
      <w:r w:rsidR="007A5911">
        <w:rPr>
          <w:lang w:val="en-CA" w:eastAsia="en-CA"/>
        </w:rPr>
        <w:t>fastener</w:t>
      </w:r>
      <w:r w:rsidRPr="009920B0" w:rsidR="007A5911">
        <w:rPr>
          <w:lang w:eastAsia="en-CA"/>
        </w:rPr>
        <w:t>s</w:t>
      </w:r>
      <w:r w:rsidRPr="009920B0">
        <w:rPr>
          <w:lang w:eastAsia="en-CA"/>
        </w:rPr>
        <w:t xml:space="preserve">, wire locking </w:t>
      </w:r>
      <w:r w:rsidRPr="002871FB">
        <w:rPr>
          <w:b/>
          <w:lang w:eastAsia="en-CA"/>
        </w:rPr>
        <w:t>shall</w:t>
      </w:r>
      <w:r w:rsidRPr="009920B0">
        <w:rPr>
          <w:lang w:eastAsia="en-CA"/>
        </w:rPr>
        <w:t xml:space="preserve"> be used.</w:t>
      </w:r>
    </w:p>
    <w:p w:rsidR="0058553D" w:rsidP="008B6667" w:rsidRDefault="0058553D" w14:paraId="52C8FF29" w14:textId="43327E48">
      <w:pPr>
        <w:pStyle w:val="BodyText"/>
        <w:rPr>
          <w:lang w:val="en-CA"/>
        </w:rPr>
      </w:pPr>
      <w:r w:rsidRPr="00FE1E08">
        <w:rPr>
          <w:b/>
        </w:rPr>
        <w:t>Rationale:</w:t>
      </w:r>
      <w:r w:rsidRPr="00836C51">
        <w:tab/>
      </w:r>
      <w:r>
        <w:t xml:space="preserve">To avoid failure if single </w:t>
      </w:r>
      <w:r w:rsidR="00A705E9">
        <w:t xml:space="preserve">loosen </w:t>
      </w:r>
      <w:r>
        <w:t>fastener</w:t>
      </w:r>
      <w:r>
        <w:rPr>
          <w:lang w:val="en-CA"/>
        </w:rPr>
        <w:t>.</w:t>
      </w:r>
    </w:p>
    <w:p w:rsidRPr="000A4642" w:rsidR="000A4642" w:rsidP="000A4642" w:rsidRDefault="000A4642" w14:paraId="01ABC18B" w14:textId="77777777">
      <w:pPr>
        <w:pStyle w:val="BodyText"/>
        <w:rPr>
          <w:i/>
          <w:iCs/>
          <w:lang w:val="en-CA"/>
        </w:rPr>
      </w:pPr>
      <w:r w:rsidRPr="000A4642">
        <w:rPr>
          <w:i/>
          <w:iCs/>
          <w:lang w:val="en-CA"/>
        </w:rPr>
        <w:t xml:space="preserve">Note: Single point failure fastener is defined as an interface between two parts fixed with a single fastener. </w:t>
      </w:r>
    </w:p>
    <w:p w:rsidR="003744CA" w:rsidP="00D73945" w:rsidRDefault="003744CA" w14:paraId="5860B673" w14:textId="28202A76">
      <w:pPr>
        <w:pStyle w:val="GDIR"/>
        <w:numPr>
          <w:ilvl w:val="0"/>
          <w:numId w:val="66"/>
        </w:numPr>
      </w:pPr>
      <w:r>
        <w:t>Fastener Lubricant</w:t>
      </w:r>
    </w:p>
    <w:p w:rsidR="003744CA" w:rsidP="6F69DE5C" w:rsidRDefault="003744CA" w14:paraId="539BFB33" w14:textId="24444E79">
      <w:pPr>
        <w:rPr>
          <w:lang w:val="en-US"/>
        </w:rPr>
      </w:pPr>
      <w:r w:rsidRPr="6F69DE5C" w:rsidR="003744CA">
        <w:rPr>
          <w:lang w:val="en-US"/>
        </w:rPr>
        <w:t xml:space="preserve">All </w:t>
      </w:r>
      <w:r w:rsidRPr="6F69DE5C" w:rsidR="003744CA">
        <w:rPr>
          <w:lang w:val="en-US"/>
        </w:rPr>
        <w:t>stainless steel</w:t>
      </w:r>
      <w:r w:rsidRPr="6F69DE5C" w:rsidR="003744CA">
        <w:rPr>
          <w:lang w:val="en-US"/>
        </w:rPr>
        <w:t xml:space="preserve"> fasteners mating to flight inserts </w:t>
      </w:r>
      <w:r w:rsidRPr="6F69DE5C" w:rsidR="003744CA">
        <w:rPr>
          <w:b w:val="1"/>
          <w:bCs w:val="1"/>
          <w:lang w:val="en-US"/>
        </w:rPr>
        <w:t>shall</w:t>
      </w:r>
      <w:r w:rsidRPr="6F69DE5C" w:rsidR="003744CA">
        <w:rPr>
          <w:lang w:val="en-US"/>
        </w:rPr>
        <w:t xml:space="preserve"> have a dry film lubricant </w:t>
      </w:r>
      <w:r w:rsidRPr="6F69DE5C" w:rsidR="003744CA">
        <w:rPr>
          <w:lang w:val="en-US"/>
        </w:rPr>
        <w:t>Everlube</w:t>
      </w:r>
      <w:r w:rsidRPr="6F69DE5C" w:rsidR="003744CA">
        <w:rPr>
          <w:lang w:val="en-US"/>
        </w:rPr>
        <w:t xml:space="preserve"> 620C or equivalent</w:t>
      </w:r>
      <w:r w:rsidRPr="6F69DE5C" w:rsidR="00E35A3A">
        <w:rPr>
          <w:lang w:val="en-US"/>
        </w:rPr>
        <w:t xml:space="preserve"> coating (primer)</w:t>
      </w:r>
      <w:r w:rsidRPr="6F69DE5C" w:rsidR="003744CA">
        <w:rPr>
          <w:lang w:val="en-US"/>
        </w:rPr>
        <w:t xml:space="preserve">.  </w:t>
      </w:r>
    </w:p>
    <w:p w:rsidRPr="005776B0" w:rsidR="00794C8D" w:rsidP="003744CA" w:rsidRDefault="00794C8D" w14:paraId="75A37C76" w14:textId="77777777">
      <w:pPr>
        <w:rPr>
          <w:lang w:val="en-CA"/>
        </w:rPr>
      </w:pPr>
    </w:p>
    <w:p w:rsidR="002E051E" w:rsidP="002E051E" w:rsidRDefault="002E051E" w14:paraId="35919966" w14:textId="09960FAA">
      <w:r w:rsidRPr="00EC063D">
        <w:rPr>
          <w:b/>
        </w:rPr>
        <w:t>Rationale</w:t>
      </w:r>
      <w:proofErr w:type="gramStart"/>
      <w:r w:rsidRPr="00EC063D">
        <w:rPr>
          <w:b/>
        </w:rPr>
        <w:t xml:space="preserve">: </w:t>
      </w:r>
      <w:r w:rsidR="00CC4EC9">
        <w:rPr>
          <w:b/>
        </w:rPr>
        <w:tab/>
      </w:r>
      <w:r w:rsidRPr="00EC063D" w:rsidR="00800EF0">
        <w:t>Good</w:t>
      </w:r>
      <w:proofErr w:type="gramEnd"/>
      <w:r w:rsidRPr="00EC063D" w:rsidR="00800EF0">
        <w:t xml:space="preserve"> design practice</w:t>
      </w:r>
    </w:p>
    <w:p w:rsidR="00491CF1" w:rsidP="002E051E" w:rsidRDefault="00491CF1" w14:paraId="2E1B4D54" w14:textId="77777777"/>
    <w:p w:rsidRPr="005776B0" w:rsidR="0097440B" w:rsidP="00D73945" w:rsidRDefault="0097440B" w14:paraId="26AA782C" w14:textId="3F837600">
      <w:pPr>
        <w:pStyle w:val="GDIR"/>
        <w:numPr>
          <w:ilvl w:val="0"/>
          <w:numId w:val="67"/>
        </w:numPr>
      </w:pPr>
      <w:r>
        <w:t>Self Tapping Screws</w:t>
      </w:r>
    </w:p>
    <w:p w:rsidR="00F86EC3" w:rsidP="00F86EC3" w:rsidRDefault="00F86EC3" w14:paraId="44A55B8C" w14:textId="465FC844">
      <w:pPr>
        <w:rPr>
          <w:lang w:val="en-CA"/>
        </w:rPr>
      </w:pPr>
      <w:r w:rsidRPr="00EC063D">
        <w:rPr>
          <w:lang w:val="en-CA"/>
        </w:rPr>
        <w:t xml:space="preserve">Self-tapping screws </w:t>
      </w:r>
      <w:r w:rsidRPr="00FD69CB">
        <w:rPr>
          <w:b/>
          <w:lang w:val="en-CA"/>
        </w:rPr>
        <w:t>shall not</w:t>
      </w:r>
      <w:r w:rsidRPr="00EC063D">
        <w:rPr>
          <w:lang w:val="en-CA"/>
        </w:rPr>
        <w:t xml:space="preserve"> be used.</w:t>
      </w:r>
    </w:p>
    <w:p w:rsidRPr="005776B0" w:rsidR="00794C8D" w:rsidP="00F86EC3" w:rsidRDefault="00794C8D" w14:paraId="6392AA73" w14:textId="77777777">
      <w:pPr>
        <w:rPr>
          <w:lang w:val="en-CA"/>
        </w:rPr>
      </w:pPr>
    </w:p>
    <w:p w:rsidRPr="005776B0" w:rsidR="002E051E" w:rsidP="002E051E" w:rsidRDefault="002E051E" w14:paraId="3447D19E" w14:textId="02E322EE">
      <w:pPr>
        <w:rPr>
          <w:lang w:val="en-CA"/>
        </w:rPr>
      </w:pPr>
      <w:r w:rsidRPr="00EC063D">
        <w:rPr>
          <w:b/>
        </w:rPr>
        <w:t>Rationale</w:t>
      </w:r>
      <w:proofErr w:type="gramStart"/>
      <w:r w:rsidRPr="00EC063D">
        <w:rPr>
          <w:b/>
        </w:rPr>
        <w:t xml:space="preserve">: </w:t>
      </w:r>
      <w:r w:rsidR="00CC4EC9">
        <w:rPr>
          <w:b/>
        </w:rPr>
        <w:tab/>
      </w:r>
      <w:r w:rsidRPr="00EC063D" w:rsidR="00800EF0">
        <w:t>Good</w:t>
      </w:r>
      <w:proofErr w:type="gramEnd"/>
      <w:r w:rsidRPr="00EC063D" w:rsidR="00800EF0">
        <w:t xml:space="preserve"> design practice</w:t>
      </w:r>
    </w:p>
    <w:p w:rsidRPr="005776B0" w:rsidR="002E051E" w:rsidP="00F86EC3" w:rsidRDefault="002E051E" w14:paraId="7E45A8BA" w14:textId="77777777">
      <w:pPr>
        <w:rPr>
          <w:lang w:val="en-CA"/>
        </w:rPr>
      </w:pPr>
    </w:p>
    <w:p w:rsidRPr="00FC7E65" w:rsidR="003744CA" w:rsidP="00D73945" w:rsidRDefault="00F86EC3" w14:paraId="3AE86925" w14:textId="3A8D43D0">
      <w:pPr>
        <w:pStyle w:val="GDIR"/>
        <w:numPr>
          <w:ilvl w:val="0"/>
          <w:numId w:val="68"/>
        </w:numPr>
      </w:pPr>
      <w:r w:rsidRPr="00FC7E65">
        <w:t>Wet-mounted Units  </w:t>
      </w:r>
    </w:p>
    <w:p w:rsidR="00F86EC3" w:rsidP="00FD69CB" w:rsidRDefault="00F86EC3" w14:paraId="16B5EBCB" w14:textId="007D8581">
      <w:pPr>
        <w:jc w:val="both"/>
        <w:rPr>
          <w:lang w:val="en-CA"/>
        </w:rPr>
      </w:pPr>
      <w:r w:rsidRPr="00EC063D">
        <w:rPr>
          <w:lang w:val="en-CA"/>
        </w:rPr>
        <w:t xml:space="preserve">All newly developed electronic units that will be wet mounted with </w:t>
      </w:r>
      <w:r w:rsidRPr="005776B0" w:rsidR="00EB3C7E">
        <w:rPr>
          <w:lang w:val="en-CA"/>
        </w:rPr>
        <w:t>Room Temperature Vulcanizer (</w:t>
      </w:r>
      <w:r w:rsidRPr="00EC063D">
        <w:rPr>
          <w:lang w:val="en-CA"/>
        </w:rPr>
        <w:t>RTV</w:t>
      </w:r>
      <w:r w:rsidRPr="005776B0" w:rsidR="00EB3C7E">
        <w:rPr>
          <w:lang w:val="en-CA"/>
        </w:rPr>
        <w:t>)</w:t>
      </w:r>
      <w:r w:rsidRPr="00EC063D">
        <w:rPr>
          <w:lang w:val="en-CA"/>
        </w:rPr>
        <w:t xml:space="preserve"> to bus panels </w:t>
      </w:r>
      <w:r w:rsidRPr="00A60CED">
        <w:rPr>
          <w:b/>
          <w:lang w:val="en-CA"/>
        </w:rPr>
        <w:t>shall</w:t>
      </w:r>
      <w:r w:rsidRPr="00EC063D">
        <w:rPr>
          <w:lang w:val="en-CA"/>
        </w:rPr>
        <w:t xml:space="preserve"> have a jacking feature or a jacking bolt to facilitate unit removal from the panel.</w:t>
      </w:r>
    </w:p>
    <w:p w:rsidRPr="005776B0" w:rsidR="00794C8D" w:rsidP="00F86EC3" w:rsidRDefault="00794C8D" w14:paraId="6A776939" w14:textId="77777777">
      <w:pPr>
        <w:rPr>
          <w:lang w:val="en-CA"/>
        </w:rPr>
      </w:pPr>
    </w:p>
    <w:p w:rsidRPr="005776B0" w:rsidR="002E051E" w:rsidP="002E051E" w:rsidRDefault="002E051E" w14:paraId="53BA3535" w14:textId="39F02B5E">
      <w:pPr>
        <w:rPr>
          <w:lang w:val="en-CA"/>
        </w:rPr>
      </w:pPr>
      <w:r w:rsidRPr="00EC063D">
        <w:rPr>
          <w:b/>
        </w:rPr>
        <w:t>Rationale</w:t>
      </w:r>
      <w:proofErr w:type="gramStart"/>
      <w:r w:rsidRPr="00EC063D">
        <w:rPr>
          <w:b/>
        </w:rPr>
        <w:t xml:space="preserve">: </w:t>
      </w:r>
      <w:r w:rsidR="00CC4EC9">
        <w:rPr>
          <w:b/>
        </w:rPr>
        <w:tab/>
      </w:r>
      <w:r w:rsidRPr="005776B0" w:rsidR="00800EF0">
        <w:rPr>
          <w:lang w:val="en-CA"/>
        </w:rPr>
        <w:t>To</w:t>
      </w:r>
      <w:proofErr w:type="gramEnd"/>
      <w:r w:rsidRPr="005776B0" w:rsidR="00800EF0">
        <w:rPr>
          <w:lang w:val="en-CA"/>
        </w:rPr>
        <w:t xml:space="preserve"> facilitate unit removal from the panel</w:t>
      </w:r>
    </w:p>
    <w:p w:rsidRPr="005776B0" w:rsidR="002E051E" w:rsidP="00F86EC3" w:rsidRDefault="002E051E" w14:paraId="567B474F" w14:textId="77777777">
      <w:pPr>
        <w:rPr>
          <w:lang w:val="en-CA"/>
        </w:rPr>
      </w:pPr>
    </w:p>
    <w:p w:rsidRPr="00FC7E65" w:rsidR="003744CA" w:rsidP="00D73945" w:rsidRDefault="00F86EC3" w14:paraId="1482951D" w14:textId="4CD20A3D">
      <w:pPr>
        <w:pStyle w:val="GDIR"/>
        <w:numPr>
          <w:ilvl w:val="0"/>
          <w:numId w:val="69"/>
        </w:numPr>
      </w:pPr>
      <w:r w:rsidRPr="00FC7E65">
        <w:t>Release Agent  </w:t>
      </w:r>
    </w:p>
    <w:p w:rsidR="00F86EC3" w:rsidP="00F86EC3" w:rsidRDefault="00F86EC3" w14:paraId="5C238DBB" w14:textId="32113E55">
      <w:pPr>
        <w:rPr>
          <w:lang w:val="en-CA"/>
        </w:rPr>
      </w:pPr>
      <w:r w:rsidRPr="00EC063D">
        <w:rPr>
          <w:lang w:val="en-CA"/>
        </w:rPr>
        <w:t xml:space="preserve">All electronic units that will be wet mounted with RTV to bus panels </w:t>
      </w:r>
      <w:r w:rsidRPr="00A60CED">
        <w:rPr>
          <w:b/>
          <w:lang w:val="en-CA"/>
        </w:rPr>
        <w:t>shall</w:t>
      </w:r>
      <w:r w:rsidRPr="00EC063D">
        <w:rPr>
          <w:lang w:val="en-CA"/>
        </w:rPr>
        <w:t xml:space="preserve"> have a release agent applied as part of the wet mounting process to facilitate unit removal from the panel.</w:t>
      </w:r>
    </w:p>
    <w:p w:rsidRPr="005776B0" w:rsidR="00794C8D" w:rsidP="00F86EC3" w:rsidRDefault="00794C8D" w14:paraId="5A910530" w14:textId="77777777">
      <w:pPr>
        <w:rPr>
          <w:lang w:val="en-CA"/>
        </w:rPr>
      </w:pPr>
    </w:p>
    <w:p w:rsidR="002E051E" w:rsidP="002E051E" w:rsidRDefault="002E051E" w14:paraId="5F2E9954" w14:textId="0CE20A11">
      <w:pPr>
        <w:rPr>
          <w:lang w:val="en-CA"/>
        </w:rPr>
      </w:pPr>
      <w:r w:rsidRPr="00EC063D">
        <w:rPr>
          <w:b/>
        </w:rPr>
        <w:t>Rationale</w:t>
      </w:r>
      <w:proofErr w:type="gramStart"/>
      <w:r w:rsidRPr="00EC063D">
        <w:rPr>
          <w:b/>
        </w:rPr>
        <w:t xml:space="preserve">: </w:t>
      </w:r>
      <w:r w:rsidR="00CC4EC9">
        <w:rPr>
          <w:b/>
        </w:rPr>
        <w:tab/>
      </w:r>
      <w:r w:rsidRPr="005776B0" w:rsidR="00800EF0">
        <w:rPr>
          <w:lang w:val="en-CA"/>
        </w:rPr>
        <w:t>To</w:t>
      </w:r>
      <w:proofErr w:type="gramEnd"/>
      <w:r w:rsidRPr="005776B0" w:rsidR="00800EF0">
        <w:rPr>
          <w:lang w:val="en-CA"/>
        </w:rPr>
        <w:t xml:space="preserve"> facilitate unit removal from the panel</w:t>
      </w:r>
    </w:p>
    <w:p w:rsidR="00F70204" w:rsidP="002E051E" w:rsidRDefault="00F70204" w14:paraId="56A8F120" w14:textId="2A372AA3">
      <w:pPr>
        <w:rPr>
          <w:lang w:val="en-CA"/>
        </w:rPr>
      </w:pPr>
    </w:p>
    <w:p w:rsidR="00F70204" w:rsidP="00FF0C03" w:rsidRDefault="00F70204" w14:paraId="6EA013C2" w14:textId="77777777">
      <w:pPr>
        <w:pStyle w:val="GDIR"/>
      </w:pPr>
      <w:r>
        <w:t xml:space="preserve">Subsystem/Unit Vibration and Shock Hardware and Torque  </w:t>
      </w:r>
    </w:p>
    <w:p w:rsidR="00F70204" w:rsidP="00F70204" w:rsidRDefault="00F70204" w14:paraId="0E22E96C" w14:textId="77777777">
      <w:r>
        <w:rPr>
          <w:lang w:val="en-CA"/>
        </w:rPr>
        <w:t>T</w:t>
      </w:r>
      <w:r>
        <w:t xml:space="preserve">he mounting hardware and torque requirements specification including that for the test harnesses connector mounting </w:t>
      </w:r>
      <w:r w:rsidRPr="003E561B">
        <w:rPr>
          <w:b/>
        </w:rPr>
        <w:t>shall</w:t>
      </w:r>
      <w:r>
        <w:t xml:space="preserve"> be in accordance with the applicable Interface Control Document (ICD).</w:t>
      </w:r>
    </w:p>
    <w:p w:rsidR="00F70204" w:rsidP="00F70204" w:rsidRDefault="00F70204" w14:paraId="6C619618" w14:textId="77777777">
      <w:pPr>
        <w:rPr>
          <w:i/>
        </w:rPr>
      </w:pPr>
    </w:p>
    <w:p w:rsidR="00F70204" w:rsidP="00F70204" w:rsidRDefault="00F70204" w14:paraId="76C809F5" w14:textId="77777777">
      <w:pPr>
        <w:rPr>
          <w:i/>
        </w:rPr>
      </w:pPr>
      <w:r>
        <w:rPr>
          <w:i/>
        </w:rPr>
        <w:t>Note: This requirement is applicable for low level resonance search testing, sinusoidal vibration testing, random vibration testing and shock testing.</w:t>
      </w:r>
    </w:p>
    <w:p w:rsidR="00F70204" w:rsidP="00F70204" w:rsidRDefault="00F70204" w14:paraId="7332E3ED" w14:textId="77777777">
      <w:pPr>
        <w:rPr>
          <w:i/>
        </w:rPr>
      </w:pPr>
    </w:p>
    <w:p w:rsidR="00F70204" w:rsidP="00F70204" w:rsidRDefault="00F70204" w14:paraId="025EF8E8" w14:textId="77777777">
      <w:r w:rsidRPr="00DA5A2B">
        <w:rPr>
          <w:b/>
        </w:rPr>
        <w:t>Rationale</w:t>
      </w:r>
      <w:proofErr w:type="gramStart"/>
      <w:r w:rsidRPr="00DA5A2B">
        <w:rPr>
          <w:b/>
        </w:rPr>
        <w:t>:</w:t>
      </w:r>
      <w:r>
        <w:rPr>
          <w:b/>
        </w:rPr>
        <w:t xml:space="preserve"> </w:t>
      </w:r>
      <w:r>
        <w:rPr>
          <w:b/>
        </w:rPr>
        <w:tab/>
      </w:r>
      <w:r>
        <w:t>To</w:t>
      </w:r>
      <w:proofErr w:type="gramEnd"/>
      <w:r>
        <w:t xml:space="preserve"> ensure that the mounting hardware is compatible with the test equipment.</w:t>
      </w:r>
    </w:p>
    <w:p w:rsidRPr="005776B0" w:rsidR="00F70204" w:rsidP="002E051E" w:rsidRDefault="00F70204" w14:paraId="216B6E75" w14:textId="77777777">
      <w:pPr>
        <w:rPr>
          <w:lang w:val="en-CA"/>
        </w:rPr>
      </w:pPr>
    </w:p>
    <w:p w:rsidR="00AA53AF" w:rsidP="008B6667" w:rsidRDefault="00AA53AF" w14:paraId="3E483DA7" w14:textId="77777777">
      <w:pPr>
        <w:pStyle w:val="BodyText"/>
        <w:rPr>
          <w:lang w:val="en-CA"/>
        </w:rPr>
      </w:pPr>
    </w:p>
    <w:p w:rsidR="00FB6530" w:rsidP="00977AC7" w:rsidRDefault="00BD139A" w14:paraId="7034EC82" w14:textId="4B2ABBD3">
      <w:pPr>
        <w:pStyle w:val="Heading3"/>
        <w:rPr>
          <w:lang w:val="en-CA"/>
        </w:rPr>
      </w:pPr>
      <w:bookmarkStart w:name="_Toc102134193" w:id="172"/>
      <w:bookmarkStart w:name="_Toc126226827" w:id="173"/>
      <w:bookmarkStart w:name="_Toc148532653" w:id="174"/>
      <w:r>
        <w:rPr>
          <w:lang w:val="en-CA"/>
        </w:rPr>
        <w:t>Connector Requirements</w:t>
      </w:r>
      <w:bookmarkEnd w:id="172"/>
      <w:bookmarkEnd w:id="173"/>
      <w:bookmarkEnd w:id="174"/>
    </w:p>
    <w:p w:rsidR="00480428" w:rsidP="00D73945" w:rsidRDefault="00480428" w14:paraId="7DEE9109" w14:textId="0A32D9A7">
      <w:pPr>
        <w:pStyle w:val="GDIR"/>
        <w:numPr>
          <w:ilvl w:val="0"/>
          <w:numId w:val="70"/>
        </w:numPr>
      </w:pPr>
      <w:r w:rsidRPr="005D04E7">
        <w:t>Connector Contacts </w:t>
      </w:r>
    </w:p>
    <w:p w:rsidR="00621239" w:rsidP="000E288B" w:rsidRDefault="00621239" w14:paraId="16DDAA7B" w14:textId="259476E5">
      <w:pPr>
        <w:pStyle w:val="BodyText"/>
        <w:rPr>
          <w:lang w:val="en-CA"/>
        </w:rPr>
      </w:pPr>
      <w:r w:rsidRPr="005D04E7">
        <w:rPr>
          <w:lang w:val="en-CA"/>
        </w:rPr>
        <w:t xml:space="preserve">Connectors </w:t>
      </w:r>
      <w:r w:rsidRPr="002871FB">
        <w:rPr>
          <w:b/>
          <w:lang w:val="en-CA"/>
        </w:rPr>
        <w:t>shall</w:t>
      </w:r>
      <w:r w:rsidRPr="005D04E7">
        <w:rPr>
          <w:lang w:val="en-CA"/>
        </w:rPr>
        <w:t xml:space="preserve"> have gold plated contacts, as a minimum, per MIL-G</w:t>
      </w:r>
      <w:r w:rsidR="004106A5">
        <w:rPr>
          <w:lang w:val="en-CA"/>
        </w:rPr>
        <w:t>-</w:t>
      </w:r>
      <w:r w:rsidRPr="005D04E7">
        <w:rPr>
          <w:lang w:val="en-CA"/>
        </w:rPr>
        <w:t xml:space="preserve">45204 </w:t>
      </w:r>
      <w:r w:rsidR="004B0D4B">
        <w:rPr>
          <w:lang w:val="en-CA"/>
        </w:rPr>
        <w:t>(</w:t>
      </w:r>
      <w:r w:rsidR="004B0D4B">
        <w:rPr>
          <w:lang w:val="en-CA"/>
        </w:rPr>
        <w:fldChar w:fldCharType="begin" w:fldLock="1"/>
      </w:r>
      <w:r w:rsidR="004B0D4B">
        <w:rPr>
          <w:lang w:val="en-CA"/>
        </w:rPr>
        <w:instrText xml:space="preserve"> REF _Ref84418311 \n \h  \* MERGEFORMAT </w:instrText>
      </w:r>
      <w:r w:rsidR="004B0D4B">
        <w:rPr>
          <w:lang w:val="en-CA"/>
        </w:rPr>
      </w:r>
      <w:r w:rsidR="004B0D4B">
        <w:rPr>
          <w:lang w:val="en-CA"/>
        </w:rPr>
        <w:fldChar w:fldCharType="separate"/>
      </w:r>
      <w:r w:rsidR="000C76F3">
        <w:rPr>
          <w:lang w:val="en-CA"/>
        </w:rPr>
        <w:t>AD-12</w:t>
      </w:r>
      <w:r w:rsidR="004B0D4B">
        <w:rPr>
          <w:lang w:val="en-CA"/>
        </w:rPr>
        <w:fldChar w:fldCharType="end"/>
      </w:r>
      <w:r w:rsidR="004B0D4B">
        <w:rPr>
          <w:lang w:val="en-CA"/>
        </w:rPr>
        <w:t xml:space="preserve">) </w:t>
      </w:r>
      <w:r w:rsidRPr="005D04E7">
        <w:rPr>
          <w:lang w:val="en-CA"/>
        </w:rPr>
        <w:t>Type II Grade C Class 1</w:t>
      </w:r>
      <w:r w:rsidR="003A06D0">
        <w:rPr>
          <w:lang w:val="en-CA"/>
        </w:rPr>
        <w:t xml:space="preserve"> and non-magnetic conductive metallic shell</w:t>
      </w:r>
      <w:r w:rsidR="001B57E6">
        <w:rPr>
          <w:lang w:val="en-CA"/>
        </w:rPr>
        <w:t>.</w:t>
      </w:r>
    </w:p>
    <w:p w:rsidR="0058553D" w:rsidP="00FD69CB" w:rsidRDefault="0058553D" w14:paraId="0D645936" w14:textId="453AC41F">
      <w:pPr>
        <w:pStyle w:val="BodyText"/>
        <w:ind w:left="1440" w:hanging="1440"/>
        <w:rPr>
          <w:lang w:val="en-CA"/>
        </w:rPr>
      </w:pPr>
      <w:r w:rsidRPr="00FE1E08">
        <w:rPr>
          <w:b/>
        </w:rPr>
        <w:t>Rationale:</w:t>
      </w:r>
      <w:r w:rsidRPr="00836C51">
        <w:tab/>
      </w:r>
      <w:r>
        <w:t xml:space="preserve">To ensure minimum </w:t>
      </w:r>
      <w:proofErr w:type="gramStart"/>
      <w:r>
        <w:t>gold plating</w:t>
      </w:r>
      <w:proofErr w:type="gramEnd"/>
      <w:r>
        <w:t xml:space="preserve"> quality for electrical contacts. To minimize magnetic moment and permeability, that can affect magnetometers and attitude control</w:t>
      </w:r>
      <w:r>
        <w:rPr>
          <w:lang w:val="en-CA"/>
        </w:rPr>
        <w:t>.</w:t>
      </w:r>
    </w:p>
    <w:p w:rsidR="0058553D" w:rsidP="0058553D" w:rsidRDefault="0058553D" w14:paraId="0F1A3796" w14:textId="77777777">
      <w:pPr>
        <w:pStyle w:val="BodyText"/>
        <w:rPr>
          <w:lang w:val="en-CA"/>
        </w:rPr>
      </w:pPr>
    </w:p>
    <w:p w:rsidR="008A08E2" w:rsidP="00D73945" w:rsidRDefault="008A08E2" w14:paraId="382DA9E8" w14:textId="77777777">
      <w:pPr>
        <w:pStyle w:val="GDIR"/>
        <w:numPr>
          <w:ilvl w:val="0"/>
          <w:numId w:val="71"/>
        </w:numPr>
      </w:pPr>
      <w:r w:rsidRPr="005D04E7">
        <w:t xml:space="preserve">Metallic Connector Shells   </w:t>
      </w:r>
    </w:p>
    <w:p w:rsidR="008A08E2" w:rsidP="008B6667" w:rsidRDefault="008A08E2" w14:paraId="3BD98E3C" w14:textId="2B8BFECE">
      <w:pPr>
        <w:pStyle w:val="BodyText"/>
        <w:rPr>
          <w:lang w:val="en-CA"/>
        </w:rPr>
      </w:pPr>
      <w:r w:rsidRPr="005D04E7">
        <w:rPr>
          <w:lang w:val="en-CA"/>
        </w:rPr>
        <w:t xml:space="preserve">All external unit connectors </w:t>
      </w:r>
      <w:r w:rsidRPr="002871FB">
        <w:rPr>
          <w:b/>
          <w:lang w:val="en-CA"/>
        </w:rPr>
        <w:t>shall</w:t>
      </w:r>
      <w:r w:rsidRPr="005D04E7">
        <w:rPr>
          <w:lang w:val="en-CA"/>
        </w:rPr>
        <w:t xml:space="preserve"> include a metallic outer shell such that when the mating cable harness is inserted in the box mounted connector, the whole connector is electromagnetically shielded. </w:t>
      </w:r>
    </w:p>
    <w:p w:rsidR="00045E45" w:rsidP="008B6667" w:rsidRDefault="00045E45" w14:paraId="34BAF10A" w14:textId="1C02CA40">
      <w:pPr>
        <w:pStyle w:val="BodyText"/>
      </w:pPr>
      <w:r w:rsidRPr="00FE1E08">
        <w:rPr>
          <w:b/>
        </w:rPr>
        <w:t>Rationale:</w:t>
      </w:r>
      <w:r w:rsidRPr="00836C51">
        <w:tab/>
      </w:r>
      <w:r>
        <w:t>To maintain shielding integrity for the interconnected assembly.</w:t>
      </w:r>
    </w:p>
    <w:p w:rsidR="004C093B" w:rsidP="00562628" w:rsidRDefault="004C093B" w14:paraId="2C464F5D" w14:textId="77777777">
      <w:pPr>
        <w:rPr>
          <w:b/>
          <w:color w:val="0070C0"/>
          <w:lang w:val="en-CA"/>
        </w:rPr>
      </w:pPr>
    </w:p>
    <w:p w:rsidRPr="00FC7E65" w:rsidR="004C093B" w:rsidP="00D73945" w:rsidRDefault="00562628" w14:paraId="6CC9C91F" w14:textId="5CC92C77">
      <w:pPr>
        <w:pStyle w:val="GDIR"/>
        <w:numPr>
          <w:ilvl w:val="0"/>
          <w:numId w:val="72"/>
        </w:numPr>
      </w:pPr>
      <w:r w:rsidRPr="00FC7E65">
        <w:t>Connector Securing Screws.   </w:t>
      </w:r>
    </w:p>
    <w:p w:rsidRPr="005776B0" w:rsidR="00562628" w:rsidP="00562628" w:rsidRDefault="00562628" w14:paraId="0D0B01AC" w14:textId="1CC7F889">
      <w:pPr>
        <w:rPr>
          <w:lang w:val="en-CA"/>
        </w:rPr>
      </w:pPr>
      <w:r w:rsidRPr="00EC063D">
        <w:rPr>
          <w:lang w:val="en-CA"/>
        </w:rPr>
        <w:t xml:space="preserve">All non-circular harness connectors, except those that are completely internal to a unit, </w:t>
      </w:r>
      <w:r w:rsidRPr="00A60CED">
        <w:rPr>
          <w:b/>
          <w:lang w:val="en-CA"/>
        </w:rPr>
        <w:t>shall</w:t>
      </w:r>
      <w:r w:rsidRPr="00EC063D">
        <w:rPr>
          <w:lang w:val="en-CA"/>
        </w:rPr>
        <w:t xml:space="preserve"> be secured to the mating connector post using socket-headed cap screws.</w:t>
      </w:r>
    </w:p>
    <w:p w:rsidRPr="00EC063D" w:rsidR="004C093B" w:rsidP="00FD69CB" w:rsidRDefault="004C093B" w14:paraId="20CF2812" w14:textId="2F4E5B74">
      <w:pPr>
        <w:pStyle w:val="BodyText"/>
        <w:spacing w:before="240"/>
      </w:pPr>
      <w:r w:rsidRPr="00EC063D">
        <w:rPr>
          <w:b/>
        </w:rPr>
        <w:t>Rationale:</w:t>
      </w:r>
      <w:r w:rsidRPr="00EC063D">
        <w:tab/>
      </w:r>
      <w:r w:rsidRPr="005776B0" w:rsidR="00800EF0">
        <w:rPr>
          <w:lang w:val="en-CA"/>
        </w:rPr>
        <w:t>Good design practice</w:t>
      </w:r>
    </w:p>
    <w:p w:rsidRPr="00B23B3B" w:rsidR="004C093B" w:rsidP="00D73945" w:rsidRDefault="0097440B" w14:paraId="3E96569E" w14:textId="1292661D">
      <w:pPr>
        <w:pStyle w:val="GDIR"/>
        <w:numPr>
          <w:ilvl w:val="0"/>
          <w:numId w:val="73"/>
        </w:numPr>
      </w:pPr>
      <w:r>
        <w:t>Connector Saver</w:t>
      </w:r>
      <w:r w:rsidR="00660B0F">
        <w:t>- Goal</w:t>
      </w:r>
    </w:p>
    <w:p w:rsidRPr="008B6667" w:rsidR="00045E45" w:rsidP="00B23B3B" w:rsidRDefault="00621239" w14:paraId="3C1D8ED7" w14:textId="3F94A7B3">
      <w:pPr>
        <w:pStyle w:val="BodyText"/>
      </w:pPr>
      <w:r w:rsidRPr="008B6667">
        <w:t xml:space="preserve">Whenever possible, </w:t>
      </w:r>
      <w:proofErr w:type="gramStart"/>
      <w:r w:rsidRPr="008B6667">
        <w:t xml:space="preserve">flight </w:t>
      </w:r>
      <w:r w:rsidRPr="008B6667" w:rsidR="005C3870">
        <w:t xml:space="preserve"> </w:t>
      </w:r>
      <w:r w:rsidRPr="008B6667">
        <w:t>connectors</w:t>
      </w:r>
      <w:proofErr w:type="gramEnd"/>
      <w:r w:rsidRPr="008B6667">
        <w:t xml:space="preserve"> to be used for testing </w:t>
      </w:r>
      <w:r w:rsidRPr="008B6667" w:rsidR="004B0D4B">
        <w:rPr>
          <w:b/>
        </w:rPr>
        <w:t>should</w:t>
      </w:r>
      <w:r w:rsidRPr="008B6667" w:rsidR="004B0D4B">
        <w:t xml:space="preserve"> </w:t>
      </w:r>
      <w:r w:rsidRPr="008B6667">
        <w:t>be fitted with connector savers</w:t>
      </w:r>
      <w:r w:rsidRPr="008B6667" w:rsidR="003A06D0">
        <w:t>.</w:t>
      </w:r>
    </w:p>
    <w:p w:rsidR="003A06D0" w:rsidP="008B6667" w:rsidRDefault="00045E45" w14:paraId="19B42E65" w14:textId="4F304F79">
      <w:pPr>
        <w:pStyle w:val="BodyText"/>
      </w:pPr>
      <w:r w:rsidRPr="00FE1E08">
        <w:rPr>
          <w:b/>
        </w:rPr>
        <w:t>Rationale:</w:t>
      </w:r>
      <w:r w:rsidRPr="00836C51">
        <w:tab/>
      </w:r>
      <w:r>
        <w:t>To</w:t>
      </w:r>
      <w:r w:rsidRPr="00045E45">
        <w:t xml:space="preserve"> </w:t>
      </w:r>
      <w:r w:rsidRPr="00015819">
        <w:t>minimize the number of connect/disconnect cycles</w:t>
      </w:r>
      <w:r>
        <w:t>.</w:t>
      </w:r>
    </w:p>
    <w:p w:rsidRPr="008B6667" w:rsidR="00045E45" w:rsidP="008B6667" w:rsidRDefault="00045E45" w14:paraId="0B65BB3D" w14:textId="77777777">
      <w:pPr>
        <w:pStyle w:val="BodyText"/>
      </w:pPr>
    </w:p>
    <w:p w:rsidRPr="00BE25B6" w:rsidR="0027328B" w:rsidP="00D73945" w:rsidRDefault="0025426E" w14:paraId="4C3FC474" w14:textId="1D55F186">
      <w:pPr>
        <w:pStyle w:val="GDIR"/>
        <w:numPr>
          <w:ilvl w:val="0"/>
          <w:numId w:val="74"/>
        </w:numPr>
        <w:rPr>
          <w:bCs/>
        </w:rPr>
      </w:pPr>
      <w:r w:rsidRPr="00EB0E55">
        <w:t xml:space="preserve">Non-Flight </w:t>
      </w:r>
      <w:r w:rsidRPr="00AE6A9E" w:rsidR="00621239">
        <w:t>Connector Saver</w:t>
      </w:r>
      <w:r w:rsidR="008135A0">
        <w:t>s</w:t>
      </w:r>
      <w:r w:rsidRPr="00AE6A9E" w:rsidR="00621239">
        <w:t>   </w:t>
      </w:r>
      <w:r w:rsidRPr="00B23B3B" w:rsidR="00621239">
        <w:rPr>
          <w:bCs/>
        </w:rPr>
        <w:t xml:space="preserve"> </w:t>
      </w:r>
    </w:p>
    <w:p w:rsidRPr="008B6667" w:rsidR="00621239" w:rsidP="008B6667" w:rsidRDefault="003A06D0" w14:paraId="7CC58978" w14:textId="4DEE5BAC">
      <w:pPr>
        <w:pStyle w:val="BodyText"/>
      </w:pPr>
      <w:r w:rsidRPr="008B6667">
        <w:t>N</w:t>
      </w:r>
      <w:r w:rsidRPr="008B6667" w:rsidR="00621239">
        <w:t xml:space="preserve">on-flight </w:t>
      </w:r>
      <w:r w:rsidRPr="008B6667">
        <w:t xml:space="preserve">connector savers are permitted but </w:t>
      </w:r>
      <w:r w:rsidRPr="008B6667">
        <w:rPr>
          <w:b/>
        </w:rPr>
        <w:t>shall</w:t>
      </w:r>
      <w:r w:rsidRPr="008B6667">
        <w:t xml:space="preserve"> have</w:t>
      </w:r>
      <w:r w:rsidRPr="008B6667" w:rsidR="00621239">
        <w:t>:</w:t>
      </w:r>
    </w:p>
    <w:p w:rsidRPr="00EB0E55" w:rsidR="00045E45" w:rsidP="00D73945" w:rsidRDefault="00621239" w14:paraId="25445B15" w14:textId="051F7168">
      <w:pPr>
        <w:pStyle w:val="BodyText"/>
        <w:numPr>
          <w:ilvl w:val="0"/>
          <w:numId w:val="50"/>
        </w:numPr>
      </w:pPr>
      <w:r w:rsidRPr="00EB0E55">
        <w:t>gold plated, machined contacts;</w:t>
      </w:r>
    </w:p>
    <w:p w:rsidR="00045E45" w:rsidP="00D73945" w:rsidRDefault="00621239" w14:paraId="7FB37564" w14:textId="20220206">
      <w:pPr>
        <w:pStyle w:val="BodyText"/>
        <w:numPr>
          <w:ilvl w:val="0"/>
          <w:numId w:val="50"/>
        </w:numPr>
      </w:pPr>
      <w:r w:rsidRPr="00EB0E55">
        <w:t>no prohibited materials as defined in</w:t>
      </w:r>
      <w:r w:rsidR="001B57E6">
        <w:t xml:space="preserve"> </w:t>
      </w:r>
      <w:r w:rsidR="001B57E6">
        <w:fldChar w:fldCharType="begin" w:fldLock="1"/>
      </w:r>
      <w:r w:rsidR="001B57E6">
        <w:instrText xml:space="preserve"> REF _Ref66349006 \n \h </w:instrText>
      </w:r>
      <w:r w:rsidR="00045E45">
        <w:instrText xml:space="preserve"> \* MERGEFORMAT </w:instrText>
      </w:r>
      <w:r w:rsidR="001B57E6">
        <w:fldChar w:fldCharType="separate"/>
      </w:r>
      <w:r w:rsidR="00A70B97">
        <w:t>AD-01</w:t>
      </w:r>
      <w:r w:rsidR="001B57E6">
        <w:fldChar w:fldCharType="end"/>
      </w:r>
      <w:r w:rsidR="005565B2">
        <w:t>, section 7.2.</w:t>
      </w:r>
      <w:r w:rsidR="00C03A77">
        <w:t>1</w:t>
      </w:r>
      <w:r w:rsidR="005565B2">
        <w:t>2</w:t>
      </w:r>
      <w:r w:rsidRPr="00EB0E55">
        <w:t xml:space="preserve">; </w:t>
      </w:r>
    </w:p>
    <w:p w:rsidRPr="00EB0E55" w:rsidR="00621239" w:rsidP="00D73945" w:rsidRDefault="00621239" w14:paraId="2A312580" w14:textId="126DA12D">
      <w:pPr>
        <w:pStyle w:val="BodyText"/>
        <w:numPr>
          <w:ilvl w:val="0"/>
          <w:numId w:val="50"/>
        </w:numPr>
      </w:pPr>
      <w:r w:rsidRPr="00EB0E55">
        <w:t xml:space="preserve">if planned to be used during </w:t>
      </w:r>
      <w:r w:rsidR="00AD79D3">
        <w:t>Thermal Vacuum (</w:t>
      </w:r>
      <w:r w:rsidRPr="00EB0E55">
        <w:t>TVAC</w:t>
      </w:r>
      <w:r w:rsidR="00AD79D3">
        <w:t>)</w:t>
      </w:r>
      <w:r w:rsidRPr="00EB0E55">
        <w:t xml:space="preserve"> testing, comply with the outgassing requirements defined in </w:t>
      </w:r>
      <w:r w:rsidR="001B57E6">
        <w:fldChar w:fldCharType="begin" w:fldLock="1"/>
      </w:r>
      <w:r w:rsidR="001B57E6">
        <w:instrText xml:space="preserve"> REF _Ref66349006 \n \h </w:instrText>
      </w:r>
      <w:r w:rsidR="00B32B8F">
        <w:instrText xml:space="preserve"> \* MERGEFORMAT </w:instrText>
      </w:r>
      <w:r w:rsidR="001B57E6">
        <w:fldChar w:fldCharType="separate"/>
      </w:r>
      <w:r w:rsidR="00A70B97">
        <w:t>AD-01</w:t>
      </w:r>
      <w:r w:rsidR="001B57E6">
        <w:fldChar w:fldCharType="end"/>
      </w:r>
      <w:r w:rsidRPr="00EB0E55" w:rsidR="00F3167A">
        <w:t>.</w:t>
      </w:r>
    </w:p>
    <w:p w:rsidRPr="00EB0E55" w:rsidR="00045E45" w:rsidP="008B6667" w:rsidRDefault="00045E45" w14:paraId="78DF67A7" w14:textId="6224F2E0">
      <w:pPr>
        <w:ind w:left="1440" w:hanging="1440"/>
        <w:rPr>
          <w:lang w:val="en-CA"/>
        </w:rPr>
      </w:pPr>
      <w:r w:rsidRPr="00FE1E08">
        <w:rPr>
          <w:b/>
        </w:rPr>
        <w:t>Rationale:</w:t>
      </w:r>
      <w:r w:rsidRPr="00836C51">
        <w:tab/>
      </w:r>
      <w:r>
        <w:t>To allow non-flight connector savers for cost savings while ensuring minimum quality to avoid damage to or contamination of the mating flight equipment.</w:t>
      </w:r>
    </w:p>
    <w:p w:rsidR="0027328B" w:rsidP="00D73945" w:rsidRDefault="0053210C" w14:paraId="07C94746" w14:textId="0662D6D4">
      <w:pPr>
        <w:pStyle w:val="GDIR"/>
        <w:numPr>
          <w:ilvl w:val="0"/>
          <w:numId w:val="75"/>
        </w:numPr>
      </w:pPr>
      <w:r>
        <w:t xml:space="preserve">Temporary </w:t>
      </w:r>
      <w:r w:rsidRPr="00EB0E55" w:rsidR="00621239">
        <w:t xml:space="preserve">Connector Protective Covers    </w:t>
      </w:r>
    </w:p>
    <w:p w:rsidR="00FB2C4D" w:rsidP="008B6667" w:rsidRDefault="0053210C" w14:paraId="26302A31" w14:textId="4175BCD1">
      <w:pPr>
        <w:pStyle w:val="BodyText"/>
        <w:rPr>
          <w:lang w:val="en-CA" w:eastAsia="en-CA"/>
        </w:rPr>
      </w:pPr>
      <w:r>
        <w:rPr>
          <w:lang w:val="en-CA" w:eastAsia="en-CA"/>
        </w:rPr>
        <w:t>Temporary</w:t>
      </w:r>
      <w:r w:rsidRPr="009920B0">
        <w:rPr>
          <w:lang w:val="en-CA" w:eastAsia="en-CA"/>
        </w:rPr>
        <w:t xml:space="preserve"> </w:t>
      </w:r>
      <w:r w:rsidRPr="009920B0" w:rsidR="00974A62">
        <w:rPr>
          <w:lang w:val="en-CA" w:eastAsia="en-CA"/>
        </w:rPr>
        <w:t xml:space="preserve">protective </w:t>
      </w:r>
      <w:r w:rsidR="00203F76">
        <w:rPr>
          <w:lang w:val="en-CA" w:eastAsia="en-CA"/>
        </w:rPr>
        <w:t>Electrostatic Discharge (</w:t>
      </w:r>
      <w:r w:rsidR="00562628">
        <w:rPr>
          <w:lang w:val="en-CA" w:eastAsia="en-CA"/>
        </w:rPr>
        <w:t>ESD</w:t>
      </w:r>
      <w:r w:rsidR="00203F76">
        <w:rPr>
          <w:lang w:val="en-CA" w:eastAsia="en-CA"/>
        </w:rPr>
        <w:t>)</w:t>
      </w:r>
      <w:r w:rsidR="00562628">
        <w:rPr>
          <w:lang w:val="en-CA" w:eastAsia="en-CA"/>
        </w:rPr>
        <w:t xml:space="preserve">-safe </w:t>
      </w:r>
      <w:r w:rsidRPr="009920B0" w:rsidR="00974A62">
        <w:rPr>
          <w:lang w:val="en-CA" w:eastAsia="en-CA"/>
        </w:rPr>
        <w:t xml:space="preserve">covers </w:t>
      </w:r>
      <w:r w:rsidRPr="002871FB" w:rsidR="00974A62">
        <w:rPr>
          <w:b/>
          <w:lang w:val="en-CA" w:eastAsia="en-CA"/>
        </w:rPr>
        <w:t>shall</w:t>
      </w:r>
      <w:r w:rsidRPr="009920B0" w:rsidR="00974A62">
        <w:rPr>
          <w:lang w:val="en-CA" w:eastAsia="en-CA"/>
        </w:rPr>
        <w:t xml:space="preserve"> be applied to flight connectors</w:t>
      </w:r>
      <w:r w:rsidR="0027328B">
        <w:rPr>
          <w:lang w:val="en-CA" w:eastAsia="en-CA"/>
        </w:rPr>
        <w:t>.</w:t>
      </w:r>
    </w:p>
    <w:p w:rsidR="00045E45" w:rsidP="008B6667" w:rsidRDefault="00045E45" w14:paraId="5CC7E9A3" w14:textId="189FC0E8">
      <w:pPr>
        <w:pStyle w:val="BodyText"/>
        <w:ind w:left="1440" w:hanging="1440"/>
      </w:pPr>
      <w:r w:rsidRPr="00FE1E08">
        <w:rPr>
          <w:b/>
        </w:rPr>
        <w:t>Rationale:</w:t>
      </w:r>
      <w:r w:rsidRPr="00836C51">
        <w:tab/>
      </w:r>
      <w:r>
        <w:t>To</w:t>
      </w:r>
      <w:r w:rsidRPr="00045E45">
        <w:rPr>
          <w:lang w:eastAsia="en-CA"/>
        </w:rPr>
        <w:t xml:space="preserve"> </w:t>
      </w:r>
      <w:r w:rsidRPr="009920B0">
        <w:rPr>
          <w:lang w:eastAsia="en-CA"/>
        </w:rPr>
        <w:t>preclude entrance of contaminants into connector and to prevent damage from ESD during assembly, integration, test, shipping, handling and storage</w:t>
      </w:r>
      <w:r>
        <w:rPr>
          <w:lang w:eastAsia="en-CA"/>
        </w:rPr>
        <w:t>.</w:t>
      </w:r>
    </w:p>
    <w:p w:rsidR="00045E45" w:rsidP="008B6667" w:rsidRDefault="00045E45" w14:paraId="51B90704" w14:textId="77777777">
      <w:pPr>
        <w:pStyle w:val="BodyText"/>
        <w:rPr>
          <w:lang w:val="en-CA" w:eastAsia="en-CA"/>
        </w:rPr>
      </w:pPr>
    </w:p>
    <w:p w:rsidR="00FB2C4D" w:rsidP="00D73945" w:rsidRDefault="00FB2C4D" w14:paraId="6E625ABF" w14:textId="49A6726F">
      <w:pPr>
        <w:pStyle w:val="GDIR"/>
        <w:numPr>
          <w:ilvl w:val="0"/>
          <w:numId w:val="76"/>
        </w:numPr>
        <w:rPr>
          <w:lang w:eastAsia="en-CA"/>
        </w:rPr>
      </w:pPr>
      <w:r>
        <w:rPr>
          <w:lang w:eastAsia="en-CA"/>
        </w:rPr>
        <w:t xml:space="preserve">Temporary Connector Protective Covers </w:t>
      </w:r>
      <w:r w:rsidRPr="009920B0">
        <w:rPr>
          <w:lang w:eastAsia="en-CA"/>
        </w:rPr>
        <w:t xml:space="preserve">Removal </w:t>
      </w:r>
      <w:r w:rsidR="00083574">
        <w:rPr>
          <w:lang w:eastAsia="en-CA"/>
        </w:rPr>
        <w:t>P</w:t>
      </w:r>
      <w:r w:rsidRPr="009920B0">
        <w:rPr>
          <w:lang w:eastAsia="en-CA"/>
        </w:rPr>
        <w:t xml:space="preserve">rior to TVAC  </w:t>
      </w:r>
    </w:p>
    <w:p w:rsidRPr="00EB0E55" w:rsidR="00045E45" w:rsidP="008B6667" w:rsidRDefault="00FB2C4D" w14:paraId="23457224" w14:textId="0E27BBAD">
      <w:pPr>
        <w:pStyle w:val="BodyText"/>
        <w:rPr>
          <w:lang w:val="en-CA"/>
        </w:rPr>
      </w:pPr>
      <w:r>
        <w:rPr>
          <w:lang w:val="en-CA" w:eastAsia="en-CA"/>
        </w:rPr>
        <w:t>Temporary</w:t>
      </w:r>
      <w:r w:rsidRPr="009920B0">
        <w:rPr>
          <w:lang w:val="en-CA" w:eastAsia="en-CA"/>
        </w:rPr>
        <w:t xml:space="preserve"> covers </w:t>
      </w:r>
      <w:r w:rsidRPr="002871FB">
        <w:rPr>
          <w:b/>
          <w:lang w:val="en-CA" w:eastAsia="en-CA"/>
        </w:rPr>
        <w:t>shall</w:t>
      </w:r>
      <w:r w:rsidRPr="009920B0">
        <w:rPr>
          <w:lang w:val="en-CA" w:eastAsia="en-CA"/>
        </w:rPr>
        <w:t xml:space="preserve"> be removed prior to thermal vacuum testing.</w:t>
      </w:r>
    </w:p>
    <w:p w:rsidR="00480428" w:rsidP="008B6667" w:rsidRDefault="00045E45" w14:paraId="0B8E621A" w14:textId="02F624CD">
      <w:pPr>
        <w:pStyle w:val="BodyText"/>
        <w:ind w:left="1440" w:hanging="1440"/>
      </w:pPr>
      <w:r w:rsidRPr="00FE1E08">
        <w:rPr>
          <w:b/>
        </w:rPr>
        <w:t>Rationale:</w:t>
      </w:r>
      <w:r w:rsidRPr="00836C51">
        <w:tab/>
      </w:r>
      <w:r>
        <w:t>To avoid possible outgassing issue of the protective cover material as well as to allow proper venting of the connector.</w:t>
      </w:r>
    </w:p>
    <w:p w:rsidR="00045E45" w:rsidP="00045E45" w:rsidRDefault="00045E45" w14:paraId="63B332B4" w14:textId="77777777">
      <w:pPr>
        <w:pStyle w:val="BodyText"/>
        <w:rPr>
          <w:lang w:eastAsia="en-CA"/>
        </w:rPr>
      </w:pPr>
    </w:p>
    <w:p w:rsidR="00480428" w:rsidP="00D73945" w:rsidRDefault="0087411C" w14:paraId="2600E495" w14:textId="5CD96255">
      <w:pPr>
        <w:pStyle w:val="GDIR"/>
        <w:numPr>
          <w:ilvl w:val="0"/>
          <w:numId w:val="77"/>
        </w:numPr>
        <w:rPr>
          <w:lang w:eastAsia="en-CA"/>
        </w:rPr>
      </w:pPr>
      <w:r>
        <w:rPr>
          <w:lang w:val="en-US" w:eastAsia="en-CA"/>
        </w:rPr>
        <w:t xml:space="preserve">Deleted </w:t>
      </w:r>
    </w:p>
    <w:p w:rsidRPr="00293F36" w:rsidR="00302E50" w:rsidP="008B6667" w:rsidRDefault="00302E50" w14:paraId="47A2FE70" w14:textId="77777777">
      <w:pPr>
        <w:pStyle w:val="BodyText"/>
      </w:pPr>
    </w:p>
    <w:p w:rsidR="0027328B" w:rsidP="00D73945" w:rsidRDefault="00621239" w14:paraId="247B82FE" w14:textId="3E96C93C">
      <w:pPr>
        <w:pStyle w:val="GDIR"/>
        <w:numPr>
          <w:ilvl w:val="0"/>
          <w:numId w:val="78"/>
        </w:numPr>
      </w:pPr>
      <w:r w:rsidRPr="00EB0E55">
        <w:t xml:space="preserve"> </w:t>
      </w:r>
      <w:r w:rsidRPr="00EB0E55" w:rsidR="003A06D0">
        <w:t>Test Connectors</w:t>
      </w:r>
      <w:r w:rsidR="0053210C">
        <w:t xml:space="preserve"> Cover Plate</w:t>
      </w:r>
    </w:p>
    <w:p w:rsidRPr="009920B0" w:rsidR="008A0455" w:rsidP="008B6667" w:rsidRDefault="003A06D0" w14:paraId="36CF402E" w14:textId="1D9A0192">
      <w:pPr>
        <w:pStyle w:val="BodyText"/>
        <w:rPr>
          <w:lang w:eastAsia="en-CA"/>
        </w:rPr>
      </w:pPr>
      <w:r w:rsidRPr="009920B0">
        <w:rPr>
          <w:lang w:eastAsia="en-CA"/>
        </w:rPr>
        <w:t xml:space="preserve">Test connectors </w:t>
      </w:r>
      <w:r w:rsidRPr="0027328B">
        <w:rPr>
          <w:b/>
          <w:lang w:eastAsia="en-CA"/>
        </w:rPr>
        <w:t>shall</w:t>
      </w:r>
      <w:r w:rsidRPr="002871FB">
        <w:rPr>
          <w:lang w:eastAsia="en-CA"/>
        </w:rPr>
        <w:t xml:space="preserve"> </w:t>
      </w:r>
      <w:r w:rsidRPr="009920B0">
        <w:rPr>
          <w:lang w:eastAsia="en-CA"/>
        </w:rPr>
        <w:t>be provided</w:t>
      </w:r>
      <w:r w:rsidRPr="009920B0">
        <w:rPr>
          <w:lang w:val="en-CA" w:eastAsia="en-CA"/>
        </w:rPr>
        <w:t xml:space="preserve"> </w:t>
      </w:r>
      <w:r w:rsidRPr="009920B0">
        <w:rPr>
          <w:lang w:eastAsia="en-CA"/>
        </w:rPr>
        <w:t>with a metallic blanking cover providing a continuous electrical shield over the connector for flight</w:t>
      </w:r>
      <w:r w:rsidR="008A0455">
        <w:rPr>
          <w:lang w:eastAsia="en-CA"/>
        </w:rPr>
        <w:t>.</w:t>
      </w:r>
    </w:p>
    <w:p w:rsidR="00302E50" w:rsidP="008B6667" w:rsidRDefault="008A0455" w14:paraId="28EC2B20" w14:textId="3E968C89">
      <w:pPr>
        <w:pStyle w:val="BodyText"/>
        <w:ind w:left="1440" w:hanging="1440"/>
      </w:pPr>
      <w:r w:rsidRPr="00FE1E08">
        <w:rPr>
          <w:b/>
        </w:rPr>
        <w:t>Rationale:</w:t>
      </w:r>
      <w:r w:rsidRPr="00836C51">
        <w:tab/>
      </w:r>
      <w:r>
        <w:t>To</w:t>
      </w:r>
      <w:r w:rsidRPr="008A0455">
        <w:rPr>
          <w:lang w:eastAsia="en-CA"/>
        </w:rPr>
        <w:t xml:space="preserve"> </w:t>
      </w:r>
      <w:r w:rsidRPr="009920B0">
        <w:rPr>
          <w:lang w:eastAsia="en-CA"/>
        </w:rPr>
        <w:t>pr</w:t>
      </w:r>
      <w:r w:rsidR="00823394">
        <w:rPr>
          <w:lang w:eastAsia="en-CA"/>
        </w:rPr>
        <w:t>otect from</w:t>
      </w:r>
      <w:r w:rsidRPr="009920B0">
        <w:rPr>
          <w:lang w:eastAsia="en-CA"/>
        </w:rPr>
        <w:t xml:space="preserve"> radiation at the interface and to protect the contacts from damage or false connection</w:t>
      </w:r>
      <w:r>
        <w:rPr>
          <w:lang w:val="en-CA" w:eastAsia="en-CA"/>
        </w:rPr>
        <w:t xml:space="preserve"> or debris</w:t>
      </w:r>
      <w:r w:rsidRPr="009920B0">
        <w:rPr>
          <w:lang w:eastAsia="en-CA"/>
        </w:rPr>
        <w:t>.</w:t>
      </w:r>
    </w:p>
    <w:p w:rsidR="008A0455" w:rsidP="008B6667" w:rsidRDefault="008A0455" w14:paraId="6F47DAEA" w14:textId="77777777">
      <w:pPr>
        <w:pStyle w:val="BodyText"/>
        <w:rPr>
          <w:lang w:val="en-CA"/>
        </w:rPr>
      </w:pPr>
    </w:p>
    <w:p w:rsidR="0027328B" w:rsidP="00D73945" w:rsidRDefault="008608E9" w14:paraId="3B232EEF" w14:textId="1180E57E">
      <w:pPr>
        <w:pStyle w:val="GDIR"/>
        <w:numPr>
          <w:ilvl w:val="0"/>
          <w:numId w:val="79"/>
        </w:numPr>
      </w:pPr>
      <w:r w:rsidRPr="005D04E7">
        <w:t>Connector</w:t>
      </w:r>
      <w:r w:rsidR="00715426">
        <w:t xml:space="preserve">s </w:t>
      </w:r>
      <w:r w:rsidR="00EE5016">
        <w:t>R</w:t>
      </w:r>
      <w:r w:rsidR="00715426">
        <w:t>equiring</w:t>
      </w:r>
      <w:r w:rsidRPr="005D04E7">
        <w:t xml:space="preserve"> Termination Plugs</w:t>
      </w:r>
    </w:p>
    <w:p w:rsidR="00414571" w:rsidP="008B6667" w:rsidRDefault="00FB2C4D" w14:paraId="49AC190F" w14:textId="012EAC27">
      <w:pPr>
        <w:pStyle w:val="BodyText"/>
        <w:rPr>
          <w:lang w:val="en-CA"/>
        </w:rPr>
      </w:pPr>
      <w:r w:rsidRPr="008B6667">
        <w:rPr>
          <w:lang w:val="en-CA"/>
        </w:rPr>
        <w:t>C</w:t>
      </w:r>
      <w:r w:rsidRPr="005D04E7" w:rsidR="003A06D0">
        <w:rPr>
          <w:lang w:val="en-CA"/>
        </w:rPr>
        <w:t xml:space="preserve">onnectors that require </w:t>
      </w:r>
      <w:r w:rsidR="003A06D0">
        <w:rPr>
          <w:lang w:val="en-CA"/>
        </w:rPr>
        <w:t xml:space="preserve">flight </w:t>
      </w:r>
      <w:r w:rsidR="00D44F0F">
        <w:rPr>
          <w:lang w:val="en-CA"/>
        </w:rPr>
        <w:t>termination plugs</w:t>
      </w:r>
      <w:r w:rsidRPr="005D04E7" w:rsidR="003A06D0">
        <w:rPr>
          <w:lang w:val="en-CA"/>
        </w:rPr>
        <w:t xml:space="preserve"> containing electrical components or wire links, </w:t>
      </w:r>
      <w:r w:rsidRPr="002871FB" w:rsidR="003A06D0">
        <w:rPr>
          <w:b/>
          <w:lang w:val="en-CA"/>
        </w:rPr>
        <w:t>shall</w:t>
      </w:r>
      <w:r w:rsidRPr="005D04E7" w:rsidR="003A06D0">
        <w:rPr>
          <w:lang w:val="en-CA"/>
        </w:rPr>
        <w:t xml:space="preserve"> be accessible to install the flight plug after last use of the connector.</w:t>
      </w:r>
    </w:p>
    <w:p w:rsidRPr="00052D07" w:rsidR="008A0455" w:rsidP="008A0455" w:rsidRDefault="008A0455" w14:paraId="4E3845F1" w14:textId="77777777">
      <w:pPr>
        <w:pStyle w:val="BodyText"/>
      </w:pPr>
      <w:r w:rsidRPr="00FE1E08">
        <w:rPr>
          <w:b/>
        </w:rPr>
        <w:t>Rationale:</w:t>
      </w:r>
      <w:r w:rsidRPr="00836C51">
        <w:tab/>
      </w:r>
      <w:r>
        <w:t>To minimize turnaround time at the launch site.</w:t>
      </w:r>
    </w:p>
    <w:p w:rsidRPr="008B6667" w:rsidR="008A0455" w:rsidP="008B6667" w:rsidRDefault="008A0455" w14:paraId="31772E41" w14:textId="77777777">
      <w:pPr>
        <w:pStyle w:val="BodyText"/>
      </w:pPr>
    </w:p>
    <w:p w:rsidR="003A06D0" w:rsidP="00977AC7" w:rsidRDefault="003A06D0" w14:paraId="0F1BA896" w14:textId="0D141FAD">
      <w:pPr>
        <w:pStyle w:val="Heading3"/>
        <w:rPr>
          <w:lang w:val="en-CA"/>
        </w:rPr>
      </w:pPr>
      <w:bookmarkStart w:name="_Toc102134194" w:id="175"/>
      <w:bookmarkStart w:name="_Toc126226828" w:id="176"/>
      <w:bookmarkStart w:name="_Toc148532654" w:id="177"/>
      <w:r>
        <w:rPr>
          <w:lang w:val="en-CA"/>
        </w:rPr>
        <w:t>Equipment Surfaces</w:t>
      </w:r>
      <w:bookmarkEnd w:id="175"/>
      <w:bookmarkEnd w:id="176"/>
      <w:bookmarkEnd w:id="177"/>
    </w:p>
    <w:p w:rsidR="00480428" w:rsidP="00D73945" w:rsidRDefault="00480428" w14:paraId="5B879B92" w14:textId="4EE78E42">
      <w:pPr>
        <w:pStyle w:val="GDIR"/>
        <w:numPr>
          <w:ilvl w:val="0"/>
          <w:numId w:val="80"/>
        </w:numPr>
      </w:pPr>
      <w:r>
        <w:t>Equipme</w:t>
      </w:r>
      <w:r w:rsidR="00753272">
        <w:t>nt External Surfaces Treatment</w:t>
      </w:r>
    </w:p>
    <w:p w:rsidR="008A0455" w:rsidP="008B6667" w:rsidRDefault="003A06D0" w14:paraId="41E1AF9A" w14:textId="6EAF277D">
      <w:pPr>
        <w:pStyle w:val="BodyText"/>
      </w:pPr>
      <w:r w:rsidRPr="009920B0">
        <w:t xml:space="preserve">All external surfaces (including structural elements but excluding alignment references) </w:t>
      </w:r>
      <w:r w:rsidRPr="002871FB">
        <w:rPr>
          <w:b/>
        </w:rPr>
        <w:t>shall</w:t>
      </w:r>
      <w:r w:rsidRPr="009920B0">
        <w:t xml:space="preserve"> have a surface treatment to prevent corrosion and contamination due to outgassing.</w:t>
      </w:r>
    </w:p>
    <w:p w:rsidR="008A0455" w:rsidP="008B6667" w:rsidRDefault="008A0455" w14:paraId="515BA166" w14:textId="5B203851">
      <w:pPr>
        <w:pStyle w:val="BodyText"/>
      </w:pPr>
      <w:r w:rsidRPr="00FE1E08">
        <w:rPr>
          <w:b/>
        </w:rPr>
        <w:t>Rationale:</w:t>
      </w:r>
      <w:r w:rsidRPr="00836C51">
        <w:tab/>
      </w:r>
      <w:r>
        <w:t>To preserve integrity of the surfaces and to minimize contamination.</w:t>
      </w:r>
    </w:p>
    <w:p w:rsidR="001B57E6" w:rsidP="008B6667" w:rsidRDefault="003A06D0" w14:paraId="18155000" w14:textId="48787CE1">
      <w:pPr>
        <w:pStyle w:val="BodyText"/>
      </w:pPr>
      <w:r w:rsidRPr="00EB0E55">
        <w:t xml:space="preserve">  </w:t>
      </w:r>
    </w:p>
    <w:p w:rsidR="001B57E6" w:rsidP="00D73945" w:rsidRDefault="001B57E6" w14:paraId="23F28EA2" w14:textId="71547EC0">
      <w:pPr>
        <w:pStyle w:val="GDIR"/>
        <w:numPr>
          <w:ilvl w:val="0"/>
          <w:numId w:val="81"/>
        </w:numPr>
      </w:pPr>
      <w:r w:rsidRPr="00EB0E55">
        <w:t>Equipment Surfaces</w:t>
      </w:r>
      <w:r w:rsidR="00480428">
        <w:t xml:space="preserve"> Treatment</w:t>
      </w:r>
      <w:r w:rsidR="00753272">
        <w:t>- Goal</w:t>
      </w:r>
      <w:r w:rsidRPr="00EB0E55">
        <w:t xml:space="preserve"> </w:t>
      </w:r>
    </w:p>
    <w:p w:rsidR="008A0455" w:rsidP="008B6667" w:rsidRDefault="003A06D0" w14:paraId="6571618A" w14:textId="49E4B76A">
      <w:pPr>
        <w:pStyle w:val="BodyText"/>
      </w:pPr>
      <w:r w:rsidRPr="00EB0E55">
        <w:t xml:space="preserve">The surface treatment used </w:t>
      </w:r>
      <w:r w:rsidRPr="008B6667">
        <w:rPr>
          <w:b/>
        </w:rPr>
        <w:t>should</w:t>
      </w:r>
      <w:r w:rsidRPr="00EB0E55">
        <w:t xml:space="preserve"> be chosen from paint, chemical conversion coatings or non-metallic coatings </w:t>
      </w:r>
      <w:r>
        <w:t xml:space="preserve">as appropriate.  </w:t>
      </w:r>
    </w:p>
    <w:p w:rsidR="008805FE" w:rsidP="008B6667" w:rsidRDefault="008A0455" w14:paraId="7F5942F9" w14:textId="54D117B6">
      <w:pPr>
        <w:pStyle w:val="BodyText"/>
      </w:pPr>
      <w:r w:rsidRPr="00FE1E08">
        <w:rPr>
          <w:b/>
        </w:rPr>
        <w:t>Rationale:</w:t>
      </w:r>
      <w:r w:rsidRPr="00836C51">
        <w:tab/>
      </w:r>
      <w:r>
        <w:t>Common surface treatments.</w:t>
      </w:r>
    </w:p>
    <w:p w:rsidR="008A0455" w:rsidP="008B6667" w:rsidRDefault="008A0455" w14:paraId="2F1ABDD7" w14:textId="77777777">
      <w:pPr>
        <w:pStyle w:val="BodyText"/>
      </w:pPr>
    </w:p>
    <w:p w:rsidR="00583A4A" w:rsidP="00977AC7" w:rsidRDefault="00583A4A" w14:paraId="6FFCD7A8" w14:textId="78BBA6D7">
      <w:pPr>
        <w:pStyle w:val="Heading3"/>
      </w:pPr>
      <w:bookmarkStart w:name="_Toc102134195" w:id="178"/>
      <w:bookmarkStart w:name="_Ref115164774" w:id="179"/>
      <w:bookmarkStart w:name="_Toc126226829" w:id="180"/>
      <w:bookmarkStart w:name="_Toc148532655" w:id="181"/>
      <w:r w:rsidRPr="00885411">
        <w:t>Electrical Bonding</w:t>
      </w:r>
      <w:bookmarkEnd w:id="178"/>
      <w:bookmarkEnd w:id="179"/>
      <w:bookmarkEnd w:id="180"/>
      <w:bookmarkEnd w:id="181"/>
      <w:r w:rsidRPr="00885411">
        <w:t xml:space="preserve"> </w:t>
      </w:r>
    </w:p>
    <w:p w:rsidR="00176BE6" w:rsidP="00D73945" w:rsidRDefault="00176BE6" w14:paraId="4FC56422" w14:textId="59E0BA6F">
      <w:pPr>
        <w:pStyle w:val="GDIR"/>
        <w:numPr>
          <w:ilvl w:val="0"/>
          <w:numId w:val="82"/>
        </w:numPr>
      </w:pPr>
      <w:r>
        <w:t>Bond Fault Current Rating</w:t>
      </w:r>
    </w:p>
    <w:p w:rsidR="00176BE6" w:rsidP="00B23B3B" w:rsidRDefault="00176BE6" w14:paraId="22820C98" w14:textId="6AA920FC">
      <w:pPr>
        <w:pStyle w:val="BodyText"/>
        <w:rPr>
          <w:lang w:val="en-CA"/>
        </w:rPr>
      </w:pPr>
      <w:r w:rsidRPr="00176BE6">
        <w:rPr>
          <w:lang w:val="en-CA"/>
        </w:rPr>
        <w:t xml:space="preserve">The bond </w:t>
      </w:r>
      <w:r w:rsidRPr="00A60CED">
        <w:rPr>
          <w:b/>
          <w:lang w:val="en-CA"/>
        </w:rPr>
        <w:t>shall</w:t>
      </w:r>
      <w:r w:rsidRPr="00176BE6">
        <w:rPr>
          <w:lang w:val="en-CA"/>
        </w:rPr>
        <w:t xml:space="preserve"> have sufficient cross section to accommodate for an indefinite time, anomalous currents</w:t>
      </w:r>
      <w:r w:rsidR="0064760E">
        <w:rPr>
          <w:lang w:val="en-CA"/>
        </w:rPr>
        <w:t xml:space="preserve"> as per </w:t>
      </w:r>
      <w:r w:rsidR="0064760E">
        <w:rPr>
          <w:lang w:val="en-CA"/>
        </w:rPr>
        <w:fldChar w:fldCharType="begin" w:fldLock="1"/>
      </w:r>
      <w:r w:rsidR="0064760E">
        <w:rPr>
          <w:lang w:val="en-CA"/>
        </w:rPr>
        <w:instrText xml:space="preserve"> REF _Ref148529533 \r \h </w:instrText>
      </w:r>
      <w:r w:rsidR="0064760E">
        <w:rPr>
          <w:lang w:val="en-CA"/>
        </w:rPr>
      </w:r>
      <w:r w:rsidR="0064760E">
        <w:rPr>
          <w:lang w:val="en-CA"/>
        </w:rPr>
        <w:fldChar w:fldCharType="separate"/>
      </w:r>
      <w:r w:rsidR="0064760E">
        <w:rPr>
          <w:lang w:val="en-CA"/>
        </w:rPr>
        <w:t>AD-20</w:t>
      </w:r>
      <w:r w:rsidR="0064760E">
        <w:rPr>
          <w:lang w:val="en-CA"/>
        </w:rPr>
        <w:fldChar w:fldCharType="end"/>
      </w:r>
      <w:r w:rsidR="0064760E">
        <w:rPr>
          <w:lang w:val="en-CA"/>
        </w:rPr>
        <w:t>.</w:t>
      </w:r>
      <w:r w:rsidRPr="00176BE6">
        <w:rPr>
          <w:lang w:val="en-CA"/>
        </w:rPr>
        <w:t>.</w:t>
      </w:r>
      <w:r>
        <w:rPr>
          <w:lang w:val="en-CA"/>
        </w:rPr>
        <w:t xml:space="preserve"> </w:t>
      </w:r>
    </w:p>
    <w:p w:rsidR="00176BE6" w:rsidP="00FD69CB" w:rsidRDefault="00176BE6" w14:paraId="2F48E9F8" w14:textId="2E021D7E">
      <w:pPr>
        <w:pStyle w:val="BodyText"/>
        <w:ind w:left="1440" w:hanging="1440"/>
      </w:pPr>
      <w:r w:rsidRPr="00FE1E08">
        <w:rPr>
          <w:b/>
        </w:rPr>
        <w:t>Rationale:</w:t>
      </w:r>
      <w:r w:rsidRPr="00836C51">
        <w:tab/>
      </w:r>
      <w:r>
        <w:t>To ensure that the ground path can safely carry any ground fault current, with 50 % margin.</w:t>
      </w:r>
    </w:p>
    <w:p w:rsidR="00176BE6" w:rsidP="00D73945" w:rsidRDefault="00176BE6" w14:paraId="22323148" w14:textId="7709F25B">
      <w:pPr>
        <w:pStyle w:val="GDIR"/>
        <w:numPr>
          <w:ilvl w:val="0"/>
          <w:numId w:val="83"/>
        </w:numPr>
      </w:pPr>
      <w:r>
        <w:t>Bond Straps Width to Length Ratio</w:t>
      </w:r>
    </w:p>
    <w:p w:rsidR="000829F9" w:rsidP="00FD69CB" w:rsidRDefault="000829F9" w14:paraId="7EDC20AC" w14:textId="508AE15E">
      <w:pPr>
        <w:pStyle w:val="GDIR"/>
        <w:numPr>
          <w:ilvl w:val="0"/>
          <w:numId w:val="0"/>
        </w:numPr>
        <w:jc w:val="both"/>
        <w:rPr>
          <w:b w:val="0"/>
        </w:rPr>
      </w:pPr>
      <w:r w:rsidRPr="000829F9">
        <w:rPr>
          <w:b w:val="0"/>
        </w:rPr>
        <w:t xml:space="preserve">If </w:t>
      </w:r>
      <w:r w:rsidR="00941708">
        <w:rPr>
          <w:b w:val="0"/>
        </w:rPr>
        <w:t xml:space="preserve">bond </w:t>
      </w:r>
      <w:r w:rsidRPr="000829F9">
        <w:rPr>
          <w:b w:val="0"/>
        </w:rPr>
        <w:t xml:space="preserve">straps are used, they </w:t>
      </w:r>
      <w:r w:rsidRPr="008B6667">
        <w:t>shall</w:t>
      </w:r>
      <w:r w:rsidRPr="000829F9">
        <w:rPr>
          <w:b w:val="0"/>
        </w:rPr>
        <w:t xml:space="preserve"> be </w:t>
      </w:r>
      <w:r w:rsidR="0064760E">
        <w:rPr>
          <w:b w:val="0"/>
        </w:rPr>
        <w:t xml:space="preserve">as per </w:t>
      </w:r>
      <w:r w:rsidRPr="0064760E" w:rsidR="0064760E">
        <w:rPr>
          <w:b w:val="0"/>
          <w:bCs/>
        </w:rPr>
        <w:fldChar w:fldCharType="begin" w:fldLock="1"/>
      </w:r>
      <w:r w:rsidRPr="0064760E" w:rsidR="0064760E">
        <w:rPr>
          <w:b w:val="0"/>
          <w:bCs/>
        </w:rPr>
        <w:instrText xml:space="preserve"> REF _Ref148529533 \r \h  \* MERGEFORMAT </w:instrText>
      </w:r>
      <w:r w:rsidRPr="0064760E" w:rsidR="0064760E">
        <w:rPr>
          <w:b w:val="0"/>
          <w:bCs/>
        </w:rPr>
      </w:r>
      <w:r w:rsidRPr="0064760E" w:rsidR="0064760E">
        <w:rPr>
          <w:b w:val="0"/>
          <w:bCs/>
        </w:rPr>
        <w:fldChar w:fldCharType="separate"/>
      </w:r>
      <w:r w:rsidRPr="0064760E" w:rsidR="0064760E">
        <w:rPr>
          <w:b w:val="0"/>
          <w:bCs/>
        </w:rPr>
        <w:t>AD-20</w:t>
      </w:r>
      <w:r w:rsidRPr="0064760E" w:rsidR="0064760E">
        <w:rPr>
          <w:b w:val="0"/>
          <w:bCs/>
        </w:rPr>
        <w:fldChar w:fldCharType="end"/>
      </w:r>
      <w:r w:rsidRPr="00A62E4E" w:rsidR="0064760E">
        <w:rPr>
          <w:b w:val="0"/>
        </w:rPr>
        <w:t xml:space="preserve"> sec </w:t>
      </w:r>
      <w:proofErr w:type="gramStart"/>
      <w:r w:rsidRPr="00A62E4E" w:rsidR="0064760E">
        <w:rPr>
          <w:b w:val="0"/>
        </w:rPr>
        <w:t>4.2.11</w:t>
      </w:r>
      <w:r w:rsidR="0064760E">
        <w:rPr>
          <w:b w:val="0"/>
        </w:rPr>
        <w:t xml:space="preserve">  </w:t>
      </w:r>
      <w:r w:rsidR="003E4898">
        <w:rPr>
          <w:b w:val="0"/>
        </w:rPr>
        <w:t>in</w:t>
      </w:r>
      <w:proofErr w:type="gramEnd"/>
      <w:r w:rsidR="003E4898">
        <w:rPr>
          <w:b w:val="0"/>
        </w:rPr>
        <w:t xml:space="preserve"> order</w:t>
      </w:r>
      <w:r w:rsidR="0064760E">
        <w:rPr>
          <w:b w:val="0"/>
        </w:rPr>
        <w:t xml:space="preserve"> </w:t>
      </w:r>
      <w:r w:rsidRPr="000829F9">
        <w:rPr>
          <w:b w:val="0"/>
        </w:rPr>
        <w:t>to minimize the inductance of the strap.</w:t>
      </w:r>
    </w:p>
    <w:p w:rsidR="000829F9" w:rsidP="000829F9" w:rsidRDefault="000829F9" w14:paraId="2B258B0E" w14:textId="7EE6CEFE">
      <w:pPr>
        <w:pStyle w:val="BodyText"/>
        <w:rPr>
          <w:lang w:val="en-CA"/>
        </w:rPr>
      </w:pPr>
      <w:r w:rsidRPr="00FE1E08">
        <w:rPr>
          <w:b/>
        </w:rPr>
        <w:t>Rationale:</w:t>
      </w:r>
      <w:r w:rsidRPr="00836C51">
        <w:tab/>
      </w:r>
      <w:r w:rsidR="00790EBC">
        <w:t>To minimize the inductance of the strap.</w:t>
      </w:r>
    </w:p>
    <w:p w:rsidRPr="0027328B" w:rsidR="0027328B" w:rsidP="00977AC7" w:rsidRDefault="0027328B" w14:paraId="6B10A1C7" w14:textId="77777777">
      <w:pPr>
        <w:pStyle w:val="BodyText"/>
      </w:pPr>
    </w:p>
    <w:p w:rsidR="008805FE" w:rsidP="009C1DE3" w:rsidRDefault="00B67FB9" w14:paraId="5B6EFBEB" w14:textId="55434D41">
      <w:pPr>
        <w:pStyle w:val="Heading4"/>
      </w:pPr>
      <w:r w:rsidRPr="00977AC7">
        <w:t>Electrical Equipment</w:t>
      </w:r>
    </w:p>
    <w:p w:rsidR="0053749E" w:rsidP="00D73945" w:rsidRDefault="00176BE6" w14:paraId="11F7A789" w14:textId="76823745">
      <w:pPr>
        <w:pStyle w:val="GDIR"/>
        <w:numPr>
          <w:ilvl w:val="0"/>
          <w:numId w:val="84"/>
        </w:numPr>
      </w:pPr>
      <w:r>
        <w:t>Electrical Equipment Bonding</w:t>
      </w:r>
    </w:p>
    <w:p w:rsidR="008A0455" w:rsidP="00B23B3B" w:rsidRDefault="008805FE" w14:paraId="5840756A" w14:textId="3505AADB">
      <w:pPr>
        <w:pStyle w:val="BodyText"/>
      </w:pPr>
      <w:r>
        <w:t xml:space="preserve">All equipment having electrical connections (power and/or signal) </w:t>
      </w:r>
      <w:r w:rsidRPr="002871FB">
        <w:rPr>
          <w:b/>
        </w:rPr>
        <w:t>shall</w:t>
      </w:r>
      <w:r>
        <w:t xml:space="preserve"> be </w:t>
      </w:r>
      <w:r w:rsidR="00A229B9">
        <w:t xml:space="preserve">electrically </w:t>
      </w:r>
      <w:r>
        <w:t>bonded to the spacecraft structure.</w:t>
      </w:r>
    </w:p>
    <w:p w:rsidRPr="008B6667" w:rsidR="00823394" w:rsidP="00823394" w:rsidRDefault="00823394" w14:paraId="4E70A8D4" w14:textId="205ACBB6">
      <w:pPr>
        <w:pStyle w:val="BodyText"/>
        <w:rPr>
          <w:i/>
        </w:rPr>
      </w:pPr>
      <w:r w:rsidRPr="008B6667">
        <w:rPr>
          <w:i/>
        </w:rPr>
        <w:t>Note: Good electrical bonding provides (</w:t>
      </w:r>
      <w:r w:rsidRPr="008B6667">
        <w:rPr>
          <w:i/>
        </w:rPr>
        <w:fldChar w:fldCharType="begin" w:fldLock="1"/>
      </w:r>
      <w:r w:rsidRPr="008B6667">
        <w:rPr>
          <w:i/>
        </w:rPr>
        <w:instrText xml:space="preserve"> REF _Ref95728024 \n \h </w:instrText>
      </w:r>
      <w:r>
        <w:rPr>
          <w:i/>
        </w:rPr>
        <w:instrText xml:space="preserve"> \* MERGEFORMAT </w:instrText>
      </w:r>
      <w:r w:rsidRPr="008B6667">
        <w:rPr>
          <w:i/>
        </w:rPr>
      </w:r>
      <w:r w:rsidRPr="008B6667">
        <w:rPr>
          <w:i/>
        </w:rPr>
        <w:fldChar w:fldCharType="separate"/>
      </w:r>
      <w:r w:rsidR="00753272">
        <w:rPr>
          <w:i/>
        </w:rPr>
        <w:t>RD-04</w:t>
      </w:r>
      <w:r w:rsidRPr="008B6667">
        <w:rPr>
          <w:i/>
        </w:rPr>
        <w:fldChar w:fldCharType="end"/>
      </w:r>
      <w:r w:rsidRPr="008B6667">
        <w:rPr>
          <w:i/>
        </w:rPr>
        <w:t>):</w:t>
      </w:r>
    </w:p>
    <w:p w:rsidRPr="008B6667" w:rsidR="00823394" w:rsidP="00D73945" w:rsidRDefault="00823394" w14:paraId="2CEC4A58" w14:textId="73E777B5">
      <w:pPr>
        <w:pStyle w:val="BodyText"/>
        <w:numPr>
          <w:ilvl w:val="0"/>
          <w:numId w:val="52"/>
        </w:numPr>
      </w:pPr>
      <w:r w:rsidRPr="008B6667">
        <w:rPr>
          <w:i/>
        </w:rPr>
        <w:t>Fault current paths for protection against fire and personnel shock</w:t>
      </w:r>
      <w:r>
        <w:rPr>
          <w:i/>
        </w:rPr>
        <w:t>;</w:t>
      </w:r>
    </w:p>
    <w:p w:rsidRPr="008B6667" w:rsidR="00823394" w:rsidP="00D73945" w:rsidRDefault="00823394" w14:paraId="7013D489" w14:textId="47FD2B1F">
      <w:pPr>
        <w:pStyle w:val="BodyText"/>
        <w:numPr>
          <w:ilvl w:val="0"/>
          <w:numId w:val="52"/>
        </w:numPr>
        <w:rPr>
          <w:i/>
        </w:rPr>
      </w:pPr>
      <w:r w:rsidRPr="008B6667">
        <w:rPr>
          <w:i/>
        </w:rPr>
        <w:t>A low impedance bond path for antenna installations to ensure no degradation of acceptable performance and to protect the antenna element from damage caused by P-static, radio frequency (RF) currents, or lightning events;</w:t>
      </w:r>
    </w:p>
    <w:p w:rsidRPr="008B6667" w:rsidR="00823394" w:rsidP="00D73945" w:rsidRDefault="00823394" w14:paraId="566C27FD" w14:textId="2A33961E">
      <w:pPr>
        <w:pStyle w:val="BodyText"/>
        <w:numPr>
          <w:ilvl w:val="0"/>
          <w:numId w:val="52"/>
        </w:numPr>
        <w:rPr>
          <w:i/>
        </w:rPr>
      </w:pPr>
      <w:r w:rsidRPr="008B6667">
        <w:rPr>
          <w:i/>
        </w:rPr>
        <w:t>A current path for RFs for proper operation of filters and shields;</w:t>
      </w:r>
    </w:p>
    <w:p w:rsidRPr="008B6667" w:rsidR="00823394" w:rsidP="00D73945" w:rsidRDefault="00823394" w14:paraId="17C5D84D" w14:textId="72E15795">
      <w:pPr>
        <w:pStyle w:val="BodyText"/>
        <w:numPr>
          <w:ilvl w:val="0"/>
          <w:numId w:val="52"/>
        </w:numPr>
        <w:rPr>
          <w:i/>
        </w:rPr>
      </w:pPr>
      <w:r w:rsidRPr="008B6667">
        <w:rPr>
          <w:i/>
        </w:rPr>
        <w:t>Protection against the effects of lightning;</w:t>
      </w:r>
    </w:p>
    <w:p w:rsidRPr="008B6667" w:rsidR="00823394" w:rsidP="00D73945" w:rsidRDefault="00823394" w14:paraId="32EE611F" w14:textId="3EBB4CF1">
      <w:pPr>
        <w:pStyle w:val="BodyText"/>
        <w:numPr>
          <w:ilvl w:val="0"/>
          <w:numId w:val="52"/>
        </w:numPr>
        <w:rPr>
          <w:i/>
        </w:rPr>
      </w:pPr>
      <w:r w:rsidRPr="008B6667">
        <w:rPr>
          <w:i/>
        </w:rPr>
        <w:t>A means to prevent or safely discharge static charges.</w:t>
      </w:r>
    </w:p>
    <w:p w:rsidR="008A0455" w:rsidP="00FD69CB" w:rsidRDefault="008A0455" w14:paraId="27186C41" w14:textId="173E309C">
      <w:pPr>
        <w:pStyle w:val="BodyText"/>
        <w:ind w:left="1440" w:hanging="1440"/>
        <w:rPr>
          <w:lang w:val="en-CA"/>
        </w:rPr>
      </w:pPr>
      <w:r w:rsidRPr="00FE1E08">
        <w:rPr>
          <w:b/>
        </w:rPr>
        <w:t>Rationale:</w:t>
      </w:r>
      <w:r w:rsidRPr="00836C51">
        <w:tab/>
      </w:r>
      <w:r w:rsidR="00A705E9">
        <w:t>T</w:t>
      </w:r>
      <w:r w:rsidR="00823394">
        <w:t>o minimize electrical potential differences between equipment and individual parts of structure (</w:t>
      </w:r>
      <w:r w:rsidR="00823394">
        <w:fldChar w:fldCharType="begin" w:fldLock="1"/>
      </w:r>
      <w:r w:rsidR="00823394">
        <w:instrText xml:space="preserve"> REF _Ref95728024 \n \h </w:instrText>
      </w:r>
      <w:r w:rsidR="00823394">
        <w:fldChar w:fldCharType="separate"/>
      </w:r>
      <w:r w:rsidR="00620947">
        <w:t>RD-04</w:t>
      </w:r>
      <w:r w:rsidR="00823394">
        <w:fldChar w:fldCharType="end"/>
      </w:r>
      <w:r w:rsidR="00823394">
        <w:t xml:space="preserve">). </w:t>
      </w:r>
    </w:p>
    <w:p w:rsidR="00C13F06" w:rsidP="008B6667" w:rsidRDefault="00C13F06" w14:paraId="52508FE9" w14:textId="1CC1F77F">
      <w:pPr>
        <w:pStyle w:val="BodyText"/>
      </w:pPr>
    </w:p>
    <w:p w:rsidR="00480428" w:rsidP="00D73945" w:rsidRDefault="00480428" w14:paraId="42163DA0" w14:textId="11C74F7D">
      <w:pPr>
        <w:pStyle w:val="GDIR"/>
        <w:numPr>
          <w:ilvl w:val="0"/>
          <w:numId w:val="85"/>
        </w:numPr>
        <w:rPr>
          <w:lang w:eastAsia="en-CA"/>
        </w:rPr>
      </w:pPr>
      <w:bookmarkStart w:name="_Ref89777719" w:id="182"/>
      <w:r>
        <w:rPr>
          <w:lang w:eastAsia="en-CA"/>
        </w:rPr>
        <w:t>Electrical Equipment Bonding Impedances</w:t>
      </w:r>
      <w:bookmarkEnd w:id="182"/>
    </w:p>
    <w:p w:rsidR="008805FE" w:rsidP="008B6667" w:rsidRDefault="00C13F06" w14:paraId="0443773D" w14:textId="504422E5">
      <w:pPr>
        <w:pStyle w:val="BodyText"/>
      </w:pPr>
      <w:r w:rsidRPr="009920B0">
        <w:rPr>
          <w:lang w:eastAsia="en-CA"/>
        </w:rPr>
        <w:t xml:space="preserve">All metallic parts of the structure </w:t>
      </w:r>
      <w:r w:rsidRPr="009920B0">
        <w:rPr>
          <w:b/>
          <w:lang w:eastAsia="en-CA"/>
        </w:rPr>
        <w:t xml:space="preserve">shall </w:t>
      </w:r>
      <w:r w:rsidRPr="009920B0">
        <w:rPr>
          <w:lang w:eastAsia="en-CA"/>
        </w:rPr>
        <w:t xml:space="preserve">be bonded together in accordance with bonding </w:t>
      </w:r>
      <w:r w:rsidRPr="009920B0">
        <w:rPr>
          <w:lang w:val="en-CA" w:eastAsia="en-CA"/>
        </w:rPr>
        <w:t xml:space="preserve">impedance </w:t>
      </w:r>
      <w:r w:rsidRPr="009920B0">
        <w:rPr>
          <w:lang w:eastAsia="en-CA"/>
        </w:rPr>
        <w:t xml:space="preserve">values of </w:t>
      </w:r>
      <w:r w:rsidR="00562628">
        <w:rPr>
          <w:lang w:eastAsia="en-CA"/>
        </w:rPr>
        <w:fldChar w:fldCharType="begin" w:fldLock="1"/>
      </w:r>
      <w:r w:rsidR="00562628">
        <w:rPr>
          <w:lang w:eastAsia="en-CA"/>
        </w:rPr>
        <w:instrText xml:space="preserve"> REF _Ref102395173 \h </w:instrText>
      </w:r>
      <w:r w:rsidR="00562628">
        <w:rPr>
          <w:lang w:eastAsia="en-CA"/>
        </w:rPr>
      </w:r>
      <w:r w:rsidR="00562628">
        <w:rPr>
          <w:lang w:eastAsia="en-CA"/>
        </w:rPr>
        <w:fldChar w:fldCharType="separate"/>
      </w:r>
      <w:r w:rsidR="00562628">
        <w:t xml:space="preserve">Table </w:t>
      </w:r>
      <w:r w:rsidR="00562628">
        <w:rPr>
          <w:noProof/>
        </w:rPr>
        <w:t>3</w:t>
      </w:r>
      <w:r w:rsidR="00562628">
        <w:noBreakHyphen/>
      </w:r>
      <w:r w:rsidR="00562628">
        <w:rPr>
          <w:noProof/>
        </w:rPr>
        <w:t>1</w:t>
      </w:r>
      <w:r w:rsidR="00562628">
        <w:rPr>
          <w:lang w:eastAsia="en-CA"/>
        </w:rPr>
        <w:fldChar w:fldCharType="end"/>
      </w:r>
      <w:r w:rsidR="00A41911">
        <w:rPr>
          <w:lang w:eastAsia="en-CA"/>
        </w:rPr>
        <w:fldChar w:fldCharType="begin" w:fldLock="1"/>
      </w:r>
      <w:r w:rsidR="00A41911">
        <w:rPr>
          <w:lang w:eastAsia="en-CA"/>
        </w:rPr>
        <w:instrText xml:space="preserve"> REF _Ref76459082 \h </w:instrText>
      </w:r>
      <w:r w:rsidR="001B57E6">
        <w:rPr>
          <w:lang w:eastAsia="en-CA"/>
        </w:rPr>
        <w:instrText xml:space="preserve"> \* MERGEFORMAT </w:instrText>
      </w:r>
      <w:r w:rsidR="00A41911">
        <w:rPr>
          <w:lang w:eastAsia="en-CA"/>
        </w:rPr>
      </w:r>
      <w:r w:rsidR="00A41911">
        <w:rPr>
          <w:lang w:eastAsia="en-CA"/>
        </w:rPr>
        <w:fldChar w:fldCharType="end"/>
      </w:r>
      <w:r w:rsidRPr="008B7C89">
        <w:t>.</w:t>
      </w:r>
    </w:p>
    <w:p w:rsidRPr="00407147" w:rsidR="00562628" w:rsidP="005776B0" w:rsidRDefault="00562628" w14:paraId="18BA4B24" w14:textId="6F702735">
      <w:pPr>
        <w:pStyle w:val="Caption"/>
      </w:pPr>
      <w:bookmarkStart w:name="_Ref102395173" w:id="183"/>
      <w:bookmarkStart w:name="_Toc126226850" w:id="184"/>
      <w:r>
        <w:t xml:space="preserve">Table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Table \* ARABIC \s 1 </w:instrText>
      </w:r>
      <w:r>
        <w:fldChar w:fldCharType="separate"/>
      </w:r>
      <w:r>
        <w:rPr>
          <w:noProof/>
        </w:rPr>
        <w:t>1</w:t>
      </w:r>
      <w:r>
        <w:fldChar w:fldCharType="end"/>
      </w:r>
      <w:bookmarkEnd w:id="183"/>
      <w:r w:rsidRPr="000B2B01">
        <w:t xml:space="preserve"> </w:t>
      </w:r>
      <w:r w:rsidRPr="00C41242">
        <w:t xml:space="preserve">– </w:t>
      </w:r>
      <w:r w:rsidRPr="005D04E7">
        <w:t>Maximum Bonding Impedances</w:t>
      </w:r>
      <w:bookmarkEnd w:id="184"/>
    </w:p>
    <w:tbl>
      <w:tblPr>
        <w:tblStyle w:val="TableGrid"/>
        <w:tblW w:w="9775" w:type="dxa"/>
        <w:tblLayout w:type="fixed"/>
        <w:tblLook w:val="0000" w:firstRow="0" w:lastRow="0" w:firstColumn="0" w:lastColumn="0" w:noHBand="0" w:noVBand="0"/>
      </w:tblPr>
      <w:tblGrid>
        <w:gridCol w:w="895"/>
        <w:gridCol w:w="6750"/>
        <w:gridCol w:w="2130"/>
      </w:tblGrid>
      <w:tr w:rsidRPr="00F30BA0" w:rsidR="00583A4A" w:rsidTr="008B6667" w14:paraId="025CEA36" w14:textId="77777777">
        <w:trPr>
          <w:tblHeader/>
        </w:trPr>
        <w:tc>
          <w:tcPr>
            <w:tcW w:w="895" w:type="dxa"/>
            <w:shd w:val="clear" w:color="auto" w:fill="D9D9D9" w:themeFill="background1" w:themeFillShade="D9"/>
            <w:vAlign w:val="center"/>
          </w:tcPr>
          <w:p w:rsidRPr="00F30BA0" w:rsidR="00583A4A" w:rsidP="00F30BA0" w:rsidRDefault="00583A4A" w14:paraId="29099A10" w14:textId="6B3EB6D5">
            <w:pPr>
              <w:pStyle w:val="TableHeading"/>
              <w:rPr>
                <w:bCs/>
                <w:sz w:val="20"/>
              </w:rPr>
            </w:pPr>
            <w:r w:rsidRPr="00F30BA0">
              <w:rPr>
                <w:bCs/>
                <w:sz w:val="20"/>
              </w:rPr>
              <w:t>Item #</w:t>
            </w:r>
          </w:p>
        </w:tc>
        <w:tc>
          <w:tcPr>
            <w:tcW w:w="6750" w:type="dxa"/>
            <w:shd w:val="clear" w:color="auto" w:fill="D9D9D9" w:themeFill="background1" w:themeFillShade="D9"/>
            <w:vAlign w:val="center"/>
          </w:tcPr>
          <w:p w:rsidRPr="00F30BA0" w:rsidR="00583A4A" w:rsidP="00F30BA0" w:rsidRDefault="00583A4A" w14:paraId="70682955" w14:textId="77777777">
            <w:pPr>
              <w:pStyle w:val="TableHeading"/>
              <w:rPr>
                <w:bCs/>
                <w:sz w:val="20"/>
              </w:rPr>
            </w:pPr>
            <w:r w:rsidRPr="00F30BA0">
              <w:rPr>
                <w:bCs/>
                <w:sz w:val="20"/>
              </w:rPr>
              <w:t>Grounding / Bonding Connection</w:t>
            </w:r>
          </w:p>
        </w:tc>
        <w:tc>
          <w:tcPr>
            <w:tcW w:w="2130" w:type="dxa"/>
            <w:shd w:val="clear" w:color="auto" w:fill="D9D9D9" w:themeFill="background1" w:themeFillShade="D9"/>
            <w:vAlign w:val="center"/>
          </w:tcPr>
          <w:p w:rsidRPr="00F30BA0" w:rsidR="00583A4A" w:rsidP="00F30BA0" w:rsidRDefault="00583A4A" w14:paraId="670693B1" w14:textId="0B1844D9">
            <w:pPr>
              <w:pStyle w:val="TableHeading"/>
              <w:rPr>
                <w:bCs/>
                <w:sz w:val="20"/>
              </w:rPr>
            </w:pPr>
            <w:r w:rsidRPr="00F30BA0">
              <w:rPr>
                <w:bCs/>
                <w:sz w:val="20"/>
              </w:rPr>
              <w:t xml:space="preserve">Bond </w:t>
            </w:r>
            <w:r w:rsidR="007E3F86">
              <w:rPr>
                <w:bCs/>
                <w:sz w:val="20"/>
              </w:rPr>
              <w:t xml:space="preserve">DC </w:t>
            </w:r>
            <w:r w:rsidRPr="00F30BA0">
              <w:rPr>
                <w:bCs/>
                <w:sz w:val="20"/>
              </w:rPr>
              <w:t>Resistance Requirement</w:t>
            </w:r>
          </w:p>
        </w:tc>
      </w:tr>
      <w:tr w:rsidRPr="005D04E7" w:rsidR="00583A4A" w:rsidTr="00C41242" w14:paraId="5A2E9013" w14:textId="77777777">
        <w:tc>
          <w:tcPr>
            <w:tcW w:w="895" w:type="dxa"/>
          </w:tcPr>
          <w:p w:rsidRPr="005D04E7" w:rsidR="00583A4A" w:rsidP="00F30BA0" w:rsidRDefault="00583A4A" w14:paraId="4191C53A" w14:textId="77777777">
            <w:pPr>
              <w:pStyle w:val="ListTableletter"/>
              <w:rPr>
                <w:sz w:val="22"/>
                <w:szCs w:val="22"/>
              </w:rPr>
            </w:pPr>
          </w:p>
        </w:tc>
        <w:tc>
          <w:tcPr>
            <w:tcW w:w="6750" w:type="dxa"/>
          </w:tcPr>
          <w:p w:rsidRPr="005D04E7" w:rsidR="00583A4A" w:rsidP="008B6667" w:rsidRDefault="00583A4A" w14:paraId="104810FA" w14:textId="77777777">
            <w:pPr>
              <w:pStyle w:val="TableCentered"/>
              <w:jc w:val="left"/>
            </w:pPr>
            <w:r w:rsidRPr="00FD69CB">
              <w:rPr>
                <w:rFonts w:eastAsiaTheme="minorEastAsia"/>
                <w:sz w:val="22"/>
                <w:szCs w:val="22"/>
              </w:rPr>
              <w:t>Primary power return to structure (at single point in the power subsystem)</w:t>
            </w:r>
          </w:p>
        </w:tc>
        <w:tc>
          <w:tcPr>
            <w:tcW w:w="2130" w:type="dxa"/>
          </w:tcPr>
          <w:p w:rsidRPr="005D04E7" w:rsidR="00583A4A" w:rsidP="00A93EB5" w:rsidRDefault="00583A4A" w14:paraId="37BFF534" w14:textId="77777777">
            <w:pPr>
              <w:pStyle w:val="TableCellLeft"/>
              <w:keepNex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2.5 m</w:t>
            </w:r>
            <w:r w:rsidRPr="005D04E7">
              <w:rPr>
                <w:rFonts w:ascii="Symbol" w:hAnsi="Symbol" w:eastAsia="Symbol" w:cs="Symbol"/>
                <w:sz w:val="22"/>
                <w:szCs w:val="22"/>
              </w:rPr>
              <w:t>W</w:t>
            </w:r>
          </w:p>
        </w:tc>
      </w:tr>
      <w:tr w:rsidRPr="005D04E7" w:rsidR="00583A4A" w:rsidTr="00C41242" w14:paraId="2664B7BA" w14:textId="77777777">
        <w:tc>
          <w:tcPr>
            <w:tcW w:w="895" w:type="dxa"/>
          </w:tcPr>
          <w:p w:rsidRPr="005D04E7" w:rsidR="00583A4A" w:rsidP="00F30BA0" w:rsidRDefault="00583A4A" w14:paraId="475A0DFB" w14:textId="77777777">
            <w:pPr>
              <w:pStyle w:val="ListTableletter"/>
              <w:rPr>
                <w:sz w:val="22"/>
                <w:szCs w:val="22"/>
              </w:rPr>
            </w:pPr>
          </w:p>
        </w:tc>
        <w:tc>
          <w:tcPr>
            <w:tcW w:w="6750" w:type="dxa"/>
          </w:tcPr>
          <w:p w:rsidRPr="005D04E7" w:rsidR="00583A4A" w:rsidP="00A93EB5" w:rsidRDefault="00583A4A" w14:paraId="64D7314B" w14:textId="77777777">
            <w:pPr>
              <w:pStyle w:val="TableCellLeft"/>
              <w:keepNext/>
              <w:spacing w:before="96" w:beforeLines="40" w:after="96" w:afterLines="40"/>
              <w:rPr>
                <w:sz w:val="22"/>
                <w:szCs w:val="22"/>
              </w:rPr>
            </w:pPr>
            <w:r w:rsidRPr="005D04E7">
              <w:rPr>
                <w:sz w:val="22"/>
                <w:szCs w:val="22"/>
              </w:rPr>
              <w:t>Between two mating metal structure parts</w:t>
            </w:r>
          </w:p>
        </w:tc>
        <w:tc>
          <w:tcPr>
            <w:tcW w:w="2130" w:type="dxa"/>
          </w:tcPr>
          <w:p w:rsidRPr="005D04E7" w:rsidR="00583A4A" w:rsidP="00A93EB5" w:rsidRDefault="00583A4A" w14:paraId="2E8B05A8" w14:textId="77777777">
            <w:pPr>
              <w:pStyle w:val="TableCellLeft"/>
              <w:keepNex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2.5 m</w:t>
            </w:r>
            <w:r w:rsidRPr="005D04E7">
              <w:rPr>
                <w:rFonts w:ascii="Symbol" w:hAnsi="Symbol" w:eastAsia="Symbol" w:cs="Symbol"/>
                <w:sz w:val="22"/>
                <w:szCs w:val="22"/>
              </w:rPr>
              <w:t>W</w:t>
            </w:r>
          </w:p>
        </w:tc>
      </w:tr>
      <w:tr w:rsidRPr="005D04E7" w:rsidR="00583A4A" w:rsidTr="00C41242" w14:paraId="435A66F5" w14:textId="77777777">
        <w:tc>
          <w:tcPr>
            <w:tcW w:w="895" w:type="dxa"/>
          </w:tcPr>
          <w:p w:rsidRPr="005D04E7" w:rsidR="00583A4A" w:rsidP="00F30BA0" w:rsidRDefault="00583A4A" w14:paraId="00E92F2B" w14:textId="77777777">
            <w:pPr>
              <w:pStyle w:val="ListTableletter"/>
              <w:rPr>
                <w:sz w:val="22"/>
                <w:szCs w:val="22"/>
              </w:rPr>
            </w:pPr>
          </w:p>
        </w:tc>
        <w:tc>
          <w:tcPr>
            <w:tcW w:w="6750" w:type="dxa"/>
          </w:tcPr>
          <w:p w:rsidRPr="005D04E7" w:rsidR="00583A4A" w:rsidP="00A93EB5" w:rsidRDefault="00583A4A" w14:paraId="0CC33ADF" w14:textId="77777777">
            <w:pPr>
              <w:pStyle w:val="TableCellLeft"/>
              <w:keepNext/>
              <w:spacing w:before="96" w:beforeLines="40" w:after="96" w:afterLines="40"/>
              <w:rPr>
                <w:sz w:val="22"/>
                <w:szCs w:val="22"/>
              </w:rPr>
            </w:pPr>
            <w:r w:rsidRPr="005D04E7">
              <w:rPr>
                <w:sz w:val="22"/>
                <w:szCs w:val="22"/>
              </w:rPr>
              <w:t>Between a moveable metal structure item and fixed structure</w:t>
            </w:r>
          </w:p>
        </w:tc>
        <w:tc>
          <w:tcPr>
            <w:tcW w:w="2130" w:type="dxa"/>
          </w:tcPr>
          <w:p w:rsidRPr="005D04E7" w:rsidR="00583A4A" w:rsidP="00A93EB5" w:rsidRDefault="00583A4A" w14:paraId="38B643F9" w14:textId="77777777">
            <w:pPr>
              <w:pStyle w:val="TableCellLeft"/>
              <w:keepNex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2.5 m</w:t>
            </w:r>
            <w:r w:rsidRPr="005D04E7">
              <w:rPr>
                <w:rFonts w:ascii="Symbol" w:hAnsi="Symbol" w:eastAsia="Symbol" w:cs="Symbol"/>
                <w:sz w:val="22"/>
                <w:szCs w:val="22"/>
              </w:rPr>
              <w:t>W</w:t>
            </w:r>
          </w:p>
        </w:tc>
      </w:tr>
      <w:tr w:rsidRPr="005D04E7" w:rsidR="00EC73FE" w:rsidTr="00C41242" w14:paraId="5013D8BB" w14:textId="77777777">
        <w:tc>
          <w:tcPr>
            <w:tcW w:w="895" w:type="dxa"/>
          </w:tcPr>
          <w:p w:rsidRPr="005D04E7" w:rsidR="00EC73FE" w:rsidP="00F30BA0" w:rsidRDefault="00EC73FE" w14:paraId="5067ACCB" w14:textId="77777777">
            <w:pPr>
              <w:pStyle w:val="ListTableletter"/>
              <w:rPr>
                <w:sz w:val="22"/>
                <w:szCs w:val="22"/>
              </w:rPr>
            </w:pPr>
          </w:p>
        </w:tc>
        <w:tc>
          <w:tcPr>
            <w:tcW w:w="6750" w:type="dxa"/>
          </w:tcPr>
          <w:p w:rsidRPr="005D04E7" w:rsidR="00EC73FE" w:rsidP="00C81054" w:rsidRDefault="00EC73FE" w14:paraId="345CCE8C" w14:textId="77777777">
            <w:pPr>
              <w:pStyle w:val="TableCellLeft"/>
              <w:spacing w:before="96" w:beforeLines="40" w:after="96" w:afterLines="40"/>
              <w:rPr>
                <w:sz w:val="22"/>
                <w:szCs w:val="22"/>
              </w:rPr>
            </w:pPr>
            <w:r w:rsidRPr="005D04E7">
              <w:rPr>
                <w:sz w:val="22"/>
                <w:szCs w:val="22"/>
              </w:rPr>
              <w:t>Unit case to structure</w:t>
            </w:r>
          </w:p>
        </w:tc>
        <w:tc>
          <w:tcPr>
            <w:tcW w:w="2130" w:type="dxa"/>
          </w:tcPr>
          <w:p w:rsidRPr="005D04E7" w:rsidR="00EC73FE" w:rsidP="00C81054" w:rsidRDefault="00EC73FE" w14:paraId="676CB2CA"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2.5 m</w:t>
            </w:r>
            <w:r w:rsidRPr="005D04E7">
              <w:rPr>
                <w:rFonts w:ascii="Symbol" w:hAnsi="Symbol" w:eastAsia="Symbol" w:cs="Symbol"/>
                <w:sz w:val="22"/>
                <w:szCs w:val="22"/>
              </w:rPr>
              <w:t>W</w:t>
            </w:r>
          </w:p>
        </w:tc>
      </w:tr>
      <w:tr w:rsidRPr="005D04E7" w:rsidR="00EC73FE" w:rsidTr="00C41242" w14:paraId="6E1FAA9D" w14:textId="77777777">
        <w:tc>
          <w:tcPr>
            <w:tcW w:w="895" w:type="dxa"/>
          </w:tcPr>
          <w:p w:rsidRPr="005D04E7" w:rsidR="00EC73FE" w:rsidP="00F30BA0" w:rsidRDefault="00EC73FE" w14:paraId="246E669C" w14:textId="77777777">
            <w:pPr>
              <w:pStyle w:val="ListTableletter"/>
              <w:rPr>
                <w:sz w:val="22"/>
                <w:szCs w:val="22"/>
              </w:rPr>
            </w:pPr>
          </w:p>
        </w:tc>
        <w:tc>
          <w:tcPr>
            <w:tcW w:w="6750" w:type="dxa"/>
          </w:tcPr>
          <w:p w:rsidRPr="005D04E7" w:rsidR="00EC73FE" w:rsidP="00C81054" w:rsidRDefault="00EC73FE" w14:paraId="3A633EFF" w14:textId="77777777">
            <w:pPr>
              <w:pStyle w:val="TableCellLeft"/>
              <w:spacing w:before="96" w:beforeLines="40" w:after="96" w:afterLines="40"/>
              <w:rPr>
                <w:sz w:val="22"/>
                <w:szCs w:val="22"/>
              </w:rPr>
            </w:pPr>
            <w:r w:rsidRPr="005D04E7">
              <w:rPr>
                <w:sz w:val="22"/>
                <w:szCs w:val="22"/>
              </w:rPr>
              <w:t>Unit or bracket mounted connector: between the Connector shell and the unit or bracket</w:t>
            </w:r>
          </w:p>
        </w:tc>
        <w:tc>
          <w:tcPr>
            <w:tcW w:w="2130" w:type="dxa"/>
          </w:tcPr>
          <w:p w:rsidRPr="005D04E7" w:rsidR="00EC73FE" w:rsidP="00C81054" w:rsidRDefault="00EC73FE" w14:paraId="0C748BB1"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2.5 m</w:t>
            </w:r>
            <w:r w:rsidRPr="005D04E7">
              <w:rPr>
                <w:rFonts w:ascii="Symbol" w:hAnsi="Symbol" w:eastAsia="Symbol" w:cs="Symbol"/>
                <w:sz w:val="22"/>
                <w:szCs w:val="22"/>
              </w:rPr>
              <w:t>W</w:t>
            </w:r>
          </w:p>
        </w:tc>
      </w:tr>
      <w:tr w:rsidRPr="005D04E7" w:rsidR="00EC73FE" w:rsidTr="00C41242" w14:paraId="7979A34F" w14:textId="77777777">
        <w:tc>
          <w:tcPr>
            <w:tcW w:w="895" w:type="dxa"/>
          </w:tcPr>
          <w:p w:rsidRPr="005D04E7" w:rsidR="00EC73FE" w:rsidP="00F30BA0" w:rsidRDefault="00EC73FE" w14:paraId="4FE13468" w14:textId="77777777">
            <w:pPr>
              <w:pStyle w:val="ListTableletter"/>
              <w:rPr>
                <w:sz w:val="22"/>
                <w:szCs w:val="22"/>
              </w:rPr>
            </w:pPr>
          </w:p>
        </w:tc>
        <w:tc>
          <w:tcPr>
            <w:tcW w:w="6750" w:type="dxa"/>
          </w:tcPr>
          <w:p w:rsidRPr="005D04E7" w:rsidR="00EC73FE" w:rsidP="00C81054" w:rsidRDefault="007D23DE" w14:paraId="0DA45EDD" w14:textId="3F7A2756">
            <w:pPr>
              <w:pStyle w:val="TableCellLeft"/>
              <w:spacing w:before="96" w:beforeLines="40" w:after="96" w:afterLines="40"/>
              <w:rPr>
                <w:sz w:val="22"/>
                <w:szCs w:val="22"/>
              </w:rPr>
            </w:pPr>
            <w:r>
              <w:rPr>
                <w:sz w:val="22"/>
                <w:szCs w:val="22"/>
              </w:rPr>
              <w:t>C</w:t>
            </w:r>
            <w:r w:rsidRPr="005D04E7" w:rsidR="00EC73FE">
              <w:rPr>
                <w:sz w:val="22"/>
                <w:szCs w:val="22"/>
              </w:rPr>
              <w:t xml:space="preserve">able shield to harness connector </w:t>
            </w:r>
            <w:proofErr w:type="spellStart"/>
            <w:r w:rsidRPr="005D04E7" w:rsidR="00EC73FE">
              <w:rPr>
                <w:sz w:val="22"/>
                <w:szCs w:val="22"/>
              </w:rPr>
              <w:t>backshell</w:t>
            </w:r>
            <w:proofErr w:type="spellEnd"/>
          </w:p>
        </w:tc>
        <w:tc>
          <w:tcPr>
            <w:tcW w:w="2130" w:type="dxa"/>
          </w:tcPr>
          <w:p w:rsidRPr="005D04E7" w:rsidR="00EC73FE" w:rsidP="00C81054" w:rsidRDefault="00EC73FE" w14:paraId="75D7F908"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2</w:t>
            </w:r>
            <w:r>
              <w:rPr>
                <w:sz w:val="22"/>
                <w:szCs w:val="22"/>
              </w:rPr>
              <w:t>.</w:t>
            </w:r>
            <w:r w:rsidRPr="005D04E7">
              <w:rPr>
                <w:sz w:val="22"/>
                <w:szCs w:val="22"/>
              </w:rPr>
              <w:t>5 m</w:t>
            </w:r>
            <w:r w:rsidRPr="005D04E7">
              <w:rPr>
                <w:rFonts w:ascii="Symbol" w:hAnsi="Symbol" w:eastAsia="Symbol" w:cs="Symbol"/>
                <w:sz w:val="22"/>
                <w:szCs w:val="22"/>
              </w:rPr>
              <w:t>W</w:t>
            </w:r>
          </w:p>
        </w:tc>
      </w:tr>
      <w:tr w:rsidRPr="005D04E7" w:rsidR="00EC73FE" w:rsidTr="00C41242" w14:paraId="3A26B42F" w14:textId="77777777">
        <w:tc>
          <w:tcPr>
            <w:tcW w:w="895" w:type="dxa"/>
          </w:tcPr>
          <w:p w:rsidRPr="005D04E7" w:rsidR="00EC73FE" w:rsidP="00F30BA0" w:rsidRDefault="00EC73FE" w14:paraId="4A7B1432" w14:textId="77777777">
            <w:pPr>
              <w:pStyle w:val="ListTableletter"/>
              <w:rPr>
                <w:sz w:val="22"/>
                <w:szCs w:val="22"/>
              </w:rPr>
            </w:pPr>
          </w:p>
        </w:tc>
        <w:tc>
          <w:tcPr>
            <w:tcW w:w="6750" w:type="dxa"/>
          </w:tcPr>
          <w:p w:rsidRPr="005D04E7" w:rsidR="00EC73FE" w:rsidP="00C81054" w:rsidRDefault="00EC73FE" w14:paraId="6EC29DCD" w14:textId="77777777">
            <w:pPr>
              <w:pStyle w:val="TableCellLeft"/>
              <w:spacing w:before="96" w:beforeLines="40" w:after="96" w:afterLines="40"/>
              <w:rPr>
                <w:sz w:val="22"/>
                <w:szCs w:val="22"/>
              </w:rPr>
            </w:pPr>
            <w:r w:rsidRPr="005D04E7">
              <w:rPr>
                <w:sz w:val="22"/>
                <w:szCs w:val="22"/>
              </w:rPr>
              <w:t xml:space="preserve">Harness connector </w:t>
            </w:r>
            <w:proofErr w:type="spellStart"/>
            <w:r w:rsidRPr="005D04E7">
              <w:rPr>
                <w:sz w:val="22"/>
                <w:szCs w:val="22"/>
              </w:rPr>
              <w:t>backshell</w:t>
            </w:r>
            <w:proofErr w:type="spellEnd"/>
            <w:r w:rsidRPr="005D04E7">
              <w:rPr>
                <w:sz w:val="22"/>
                <w:szCs w:val="22"/>
              </w:rPr>
              <w:t xml:space="preserve"> to connector </w:t>
            </w:r>
            <w:r>
              <w:rPr>
                <w:sz w:val="22"/>
                <w:szCs w:val="22"/>
              </w:rPr>
              <w:t>case</w:t>
            </w:r>
          </w:p>
        </w:tc>
        <w:tc>
          <w:tcPr>
            <w:tcW w:w="2130" w:type="dxa"/>
          </w:tcPr>
          <w:p w:rsidRPr="005D04E7" w:rsidR="00EC73FE" w:rsidP="00C81054" w:rsidRDefault="00EC73FE" w14:paraId="3B2CA0EF"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2</w:t>
            </w:r>
            <w:r>
              <w:rPr>
                <w:sz w:val="22"/>
                <w:szCs w:val="22"/>
              </w:rPr>
              <w:t>.</w:t>
            </w:r>
            <w:r w:rsidRPr="005D04E7">
              <w:rPr>
                <w:sz w:val="22"/>
                <w:szCs w:val="22"/>
              </w:rPr>
              <w:t>5 m</w:t>
            </w:r>
            <w:r w:rsidRPr="005D04E7">
              <w:rPr>
                <w:rFonts w:ascii="Symbol" w:hAnsi="Symbol" w:eastAsia="Symbol" w:cs="Symbol"/>
                <w:sz w:val="22"/>
                <w:szCs w:val="22"/>
              </w:rPr>
              <w:t>W</w:t>
            </w:r>
          </w:p>
        </w:tc>
      </w:tr>
      <w:tr w:rsidRPr="005D04E7" w:rsidR="008A08E2" w:rsidTr="00C41242" w14:paraId="2C3D5D46" w14:textId="77777777">
        <w:tc>
          <w:tcPr>
            <w:tcW w:w="895" w:type="dxa"/>
          </w:tcPr>
          <w:p w:rsidRPr="005D04E7" w:rsidR="008A08E2" w:rsidP="00F30BA0" w:rsidRDefault="008A08E2" w14:paraId="17054B29" w14:textId="77777777">
            <w:pPr>
              <w:pStyle w:val="ListTableletter"/>
              <w:rPr>
                <w:sz w:val="22"/>
                <w:szCs w:val="22"/>
              </w:rPr>
            </w:pPr>
          </w:p>
        </w:tc>
        <w:tc>
          <w:tcPr>
            <w:tcW w:w="6750" w:type="dxa"/>
          </w:tcPr>
          <w:p w:rsidRPr="005D04E7" w:rsidR="008A08E2" w:rsidP="00C81054" w:rsidRDefault="008A08E2" w14:paraId="41210F47" w14:textId="4CB0D650">
            <w:pPr>
              <w:pStyle w:val="TableCellLeft"/>
              <w:spacing w:before="96" w:beforeLines="40" w:after="96" w:afterLines="40"/>
              <w:rPr>
                <w:sz w:val="22"/>
                <w:szCs w:val="22"/>
              </w:rPr>
            </w:pPr>
            <w:r w:rsidRPr="005D04E7">
              <w:rPr>
                <w:sz w:val="22"/>
                <w:szCs w:val="22"/>
              </w:rPr>
              <w:t xml:space="preserve">Units on </w:t>
            </w:r>
            <w:r w:rsidRPr="005D04E7" w:rsidR="00BF46BC">
              <w:rPr>
                <w:sz w:val="22"/>
                <w:szCs w:val="22"/>
              </w:rPr>
              <w:t xml:space="preserve">Carbon Fibre Reinforced </w:t>
            </w:r>
            <w:proofErr w:type="gramStart"/>
            <w:r w:rsidRPr="005D04E7" w:rsidR="00BF46BC">
              <w:rPr>
                <w:sz w:val="22"/>
                <w:szCs w:val="22"/>
              </w:rPr>
              <w:t xml:space="preserve">Polymer </w:t>
            </w:r>
            <w:r w:rsidR="00BF46BC">
              <w:rPr>
                <w:sz w:val="22"/>
                <w:szCs w:val="22"/>
              </w:rPr>
              <w:t xml:space="preserve"> (</w:t>
            </w:r>
            <w:proofErr w:type="gramEnd"/>
            <w:r w:rsidRPr="005D04E7">
              <w:rPr>
                <w:sz w:val="22"/>
                <w:szCs w:val="22"/>
              </w:rPr>
              <w:t>CFRP</w:t>
            </w:r>
            <w:r w:rsidR="00BF46BC">
              <w:rPr>
                <w:sz w:val="22"/>
                <w:szCs w:val="22"/>
              </w:rPr>
              <w:t>)</w:t>
            </w:r>
            <w:r w:rsidRPr="005D04E7">
              <w:rPr>
                <w:sz w:val="22"/>
                <w:szCs w:val="22"/>
              </w:rPr>
              <w:t xml:space="preserve"> parts bonded to structure / ground rail (per junction)</w:t>
            </w:r>
          </w:p>
        </w:tc>
        <w:tc>
          <w:tcPr>
            <w:tcW w:w="2130" w:type="dxa"/>
          </w:tcPr>
          <w:p w:rsidRPr="005D04E7" w:rsidR="008A08E2" w:rsidP="00C81054" w:rsidRDefault="008A08E2" w14:paraId="2C53F727"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2.5 m</w:t>
            </w:r>
            <w:r w:rsidRPr="005D04E7">
              <w:rPr>
                <w:rFonts w:ascii="Symbol" w:hAnsi="Symbol" w:eastAsia="Symbol" w:cs="Symbol"/>
                <w:sz w:val="22"/>
                <w:szCs w:val="22"/>
              </w:rPr>
              <w:t>W</w:t>
            </w:r>
          </w:p>
        </w:tc>
      </w:tr>
      <w:tr w:rsidRPr="005D04E7" w:rsidR="008A08E2" w:rsidTr="00C41242" w14:paraId="465D8D41" w14:textId="77777777">
        <w:tc>
          <w:tcPr>
            <w:tcW w:w="895" w:type="dxa"/>
          </w:tcPr>
          <w:p w:rsidRPr="005D04E7" w:rsidR="008A08E2" w:rsidP="00F30BA0" w:rsidRDefault="008A08E2" w14:paraId="20CD185C" w14:textId="77777777">
            <w:pPr>
              <w:pStyle w:val="ListTableletter"/>
              <w:rPr>
                <w:sz w:val="22"/>
                <w:szCs w:val="22"/>
              </w:rPr>
            </w:pPr>
          </w:p>
        </w:tc>
        <w:tc>
          <w:tcPr>
            <w:tcW w:w="6750" w:type="dxa"/>
          </w:tcPr>
          <w:p w:rsidRPr="005D04E7" w:rsidR="008A08E2" w:rsidP="00C81054" w:rsidRDefault="008A08E2" w14:paraId="772C51D1" w14:textId="77777777">
            <w:pPr>
              <w:pStyle w:val="TableCellLeft"/>
              <w:spacing w:before="96" w:beforeLines="40" w:after="96" w:afterLines="40"/>
              <w:rPr>
                <w:sz w:val="22"/>
                <w:szCs w:val="22"/>
              </w:rPr>
            </w:pPr>
            <w:r w:rsidRPr="005D04E7">
              <w:rPr>
                <w:sz w:val="22"/>
                <w:szCs w:val="22"/>
              </w:rPr>
              <w:t>Unit secondary power return to spacecraft structure</w:t>
            </w:r>
          </w:p>
        </w:tc>
        <w:tc>
          <w:tcPr>
            <w:tcW w:w="2130" w:type="dxa"/>
          </w:tcPr>
          <w:p w:rsidRPr="005D04E7" w:rsidR="008A08E2" w:rsidP="00C81054" w:rsidRDefault="008A08E2" w14:paraId="7A4BBB4E"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10 m</w:t>
            </w:r>
            <w:r w:rsidRPr="005D04E7">
              <w:rPr>
                <w:rFonts w:ascii="Symbol" w:hAnsi="Symbol" w:eastAsia="Symbol" w:cs="Symbol"/>
                <w:sz w:val="22"/>
                <w:szCs w:val="22"/>
              </w:rPr>
              <w:t>W</w:t>
            </w:r>
          </w:p>
        </w:tc>
      </w:tr>
      <w:tr w:rsidRPr="005D04E7" w:rsidR="008A08E2" w:rsidTr="00C41242" w14:paraId="32FEDCDE" w14:textId="77777777">
        <w:tc>
          <w:tcPr>
            <w:tcW w:w="895" w:type="dxa"/>
          </w:tcPr>
          <w:p w:rsidRPr="005D04E7" w:rsidR="008A08E2" w:rsidP="00F30BA0" w:rsidRDefault="008A08E2" w14:paraId="3969E884" w14:textId="77777777">
            <w:pPr>
              <w:pStyle w:val="ListTableletter"/>
              <w:rPr>
                <w:sz w:val="22"/>
                <w:szCs w:val="22"/>
              </w:rPr>
            </w:pPr>
          </w:p>
        </w:tc>
        <w:tc>
          <w:tcPr>
            <w:tcW w:w="6750" w:type="dxa"/>
          </w:tcPr>
          <w:p w:rsidRPr="005D04E7" w:rsidR="008A08E2" w:rsidP="00C81054" w:rsidRDefault="008A08E2" w14:paraId="2F09E287" w14:textId="77777777">
            <w:pPr>
              <w:pStyle w:val="TableCellLeft"/>
              <w:spacing w:before="96" w:beforeLines="40" w:after="96" w:afterLines="40"/>
              <w:rPr>
                <w:sz w:val="22"/>
                <w:szCs w:val="22"/>
              </w:rPr>
            </w:pPr>
            <w:r w:rsidRPr="005D04E7">
              <w:rPr>
                <w:sz w:val="22"/>
                <w:szCs w:val="22"/>
              </w:rPr>
              <w:t>Active units: between any point on the unit and the mounting interface</w:t>
            </w:r>
          </w:p>
        </w:tc>
        <w:tc>
          <w:tcPr>
            <w:tcW w:w="2130" w:type="dxa"/>
          </w:tcPr>
          <w:p w:rsidRPr="005D04E7" w:rsidR="008A08E2" w:rsidP="00C81054" w:rsidRDefault="008A08E2" w14:paraId="29440EF7"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10 m</w:t>
            </w:r>
            <w:r w:rsidRPr="005D04E7">
              <w:rPr>
                <w:rFonts w:ascii="Symbol" w:hAnsi="Symbol" w:eastAsia="Symbol" w:cs="Symbol"/>
                <w:sz w:val="22"/>
                <w:szCs w:val="22"/>
              </w:rPr>
              <w:t>W</w:t>
            </w:r>
          </w:p>
        </w:tc>
      </w:tr>
      <w:tr w:rsidRPr="005D04E7" w:rsidR="008A08E2" w:rsidTr="00C41242" w14:paraId="695FBDD4" w14:textId="77777777">
        <w:tc>
          <w:tcPr>
            <w:tcW w:w="895" w:type="dxa"/>
          </w:tcPr>
          <w:p w:rsidRPr="005D04E7" w:rsidR="008A08E2" w:rsidP="00F30BA0" w:rsidRDefault="008A08E2" w14:paraId="766C00E5" w14:textId="77777777">
            <w:pPr>
              <w:pStyle w:val="ListTableletter"/>
              <w:rPr>
                <w:sz w:val="22"/>
                <w:szCs w:val="22"/>
              </w:rPr>
            </w:pPr>
          </w:p>
        </w:tc>
        <w:tc>
          <w:tcPr>
            <w:tcW w:w="6750" w:type="dxa"/>
          </w:tcPr>
          <w:p w:rsidRPr="005D04E7" w:rsidR="008A08E2" w:rsidP="00C81054" w:rsidRDefault="008A08E2" w14:paraId="286B3FA3" w14:textId="77777777">
            <w:pPr>
              <w:pStyle w:val="TableCellLeft"/>
              <w:spacing w:before="96" w:beforeLines="40" w:after="96" w:afterLines="40"/>
              <w:rPr>
                <w:sz w:val="22"/>
                <w:szCs w:val="22"/>
              </w:rPr>
            </w:pPr>
            <w:r w:rsidRPr="005D04E7">
              <w:rPr>
                <w:sz w:val="22"/>
                <w:szCs w:val="22"/>
              </w:rPr>
              <w:t>Passive units: between any point on the unit and the mounting interface</w:t>
            </w:r>
          </w:p>
        </w:tc>
        <w:tc>
          <w:tcPr>
            <w:tcW w:w="2130" w:type="dxa"/>
          </w:tcPr>
          <w:p w:rsidRPr="005D04E7" w:rsidR="008A08E2" w:rsidP="00C81054" w:rsidRDefault="008A08E2" w14:paraId="3575202A"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100 m</w:t>
            </w:r>
            <w:r w:rsidRPr="005D04E7">
              <w:rPr>
                <w:rFonts w:ascii="Symbol" w:hAnsi="Symbol" w:eastAsia="Symbol" w:cs="Symbol"/>
                <w:sz w:val="22"/>
                <w:szCs w:val="22"/>
              </w:rPr>
              <w:t>W</w:t>
            </w:r>
          </w:p>
        </w:tc>
      </w:tr>
      <w:tr w:rsidRPr="005D04E7" w:rsidR="008A08E2" w:rsidTr="00C41242" w14:paraId="07D6E202" w14:textId="77777777">
        <w:tc>
          <w:tcPr>
            <w:tcW w:w="895" w:type="dxa"/>
          </w:tcPr>
          <w:p w:rsidRPr="005D04E7" w:rsidR="008A08E2" w:rsidP="00F30BA0" w:rsidRDefault="008A08E2" w14:paraId="7E66C236" w14:textId="77777777">
            <w:pPr>
              <w:pStyle w:val="ListTableletter"/>
              <w:rPr>
                <w:sz w:val="22"/>
                <w:szCs w:val="22"/>
              </w:rPr>
            </w:pPr>
          </w:p>
        </w:tc>
        <w:tc>
          <w:tcPr>
            <w:tcW w:w="6750" w:type="dxa"/>
          </w:tcPr>
          <w:p w:rsidRPr="005D04E7" w:rsidR="008A08E2" w:rsidP="00C81054" w:rsidRDefault="008A08E2" w14:paraId="4735939E" w14:textId="77777777">
            <w:pPr>
              <w:pStyle w:val="TableCellLeft"/>
              <w:spacing w:before="96" w:beforeLines="40" w:after="96" w:afterLines="40"/>
              <w:rPr>
                <w:sz w:val="22"/>
                <w:szCs w:val="22"/>
              </w:rPr>
            </w:pPr>
            <w:r w:rsidRPr="005D04E7">
              <w:rPr>
                <w:sz w:val="22"/>
                <w:szCs w:val="22"/>
              </w:rPr>
              <w:t>Multi-Layer Insulation (MLI) bonding point to structure</w:t>
            </w:r>
          </w:p>
        </w:tc>
        <w:tc>
          <w:tcPr>
            <w:tcW w:w="2130" w:type="dxa"/>
          </w:tcPr>
          <w:p w:rsidRPr="005D04E7" w:rsidR="008A08E2" w:rsidP="00C81054" w:rsidRDefault="008A08E2" w14:paraId="6D6CF3EE"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1 </w:t>
            </w:r>
            <w:r w:rsidRPr="005D04E7">
              <w:rPr>
                <w:rFonts w:ascii="Symbol" w:hAnsi="Symbol" w:eastAsia="Symbol" w:cs="Symbol"/>
                <w:sz w:val="22"/>
                <w:szCs w:val="22"/>
              </w:rPr>
              <w:t>W</w:t>
            </w:r>
          </w:p>
        </w:tc>
      </w:tr>
      <w:tr w:rsidRPr="005D04E7" w:rsidR="008A08E2" w:rsidTr="00C41242" w14:paraId="387ACA3E" w14:textId="77777777">
        <w:tc>
          <w:tcPr>
            <w:tcW w:w="895" w:type="dxa"/>
          </w:tcPr>
          <w:p w:rsidRPr="005D04E7" w:rsidR="008A08E2" w:rsidP="00F30BA0" w:rsidRDefault="008A08E2" w14:paraId="2DFFE81F" w14:textId="77777777">
            <w:pPr>
              <w:pStyle w:val="ListTableletter"/>
              <w:rPr>
                <w:sz w:val="22"/>
                <w:szCs w:val="22"/>
              </w:rPr>
            </w:pPr>
          </w:p>
        </w:tc>
        <w:tc>
          <w:tcPr>
            <w:tcW w:w="6750" w:type="dxa"/>
          </w:tcPr>
          <w:p w:rsidRPr="005D04E7" w:rsidR="008A08E2" w:rsidP="00C81054" w:rsidRDefault="008A08E2" w14:paraId="4D78A8FB" w14:textId="77777777">
            <w:pPr>
              <w:pStyle w:val="TableCellLeft"/>
              <w:spacing w:before="96" w:beforeLines="40" w:after="96" w:afterLines="40"/>
              <w:rPr>
                <w:sz w:val="22"/>
                <w:szCs w:val="22"/>
              </w:rPr>
            </w:pPr>
            <w:r w:rsidRPr="005D04E7">
              <w:rPr>
                <w:sz w:val="22"/>
                <w:szCs w:val="22"/>
              </w:rPr>
              <w:t xml:space="preserve">Between an aluminum </w:t>
            </w:r>
            <w:proofErr w:type="spellStart"/>
            <w:r w:rsidRPr="005D04E7">
              <w:rPr>
                <w:sz w:val="22"/>
                <w:szCs w:val="22"/>
              </w:rPr>
              <w:t>facesheet</w:t>
            </w:r>
            <w:proofErr w:type="spellEnd"/>
            <w:r w:rsidRPr="005D04E7">
              <w:rPr>
                <w:sz w:val="22"/>
                <w:szCs w:val="22"/>
              </w:rPr>
              <w:t xml:space="preserve"> and aluminum honeycomb</w:t>
            </w:r>
          </w:p>
        </w:tc>
        <w:tc>
          <w:tcPr>
            <w:tcW w:w="2130" w:type="dxa"/>
          </w:tcPr>
          <w:p w:rsidRPr="005D04E7" w:rsidR="008A08E2" w:rsidP="00C81054" w:rsidRDefault="008A08E2" w14:paraId="28F7761C"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10 </w:t>
            </w:r>
            <w:r w:rsidRPr="005D04E7">
              <w:rPr>
                <w:rFonts w:ascii="Symbol" w:hAnsi="Symbol" w:eastAsia="Symbol" w:cs="Symbol"/>
                <w:sz w:val="22"/>
                <w:szCs w:val="22"/>
              </w:rPr>
              <w:t>W</w:t>
            </w:r>
          </w:p>
        </w:tc>
      </w:tr>
      <w:tr w:rsidRPr="005D04E7" w:rsidR="00583A4A" w:rsidTr="00C41242" w14:paraId="1B427351" w14:textId="77777777">
        <w:tc>
          <w:tcPr>
            <w:tcW w:w="895" w:type="dxa"/>
          </w:tcPr>
          <w:p w:rsidRPr="005D04E7" w:rsidR="00583A4A" w:rsidP="00F30BA0" w:rsidRDefault="00583A4A" w14:paraId="7E2CAFB3" w14:textId="77777777">
            <w:pPr>
              <w:pStyle w:val="ListTableletter"/>
              <w:rPr>
                <w:sz w:val="22"/>
                <w:szCs w:val="22"/>
              </w:rPr>
            </w:pPr>
          </w:p>
        </w:tc>
        <w:tc>
          <w:tcPr>
            <w:tcW w:w="6750" w:type="dxa"/>
          </w:tcPr>
          <w:p w:rsidRPr="005D04E7" w:rsidR="00583A4A" w:rsidRDefault="00583A4A" w14:paraId="135D590C" w14:textId="6EEBD691">
            <w:pPr>
              <w:pStyle w:val="TableCellLeft"/>
              <w:spacing w:before="96" w:beforeLines="40" w:after="96" w:afterLines="40"/>
              <w:rPr>
                <w:sz w:val="22"/>
                <w:szCs w:val="22"/>
              </w:rPr>
            </w:pPr>
            <w:r w:rsidRPr="005D04E7">
              <w:rPr>
                <w:sz w:val="22"/>
                <w:szCs w:val="22"/>
              </w:rPr>
              <w:t>Between a CFRP part and metal structure</w:t>
            </w:r>
          </w:p>
        </w:tc>
        <w:tc>
          <w:tcPr>
            <w:tcW w:w="2130" w:type="dxa"/>
          </w:tcPr>
          <w:p w:rsidRPr="005D04E7" w:rsidR="00583A4A" w:rsidP="00A93EB5" w:rsidRDefault="00583A4A" w14:paraId="7F2DCDF0"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100 </w:t>
            </w:r>
            <w:r w:rsidRPr="005D04E7">
              <w:rPr>
                <w:rFonts w:ascii="Symbol" w:hAnsi="Symbol" w:eastAsia="Symbol" w:cs="Symbol"/>
                <w:sz w:val="22"/>
                <w:szCs w:val="22"/>
              </w:rPr>
              <w:t>W</w:t>
            </w:r>
          </w:p>
        </w:tc>
      </w:tr>
      <w:tr w:rsidRPr="005D04E7" w:rsidR="00583A4A" w:rsidTr="00C41242" w14:paraId="4463BC23" w14:textId="77777777">
        <w:tc>
          <w:tcPr>
            <w:tcW w:w="895" w:type="dxa"/>
          </w:tcPr>
          <w:p w:rsidRPr="005D04E7" w:rsidR="00583A4A" w:rsidP="00F30BA0" w:rsidRDefault="00583A4A" w14:paraId="5F4E991B" w14:textId="77777777">
            <w:pPr>
              <w:pStyle w:val="ListTableletter"/>
              <w:rPr>
                <w:sz w:val="22"/>
                <w:szCs w:val="22"/>
              </w:rPr>
            </w:pPr>
          </w:p>
        </w:tc>
        <w:tc>
          <w:tcPr>
            <w:tcW w:w="6750" w:type="dxa"/>
          </w:tcPr>
          <w:p w:rsidRPr="005D04E7" w:rsidR="00583A4A" w:rsidP="00A93EB5" w:rsidRDefault="00583A4A" w14:paraId="655480DD" w14:textId="77777777">
            <w:pPr>
              <w:pStyle w:val="TableCellLeft"/>
              <w:spacing w:before="96" w:beforeLines="40" w:after="96" w:afterLines="40"/>
              <w:rPr>
                <w:sz w:val="22"/>
                <w:szCs w:val="22"/>
              </w:rPr>
            </w:pPr>
            <w:r w:rsidRPr="005D04E7">
              <w:rPr>
                <w:sz w:val="22"/>
                <w:szCs w:val="22"/>
              </w:rPr>
              <w:t>Between mating CFRP parts</w:t>
            </w:r>
          </w:p>
        </w:tc>
        <w:tc>
          <w:tcPr>
            <w:tcW w:w="2130" w:type="dxa"/>
          </w:tcPr>
          <w:p w:rsidRPr="005D04E7" w:rsidR="00583A4A" w:rsidP="00A93EB5" w:rsidRDefault="00583A4A" w14:paraId="75E0993D"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100 </w:t>
            </w:r>
            <w:r w:rsidRPr="005D04E7">
              <w:rPr>
                <w:rFonts w:ascii="Symbol" w:hAnsi="Symbol" w:eastAsia="Symbol" w:cs="Symbol"/>
                <w:sz w:val="22"/>
                <w:szCs w:val="22"/>
              </w:rPr>
              <w:t>W</w:t>
            </w:r>
          </w:p>
        </w:tc>
      </w:tr>
      <w:tr w:rsidRPr="005D04E7" w:rsidR="00583A4A" w:rsidTr="00C41242" w14:paraId="1CB22F47" w14:textId="77777777">
        <w:tc>
          <w:tcPr>
            <w:tcW w:w="895" w:type="dxa"/>
          </w:tcPr>
          <w:p w:rsidRPr="005D04E7" w:rsidR="00583A4A" w:rsidP="00F30BA0" w:rsidRDefault="00583A4A" w14:paraId="413551AC" w14:textId="77777777">
            <w:pPr>
              <w:pStyle w:val="ListTableletter"/>
              <w:rPr>
                <w:sz w:val="22"/>
                <w:szCs w:val="22"/>
              </w:rPr>
            </w:pPr>
          </w:p>
        </w:tc>
        <w:tc>
          <w:tcPr>
            <w:tcW w:w="6750" w:type="dxa"/>
          </w:tcPr>
          <w:p w:rsidRPr="008A08E2" w:rsidR="00583A4A" w:rsidP="00A93EB5" w:rsidRDefault="00583A4A" w14:paraId="358B0DD9" w14:textId="77777777">
            <w:pPr>
              <w:pStyle w:val="TableCellLeft"/>
              <w:spacing w:before="96" w:beforeLines="40" w:after="96" w:afterLines="40"/>
              <w:rPr>
                <w:sz w:val="22"/>
                <w:szCs w:val="22"/>
              </w:rPr>
            </w:pPr>
            <w:r w:rsidRPr="008A08E2">
              <w:rPr>
                <w:sz w:val="22"/>
                <w:szCs w:val="22"/>
              </w:rPr>
              <w:t>Between metal fittings on CFRP parts to the CFRP</w:t>
            </w:r>
          </w:p>
        </w:tc>
        <w:tc>
          <w:tcPr>
            <w:tcW w:w="2130" w:type="dxa"/>
          </w:tcPr>
          <w:p w:rsidRPr="005D04E7" w:rsidR="00583A4A" w:rsidP="00A93EB5" w:rsidRDefault="00583A4A" w14:paraId="329F19EC"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100 </w:t>
            </w:r>
            <w:r w:rsidRPr="005D04E7">
              <w:rPr>
                <w:rFonts w:ascii="Symbol" w:hAnsi="Symbol" w:eastAsia="Symbol" w:cs="Symbol"/>
                <w:sz w:val="22"/>
                <w:szCs w:val="22"/>
              </w:rPr>
              <w:t>W</w:t>
            </w:r>
          </w:p>
        </w:tc>
      </w:tr>
      <w:tr w:rsidRPr="005D04E7" w:rsidR="00583A4A" w:rsidTr="00C41242" w14:paraId="4EF0C62C" w14:textId="77777777">
        <w:tc>
          <w:tcPr>
            <w:tcW w:w="895" w:type="dxa"/>
          </w:tcPr>
          <w:p w:rsidRPr="005D04E7" w:rsidR="00583A4A" w:rsidP="00F30BA0" w:rsidRDefault="00583A4A" w14:paraId="7ACC87A3" w14:textId="77777777">
            <w:pPr>
              <w:pStyle w:val="ListTableletter"/>
              <w:rPr>
                <w:sz w:val="22"/>
                <w:szCs w:val="22"/>
              </w:rPr>
            </w:pPr>
          </w:p>
        </w:tc>
        <w:tc>
          <w:tcPr>
            <w:tcW w:w="6750" w:type="dxa"/>
          </w:tcPr>
          <w:p w:rsidRPr="008A08E2" w:rsidR="00583A4A" w:rsidP="00A93EB5" w:rsidRDefault="00583A4A" w14:paraId="137C780C" w14:textId="77777777">
            <w:pPr>
              <w:pStyle w:val="TableCellLeft"/>
              <w:spacing w:before="96" w:beforeLines="40" w:after="96" w:afterLines="40"/>
              <w:rPr>
                <w:sz w:val="22"/>
                <w:szCs w:val="22"/>
              </w:rPr>
            </w:pPr>
            <w:r w:rsidRPr="008A08E2">
              <w:rPr>
                <w:sz w:val="22"/>
                <w:szCs w:val="22"/>
              </w:rPr>
              <w:t xml:space="preserve">Between a CFRP </w:t>
            </w:r>
            <w:proofErr w:type="spellStart"/>
            <w:r w:rsidRPr="008A08E2">
              <w:rPr>
                <w:sz w:val="22"/>
                <w:szCs w:val="22"/>
              </w:rPr>
              <w:t>facesheet</w:t>
            </w:r>
            <w:proofErr w:type="spellEnd"/>
            <w:r w:rsidRPr="008A08E2">
              <w:rPr>
                <w:sz w:val="22"/>
                <w:szCs w:val="22"/>
              </w:rPr>
              <w:t xml:space="preserve"> and aluminum honeycomb</w:t>
            </w:r>
          </w:p>
        </w:tc>
        <w:tc>
          <w:tcPr>
            <w:tcW w:w="2130" w:type="dxa"/>
          </w:tcPr>
          <w:p w:rsidRPr="005D04E7" w:rsidR="00583A4A" w:rsidP="00A93EB5" w:rsidRDefault="00583A4A" w14:paraId="29161357" w14:textId="77777777">
            <w:pPr>
              <w:pStyle w:val="TableCellLeft"/>
              <w:spacing w:before="96" w:beforeLines="40" w:after="96" w:afterLines="40"/>
              <w:jc w:val="center"/>
              <w:rPr>
                <w:sz w:val="22"/>
                <w:szCs w:val="22"/>
              </w:rPr>
            </w:pPr>
            <w:r w:rsidRPr="005D04E7">
              <w:rPr>
                <w:rFonts w:ascii="Symbol" w:hAnsi="Symbol" w:eastAsia="Symbol" w:cs="Symbol"/>
                <w:sz w:val="22"/>
                <w:szCs w:val="22"/>
              </w:rPr>
              <w:t>£</w:t>
            </w:r>
            <w:r w:rsidRPr="005D04E7">
              <w:rPr>
                <w:sz w:val="22"/>
                <w:szCs w:val="22"/>
              </w:rPr>
              <w:t xml:space="preserve"> 100 </w:t>
            </w:r>
            <w:r w:rsidRPr="005D04E7">
              <w:rPr>
                <w:rFonts w:ascii="Symbol" w:hAnsi="Symbol" w:eastAsia="Symbol" w:cs="Symbol"/>
                <w:sz w:val="22"/>
                <w:szCs w:val="22"/>
              </w:rPr>
              <w:t>W</w:t>
            </w:r>
          </w:p>
        </w:tc>
      </w:tr>
      <w:tr w:rsidRPr="005D04E7" w:rsidR="00583A4A" w:rsidTr="00C41242" w14:paraId="2AB3BCE0" w14:textId="77777777">
        <w:tc>
          <w:tcPr>
            <w:tcW w:w="895" w:type="dxa"/>
          </w:tcPr>
          <w:p w:rsidRPr="005D04E7" w:rsidR="00583A4A" w:rsidP="00F30BA0" w:rsidRDefault="00583A4A" w14:paraId="2B946EBF" w14:textId="77777777">
            <w:pPr>
              <w:pStyle w:val="ListTableletter"/>
              <w:rPr>
                <w:sz w:val="22"/>
                <w:szCs w:val="22"/>
              </w:rPr>
            </w:pPr>
          </w:p>
        </w:tc>
        <w:tc>
          <w:tcPr>
            <w:tcW w:w="6750" w:type="dxa"/>
          </w:tcPr>
          <w:p w:rsidRPr="008A08E2" w:rsidR="00583A4A" w:rsidP="00A93EB5" w:rsidRDefault="00583A4A" w14:paraId="78696E53" w14:textId="77777777">
            <w:pPr>
              <w:pStyle w:val="TableCellLeft"/>
              <w:spacing w:before="96" w:beforeLines="40" w:after="96" w:afterLines="40"/>
              <w:rPr>
                <w:sz w:val="22"/>
                <w:szCs w:val="22"/>
              </w:rPr>
            </w:pPr>
            <w:r w:rsidRPr="008A08E2">
              <w:rPr>
                <w:sz w:val="22"/>
                <w:szCs w:val="22"/>
              </w:rPr>
              <w:t>Any other outer conductive components to structure</w:t>
            </w:r>
          </w:p>
        </w:tc>
        <w:tc>
          <w:tcPr>
            <w:tcW w:w="2130" w:type="dxa"/>
          </w:tcPr>
          <w:p w:rsidRPr="005D04E7" w:rsidR="00583A4A" w:rsidP="00A93EB5" w:rsidRDefault="0064760E" w14:paraId="7FBA574A" w14:textId="51F52C3F">
            <w:pPr>
              <w:pStyle w:val="TableCellLeft"/>
              <w:spacing w:before="96" w:beforeLines="40" w:after="96" w:afterLines="40"/>
              <w:jc w:val="center"/>
              <w:rPr>
                <w:sz w:val="22"/>
                <w:szCs w:val="22"/>
              </w:rPr>
            </w:pPr>
            <w:r w:rsidRPr="00E0199A">
              <w:rPr>
                <w:sz w:val="22"/>
                <w:szCs w:val="22"/>
              </w:rPr>
              <w:t>≤ 1</w:t>
            </w:r>
            <w:r w:rsidR="00E477F8">
              <w:rPr>
                <w:sz w:val="22"/>
                <w:szCs w:val="22"/>
              </w:rPr>
              <w:t>k</w:t>
            </w:r>
            <w:r w:rsidRPr="00E0199A">
              <w:rPr>
                <w:sz w:val="22"/>
                <w:szCs w:val="22"/>
              </w:rPr>
              <w:t>Ω</w:t>
            </w:r>
            <w:r w:rsidR="00E477F8">
              <w:rPr>
                <w:sz w:val="22"/>
                <w:szCs w:val="22"/>
              </w:rPr>
              <w:t>*</w:t>
            </w:r>
          </w:p>
        </w:tc>
      </w:tr>
    </w:tbl>
    <w:p w:rsidRPr="00E477F8" w:rsidR="00E477F8" w:rsidP="00E477F8" w:rsidRDefault="00E477F8" w14:paraId="769F642D" w14:textId="45AF4C45">
      <w:pPr>
        <w:pStyle w:val="ListBullet2"/>
        <w:numPr>
          <w:ilvl w:val="0"/>
          <w:numId w:val="0"/>
        </w:numPr>
        <w:ind w:left="360"/>
        <w:rPr>
          <w:i/>
          <w:iCs/>
        </w:rPr>
      </w:pPr>
      <w:r w:rsidRPr="00E477F8">
        <w:rPr>
          <w:i/>
          <w:iCs/>
        </w:rPr>
        <w:t xml:space="preserve">*In case 1 </w:t>
      </w:r>
      <w:proofErr w:type="spellStart"/>
      <w:r w:rsidRPr="00E477F8">
        <w:rPr>
          <w:i/>
          <w:iCs/>
        </w:rPr>
        <w:t>kOhm</w:t>
      </w:r>
      <w:proofErr w:type="spellEnd"/>
      <w:r w:rsidRPr="00E477F8">
        <w:rPr>
          <w:i/>
          <w:iCs/>
        </w:rPr>
        <w:t xml:space="preserve"> is not feasible, an appropriate value can be calculated based on section 6.3.1 g) of </w:t>
      </w:r>
      <w:r w:rsidRPr="00E477F8">
        <w:rPr>
          <w:i/>
          <w:iCs/>
        </w:rPr>
        <w:fldChar w:fldCharType="begin" w:fldLock="1"/>
      </w:r>
      <w:r w:rsidRPr="00E477F8">
        <w:rPr>
          <w:i/>
          <w:iCs/>
        </w:rPr>
        <w:instrText xml:space="preserve"> REF _Ref84574842 \r \h </w:instrText>
      </w:r>
      <w:r>
        <w:rPr>
          <w:i/>
          <w:iCs/>
        </w:rPr>
        <w:instrText xml:space="preserve"> \* MERGEFORMAT </w:instrText>
      </w:r>
      <w:r w:rsidRPr="00E477F8">
        <w:rPr>
          <w:i/>
          <w:iCs/>
        </w:rPr>
      </w:r>
      <w:r w:rsidRPr="00E477F8">
        <w:rPr>
          <w:i/>
          <w:iCs/>
        </w:rPr>
        <w:fldChar w:fldCharType="separate"/>
      </w:r>
      <w:r w:rsidRPr="00E477F8">
        <w:rPr>
          <w:i/>
          <w:iCs/>
        </w:rPr>
        <w:t>RD-03</w:t>
      </w:r>
      <w:r w:rsidRPr="00E477F8">
        <w:rPr>
          <w:i/>
          <w:iCs/>
        </w:rPr>
        <w:fldChar w:fldCharType="end"/>
      </w:r>
    </w:p>
    <w:p w:rsidR="008A0455" w:rsidP="008B6667" w:rsidRDefault="008A0455" w14:paraId="13D6D07F" w14:textId="0C9811E8">
      <w:pPr>
        <w:pStyle w:val="BodyText"/>
        <w:ind w:left="1440" w:hanging="1440"/>
        <w:rPr>
          <w:lang w:val="en-CA"/>
        </w:rPr>
      </w:pPr>
      <w:r w:rsidRPr="00FE1E08">
        <w:rPr>
          <w:b/>
        </w:rPr>
        <w:t>Rationale:</w:t>
      </w:r>
      <w:r w:rsidRPr="00836C51">
        <w:tab/>
      </w:r>
      <w:r>
        <w:t xml:space="preserve">To ensure good electrical </w:t>
      </w:r>
      <w:proofErr w:type="gramStart"/>
      <w:r>
        <w:t>contacts</w:t>
      </w:r>
      <w:proofErr w:type="gramEnd"/>
      <w:r>
        <w:t xml:space="preserve"> between surfaces and wherever </w:t>
      </w:r>
      <w:r w:rsidR="00CA4D4A">
        <w:t>available</w:t>
      </w:r>
      <w:r>
        <w:t xml:space="preserve">, </w:t>
      </w:r>
      <w:r w:rsidR="006C3650">
        <w:t xml:space="preserve">with </w:t>
      </w:r>
      <w:r w:rsidR="00203F76">
        <w:t>Direct Current (</w:t>
      </w:r>
      <w:r w:rsidR="007E3F86">
        <w:t>DC</w:t>
      </w:r>
      <w:r w:rsidR="00203F76">
        <w:t>)</w:t>
      </w:r>
      <w:r w:rsidR="007E3F86">
        <w:t xml:space="preserve"> </w:t>
      </w:r>
      <w:r w:rsidR="00A705E9">
        <w:t xml:space="preserve">resistance </w:t>
      </w:r>
      <w:r w:rsidR="006C3650">
        <w:t xml:space="preserve">limits </w:t>
      </w:r>
      <w:r>
        <w:t xml:space="preserve">in accordance with </w:t>
      </w:r>
      <w:r w:rsidR="00A229B9">
        <w:fldChar w:fldCharType="begin" w:fldLock="1"/>
      </w:r>
      <w:r w:rsidR="00A229B9">
        <w:instrText xml:space="preserve"> REF _Ref95728024 \n \h </w:instrText>
      </w:r>
      <w:r w:rsidR="00A229B9">
        <w:fldChar w:fldCharType="separate"/>
      </w:r>
      <w:r w:rsidR="00620947">
        <w:t>RD-04</w:t>
      </w:r>
      <w:r w:rsidR="00A229B9">
        <w:fldChar w:fldCharType="end"/>
      </w:r>
      <w:r w:rsidR="00A229B9">
        <w:t>.</w:t>
      </w:r>
    </w:p>
    <w:p w:rsidRPr="008B6667" w:rsidR="002B168B" w:rsidP="00583A4A" w:rsidRDefault="002B168B" w14:paraId="0138C400" w14:textId="77777777">
      <w:pPr>
        <w:rPr>
          <w:lang w:val="en-CA"/>
        </w:rPr>
      </w:pPr>
    </w:p>
    <w:p w:rsidRPr="00977AC7" w:rsidR="00C13F06" w:rsidP="008B6667" w:rsidRDefault="00C13F06" w14:paraId="4C5B90A3" w14:textId="4C2B76B6">
      <w:pPr>
        <w:pStyle w:val="Heading4"/>
      </w:pPr>
      <w:r w:rsidRPr="00977AC7">
        <w:t>Thermal Blankets</w:t>
      </w:r>
    </w:p>
    <w:p w:rsidR="00C13F06" w:rsidP="00A12B94" w:rsidRDefault="00C13F06" w14:paraId="6A81C1B2" w14:textId="352AC3AA">
      <w:pPr>
        <w:pStyle w:val="BodyText"/>
        <w:rPr>
          <w:b/>
          <w:lang w:val="en-CA"/>
        </w:rPr>
      </w:pPr>
    </w:p>
    <w:p w:rsidR="00CB1389" w:rsidP="00D73945" w:rsidRDefault="00C13F06" w14:paraId="62E09395" w14:textId="2D743E4F">
      <w:pPr>
        <w:pStyle w:val="GDIR"/>
        <w:numPr>
          <w:ilvl w:val="0"/>
          <w:numId w:val="86"/>
        </w:numPr>
      </w:pPr>
      <w:r>
        <w:t>Thermal Blanket</w:t>
      </w:r>
      <w:r w:rsidRPr="005D04E7">
        <w:t xml:space="preserve"> </w:t>
      </w:r>
      <w:r w:rsidRPr="005D04E7" w:rsidR="00583A4A">
        <w:t>Ground Points</w:t>
      </w:r>
      <w:r w:rsidRPr="00162AFD" w:rsidR="00583A4A">
        <w:t>  </w:t>
      </w:r>
    </w:p>
    <w:p w:rsidR="006C3650" w:rsidP="008B6667" w:rsidRDefault="00C13F06" w14:paraId="73A83270" w14:textId="74F80A3E">
      <w:pPr>
        <w:pStyle w:val="BodyText"/>
      </w:pPr>
      <w:r w:rsidRPr="009920B0">
        <w:rPr>
          <w:lang w:eastAsia="en-CA"/>
        </w:rPr>
        <w:t xml:space="preserve">Conductive layers of thermal blanket </w:t>
      </w:r>
      <w:r w:rsidRPr="002871FB">
        <w:rPr>
          <w:b/>
          <w:lang w:eastAsia="en-CA"/>
        </w:rPr>
        <w:t>shall</w:t>
      </w:r>
      <w:r w:rsidRPr="009920B0">
        <w:rPr>
          <w:b/>
          <w:lang w:eastAsia="en-CA"/>
        </w:rPr>
        <w:t xml:space="preserve"> </w:t>
      </w:r>
      <w:r w:rsidRPr="009920B0">
        <w:rPr>
          <w:lang w:eastAsia="en-CA"/>
        </w:rPr>
        <w:t xml:space="preserve">be bonded to each other and to the structure at a </w:t>
      </w:r>
      <w:r w:rsidRPr="008B6667">
        <w:t>minimum of two (2) locations</w:t>
      </w:r>
      <w:r w:rsidRPr="008B6667" w:rsidR="008135A0">
        <w:t>.</w:t>
      </w:r>
    </w:p>
    <w:p w:rsidRPr="001C14AF" w:rsidR="001C14AF" w:rsidP="001C14AF" w:rsidRDefault="001C14AF" w14:paraId="2D25EFE8" w14:textId="158CE560">
      <w:pPr>
        <w:pStyle w:val="BodyText"/>
        <w:rPr>
          <w:i/>
          <w:iCs/>
        </w:rPr>
      </w:pPr>
      <w:r w:rsidRPr="001C14AF">
        <w:rPr>
          <w:i/>
          <w:iCs/>
        </w:rPr>
        <w:t xml:space="preserve">Note: If area of thermal blanket is &lt;0.5m2, deviation may be accepted on a </w:t>
      </w:r>
      <w:proofErr w:type="gramStart"/>
      <w:r w:rsidRPr="001C14AF">
        <w:rPr>
          <w:i/>
          <w:iCs/>
        </w:rPr>
        <w:t>case by case</w:t>
      </w:r>
      <w:proofErr w:type="gramEnd"/>
      <w:r w:rsidRPr="001C14AF">
        <w:rPr>
          <w:i/>
          <w:iCs/>
        </w:rPr>
        <w:t xml:space="preserve"> basis if sufficient area is not there to install 2 bonding location</w:t>
      </w:r>
      <w:r>
        <w:rPr>
          <w:i/>
          <w:iCs/>
        </w:rPr>
        <w:t>.</w:t>
      </w:r>
    </w:p>
    <w:p w:rsidR="001C14AF" w:rsidP="008B6667" w:rsidRDefault="001C14AF" w14:paraId="6AADEB3A" w14:textId="77777777">
      <w:pPr>
        <w:pStyle w:val="BodyText"/>
      </w:pPr>
    </w:p>
    <w:p w:rsidR="006C3650" w:rsidP="008B6667" w:rsidRDefault="006C3650" w14:paraId="01A08B05" w14:textId="5A8372B8">
      <w:pPr>
        <w:pStyle w:val="BodyText"/>
        <w:ind w:left="1440" w:hanging="1440"/>
      </w:pPr>
      <w:r w:rsidRPr="00FE1E08">
        <w:rPr>
          <w:b/>
        </w:rPr>
        <w:t>Rationale:</w:t>
      </w:r>
      <w:r w:rsidRPr="00836C51">
        <w:tab/>
      </w:r>
      <w:r>
        <w:t xml:space="preserve">To ensure that all layers are electrically </w:t>
      </w:r>
      <w:proofErr w:type="gramStart"/>
      <w:r>
        <w:t>connected together</w:t>
      </w:r>
      <w:proofErr w:type="gramEnd"/>
      <w:r>
        <w:t xml:space="preserve"> and redundantly connected to the structure. </w:t>
      </w:r>
    </w:p>
    <w:p w:rsidRPr="009920B0" w:rsidR="00C13F06" w:rsidP="008B6667" w:rsidRDefault="00C13F06" w14:paraId="3D592FFE" w14:textId="290A0CFA">
      <w:pPr>
        <w:pStyle w:val="BodyText"/>
        <w:rPr>
          <w:lang w:eastAsia="en-CA"/>
        </w:rPr>
      </w:pPr>
      <w:r w:rsidRPr="009920B0">
        <w:rPr>
          <w:lang w:val="en-CA" w:eastAsia="en-CA"/>
        </w:rPr>
        <w:t xml:space="preserve"> </w:t>
      </w:r>
    </w:p>
    <w:p w:rsidR="00480428" w:rsidP="00D73945" w:rsidRDefault="00480428" w14:paraId="485F813D" w14:textId="187AC21C">
      <w:pPr>
        <w:pStyle w:val="GDIR"/>
        <w:numPr>
          <w:ilvl w:val="0"/>
          <w:numId w:val="87"/>
        </w:numPr>
      </w:pPr>
      <w:r>
        <w:t>MLI Bonding Resistance</w:t>
      </w:r>
    </w:p>
    <w:p w:rsidR="00583A4A" w:rsidP="008B6667" w:rsidRDefault="00583A4A" w14:paraId="2F1E470E" w14:textId="575ECFD6">
      <w:pPr>
        <w:pStyle w:val="BodyText"/>
      </w:pPr>
      <w:r w:rsidRPr="008B6667">
        <w:t xml:space="preserve">The resistance between any point of the metalized foils and the bonding point </w:t>
      </w:r>
      <w:r w:rsidRPr="008B6667">
        <w:rPr>
          <w:b/>
        </w:rPr>
        <w:t>shall</w:t>
      </w:r>
      <w:r w:rsidRPr="008B6667">
        <w:t xml:space="preserve"> not exceed </w:t>
      </w:r>
      <w:r w:rsidR="001C14AF">
        <w:t xml:space="preserve">requirements per </w:t>
      </w:r>
      <w:r w:rsidR="001C14AF">
        <w:fldChar w:fldCharType="begin" w:fldLock="1"/>
      </w:r>
      <w:r w:rsidR="001C14AF">
        <w:instrText xml:space="preserve"> REF _Ref89777719 \n \h </w:instrText>
      </w:r>
      <w:r w:rsidR="001C14AF">
        <w:fldChar w:fldCharType="separate"/>
      </w:r>
      <w:r w:rsidR="001C14AF">
        <w:t xml:space="preserve">[WFS-GDIR-0340]  </w:t>
      </w:r>
      <w:r w:rsidR="001C14AF">
        <w:fldChar w:fldCharType="end"/>
      </w:r>
      <w:r w:rsidR="001C14AF">
        <w:t xml:space="preserve">item </w:t>
      </w:r>
      <w:proofErr w:type="gramStart"/>
      <w:r w:rsidR="001C14AF">
        <w:t>r</w:t>
      </w:r>
      <w:r w:rsidRPr="008B6667" w:rsidR="001C14AF">
        <w:t xml:space="preserve"> </w:t>
      </w:r>
      <w:r w:rsidRPr="008B6667">
        <w:t>.</w:t>
      </w:r>
      <w:proofErr w:type="gramEnd"/>
    </w:p>
    <w:p w:rsidR="006C3650" w:rsidP="008B6667" w:rsidRDefault="006C3650" w14:paraId="53AC345B" w14:textId="72396CDB">
      <w:pPr>
        <w:pStyle w:val="BodyText"/>
        <w:ind w:left="1440" w:hanging="1440"/>
      </w:pPr>
      <w:r w:rsidRPr="00FE1E08">
        <w:rPr>
          <w:b/>
        </w:rPr>
        <w:t>Rationale:</w:t>
      </w:r>
      <w:r w:rsidRPr="00836C51">
        <w:tab/>
      </w:r>
      <w:r w:rsidR="00CA4D4A">
        <w:t xml:space="preserve">To ensure that there are no floating metalized foils. 1 </w:t>
      </w:r>
      <w:r w:rsidRPr="006850A1" w:rsidR="00CA4D4A">
        <w:t>k</w:t>
      </w:r>
      <w:r w:rsidRPr="006850A1" w:rsidR="00CA4D4A">
        <w:rPr>
          <w:rFonts w:ascii="Symbol" w:hAnsi="Symbol" w:eastAsia="Symbol" w:cs="Symbol"/>
        </w:rPr>
        <w:t>W</w:t>
      </w:r>
      <w:r w:rsidR="00CA4D4A">
        <w:t xml:space="preserve"> is </w:t>
      </w:r>
      <w:r>
        <w:t xml:space="preserve">in accordance with requirement </w:t>
      </w:r>
      <w:r>
        <w:fldChar w:fldCharType="begin" w:fldLock="1"/>
      </w:r>
      <w:r>
        <w:instrText xml:space="preserve"> REF _Ref89777719 \n \h </w:instrText>
      </w:r>
      <w:r>
        <w:fldChar w:fldCharType="separate"/>
      </w:r>
      <w:r w:rsidR="00FC4263">
        <w:t xml:space="preserve">[WFS-GDIR-0340]  </w:t>
      </w:r>
      <w:r>
        <w:fldChar w:fldCharType="end"/>
      </w:r>
      <w:r>
        <w:t>item r).</w:t>
      </w:r>
    </w:p>
    <w:p w:rsidR="006C3650" w:rsidP="008B6667" w:rsidRDefault="006C3650" w14:paraId="08261CC6" w14:textId="77777777">
      <w:pPr>
        <w:pStyle w:val="BodyText"/>
      </w:pPr>
    </w:p>
    <w:p w:rsidR="0041432C" w:rsidP="00D73945" w:rsidRDefault="0041432C" w14:paraId="3AD1FF15" w14:textId="05957E66">
      <w:pPr>
        <w:pStyle w:val="GDIR"/>
        <w:numPr>
          <w:ilvl w:val="0"/>
          <w:numId w:val="88"/>
        </w:numPr>
      </w:pPr>
      <w:r w:rsidRPr="005D04E7">
        <w:t xml:space="preserve">MLI </w:t>
      </w:r>
      <w:r>
        <w:t>Minimum Number of Bond Points</w:t>
      </w:r>
      <w:r w:rsidRPr="005D04E7">
        <w:t>  </w:t>
      </w:r>
    </w:p>
    <w:p w:rsidR="0041432C" w:rsidP="008B6667" w:rsidRDefault="0041432C" w14:paraId="256A522E" w14:textId="18A07145">
      <w:pPr>
        <w:pStyle w:val="BodyText"/>
      </w:pPr>
      <w:r>
        <w:t xml:space="preserve">The minimum number of bond points connections for MLI from </w:t>
      </w:r>
      <w:r w:rsidRPr="0041432C">
        <w:t>bonding point to structure</w:t>
      </w:r>
      <w:r>
        <w:t xml:space="preserve"> </w:t>
      </w:r>
      <w:r w:rsidRPr="008B6667">
        <w:rPr>
          <w:b/>
        </w:rPr>
        <w:t>shall</w:t>
      </w:r>
      <w:r>
        <w:t xml:space="preserve"> be as per </w:t>
      </w:r>
      <w:r>
        <w:fldChar w:fldCharType="begin" w:fldLock="1"/>
      </w:r>
      <w:r>
        <w:instrText xml:space="preserve"> REF _Ref84420255 \h </w:instrText>
      </w:r>
      <w:r>
        <w:fldChar w:fldCharType="separate"/>
      </w:r>
      <w:r w:rsidR="000E288B">
        <w:t xml:space="preserve">Table </w:t>
      </w:r>
      <w:r w:rsidR="000E288B">
        <w:rPr>
          <w:noProof/>
        </w:rPr>
        <w:t>6</w:t>
      </w:r>
      <w:r w:rsidR="000E288B">
        <w:noBreakHyphen/>
      </w:r>
      <w:r w:rsidR="000E288B">
        <w:rPr>
          <w:noProof/>
        </w:rPr>
        <w:t>2</w:t>
      </w:r>
      <w:r>
        <w:fldChar w:fldCharType="end"/>
      </w:r>
      <w:r>
        <w:t>.</w:t>
      </w:r>
    </w:p>
    <w:p w:rsidRPr="008B6667" w:rsidR="00C41242" w:rsidP="00C41242" w:rsidRDefault="00C41242" w14:paraId="2CCCF6A6" w14:textId="77777777">
      <w:pPr>
        <w:pStyle w:val="BodyText"/>
      </w:pPr>
    </w:p>
    <w:p w:rsidRPr="005D04E7" w:rsidR="00583A4A" w:rsidP="00384D57" w:rsidRDefault="000B2B01" w14:paraId="3798A520" w14:textId="5410B074">
      <w:pPr>
        <w:pStyle w:val="Caption"/>
      </w:pPr>
      <w:bookmarkStart w:name="_Ref84420255" w:id="185"/>
      <w:bookmarkStart w:name="_Toc219176986" w:id="186"/>
      <w:bookmarkStart w:name="_Toc221016028" w:id="187"/>
      <w:bookmarkStart w:name="_Toc309887935" w:id="188"/>
      <w:bookmarkStart w:name="_Toc126226851" w:id="189"/>
      <w:bookmarkStart w:name="_Ref36613532" w:id="190"/>
      <w:r>
        <w:t xml:space="preserve">Table </w:t>
      </w:r>
      <w:r w:rsidR="00562628">
        <w:fldChar w:fldCharType="begin"/>
      </w:r>
      <w:r w:rsidR="00562628">
        <w:instrText xml:space="preserve"> STYLEREF 1 \s </w:instrText>
      </w:r>
      <w:r w:rsidR="00562628">
        <w:fldChar w:fldCharType="separate"/>
      </w:r>
      <w:r w:rsidR="00562628">
        <w:rPr>
          <w:noProof/>
        </w:rPr>
        <w:t>3</w:t>
      </w:r>
      <w:r w:rsidR="00562628">
        <w:fldChar w:fldCharType="end"/>
      </w:r>
      <w:r w:rsidR="00562628">
        <w:noBreakHyphen/>
      </w:r>
      <w:r w:rsidR="00562628">
        <w:fldChar w:fldCharType="begin"/>
      </w:r>
      <w:r w:rsidR="00562628">
        <w:instrText xml:space="preserve"> SEQ Table \* ARABIC \s 1 </w:instrText>
      </w:r>
      <w:r w:rsidR="00562628">
        <w:fldChar w:fldCharType="separate"/>
      </w:r>
      <w:r w:rsidR="00562628">
        <w:rPr>
          <w:noProof/>
        </w:rPr>
        <w:t>2</w:t>
      </w:r>
      <w:r w:rsidR="00562628">
        <w:fldChar w:fldCharType="end"/>
      </w:r>
      <w:bookmarkEnd w:id="185"/>
      <w:r w:rsidR="00A17CB3">
        <w:t xml:space="preserve"> </w:t>
      </w:r>
      <w:r w:rsidRPr="00C41242" w:rsidR="00A17CB3">
        <w:t xml:space="preserve">– </w:t>
      </w:r>
      <w:r w:rsidRPr="008B6667" w:rsidR="00583A4A">
        <w:t xml:space="preserve">Bond </w:t>
      </w:r>
      <w:r w:rsidRPr="00C41242" w:rsidR="00C41242">
        <w:t xml:space="preserve">– </w:t>
      </w:r>
      <w:r w:rsidRPr="008B6667" w:rsidR="00583A4A">
        <w:t>Connections of Multi-Layer Insulation</w:t>
      </w:r>
      <w:bookmarkEnd w:id="186"/>
      <w:bookmarkEnd w:id="187"/>
      <w:bookmarkEnd w:id="188"/>
      <w:bookmarkEnd w:id="189"/>
    </w:p>
    <w:tbl>
      <w:tblPr>
        <w:tblStyle w:val="TableGrid"/>
        <w:tblW w:w="0" w:type="auto"/>
        <w:jc w:val="center"/>
        <w:tblLayout w:type="fixed"/>
        <w:tblLook w:val="0000" w:firstRow="0" w:lastRow="0" w:firstColumn="0" w:lastColumn="0" w:noHBand="0" w:noVBand="0"/>
      </w:tblPr>
      <w:tblGrid>
        <w:gridCol w:w="3456"/>
        <w:gridCol w:w="5472"/>
      </w:tblGrid>
      <w:tr w:rsidRPr="005D04E7" w:rsidR="00583A4A" w:rsidTr="008B6667" w14:paraId="23356644" w14:textId="77777777">
        <w:trPr>
          <w:jc w:val="center"/>
        </w:trPr>
        <w:tc>
          <w:tcPr>
            <w:tcW w:w="3456" w:type="dxa"/>
            <w:shd w:val="clear" w:color="auto" w:fill="D9D9D9" w:themeFill="background1" w:themeFillShade="D9"/>
            <w:vAlign w:val="center"/>
          </w:tcPr>
          <w:p w:rsidRPr="005D04E7" w:rsidR="00583A4A" w:rsidP="004F298A" w:rsidRDefault="00583A4A" w14:paraId="76038993" w14:textId="77777777">
            <w:pPr>
              <w:pStyle w:val="TableHeading"/>
            </w:pPr>
            <w:r w:rsidRPr="005D04E7">
              <w:t>Size of blanket</w:t>
            </w:r>
          </w:p>
        </w:tc>
        <w:tc>
          <w:tcPr>
            <w:tcW w:w="5472" w:type="dxa"/>
            <w:shd w:val="clear" w:color="auto" w:fill="D9D9D9" w:themeFill="background1" w:themeFillShade="D9"/>
            <w:vAlign w:val="center"/>
          </w:tcPr>
          <w:p w:rsidRPr="005D04E7" w:rsidR="00583A4A" w:rsidP="004F298A" w:rsidRDefault="00583A4A" w14:paraId="00C1BB27" w14:textId="77777777">
            <w:pPr>
              <w:pStyle w:val="TableHeading"/>
            </w:pPr>
            <w:r w:rsidRPr="005D04E7">
              <w:t>No of bonds</w:t>
            </w:r>
          </w:p>
        </w:tc>
      </w:tr>
      <w:tr w:rsidRPr="005D04E7" w:rsidR="001C14AF" w:rsidTr="008B6667" w14:paraId="52535E4E" w14:textId="77777777">
        <w:trPr>
          <w:jc w:val="center"/>
        </w:trPr>
        <w:tc>
          <w:tcPr>
            <w:tcW w:w="3456" w:type="dxa"/>
          </w:tcPr>
          <w:p w:rsidRPr="005D04E7" w:rsidR="001C14AF" w:rsidP="001C14AF" w:rsidRDefault="001C14AF" w14:paraId="2F82B1B8" w14:textId="471DBAB6">
            <w:pPr>
              <w:pStyle w:val="TableCellLeft"/>
              <w:jc w:val="center"/>
              <w:rPr>
                <w:sz w:val="22"/>
                <w:szCs w:val="22"/>
              </w:rPr>
            </w:pPr>
            <w:r>
              <w:rPr>
                <w:sz w:val="22"/>
                <w:szCs w:val="22"/>
              </w:rPr>
              <w:t>&lt;500 cm</w:t>
            </w:r>
            <w:r w:rsidRPr="00801172">
              <w:rPr>
                <w:sz w:val="22"/>
                <w:szCs w:val="22"/>
                <w:vertAlign w:val="superscript"/>
              </w:rPr>
              <w:t>2</w:t>
            </w:r>
          </w:p>
        </w:tc>
        <w:tc>
          <w:tcPr>
            <w:tcW w:w="5472" w:type="dxa"/>
          </w:tcPr>
          <w:p w:rsidRPr="005D04E7" w:rsidR="001C14AF" w:rsidP="001C14AF" w:rsidRDefault="001C14AF" w14:paraId="43E8BACF" w14:textId="5A90B853">
            <w:pPr>
              <w:pStyle w:val="TableCellLeft"/>
              <w:jc w:val="center"/>
              <w:rPr>
                <w:sz w:val="22"/>
                <w:szCs w:val="22"/>
              </w:rPr>
            </w:pPr>
            <w:r>
              <w:rPr>
                <w:sz w:val="22"/>
                <w:szCs w:val="22"/>
              </w:rPr>
              <w:t>2</w:t>
            </w:r>
            <w:r w:rsidRPr="00801172">
              <w:rPr>
                <w:color w:val="000000"/>
                <w:sz w:val="27"/>
                <w:szCs w:val="27"/>
                <w:vertAlign w:val="superscript"/>
              </w:rPr>
              <w:t>†</w:t>
            </w:r>
          </w:p>
        </w:tc>
      </w:tr>
      <w:tr w:rsidRPr="005D04E7" w:rsidR="001C14AF" w:rsidTr="008B6667" w14:paraId="20AC8DDC" w14:textId="77777777">
        <w:trPr>
          <w:jc w:val="center"/>
        </w:trPr>
        <w:tc>
          <w:tcPr>
            <w:tcW w:w="3456" w:type="dxa"/>
          </w:tcPr>
          <w:p w:rsidRPr="005D04E7" w:rsidR="001C14AF" w:rsidP="001C14AF" w:rsidRDefault="001C14AF" w14:paraId="52A100CA" w14:textId="5AB610BA">
            <w:pPr>
              <w:pStyle w:val="TableCellLeft"/>
              <w:jc w:val="center"/>
              <w:rPr>
                <w:sz w:val="22"/>
                <w:szCs w:val="22"/>
              </w:rPr>
            </w:pPr>
            <w:r w:rsidRPr="005D04E7">
              <w:rPr>
                <w:sz w:val="22"/>
                <w:szCs w:val="22"/>
              </w:rPr>
              <w:t xml:space="preserve">&lt; </w:t>
            </w:r>
            <w:r>
              <w:rPr>
                <w:sz w:val="22"/>
                <w:szCs w:val="22"/>
              </w:rPr>
              <w:t>1000</w:t>
            </w:r>
            <w:r w:rsidRPr="005D04E7">
              <w:rPr>
                <w:sz w:val="22"/>
                <w:szCs w:val="22"/>
              </w:rPr>
              <w:t xml:space="preserve"> </w:t>
            </w:r>
            <w:r>
              <w:rPr>
                <w:sz w:val="22"/>
                <w:szCs w:val="22"/>
              </w:rPr>
              <w:t>c</w:t>
            </w:r>
            <w:r w:rsidRPr="005D04E7">
              <w:rPr>
                <w:sz w:val="22"/>
                <w:szCs w:val="22"/>
              </w:rPr>
              <w:t>m²</w:t>
            </w:r>
          </w:p>
        </w:tc>
        <w:tc>
          <w:tcPr>
            <w:tcW w:w="5472" w:type="dxa"/>
          </w:tcPr>
          <w:p w:rsidRPr="005D04E7" w:rsidR="001C14AF" w:rsidP="001C14AF" w:rsidRDefault="001C14AF" w14:paraId="05A832AB" w14:textId="77777777">
            <w:pPr>
              <w:pStyle w:val="TableCellLeft"/>
              <w:jc w:val="center"/>
              <w:rPr>
                <w:sz w:val="22"/>
                <w:szCs w:val="22"/>
              </w:rPr>
            </w:pPr>
            <w:r w:rsidRPr="005D04E7">
              <w:rPr>
                <w:sz w:val="22"/>
                <w:szCs w:val="22"/>
              </w:rPr>
              <w:t>2</w:t>
            </w:r>
          </w:p>
        </w:tc>
      </w:tr>
      <w:tr w:rsidRPr="005D04E7" w:rsidR="001C14AF" w:rsidTr="008B6667" w14:paraId="38763397" w14:textId="77777777">
        <w:trPr>
          <w:jc w:val="center"/>
        </w:trPr>
        <w:tc>
          <w:tcPr>
            <w:tcW w:w="3456" w:type="dxa"/>
          </w:tcPr>
          <w:p w:rsidRPr="005D04E7" w:rsidR="001C14AF" w:rsidP="001C14AF" w:rsidRDefault="001C14AF" w14:paraId="16CAEC31" w14:textId="1728F26E">
            <w:pPr>
              <w:pStyle w:val="TableCellLeft"/>
              <w:jc w:val="center"/>
              <w:rPr>
                <w:sz w:val="22"/>
                <w:szCs w:val="22"/>
              </w:rPr>
            </w:pPr>
            <w:r>
              <w:rPr>
                <w:sz w:val="22"/>
                <w:szCs w:val="22"/>
              </w:rPr>
              <w:t>1000</w:t>
            </w:r>
            <w:r w:rsidRPr="005D04E7">
              <w:rPr>
                <w:sz w:val="22"/>
                <w:szCs w:val="22"/>
              </w:rPr>
              <w:t xml:space="preserve"> </w:t>
            </w:r>
            <w:r>
              <w:rPr>
                <w:sz w:val="22"/>
                <w:szCs w:val="22"/>
              </w:rPr>
              <w:t>c</w:t>
            </w:r>
            <w:r w:rsidRPr="005D04E7">
              <w:rPr>
                <w:sz w:val="22"/>
                <w:szCs w:val="22"/>
              </w:rPr>
              <w:t xml:space="preserve">m² - </w:t>
            </w:r>
            <w:r>
              <w:rPr>
                <w:sz w:val="22"/>
                <w:szCs w:val="22"/>
              </w:rPr>
              <w:t>40000</w:t>
            </w:r>
            <w:r w:rsidRPr="005D04E7">
              <w:rPr>
                <w:sz w:val="22"/>
                <w:szCs w:val="22"/>
              </w:rPr>
              <w:t xml:space="preserve"> </w:t>
            </w:r>
            <w:r>
              <w:rPr>
                <w:sz w:val="22"/>
                <w:szCs w:val="22"/>
              </w:rPr>
              <w:t>c</w:t>
            </w:r>
            <w:r w:rsidRPr="005D04E7">
              <w:rPr>
                <w:sz w:val="22"/>
                <w:szCs w:val="22"/>
              </w:rPr>
              <w:t>m²</w:t>
            </w:r>
          </w:p>
        </w:tc>
        <w:tc>
          <w:tcPr>
            <w:tcW w:w="5472" w:type="dxa"/>
          </w:tcPr>
          <w:p w:rsidRPr="005D04E7" w:rsidR="001C14AF" w:rsidP="001C14AF" w:rsidRDefault="001C14AF" w14:paraId="01D3E148" w14:textId="77777777">
            <w:pPr>
              <w:pStyle w:val="TableCellLeft"/>
              <w:jc w:val="center"/>
              <w:rPr>
                <w:sz w:val="22"/>
                <w:szCs w:val="22"/>
              </w:rPr>
            </w:pPr>
            <w:r w:rsidRPr="005D04E7">
              <w:rPr>
                <w:sz w:val="22"/>
                <w:szCs w:val="22"/>
              </w:rPr>
              <w:t>3</w:t>
            </w:r>
          </w:p>
        </w:tc>
      </w:tr>
      <w:tr w:rsidRPr="005D04E7" w:rsidR="001C14AF" w:rsidTr="008B6667" w14:paraId="073DF601" w14:textId="77777777">
        <w:trPr>
          <w:jc w:val="center"/>
        </w:trPr>
        <w:tc>
          <w:tcPr>
            <w:tcW w:w="3456" w:type="dxa"/>
          </w:tcPr>
          <w:p w:rsidRPr="005D04E7" w:rsidR="001C14AF" w:rsidP="001C14AF" w:rsidRDefault="001C14AF" w14:paraId="29A5F6AF" w14:textId="18E932FD">
            <w:pPr>
              <w:pStyle w:val="TableCellLeft"/>
              <w:jc w:val="center"/>
              <w:rPr>
                <w:sz w:val="22"/>
                <w:szCs w:val="22"/>
              </w:rPr>
            </w:pPr>
            <w:r w:rsidRPr="005D04E7">
              <w:rPr>
                <w:sz w:val="22"/>
                <w:szCs w:val="22"/>
              </w:rPr>
              <w:t xml:space="preserve">&gt; </w:t>
            </w:r>
            <w:r>
              <w:rPr>
                <w:sz w:val="22"/>
                <w:szCs w:val="22"/>
              </w:rPr>
              <w:t>40000</w:t>
            </w:r>
            <w:r w:rsidRPr="005D04E7">
              <w:rPr>
                <w:sz w:val="22"/>
                <w:szCs w:val="22"/>
              </w:rPr>
              <w:t xml:space="preserve"> </w:t>
            </w:r>
            <w:r>
              <w:rPr>
                <w:sz w:val="22"/>
                <w:szCs w:val="22"/>
              </w:rPr>
              <w:t>c</w:t>
            </w:r>
            <w:r w:rsidRPr="005D04E7">
              <w:rPr>
                <w:sz w:val="22"/>
                <w:szCs w:val="22"/>
              </w:rPr>
              <w:t>m²</w:t>
            </w:r>
          </w:p>
        </w:tc>
        <w:tc>
          <w:tcPr>
            <w:tcW w:w="5472" w:type="dxa"/>
          </w:tcPr>
          <w:p w:rsidRPr="005D04E7" w:rsidR="001C14AF" w:rsidP="001C14AF" w:rsidRDefault="001C14AF" w14:paraId="5EF56559" w14:textId="4555E342">
            <w:pPr>
              <w:pStyle w:val="TableCellLeft"/>
              <w:jc w:val="center"/>
              <w:rPr>
                <w:sz w:val="22"/>
                <w:szCs w:val="22"/>
              </w:rPr>
            </w:pPr>
            <w:r w:rsidRPr="005D04E7">
              <w:rPr>
                <w:sz w:val="22"/>
                <w:szCs w:val="22"/>
              </w:rPr>
              <w:t xml:space="preserve">Add one bond connection for each additional </w:t>
            </w:r>
            <w:r>
              <w:rPr>
                <w:sz w:val="22"/>
                <w:szCs w:val="22"/>
              </w:rPr>
              <w:t>40000</w:t>
            </w:r>
            <w:r w:rsidRPr="005D04E7">
              <w:rPr>
                <w:sz w:val="22"/>
                <w:szCs w:val="22"/>
              </w:rPr>
              <w:t xml:space="preserve"> </w:t>
            </w:r>
            <w:r>
              <w:rPr>
                <w:sz w:val="22"/>
                <w:szCs w:val="22"/>
              </w:rPr>
              <w:t>c</w:t>
            </w:r>
            <w:r w:rsidRPr="005D04E7">
              <w:rPr>
                <w:sz w:val="22"/>
                <w:szCs w:val="22"/>
              </w:rPr>
              <w:t>m²</w:t>
            </w:r>
          </w:p>
        </w:tc>
      </w:tr>
      <w:bookmarkEnd w:id="190"/>
    </w:tbl>
    <w:p w:rsidR="00346443" w:rsidP="008B6667" w:rsidRDefault="00346443" w14:paraId="79B18BF2" w14:textId="2101F1F8">
      <w:pPr>
        <w:pStyle w:val="BodyText"/>
      </w:pPr>
    </w:p>
    <w:p w:rsidRPr="000D71CD" w:rsidR="00346443" w:rsidP="008B6667" w:rsidRDefault="00346443" w14:paraId="6D6EA949" w14:textId="1CACB755">
      <w:pPr>
        <w:pStyle w:val="BodyText"/>
      </w:pPr>
      <w:r w:rsidRPr="00FE1E08">
        <w:rPr>
          <w:b/>
        </w:rPr>
        <w:t>Rationale:</w:t>
      </w:r>
      <w:r w:rsidRPr="00836C51">
        <w:tab/>
      </w:r>
      <w:r>
        <w:t>In acco</w:t>
      </w:r>
      <w:r w:rsidR="00A705E9">
        <w:t xml:space="preserve">rdance with </w:t>
      </w:r>
      <w:r w:rsidR="00CA4D4A">
        <w:fldChar w:fldCharType="begin" w:fldLock="1"/>
      </w:r>
      <w:r w:rsidR="00CA4D4A">
        <w:instrText xml:space="preserve"> REF _Ref95728024 \n \h </w:instrText>
      </w:r>
      <w:r w:rsidR="00CA4D4A">
        <w:fldChar w:fldCharType="separate"/>
      </w:r>
      <w:r w:rsidR="00620947">
        <w:t>RD-04</w:t>
      </w:r>
      <w:r w:rsidR="00CA4D4A">
        <w:fldChar w:fldCharType="end"/>
      </w:r>
      <w:r w:rsidR="00CA4D4A">
        <w:t xml:space="preserve"> and considering for minimum redundancy</w:t>
      </w:r>
      <w:r>
        <w:t>.</w:t>
      </w:r>
    </w:p>
    <w:p w:rsidR="001C14AF" w:rsidP="001C14AF" w:rsidRDefault="001C14AF" w14:paraId="2C9C6CE6" w14:textId="77777777">
      <w:pPr>
        <w:pStyle w:val="BodyText"/>
      </w:pPr>
      <w:r w:rsidRPr="00801172">
        <w:rPr>
          <w:color w:val="000000"/>
          <w:sz w:val="27"/>
          <w:szCs w:val="27"/>
          <w:vertAlign w:val="superscript"/>
        </w:rPr>
        <w:t>†</w:t>
      </w:r>
      <w:r>
        <w:rPr>
          <w:color w:val="000000"/>
          <w:sz w:val="27"/>
          <w:szCs w:val="27"/>
        </w:rPr>
        <w:t xml:space="preserve"> Deviations may be accepted on a </w:t>
      </w:r>
      <w:proofErr w:type="gramStart"/>
      <w:r>
        <w:rPr>
          <w:color w:val="000000"/>
          <w:sz w:val="27"/>
          <w:szCs w:val="27"/>
        </w:rPr>
        <w:t>case by case</w:t>
      </w:r>
      <w:proofErr w:type="gramEnd"/>
      <w:r>
        <w:rPr>
          <w:color w:val="000000"/>
          <w:sz w:val="27"/>
          <w:szCs w:val="27"/>
        </w:rPr>
        <w:t xml:space="preserve"> basis for blankets not having sufficient area to install 2 grounds.</w:t>
      </w:r>
    </w:p>
    <w:p w:rsidRPr="005776B0" w:rsidR="003D1D7B" w:rsidP="008B6667" w:rsidRDefault="003D1D7B" w14:paraId="3956603F" w14:textId="5B7F35A5">
      <w:pPr>
        <w:pStyle w:val="Heading3"/>
        <w:rPr>
          <w:color w:val="000000" w:themeColor="text1"/>
        </w:rPr>
      </w:pPr>
      <w:bookmarkStart w:name="_Toc126226830" w:id="191"/>
      <w:bookmarkStart w:name="_Toc148532656" w:id="192"/>
      <w:bookmarkStart w:name="_Toc102134196" w:id="193"/>
      <w:r w:rsidRPr="005776B0">
        <w:rPr>
          <w:color w:val="000000" w:themeColor="text1"/>
        </w:rPr>
        <w:t>Contamination and Control Requirements</w:t>
      </w:r>
      <w:bookmarkEnd w:id="191"/>
      <w:bookmarkEnd w:id="192"/>
    </w:p>
    <w:p w:rsidR="00A27FAC" w:rsidP="00D73945" w:rsidRDefault="003D1D7B" w14:paraId="3066429D" w14:textId="326562E2">
      <w:pPr>
        <w:pStyle w:val="GDIR"/>
        <w:numPr>
          <w:ilvl w:val="0"/>
          <w:numId w:val="89"/>
        </w:numPr>
      </w:pPr>
      <w:r w:rsidRPr="00407194">
        <w:t>Provision of Protective Covers.</w:t>
      </w:r>
      <w:r w:rsidRPr="00FC7E65">
        <w:t xml:space="preserve">   </w:t>
      </w:r>
    </w:p>
    <w:p w:rsidR="003D1D7B" w:rsidP="003D1D7B" w:rsidRDefault="003D1D7B" w14:paraId="6A181774" w14:textId="32B48A18">
      <w:pPr>
        <w:rPr>
          <w:color w:val="000000" w:themeColor="text1"/>
          <w:lang w:val="en-CA"/>
        </w:rPr>
      </w:pPr>
      <w:r w:rsidRPr="005776B0">
        <w:rPr>
          <w:color w:val="000000" w:themeColor="text1"/>
          <w:lang w:val="en-CA"/>
        </w:rPr>
        <w:t>Protective covers to preclude entrance of foreign particles to sensitive areas, such as optical sensors, and to preclude damage during the handling, assembly, integration and test of the equipment</w:t>
      </w:r>
      <w:bookmarkStart w:name="_Hlt67427615" w:id="194"/>
      <w:bookmarkEnd w:id="194"/>
      <w:r w:rsidRPr="005776B0">
        <w:rPr>
          <w:color w:val="000000" w:themeColor="text1"/>
          <w:lang w:val="en-CA"/>
        </w:rPr>
        <w:t xml:space="preserve"> </w:t>
      </w:r>
      <w:r w:rsidRPr="005776B0">
        <w:rPr>
          <w:b/>
          <w:color w:val="000000" w:themeColor="text1"/>
          <w:lang w:val="en-CA"/>
        </w:rPr>
        <w:t>shall</w:t>
      </w:r>
      <w:r w:rsidRPr="005776B0">
        <w:rPr>
          <w:color w:val="000000" w:themeColor="text1"/>
          <w:lang w:val="en-CA"/>
        </w:rPr>
        <w:t xml:space="preserve"> be provided. </w:t>
      </w:r>
    </w:p>
    <w:p w:rsidR="00A27FAC" w:rsidP="00FD69CB" w:rsidRDefault="00A27FAC" w14:paraId="5B77DDEC" w14:textId="52E88FD8">
      <w:pPr>
        <w:pStyle w:val="BodyText"/>
        <w:spacing w:before="240"/>
        <w:ind w:left="1440" w:hanging="1440"/>
        <w:rPr>
          <w:lang w:val="en-CA"/>
        </w:rPr>
      </w:pPr>
      <w:r w:rsidRPr="00FE1E08">
        <w:rPr>
          <w:b/>
        </w:rPr>
        <w:t>Rationale:</w:t>
      </w:r>
      <w:r w:rsidRPr="00836C51">
        <w:tab/>
      </w:r>
      <w:r w:rsidRPr="006A3E6A">
        <w:rPr>
          <w:lang w:val="en-CA"/>
        </w:rPr>
        <w:t xml:space="preserve">To </w:t>
      </w:r>
      <w:r w:rsidRPr="00A27FAC">
        <w:rPr>
          <w:lang w:val="en-CA"/>
        </w:rPr>
        <w:t>preclude entrance of foreign particles to sensitive areas, such as optical sensors, and to preclude damage during the handling, assembly, integration and test of the equipment</w:t>
      </w:r>
      <w:r w:rsidRPr="006877E7">
        <w:rPr>
          <w:lang w:val="en-CA"/>
        </w:rPr>
        <w:t>.</w:t>
      </w:r>
      <w:r>
        <w:rPr>
          <w:lang w:val="en-CA"/>
        </w:rPr>
        <w:t xml:space="preserve"> </w:t>
      </w:r>
    </w:p>
    <w:p w:rsidRPr="005776B0" w:rsidR="003D1D7B" w:rsidP="005776B0" w:rsidRDefault="003D1D7B" w14:paraId="3A39EA83" w14:textId="77777777">
      <w:pPr>
        <w:pStyle w:val="BodyText"/>
        <w:rPr>
          <w:lang w:val="en-CA"/>
        </w:rPr>
      </w:pPr>
    </w:p>
    <w:p w:rsidR="00E33910" w:rsidP="008B6667" w:rsidRDefault="00E33910" w14:paraId="0C01C1E7" w14:textId="7A5F6944">
      <w:pPr>
        <w:pStyle w:val="Heading3"/>
      </w:pPr>
      <w:bookmarkStart w:name="_Toc126226831" w:id="195"/>
      <w:bookmarkStart w:name="_Toc148532657" w:id="196"/>
      <w:r>
        <w:t>Alignment</w:t>
      </w:r>
      <w:bookmarkEnd w:id="193"/>
      <w:bookmarkEnd w:id="195"/>
      <w:bookmarkEnd w:id="196"/>
      <w:r>
        <w:t xml:space="preserve"> </w:t>
      </w:r>
    </w:p>
    <w:p w:rsidR="00480428" w:rsidP="00D73945" w:rsidRDefault="00480428" w14:paraId="5DCD2915" w14:textId="4674753F">
      <w:pPr>
        <w:pStyle w:val="GDIR"/>
        <w:numPr>
          <w:ilvl w:val="0"/>
          <w:numId w:val="90"/>
        </w:numPr>
      </w:pPr>
      <w:r>
        <w:t>Alignment Maintenance</w:t>
      </w:r>
    </w:p>
    <w:p w:rsidR="0089153C" w:rsidP="008B6667" w:rsidRDefault="00E33910" w14:paraId="60A7240B" w14:textId="77777777">
      <w:pPr>
        <w:pStyle w:val="BodyText"/>
        <w:rPr>
          <w:lang w:val="en-CA"/>
        </w:rPr>
      </w:pPr>
      <w:r w:rsidRPr="005D04E7">
        <w:rPr>
          <w:lang w:val="en-CA"/>
        </w:rPr>
        <w:t xml:space="preserve">The structure, equipment and their interfaces </w:t>
      </w:r>
      <w:r w:rsidRPr="002871FB">
        <w:rPr>
          <w:b/>
          <w:lang w:val="en-CA"/>
        </w:rPr>
        <w:t>shall</w:t>
      </w:r>
      <w:r w:rsidRPr="005D04E7">
        <w:rPr>
          <w:lang w:val="en-CA"/>
        </w:rPr>
        <w:t xml:space="preserve"> be designed such that alignment references can be maintained throughout bus and spacecraft integration.</w:t>
      </w:r>
    </w:p>
    <w:p w:rsidR="00E33910" w:rsidP="008B6667" w:rsidRDefault="0089153C" w14:paraId="26439C34" w14:textId="7265632B">
      <w:pPr>
        <w:pStyle w:val="BodyText"/>
        <w:ind w:left="1440" w:hanging="1440"/>
        <w:rPr>
          <w:lang w:val="en-CA"/>
        </w:rPr>
      </w:pPr>
      <w:r w:rsidRPr="00FE1E08">
        <w:rPr>
          <w:b/>
        </w:rPr>
        <w:t>Rationale:</w:t>
      </w:r>
      <w:r w:rsidRPr="00836C51">
        <w:tab/>
      </w:r>
      <w:r w:rsidRPr="006A3E6A">
        <w:rPr>
          <w:lang w:val="en-CA"/>
        </w:rPr>
        <w:t>To ensure that alignment reference targets are not obscured or removed during the spacecraft i</w:t>
      </w:r>
      <w:r w:rsidRPr="006877E7">
        <w:rPr>
          <w:lang w:val="en-CA"/>
        </w:rPr>
        <w:t>ntegration.</w:t>
      </w:r>
      <w:r w:rsidR="00414571">
        <w:rPr>
          <w:lang w:val="en-CA"/>
        </w:rPr>
        <w:t xml:space="preserve"> </w:t>
      </w:r>
    </w:p>
    <w:p w:rsidRPr="008B6667" w:rsidR="00346443" w:rsidP="008B6667" w:rsidRDefault="00346443" w14:paraId="04CD469E" w14:textId="77777777">
      <w:pPr>
        <w:pStyle w:val="BodyText"/>
        <w:rPr>
          <w:lang w:val="en-CA"/>
        </w:rPr>
      </w:pPr>
    </w:p>
    <w:p w:rsidR="00480428" w:rsidP="00D73945" w:rsidRDefault="00480428" w14:paraId="1B16BA33" w14:textId="47D2E7E0">
      <w:pPr>
        <w:pStyle w:val="GDIR"/>
        <w:numPr>
          <w:ilvl w:val="0"/>
          <w:numId w:val="91"/>
        </w:numPr>
      </w:pPr>
      <w:r>
        <w:t>Optical Targets</w:t>
      </w:r>
    </w:p>
    <w:p w:rsidR="0089153C" w:rsidP="008B6667" w:rsidRDefault="00E33910" w14:paraId="09379AA8" w14:textId="77777777">
      <w:pPr>
        <w:pStyle w:val="BodyText"/>
        <w:rPr>
          <w:lang w:val="en-CA"/>
        </w:rPr>
      </w:pPr>
      <w:r w:rsidRPr="005D04E7">
        <w:rPr>
          <w:lang w:val="en-CA"/>
        </w:rPr>
        <w:t xml:space="preserve">Optical reference targets </w:t>
      </w:r>
      <w:r w:rsidRPr="00B53292">
        <w:rPr>
          <w:b/>
          <w:lang w:val="en-CA"/>
        </w:rPr>
        <w:t>shall</w:t>
      </w:r>
      <w:r w:rsidRPr="005D04E7">
        <w:rPr>
          <w:lang w:val="en-CA"/>
        </w:rPr>
        <w:t xml:space="preserve"> be provided on all equipment where optical alignment techniques are to be employed.</w:t>
      </w:r>
    </w:p>
    <w:p w:rsidR="00E33910" w:rsidP="008B6667" w:rsidRDefault="0089153C" w14:paraId="0ACC3396" w14:textId="6AD0C1D3">
      <w:pPr>
        <w:pStyle w:val="BodyText"/>
        <w:ind w:left="1440" w:hanging="1440"/>
        <w:rPr>
          <w:lang w:val="en-CA"/>
        </w:rPr>
      </w:pPr>
      <w:r w:rsidRPr="008B6667">
        <w:rPr>
          <w:b/>
          <w:lang w:val="en-CA"/>
        </w:rPr>
        <w:t>Rationale:</w:t>
      </w:r>
      <w:r w:rsidRPr="008B6667">
        <w:rPr>
          <w:lang w:val="en-CA"/>
        </w:rPr>
        <w:tab/>
      </w:r>
      <w:r w:rsidRPr="0089153C">
        <w:rPr>
          <w:lang w:val="en-CA"/>
        </w:rPr>
        <w:t>T</w:t>
      </w:r>
      <w:r w:rsidRPr="008B6667">
        <w:rPr>
          <w:lang w:val="en-CA"/>
        </w:rPr>
        <w:t>o ensure that all equi</w:t>
      </w:r>
      <w:r>
        <w:rPr>
          <w:lang w:val="en-CA"/>
        </w:rPr>
        <w:t>pment subject to optical alignment is equipped with the required calibration targets.</w:t>
      </w:r>
    </w:p>
    <w:p w:rsidRPr="0089153C" w:rsidR="0089153C" w:rsidP="008B6667" w:rsidRDefault="0089153C" w14:paraId="65A8B82E" w14:textId="77777777">
      <w:pPr>
        <w:pStyle w:val="BodyText"/>
        <w:rPr>
          <w:lang w:val="en-CA"/>
        </w:rPr>
      </w:pPr>
    </w:p>
    <w:p w:rsidR="00480428" w:rsidP="00D73945" w:rsidRDefault="00480428" w14:paraId="362E0E6B" w14:textId="4C20391D">
      <w:pPr>
        <w:pStyle w:val="GDIR"/>
        <w:numPr>
          <w:ilvl w:val="0"/>
          <w:numId w:val="92"/>
        </w:numPr>
      </w:pPr>
      <w:r>
        <w:t>Provision of Equipment References</w:t>
      </w:r>
    </w:p>
    <w:p w:rsidR="0089153C" w:rsidP="008B6667" w:rsidRDefault="00E33910" w14:paraId="178EAF0D" w14:textId="77777777">
      <w:pPr>
        <w:pStyle w:val="BodyText"/>
        <w:rPr>
          <w:lang w:val="en-CA"/>
        </w:rPr>
      </w:pPr>
      <w:r w:rsidRPr="005D04E7">
        <w:rPr>
          <w:lang w:val="en-CA"/>
        </w:rPr>
        <w:t xml:space="preserve">Each equipment requiring alignment </w:t>
      </w:r>
      <w:r w:rsidRPr="00B53292">
        <w:rPr>
          <w:b/>
          <w:lang w:val="en-CA"/>
        </w:rPr>
        <w:t>shall</w:t>
      </w:r>
      <w:r w:rsidRPr="005D04E7">
        <w:rPr>
          <w:lang w:val="en-CA"/>
        </w:rPr>
        <w:t xml:space="preserve"> carry reference points, lines, or surfaces for use as alignment references.</w:t>
      </w:r>
    </w:p>
    <w:p w:rsidR="0089153C" w:rsidP="008B6667" w:rsidRDefault="0089153C" w14:paraId="63EB1A6E" w14:textId="12E34E2A">
      <w:pPr>
        <w:pStyle w:val="BodyText"/>
        <w:ind w:left="1440" w:hanging="1440"/>
        <w:rPr>
          <w:lang w:val="en-CA"/>
        </w:rPr>
      </w:pPr>
      <w:r w:rsidRPr="00091171">
        <w:rPr>
          <w:b/>
          <w:lang w:val="en-CA"/>
        </w:rPr>
        <w:t>Rationale:</w:t>
      </w:r>
      <w:r w:rsidRPr="00091171">
        <w:rPr>
          <w:lang w:val="en-CA"/>
        </w:rPr>
        <w:tab/>
      </w:r>
      <w:r w:rsidRPr="00091171">
        <w:rPr>
          <w:lang w:val="en-CA"/>
        </w:rPr>
        <w:t>To ensure that equi</w:t>
      </w:r>
      <w:r>
        <w:rPr>
          <w:lang w:val="en-CA"/>
        </w:rPr>
        <w:t>pment subject to alignment with interface equipment is equipped with the required reference points, lines or surfaces.</w:t>
      </w:r>
    </w:p>
    <w:p w:rsidR="005A1871" w:rsidP="00D73945" w:rsidRDefault="00E33910" w14:paraId="3550AC62" w14:textId="1554C361">
      <w:pPr>
        <w:pStyle w:val="GDIR"/>
        <w:numPr>
          <w:ilvl w:val="0"/>
          <w:numId w:val="93"/>
        </w:numPr>
      </w:pPr>
      <w:r w:rsidRPr="005D04E7">
        <w:t>Alignment About Two Axes   </w:t>
      </w:r>
    </w:p>
    <w:p w:rsidR="006F0AA7" w:rsidP="008B6667" w:rsidRDefault="00E33910" w14:paraId="286CC3BC" w14:textId="6FD82073">
      <w:pPr>
        <w:pStyle w:val="BodyText"/>
        <w:rPr>
          <w:lang w:val="en-CA"/>
        </w:rPr>
      </w:pPr>
      <w:r w:rsidRPr="005D04E7">
        <w:rPr>
          <w:lang w:val="en-CA"/>
        </w:rPr>
        <w:t xml:space="preserve">Equipment requiring alignment or alignment measurement about two </w:t>
      </w:r>
      <w:r w:rsidR="00CA4D4A">
        <w:rPr>
          <w:lang w:val="en-CA"/>
        </w:rPr>
        <w:t xml:space="preserve">(2) </w:t>
      </w:r>
      <w:r w:rsidRPr="005D04E7">
        <w:rPr>
          <w:lang w:val="en-CA"/>
        </w:rPr>
        <w:t xml:space="preserve">axes </w:t>
      </w:r>
      <w:r w:rsidRPr="00B53292">
        <w:rPr>
          <w:b/>
          <w:lang w:val="en-CA"/>
        </w:rPr>
        <w:t>shall</w:t>
      </w:r>
      <w:r w:rsidRPr="005D04E7">
        <w:rPr>
          <w:lang w:val="en-CA"/>
        </w:rPr>
        <w:t xml:space="preserve"> carry three (3) points, two (2) lines or a surface that lie in a plane parallel to the plane containing those two axes. </w:t>
      </w:r>
    </w:p>
    <w:p w:rsidRPr="0089153C" w:rsidR="0089153C" w:rsidP="008B6667" w:rsidRDefault="0089153C" w14:paraId="1AE2883F" w14:textId="5D05CCDF">
      <w:pPr>
        <w:pStyle w:val="BodyText"/>
        <w:ind w:left="1440" w:hanging="1440"/>
        <w:rPr>
          <w:lang w:val="en-CA"/>
        </w:rPr>
      </w:pPr>
      <w:r w:rsidRPr="0089153C">
        <w:rPr>
          <w:b/>
          <w:lang w:val="en-CA"/>
        </w:rPr>
        <w:t>Rationale:</w:t>
      </w:r>
      <w:r w:rsidRPr="0089153C">
        <w:rPr>
          <w:lang w:val="en-CA"/>
        </w:rPr>
        <w:tab/>
      </w:r>
      <w:r w:rsidRPr="0089153C">
        <w:rPr>
          <w:lang w:val="en-CA"/>
        </w:rPr>
        <w:t>Minimum cond</w:t>
      </w:r>
      <w:r w:rsidRPr="008B6667">
        <w:rPr>
          <w:lang w:val="en-CA"/>
        </w:rPr>
        <w:t xml:space="preserve">ition options for alignment or </w:t>
      </w:r>
      <w:r w:rsidR="002218B2">
        <w:rPr>
          <w:lang w:val="en-CA"/>
        </w:rPr>
        <w:t xml:space="preserve">alignment </w:t>
      </w:r>
      <w:r w:rsidRPr="008B6667">
        <w:rPr>
          <w:lang w:val="en-CA"/>
        </w:rPr>
        <w:t>measurement about two</w:t>
      </w:r>
      <w:r w:rsidR="00CA4D4A">
        <w:rPr>
          <w:lang w:val="en-CA"/>
        </w:rPr>
        <w:t xml:space="preserve"> (2)</w:t>
      </w:r>
      <w:r w:rsidRPr="008B6667">
        <w:rPr>
          <w:lang w:val="en-CA"/>
        </w:rPr>
        <w:t xml:space="preserve"> axes</w:t>
      </w:r>
      <w:r>
        <w:rPr>
          <w:lang w:val="en-CA"/>
        </w:rPr>
        <w:t>.</w:t>
      </w:r>
    </w:p>
    <w:p w:rsidR="005A1871" w:rsidP="00D73945" w:rsidRDefault="00E33910" w14:paraId="30EC45F1" w14:textId="594ED8A5">
      <w:pPr>
        <w:pStyle w:val="GDIR"/>
        <w:numPr>
          <w:ilvl w:val="0"/>
          <w:numId w:val="94"/>
        </w:numPr>
      </w:pPr>
      <w:r w:rsidRPr="005D04E7">
        <w:t>Alignment About Three Axes   </w:t>
      </w:r>
    </w:p>
    <w:p w:rsidR="002218B2" w:rsidP="008B6667" w:rsidRDefault="00E33910" w14:paraId="7D886E37" w14:textId="20247654">
      <w:pPr>
        <w:pStyle w:val="BodyText"/>
        <w:rPr>
          <w:lang w:val="en-CA"/>
        </w:rPr>
      </w:pPr>
      <w:r w:rsidRPr="005D04E7">
        <w:rPr>
          <w:lang w:val="en-CA"/>
        </w:rPr>
        <w:t xml:space="preserve">Equipment requiring alignment or alignment measurement about three </w:t>
      </w:r>
      <w:r w:rsidR="00CA4D4A">
        <w:rPr>
          <w:lang w:val="en-CA"/>
        </w:rPr>
        <w:t xml:space="preserve">(3) </w:t>
      </w:r>
      <w:r w:rsidRPr="005D04E7">
        <w:rPr>
          <w:lang w:val="en-CA"/>
        </w:rPr>
        <w:t xml:space="preserve">axes </w:t>
      </w:r>
      <w:r w:rsidRPr="00B53292">
        <w:rPr>
          <w:b/>
          <w:lang w:val="en-CA"/>
        </w:rPr>
        <w:t>shall</w:t>
      </w:r>
      <w:r w:rsidRPr="005D04E7">
        <w:rPr>
          <w:lang w:val="en-CA"/>
        </w:rPr>
        <w:t xml:space="preserve"> carry sufficient references to create two orthogonal planes.</w:t>
      </w:r>
    </w:p>
    <w:p w:rsidRPr="00091171" w:rsidR="002218B2" w:rsidP="008B6667" w:rsidRDefault="002218B2" w14:paraId="3A4A991D" w14:textId="15B95F64">
      <w:pPr>
        <w:pStyle w:val="BodyText"/>
        <w:ind w:left="1440" w:hanging="1440"/>
        <w:rPr>
          <w:lang w:val="en-CA"/>
        </w:rPr>
      </w:pPr>
      <w:r w:rsidRPr="00091171">
        <w:rPr>
          <w:b/>
          <w:lang w:val="en-CA"/>
        </w:rPr>
        <w:t>Rationale:</w:t>
      </w:r>
      <w:r w:rsidRPr="00091171">
        <w:rPr>
          <w:lang w:val="en-CA"/>
        </w:rPr>
        <w:tab/>
      </w:r>
      <w:r w:rsidRPr="00091171">
        <w:rPr>
          <w:lang w:val="en-CA"/>
        </w:rPr>
        <w:t xml:space="preserve">Minimum condition options for alignment or </w:t>
      </w:r>
      <w:r>
        <w:rPr>
          <w:lang w:val="en-CA"/>
        </w:rPr>
        <w:t xml:space="preserve">alignment </w:t>
      </w:r>
      <w:r w:rsidRPr="00091171">
        <w:rPr>
          <w:lang w:val="en-CA"/>
        </w:rPr>
        <w:t>measurement about t</w:t>
      </w:r>
      <w:r>
        <w:rPr>
          <w:lang w:val="en-CA"/>
        </w:rPr>
        <w:t>hree</w:t>
      </w:r>
      <w:r w:rsidR="00CA4D4A">
        <w:rPr>
          <w:lang w:val="en-CA"/>
        </w:rPr>
        <w:t xml:space="preserve"> (3)</w:t>
      </w:r>
      <w:r w:rsidRPr="00091171">
        <w:rPr>
          <w:lang w:val="en-CA"/>
        </w:rPr>
        <w:t xml:space="preserve"> axes</w:t>
      </w:r>
      <w:r>
        <w:rPr>
          <w:lang w:val="en-CA"/>
        </w:rPr>
        <w:t>.</w:t>
      </w:r>
    </w:p>
    <w:p w:rsidR="005A1871" w:rsidP="00D73945" w:rsidRDefault="00E33910" w14:paraId="6AEAE16E" w14:textId="37A81959">
      <w:pPr>
        <w:pStyle w:val="GDIR"/>
        <w:numPr>
          <w:ilvl w:val="0"/>
          <w:numId w:val="95"/>
        </w:numPr>
      </w:pPr>
      <w:r w:rsidRPr="005D04E7">
        <w:t xml:space="preserve">Equipment Reference Stability   </w:t>
      </w:r>
    </w:p>
    <w:p w:rsidR="002218B2" w:rsidP="008B6667" w:rsidRDefault="00E33910" w14:paraId="7ED2A817" w14:textId="46E12C4B">
      <w:pPr>
        <w:pStyle w:val="BodyText"/>
        <w:rPr>
          <w:lang w:val="en-CA"/>
        </w:rPr>
      </w:pPr>
      <w:r w:rsidRPr="005D04E7">
        <w:rPr>
          <w:lang w:val="en-CA"/>
        </w:rPr>
        <w:t xml:space="preserve">The hardware supplier </w:t>
      </w:r>
      <w:r w:rsidRPr="00B53292">
        <w:rPr>
          <w:b/>
          <w:lang w:val="en-CA"/>
        </w:rPr>
        <w:t>shall</w:t>
      </w:r>
      <w:r w:rsidRPr="005D04E7">
        <w:rPr>
          <w:lang w:val="en-CA"/>
        </w:rPr>
        <w:t xml:space="preserve"> allow for internal structure movements (e.g. bending and thermal distortion within the equipment) in the alignment budgeting.</w:t>
      </w:r>
    </w:p>
    <w:p w:rsidRPr="00091171" w:rsidR="002218B2" w:rsidP="008B6667" w:rsidRDefault="002218B2" w14:paraId="23A509B8" w14:textId="412463A6">
      <w:pPr>
        <w:pStyle w:val="BodyText"/>
        <w:ind w:left="1440" w:hanging="1440"/>
        <w:rPr>
          <w:lang w:val="en-CA"/>
        </w:rPr>
      </w:pPr>
      <w:r w:rsidRPr="00091171">
        <w:rPr>
          <w:b/>
          <w:lang w:val="en-CA"/>
        </w:rPr>
        <w:t>Rationale:</w:t>
      </w:r>
      <w:r w:rsidRPr="00091171">
        <w:rPr>
          <w:lang w:val="en-CA"/>
        </w:rPr>
        <w:tab/>
      </w:r>
      <w:r w:rsidR="00D36D0B">
        <w:rPr>
          <w:lang w:val="en-CA"/>
        </w:rPr>
        <w:t>Bending and thermal distortion effects will affect alignment and are to be considered in the alignment budget</w:t>
      </w:r>
      <w:r>
        <w:rPr>
          <w:lang w:val="en-CA"/>
        </w:rPr>
        <w:t>.</w:t>
      </w:r>
    </w:p>
    <w:p w:rsidRPr="00A73248" w:rsidR="00E33910" w:rsidP="008B6667" w:rsidRDefault="00E33910" w14:paraId="7693AEC4" w14:textId="77777777">
      <w:pPr>
        <w:pStyle w:val="BodyText"/>
        <w:rPr>
          <w:lang w:val="en-CA"/>
        </w:rPr>
      </w:pPr>
    </w:p>
    <w:p w:rsidRPr="00A73248" w:rsidR="008805FE" w:rsidP="008B6667" w:rsidRDefault="008805FE" w14:paraId="27DAE647" w14:textId="476D2598">
      <w:pPr>
        <w:pStyle w:val="Heading3"/>
      </w:pPr>
      <w:bookmarkStart w:name="_Toc102134197" w:id="197"/>
      <w:bookmarkStart w:name="_Ref113621244" w:id="198"/>
      <w:bookmarkStart w:name="_Toc126226832" w:id="199"/>
      <w:bookmarkStart w:name="_Toc148532658" w:id="200"/>
      <w:r w:rsidRPr="00A73248">
        <w:t>Structural Design</w:t>
      </w:r>
      <w:bookmarkEnd w:id="197"/>
      <w:bookmarkEnd w:id="198"/>
      <w:bookmarkEnd w:id="199"/>
      <w:bookmarkEnd w:id="200"/>
      <w:r w:rsidRPr="00A73248">
        <w:t xml:space="preserve"> </w:t>
      </w:r>
    </w:p>
    <w:p w:rsidR="00E35397" w:rsidP="00D73945" w:rsidRDefault="00E35397" w14:paraId="5A34210B" w14:textId="3C16D0D1">
      <w:pPr>
        <w:pStyle w:val="GDIR"/>
        <w:numPr>
          <w:ilvl w:val="0"/>
          <w:numId w:val="96"/>
        </w:numPr>
        <w:rPr>
          <w:lang w:eastAsia="en-CA"/>
        </w:rPr>
      </w:pPr>
      <w:bookmarkStart w:name="_Ref101347415" w:id="201"/>
      <w:r>
        <w:rPr>
          <w:lang w:eastAsia="en-CA"/>
        </w:rPr>
        <w:t>Design Safety Factors (</w:t>
      </w:r>
      <w:proofErr w:type="spellStart"/>
      <w:r>
        <w:rPr>
          <w:lang w:eastAsia="en-CA"/>
        </w:rPr>
        <w:t>SFd</w:t>
      </w:r>
      <w:proofErr w:type="spellEnd"/>
      <w:r>
        <w:rPr>
          <w:lang w:eastAsia="en-CA"/>
        </w:rPr>
        <w:t>)</w:t>
      </w:r>
      <w:bookmarkEnd w:id="201"/>
    </w:p>
    <w:p w:rsidR="006154FD" w:rsidP="008B6667" w:rsidRDefault="00C13F06" w14:paraId="001D0410" w14:textId="300D12EB">
      <w:pPr>
        <w:pStyle w:val="BodyText"/>
        <w:rPr>
          <w:lang w:val="en-CA" w:eastAsia="en-CA"/>
        </w:rPr>
      </w:pPr>
      <w:r w:rsidRPr="009920B0">
        <w:rPr>
          <w:lang w:eastAsia="en-CA"/>
        </w:rPr>
        <w:t>The Design Safety Factor values (</w:t>
      </w:r>
      <w:proofErr w:type="spellStart"/>
      <w:r w:rsidRPr="009920B0">
        <w:rPr>
          <w:lang w:eastAsia="en-CA"/>
        </w:rPr>
        <w:t>SF</w:t>
      </w:r>
      <w:r w:rsidRPr="00794C8D">
        <w:rPr>
          <w:vertAlign w:val="subscript"/>
          <w:lang w:eastAsia="en-CA"/>
        </w:rPr>
        <w:t>d</w:t>
      </w:r>
      <w:proofErr w:type="spellEnd"/>
      <w:r w:rsidRPr="009920B0">
        <w:rPr>
          <w:lang w:eastAsia="en-CA"/>
        </w:rPr>
        <w:t xml:space="preserve">) defined in </w:t>
      </w:r>
      <w:r w:rsidR="005A1871">
        <w:rPr>
          <w:lang w:eastAsia="en-CA"/>
        </w:rPr>
        <w:fldChar w:fldCharType="begin" w:fldLock="1"/>
      </w:r>
      <w:r w:rsidR="005A1871">
        <w:rPr>
          <w:lang w:eastAsia="en-CA"/>
        </w:rPr>
        <w:instrText xml:space="preserve"> REF _Ref76461297 \h </w:instrText>
      </w:r>
      <w:r w:rsidR="002661D9">
        <w:rPr>
          <w:lang w:eastAsia="en-CA"/>
        </w:rPr>
        <w:instrText xml:space="preserve"> \* MERGEFORMAT </w:instrText>
      </w:r>
      <w:r w:rsidR="005A1871">
        <w:rPr>
          <w:lang w:eastAsia="en-CA"/>
        </w:rPr>
      </w:r>
      <w:r w:rsidR="005A1871">
        <w:rPr>
          <w:lang w:eastAsia="en-CA"/>
        </w:rPr>
        <w:fldChar w:fldCharType="separate"/>
      </w:r>
      <w:r w:rsidRPr="00CD5CF9" w:rsidR="00A214B7">
        <w:t xml:space="preserve">Table </w:t>
      </w:r>
      <w:r w:rsidR="00A214B7">
        <w:rPr>
          <w:noProof/>
        </w:rPr>
        <w:t>3</w:t>
      </w:r>
      <w:r w:rsidR="00A214B7">
        <w:rPr>
          <w:noProof/>
        </w:rPr>
        <w:noBreakHyphen/>
      </w:r>
      <w:r w:rsidR="00A214B7">
        <w:rPr>
          <w:noProof/>
        </w:rPr>
        <w:t>3</w:t>
      </w:r>
      <w:r w:rsidR="005A1871">
        <w:rPr>
          <w:lang w:eastAsia="en-CA"/>
        </w:rPr>
        <w:fldChar w:fldCharType="end"/>
      </w:r>
      <w:r w:rsidRPr="009920B0">
        <w:rPr>
          <w:lang w:eastAsia="en-CA"/>
        </w:rPr>
        <w:t xml:space="preserve">, </w:t>
      </w:r>
      <w:r w:rsidR="005A1871">
        <w:rPr>
          <w:lang w:eastAsia="en-CA"/>
        </w:rPr>
        <w:fldChar w:fldCharType="begin" w:fldLock="1"/>
      </w:r>
      <w:r w:rsidR="005A1871">
        <w:rPr>
          <w:lang w:eastAsia="en-CA"/>
        </w:rPr>
        <w:instrText xml:space="preserve"> REF _Ref76461306 \h </w:instrText>
      </w:r>
      <w:r w:rsidR="002661D9">
        <w:rPr>
          <w:lang w:eastAsia="en-CA"/>
        </w:rPr>
        <w:instrText xml:space="preserve"> \* MERGEFORMAT </w:instrText>
      </w:r>
      <w:r w:rsidR="005A1871">
        <w:rPr>
          <w:lang w:eastAsia="en-CA"/>
        </w:rPr>
      </w:r>
      <w:r w:rsidR="005A1871">
        <w:rPr>
          <w:lang w:eastAsia="en-CA"/>
        </w:rPr>
        <w:fldChar w:fldCharType="separate"/>
      </w:r>
      <w:r w:rsidRPr="00CD5CF9" w:rsidR="00A214B7">
        <w:t>Table </w:t>
      </w:r>
      <w:r w:rsidR="00A214B7">
        <w:t>3</w:t>
      </w:r>
      <w:r w:rsidR="00A214B7">
        <w:noBreakHyphen/>
      </w:r>
      <w:r w:rsidR="00A214B7">
        <w:t>4</w:t>
      </w:r>
      <w:r w:rsidR="005A1871">
        <w:rPr>
          <w:lang w:eastAsia="en-CA"/>
        </w:rPr>
        <w:fldChar w:fldCharType="end"/>
      </w:r>
      <w:r w:rsidR="002661D9">
        <w:rPr>
          <w:lang w:eastAsia="en-CA"/>
        </w:rPr>
        <w:t xml:space="preserve"> </w:t>
      </w:r>
      <w:r w:rsidRPr="009920B0">
        <w:rPr>
          <w:lang w:eastAsia="en-CA"/>
        </w:rPr>
        <w:t xml:space="preserve">and </w:t>
      </w:r>
      <w:r w:rsidR="005A1871">
        <w:rPr>
          <w:lang w:eastAsia="en-CA"/>
        </w:rPr>
        <w:fldChar w:fldCharType="begin" w:fldLock="1"/>
      </w:r>
      <w:r w:rsidR="005A1871">
        <w:rPr>
          <w:lang w:eastAsia="en-CA"/>
        </w:rPr>
        <w:instrText xml:space="preserve"> REF _Ref76461313 \h </w:instrText>
      </w:r>
      <w:r w:rsidR="002661D9">
        <w:rPr>
          <w:lang w:eastAsia="en-CA"/>
        </w:rPr>
        <w:instrText xml:space="preserve"> \* MERGEFORMAT </w:instrText>
      </w:r>
      <w:r w:rsidR="005A1871">
        <w:rPr>
          <w:lang w:eastAsia="en-CA"/>
        </w:rPr>
      </w:r>
      <w:r w:rsidR="005A1871">
        <w:rPr>
          <w:lang w:eastAsia="en-CA"/>
        </w:rPr>
        <w:fldChar w:fldCharType="separate"/>
      </w:r>
      <w:r w:rsidRPr="00CD5CF9" w:rsidR="00A214B7">
        <w:t xml:space="preserve">Table </w:t>
      </w:r>
      <w:r w:rsidR="00A214B7">
        <w:rPr>
          <w:noProof/>
        </w:rPr>
        <w:t>3</w:t>
      </w:r>
      <w:r w:rsidR="00A214B7">
        <w:rPr>
          <w:noProof/>
        </w:rPr>
        <w:noBreakHyphen/>
      </w:r>
      <w:r w:rsidR="00A214B7">
        <w:rPr>
          <w:noProof/>
        </w:rPr>
        <w:t>5</w:t>
      </w:r>
      <w:r w:rsidR="005A1871">
        <w:rPr>
          <w:lang w:eastAsia="en-CA"/>
        </w:rPr>
        <w:fldChar w:fldCharType="end"/>
      </w:r>
      <w:r w:rsidR="006E583E">
        <w:rPr>
          <w:lang w:val="en-CA" w:eastAsia="en-CA"/>
        </w:rPr>
        <w:t xml:space="preserve"> </w:t>
      </w:r>
      <w:r w:rsidRPr="009920B0">
        <w:rPr>
          <w:b/>
          <w:lang w:eastAsia="en-CA"/>
        </w:rPr>
        <w:t xml:space="preserve">shall </w:t>
      </w:r>
      <w:r w:rsidRPr="009920B0">
        <w:rPr>
          <w:lang w:eastAsia="en-CA"/>
        </w:rPr>
        <w:t>be applied to determine design loads for the given criteria</w:t>
      </w:r>
      <w:r w:rsidR="006154FD">
        <w:rPr>
          <w:lang w:val="en-CA" w:eastAsia="en-CA"/>
        </w:rPr>
        <w:t>.</w:t>
      </w:r>
    </w:p>
    <w:p w:rsidRPr="00414571" w:rsidR="008805FE" w:rsidP="000E288B" w:rsidRDefault="00414571" w14:paraId="6C0B4402" w14:textId="17A066A6">
      <w:pPr>
        <w:pStyle w:val="NoteItalic"/>
        <w:rPr>
          <w:lang w:val="en-CA"/>
        </w:rPr>
      </w:pPr>
      <w:r w:rsidRPr="008B6667">
        <w:t>N</w:t>
      </w:r>
      <w:r w:rsidR="00112074">
        <w:t>ote</w:t>
      </w:r>
      <w:r w:rsidR="006D6870">
        <w:t>: The s</w:t>
      </w:r>
      <w:r w:rsidRPr="008B6667" w:rsidR="008805FE">
        <w:t xml:space="preserve">afety factors in </w:t>
      </w:r>
      <w:r w:rsidRPr="008B6667" w:rsidR="004D09FA">
        <w:fldChar w:fldCharType="begin" w:fldLock="1"/>
      </w:r>
      <w:r w:rsidRPr="008B6667" w:rsidR="004D09FA">
        <w:instrText xml:space="preserve"> REF _Ref76461297 \h </w:instrText>
      </w:r>
      <w:r w:rsidRPr="008B6667">
        <w:instrText xml:space="preserve"> \* MERGEFORMAT </w:instrText>
      </w:r>
      <w:r w:rsidRPr="008B6667" w:rsidR="004D09FA">
        <w:fldChar w:fldCharType="separate"/>
      </w:r>
      <w:r w:rsidRPr="00CD5CF9" w:rsidR="00A214B7">
        <w:t xml:space="preserve">Table </w:t>
      </w:r>
      <w:r w:rsidR="00A214B7">
        <w:rPr>
          <w:noProof/>
        </w:rPr>
        <w:t>3</w:t>
      </w:r>
      <w:r w:rsidR="00A214B7">
        <w:rPr>
          <w:noProof/>
        </w:rPr>
        <w:noBreakHyphen/>
      </w:r>
      <w:r w:rsidR="00A214B7">
        <w:rPr>
          <w:noProof/>
        </w:rPr>
        <w:t>3</w:t>
      </w:r>
      <w:r w:rsidRPr="008B6667" w:rsidR="004D09FA">
        <w:fldChar w:fldCharType="end"/>
      </w:r>
      <w:r w:rsidRPr="008B6667" w:rsidR="008805FE">
        <w:t xml:space="preserve">, </w:t>
      </w:r>
      <w:r w:rsidRPr="008B6667" w:rsidR="004D09FA">
        <w:fldChar w:fldCharType="begin" w:fldLock="1"/>
      </w:r>
      <w:r w:rsidRPr="008B6667" w:rsidR="004D09FA">
        <w:instrText xml:space="preserve"> REF _Ref76461306 \h </w:instrText>
      </w:r>
      <w:r w:rsidRPr="008B6667">
        <w:instrText xml:space="preserve"> \* MERGEFORMAT </w:instrText>
      </w:r>
      <w:r w:rsidRPr="008B6667" w:rsidR="004D09FA">
        <w:fldChar w:fldCharType="separate"/>
      </w:r>
      <w:r w:rsidRPr="00CD5CF9" w:rsidR="00A214B7">
        <w:t>Table </w:t>
      </w:r>
      <w:r w:rsidR="00A214B7">
        <w:t>3</w:t>
      </w:r>
      <w:r w:rsidR="00A214B7">
        <w:noBreakHyphen/>
      </w:r>
      <w:r w:rsidR="00A214B7">
        <w:t>4</w:t>
      </w:r>
      <w:r w:rsidRPr="008B6667" w:rsidR="004D09FA">
        <w:fldChar w:fldCharType="end"/>
      </w:r>
      <w:r w:rsidR="002661D9">
        <w:t xml:space="preserve"> </w:t>
      </w:r>
      <w:r w:rsidRPr="008B6667" w:rsidR="008805FE">
        <w:t xml:space="preserve">and </w:t>
      </w:r>
      <w:r w:rsidRPr="008B6667" w:rsidR="004D09FA">
        <w:fldChar w:fldCharType="begin" w:fldLock="1"/>
      </w:r>
      <w:r w:rsidRPr="008B6667" w:rsidR="004D09FA">
        <w:instrText xml:space="preserve"> REF _Ref76461313 \h </w:instrText>
      </w:r>
      <w:r w:rsidRPr="008B6667">
        <w:instrText xml:space="preserve"> \* MERGEFORMAT </w:instrText>
      </w:r>
      <w:r w:rsidRPr="008B6667" w:rsidR="004D09FA">
        <w:fldChar w:fldCharType="separate"/>
      </w:r>
      <w:r w:rsidRPr="00CD5CF9" w:rsidR="00A214B7">
        <w:t xml:space="preserve">Table </w:t>
      </w:r>
      <w:r w:rsidR="00A214B7">
        <w:rPr>
          <w:noProof/>
        </w:rPr>
        <w:t>3</w:t>
      </w:r>
      <w:r w:rsidR="00A214B7">
        <w:rPr>
          <w:noProof/>
        </w:rPr>
        <w:noBreakHyphen/>
      </w:r>
      <w:r w:rsidR="00A214B7">
        <w:rPr>
          <w:noProof/>
        </w:rPr>
        <w:t>5</w:t>
      </w:r>
      <w:r w:rsidRPr="008B6667" w:rsidR="004D09FA">
        <w:fldChar w:fldCharType="end"/>
      </w:r>
      <w:r w:rsidRPr="008B6667" w:rsidR="008805FE">
        <w:t xml:space="preserve"> include the test tolerances</w:t>
      </w:r>
      <w:r>
        <w:t>.</w:t>
      </w:r>
    </w:p>
    <w:p w:rsidRPr="00482185" w:rsidR="008805FE" w:rsidP="00384D57" w:rsidRDefault="008805FE" w14:paraId="4A034016" w14:textId="2D256063">
      <w:pPr>
        <w:pStyle w:val="Caption"/>
      </w:pPr>
      <w:bookmarkStart w:name="_Ref76461297" w:id="202"/>
      <w:bookmarkStart w:name="_Toc126226852" w:id="203"/>
      <w:r w:rsidRPr="00CD5CF9">
        <w:t xml:space="preserve">Table </w:t>
      </w:r>
      <w:r w:rsidR="00562628">
        <w:fldChar w:fldCharType="begin"/>
      </w:r>
      <w:r w:rsidR="00562628">
        <w:instrText xml:space="preserve"> STYLEREF 1 \s </w:instrText>
      </w:r>
      <w:r w:rsidR="00562628">
        <w:fldChar w:fldCharType="separate"/>
      </w:r>
      <w:r w:rsidR="00562628">
        <w:rPr>
          <w:noProof/>
        </w:rPr>
        <w:t>3</w:t>
      </w:r>
      <w:r w:rsidR="00562628">
        <w:fldChar w:fldCharType="end"/>
      </w:r>
      <w:r w:rsidR="00562628">
        <w:noBreakHyphen/>
      </w:r>
      <w:r w:rsidR="00562628">
        <w:fldChar w:fldCharType="begin"/>
      </w:r>
      <w:r w:rsidR="00562628">
        <w:instrText xml:space="preserve"> SEQ Table \* ARABIC \s 1 </w:instrText>
      </w:r>
      <w:r w:rsidR="00562628">
        <w:fldChar w:fldCharType="separate"/>
      </w:r>
      <w:r w:rsidR="00562628">
        <w:rPr>
          <w:noProof/>
        </w:rPr>
        <w:t>3</w:t>
      </w:r>
      <w:r w:rsidR="00562628">
        <w:fldChar w:fldCharType="end"/>
      </w:r>
      <w:bookmarkEnd w:id="202"/>
      <w:r w:rsidRPr="00CD5CF9">
        <w:t xml:space="preserve"> </w:t>
      </w:r>
      <w:r w:rsidRPr="00180AAC" w:rsidR="00180AAC">
        <w:t xml:space="preserve">– </w:t>
      </w:r>
      <w:r w:rsidRPr="00CD5CF9">
        <w:t>Design Safety Factors – General</w:t>
      </w:r>
      <w:bookmarkEnd w:id="203"/>
    </w:p>
    <w:tbl>
      <w:tblPr>
        <w:tblStyle w:val="TableGrid"/>
        <w:tblW w:w="0" w:type="auto"/>
        <w:jc w:val="center"/>
        <w:tblLayout w:type="fixed"/>
        <w:tblLook w:val="0000" w:firstRow="0" w:lastRow="0" w:firstColumn="0" w:lastColumn="0" w:noHBand="0" w:noVBand="0"/>
      </w:tblPr>
      <w:tblGrid>
        <w:gridCol w:w="805"/>
        <w:gridCol w:w="5400"/>
        <w:gridCol w:w="1403"/>
        <w:gridCol w:w="1543"/>
      </w:tblGrid>
      <w:tr w:rsidRPr="00742CEE" w:rsidR="008805FE" w:rsidTr="006811AA" w14:paraId="5F6DA7A6" w14:textId="77777777">
        <w:trPr>
          <w:jc w:val="center"/>
        </w:trPr>
        <w:tc>
          <w:tcPr>
            <w:tcW w:w="805" w:type="dxa"/>
            <w:shd w:val="clear" w:color="auto" w:fill="D9D9D9" w:themeFill="background1" w:themeFillShade="D9"/>
            <w:vAlign w:val="center"/>
          </w:tcPr>
          <w:p w:rsidRPr="00742CEE" w:rsidR="008805FE" w:rsidP="00742CEE" w:rsidRDefault="008805FE" w14:paraId="79BE74E3" w14:textId="77777777">
            <w:pPr>
              <w:pStyle w:val="TableHeading"/>
              <w:rPr>
                <w:bCs/>
                <w:sz w:val="20"/>
              </w:rPr>
            </w:pPr>
            <w:r w:rsidRPr="00742CEE">
              <w:rPr>
                <w:bCs/>
                <w:sz w:val="20"/>
              </w:rPr>
              <w:t>Item</w:t>
            </w:r>
          </w:p>
        </w:tc>
        <w:tc>
          <w:tcPr>
            <w:tcW w:w="5400" w:type="dxa"/>
            <w:shd w:val="clear" w:color="auto" w:fill="D9D9D9" w:themeFill="background1" w:themeFillShade="D9"/>
            <w:vAlign w:val="center"/>
          </w:tcPr>
          <w:p w:rsidRPr="006811AA" w:rsidR="008805FE" w:rsidP="00F5423F" w:rsidRDefault="008805FE" w14:paraId="1A97340F" w14:textId="77777777">
            <w:pPr>
              <w:pStyle w:val="Table10pt"/>
            </w:pPr>
            <w:r w:rsidRPr="006811AA">
              <w:t>Criteria</w:t>
            </w:r>
          </w:p>
        </w:tc>
        <w:tc>
          <w:tcPr>
            <w:tcW w:w="1403" w:type="dxa"/>
            <w:shd w:val="clear" w:color="auto" w:fill="D9D9D9" w:themeFill="background1" w:themeFillShade="D9"/>
            <w:vAlign w:val="center"/>
          </w:tcPr>
          <w:p w:rsidRPr="00742CEE" w:rsidR="008805FE" w:rsidP="00742CEE" w:rsidRDefault="008805FE" w14:paraId="35B4E636" w14:textId="77777777">
            <w:pPr>
              <w:pStyle w:val="TableHeading"/>
              <w:rPr>
                <w:bCs/>
                <w:sz w:val="20"/>
              </w:rPr>
            </w:pPr>
            <w:proofErr w:type="spellStart"/>
            <w:r w:rsidRPr="00742CEE">
              <w:rPr>
                <w:bCs/>
                <w:sz w:val="20"/>
              </w:rPr>
              <w:t>SF</w:t>
            </w:r>
            <w:r w:rsidRPr="00742CEE">
              <w:rPr>
                <w:bCs/>
                <w:sz w:val="20"/>
                <w:vertAlign w:val="subscript"/>
              </w:rPr>
              <w:t>d</w:t>
            </w:r>
            <w:proofErr w:type="spellEnd"/>
            <w:r w:rsidRPr="00742CEE">
              <w:rPr>
                <w:bCs/>
                <w:sz w:val="20"/>
              </w:rPr>
              <w:t xml:space="preserve"> </w:t>
            </w:r>
            <w:r w:rsidRPr="00742CEE">
              <w:rPr>
                <w:bCs/>
                <w:sz w:val="20"/>
              </w:rPr>
              <w:br/>
            </w:r>
            <w:r w:rsidRPr="00742CEE">
              <w:rPr>
                <w:bCs/>
                <w:sz w:val="20"/>
              </w:rPr>
              <w:t>With a Test</w:t>
            </w:r>
          </w:p>
        </w:tc>
        <w:tc>
          <w:tcPr>
            <w:tcW w:w="1543" w:type="dxa"/>
            <w:shd w:val="clear" w:color="auto" w:fill="D9D9D9" w:themeFill="background1" w:themeFillShade="D9"/>
            <w:vAlign w:val="center"/>
          </w:tcPr>
          <w:p w:rsidRPr="00742CEE" w:rsidR="008805FE" w:rsidP="00742CEE" w:rsidRDefault="008805FE" w14:paraId="77F07962" w14:textId="77777777">
            <w:pPr>
              <w:pStyle w:val="TableHeading"/>
              <w:rPr>
                <w:bCs/>
                <w:sz w:val="20"/>
              </w:rPr>
            </w:pPr>
            <w:proofErr w:type="spellStart"/>
            <w:r w:rsidRPr="00742CEE">
              <w:rPr>
                <w:bCs/>
                <w:sz w:val="20"/>
              </w:rPr>
              <w:t>SF</w:t>
            </w:r>
            <w:r w:rsidRPr="00742CEE">
              <w:rPr>
                <w:bCs/>
                <w:sz w:val="20"/>
                <w:vertAlign w:val="subscript"/>
              </w:rPr>
              <w:t>d</w:t>
            </w:r>
            <w:proofErr w:type="spellEnd"/>
            <w:r w:rsidRPr="00742CEE">
              <w:rPr>
                <w:bCs/>
                <w:sz w:val="20"/>
              </w:rPr>
              <w:t xml:space="preserve"> </w:t>
            </w:r>
            <w:r w:rsidRPr="00742CEE">
              <w:rPr>
                <w:bCs/>
                <w:sz w:val="20"/>
              </w:rPr>
              <w:br/>
            </w:r>
            <w:r w:rsidRPr="00742CEE">
              <w:rPr>
                <w:bCs/>
                <w:sz w:val="20"/>
              </w:rPr>
              <w:t>Without a Test</w:t>
            </w:r>
          </w:p>
        </w:tc>
      </w:tr>
      <w:tr w:rsidRPr="00CD5CF9" w:rsidR="008805FE" w:rsidTr="006811AA" w14:paraId="52B79587" w14:textId="77777777">
        <w:trPr>
          <w:jc w:val="center"/>
        </w:trPr>
        <w:tc>
          <w:tcPr>
            <w:tcW w:w="805" w:type="dxa"/>
          </w:tcPr>
          <w:p w:rsidRPr="00CD5CF9" w:rsidR="008805FE" w:rsidP="00D73945" w:rsidRDefault="008805FE" w14:paraId="0CC57FAC" w14:textId="77777777">
            <w:pPr>
              <w:pStyle w:val="ListTableletter"/>
              <w:numPr>
                <w:ilvl w:val="0"/>
                <w:numId w:val="201"/>
              </w:numPr>
            </w:pPr>
          </w:p>
        </w:tc>
        <w:tc>
          <w:tcPr>
            <w:tcW w:w="5400" w:type="dxa"/>
          </w:tcPr>
          <w:p w:rsidRPr="006811AA" w:rsidR="008805FE" w:rsidP="00F5423F" w:rsidRDefault="008805FE" w14:paraId="0FBFA056" w14:textId="77777777">
            <w:pPr>
              <w:pStyle w:val="Table10pt"/>
            </w:pPr>
            <w:r w:rsidRPr="006811AA">
              <w:t>Metal Yield</w:t>
            </w:r>
          </w:p>
        </w:tc>
        <w:tc>
          <w:tcPr>
            <w:tcW w:w="1403" w:type="dxa"/>
          </w:tcPr>
          <w:p w:rsidRPr="006811AA" w:rsidR="008805FE" w:rsidP="00F5423F" w:rsidRDefault="008805FE" w14:paraId="4576B538" w14:textId="77777777">
            <w:pPr>
              <w:pStyle w:val="TableCentered10pt"/>
            </w:pPr>
            <w:r w:rsidRPr="006811AA">
              <w:t>1.25</w:t>
            </w:r>
          </w:p>
        </w:tc>
        <w:tc>
          <w:tcPr>
            <w:tcW w:w="1543" w:type="dxa"/>
          </w:tcPr>
          <w:p w:rsidRPr="006811AA" w:rsidR="008805FE" w:rsidP="00F5423F" w:rsidRDefault="008805FE" w14:paraId="76130519" w14:textId="77777777">
            <w:pPr>
              <w:pStyle w:val="TableCentered10pt"/>
            </w:pPr>
            <w:r w:rsidRPr="006811AA">
              <w:t>1.60</w:t>
            </w:r>
          </w:p>
        </w:tc>
      </w:tr>
      <w:tr w:rsidRPr="00CD5CF9" w:rsidR="008805FE" w:rsidTr="006811AA" w14:paraId="2C774768" w14:textId="77777777">
        <w:trPr>
          <w:jc w:val="center"/>
        </w:trPr>
        <w:tc>
          <w:tcPr>
            <w:tcW w:w="805" w:type="dxa"/>
          </w:tcPr>
          <w:p w:rsidRPr="00CD5CF9" w:rsidR="008805FE" w:rsidP="00DD1F94" w:rsidRDefault="008805FE" w14:paraId="67F04936" w14:textId="77777777">
            <w:pPr>
              <w:pStyle w:val="ListTableletter"/>
            </w:pPr>
          </w:p>
        </w:tc>
        <w:tc>
          <w:tcPr>
            <w:tcW w:w="5400" w:type="dxa"/>
          </w:tcPr>
          <w:p w:rsidRPr="006811AA" w:rsidR="008805FE" w:rsidP="00F5423F" w:rsidRDefault="008805FE" w14:paraId="08358F69" w14:textId="77777777">
            <w:pPr>
              <w:pStyle w:val="Table10pt"/>
            </w:pPr>
            <w:r w:rsidRPr="006811AA">
              <w:t>Metal Ultimate</w:t>
            </w:r>
          </w:p>
        </w:tc>
        <w:tc>
          <w:tcPr>
            <w:tcW w:w="1403" w:type="dxa"/>
          </w:tcPr>
          <w:p w:rsidRPr="006811AA" w:rsidR="008805FE" w:rsidP="00F5423F" w:rsidRDefault="008805FE" w14:paraId="09CB6D1D" w14:textId="77777777">
            <w:pPr>
              <w:pStyle w:val="TableCentered10pt"/>
            </w:pPr>
            <w:r w:rsidRPr="006811AA">
              <w:t>1.40</w:t>
            </w:r>
          </w:p>
        </w:tc>
        <w:tc>
          <w:tcPr>
            <w:tcW w:w="1543" w:type="dxa"/>
          </w:tcPr>
          <w:p w:rsidRPr="006811AA" w:rsidR="008805FE" w:rsidP="00F5423F" w:rsidRDefault="008805FE" w14:paraId="5C25AD54" w14:textId="77777777">
            <w:pPr>
              <w:pStyle w:val="TableCentered10pt"/>
            </w:pPr>
            <w:r w:rsidRPr="006811AA">
              <w:t>2.00</w:t>
            </w:r>
          </w:p>
        </w:tc>
      </w:tr>
      <w:tr w:rsidRPr="00CD5CF9" w:rsidR="008805FE" w:rsidTr="006811AA" w14:paraId="2C675093" w14:textId="77777777">
        <w:trPr>
          <w:jc w:val="center"/>
        </w:trPr>
        <w:tc>
          <w:tcPr>
            <w:tcW w:w="805" w:type="dxa"/>
          </w:tcPr>
          <w:p w:rsidRPr="00CD5CF9" w:rsidR="008805FE" w:rsidP="00DD1F94" w:rsidRDefault="008805FE" w14:paraId="76FB3D17" w14:textId="77777777">
            <w:pPr>
              <w:pStyle w:val="ListTableletter"/>
            </w:pPr>
          </w:p>
        </w:tc>
        <w:tc>
          <w:tcPr>
            <w:tcW w:w="5400" w:type="dxa"/>
          </w:tcPr>
          <w:p w:rsidRPr="006811AA" w:rsidR="008805FE" w:rsidP="00F5423F" w:rsidRDefault="008805FE" w14:paraId="1F63932B" w14:textId="77777777">
            <w:pPr>
              <w:pStyle w:val="Table10pt"/>
            </w:pPr>
            <w:r w:rsidRPr="006811AA">
              <w:t>Critical Load (Buckling)</w:t>
            </w:r>
          </w:p>
        </w:tc>
        <w:tc>
          <w:tcPr>
            <w:tcW w:w="1403" w:type="dxa"/>
          </w:tcPr>
          <w:p w:rsidRPr="006811AA" w:rsidR="008805FE" w:rsidP="00F5423F" w:rsidRDefault="008805FE" w14:paraId="4A119D2E" w14:textId="77777777">
            <w:pPr>
              <w:pStyle w:val="TableCentered10pt"/>
            </w:pPr>
            <w:r w:rsidRPr="006811AA">
              <w:t>1.40</w:t>
            </w:r>
          </w:p>
        </w:tc>
        <w:tc>
          <w:tcPr>
            <w:tcW w:w="1543" w:type="dxa"/>
          </w:tcPr>
          <w:p w:rsidRPr="006811AA" w:rsidR="008805FE" w:rsidP="00F5423F" w:rsidRDefault="008805FE" w14:paraId="20C7CF45" w14:textId="77777777">
            <w:pPr>
              <w:pStyle w:val="TableCentered10pt"/>
            </w:pPr>
            <w:r w:rsidRPr="006811AA">
              <w:t>2.00</w:t>
            </w:r>
          </w:p>
        </w:tc>
      </w:tr>
      <w:tr w:rsidRPr="00CD5CF9" w:rsidR="008805FE" w:rsidTr="006811AA" w14:paraId="3F1824AA" w14:textId="77777777">
        <w:trPr>
          <w:jc w:val="center"/>
        </w:trPr>
        <w:tc>
          <w:tcPr>
            <w:tcW w:w="805" w:type="dxa"/>
          </w:tcPr>
          <w:p w:rsidRPr="00CD5CF9" w:rsidR="008805FE" w:rsidP="00DD1F94" w:rsidRDefault="008805FE" w14:paraId="128AEE52" w14:textId="77777777">
            <w:pPr>
              <w:pStyle w:val="ListTableletter"/>
            </w:pPr>
          </w:p>
        </w:tc>
        <w:tc>
          <w:tcPr>
            <w:tcW w:w="5400" w:type="dxa"/>
          </w:tcPr>
          <w:p w:rsidRPr="006811AA" w:rsidR="008805FE" w:rsidP="00F5423F" w:rsidRDefault="008805FE" w14:paraId="76E58E3C" w14:textId="77777777">
            <w:pPr>
              <w:pStyle w:val="Table10pt"/>
            </w:pPr>
            <w:r w:rsidRPr="006811AA">
              <w:t xml:space="preserve">Structural Bonding </w:t>
            </w:r>
            <w:proofErr w:type="gramStart"/>
            <w:r w:rsidRPr="006811AA">
              <w:t>And</w:t>
            </w:r>
            <w:proofErr w:type="gramEnd"/>
            <w:r w:rsidRPr="006811AA">
              <w:t xml:space="preserve"> Inserts</w:t>
            </w:r>
          </w:p>
        </w:tc>
        <w:tc>
          <w:tcPr>
            <w:tcW w:w="1403" w:type="dxa"/>
          </w:tcPr>
          <w:p w:rsidRPr="006811AA" w:rsidR="008805FE" w:rsidP="00F5423F" w:rsidRDefault="008805FE" w14:paraId="5F8E9AD1" w14:textId="77777777">
            <w:pPr>
              <w:pStyle w:val="TableCentered10pt"/>
            </w:pPr>
            <w:r w:rsidRPr="006811AA">
              <w:t>1.50</w:t>
            </w:r>
          </w:p>
        </w:tc>
        <w:tc>
          <w:tcPr>
            <w:tcW w:w="1543" w:type="dxa"/>
          </w:tcPr>
          <w:p w:rsidRPr="006811AA" w:rsidR="008805FE" w:rsidP="00F5423F" w:rsidRDefault="008805FE" w14:paraId="7CD62A0D" w14:textId="77777777">
            <w:pPr>
              <w:pStyle w:val="TableCentered10pt"/>
            </w:pPr>
            <w:r w:rsidRPr="006811AA">
              <w:t>2.00</w:t>
            </w:r>
          </w:p>
        </w:tc>
      </w:tr>
      <w:tr w:rsidRPr="00CD5CF9" w:rsidR="008805FE" w:rsidTr="006811AA" w14:paraId="624BF874" w14:textId="77777777">
        <w:trPr>
          <w:jc w:val="center"/>
        </w:trPr>
        <w:tc>
          <w:tcPr>
            <w:tcW w:w="805" w:type="dxa"/>
          </w:tcPr>
          <w:p w:rsidRPr="00CD5CF9" w:rsidR="008805FE" w:rsidP="00DD1F94" w:rsidRDefault="008805FE" w14:paraId="1C4375FC" w14:textId="77777777">
            <w:pPr>
              <w:pStyle w:val="ListTableletter"/>
            </w:pPr>
          </w:p>
        </w:tc>
        <w:tc>
          <w:tcPr>
            <w:tcW w:w="5400" w:type="dxa"/>
          </w:tcPr>
          <w:p w:rsidRPr="006811AA" w:rsidR="008805FE" w:rsidP="00F5423F" w:rsidRDefault="008805FE" w14:paraId="6312116C" w14:textId="77777777">
            <w:pPr>
              <w:pStyle w:val="Table10pt"/>
            </w:pPr>
            <w:r w:rsidRPr="006811AA">
              <w:t xml:space="preserve">Lifting Points </w:t>
            </w:r>
            <w:proofErr w:type="gramStart"/>
            <w:r w:rsidRPr="006811AA">
              <w:t>And</w:t>
            </w:r>
            <w:proofErr w:type="gramEnd"/>
            <w:r w:rsidRPr="006811AA">
              <w:t xml:space="preserve"> Fittings - Yield</w:t>
            </w:r>
          </w:p>
        </w:tc>
        <w:tc>
          <w:tcPr>
            <w:tcW w:w="1403" w:type="dxa"/>
          </w:tcPr>
          <w:p w:rsidRPr="006811AA" w:rsidR="008805FE" w:rsidP="00F5423F" w:rsidRDefault="008805FE" w14:paraId="47334403" w14:textId="77777777">
            <w:pPr>
              <w:pStyle w:val="TableCentered10pt"/>
            </w:pPr>
            <w:r w:rsidRPr="006811AA">
              <w:t>1.60</w:t>
            </w:r>
          </w:p>
        </w:tc>
        <w:tc>
          <w:tcPr>
            <w:tcW w:w="1543" w:type="dxa"/>
          </w:tcPr>
          <w:p w:rsidRPr="006811AA" w:rsidR="008805FE" w:rsidP="00F5423F" w:rsidRDefault="00414571" w14:paraId="14C4F086" w14:textId="1D8BFCC3">
            <w:pPr>
              <w:pStyle w:val="TableCentered10pt"/>
            </w:pPr>
            <w:r w:rsidRPr="00F5423F">
              <w:t>N/A</w:t>
            </w:r>
          </w:p>
        </w:tc>
      </w:tr>
      <w:tr w:rsidRPr="00CD5CF9" w:rsidR="008805FE" w:rsidTr="006811AA" w14:paraId="1CB71DAA" w14:textId="77777777">
        <w:trPr>
          <w:jc w:val="center"/>
        </w:trPr>
        <w:tc>
          <w:tcPr>
            <w:tcW w:w="805" w:type="dxa"/>
          </w:tcPr>
          <w:p w:rsidRPr="00CD5CF9" w:rsidR="008805FE" w:rsidP="00DD1F94" w:rsidRDefault="008805FE" w14:paraId="178767B0" w14:textId="77777777">
            <w:pPr>
              <w:pStyle w:val="ListTableletter"/>
            </w:pPr>
          </w:p>
        </w:tc>
        <w:tc>
          <w:tcPr>
            <w:tcW w:w="5400" w:type="dxa"/>
          </w:tcPr>
          <w:p w:rsidRPr="006811AA" w:rsidR="008805FE" w:rsidP="00F5423F" w:rsidRDefault="008805FE" w14:paraId="40A193D8" w14:textId="77777777">
            <w:pPr>
              <w:pStyle w:val="Table10pt"/>
            </w:pPr>
            <w:r w:rsidRPr="006811AA">
              <w:t xml:space="preserve">Lifting Points </w:t>
            </w:r>
            <w:proofErr w:type="gramStart"/>
            <w:r w:rsidRPr="006811AA">
              <w:t>And</w:t>
            </w:r>
            <w:proofErr w:type="gramEnd"/>
            <w:r w:rsidRPr="006811AA">
              <w:t xml:space="preserve"> Fittings - Ultimate</w:t>
            </w:r>
          </w:p>
        </w:tc>
        <w:tc>
          <w:tcPr>
            <w:tcW w:w="1403" w:type="dxa"/>
          </w:tcPr>
          <w:p w:rsidRPr="006811AA" w:rsidR="008805FE" w:rsidP="00F5423F" w:rsidRDefault="008805FE" w14:paraId="11B19532" w14:textId="77777777">
            <w:pPr>
              <w:pStyle w:val="TableCentered10pt"/>
            </w:pPr>
            <w:r w:rsidRPr="006811AA">
              <w:t>2.25</w:t>
            </w:r>
          </w:p>
        </w:tc>
        <w:tc>
          <w:tcPr>
            <w:tcW w:w="1543" w:type="dxa"/>
          </w:tcPr>
          <w:p w:rsidRPr="006811AA" w:rsidR="008805FE" w:rsidP="00F5423F" w:rsidRDefault="00414571" w14:paraId="64B55CD4" w14:textId="1E6C8C53">
            <w:pPr>
              <w:pStyle w:val="TableCentered10pt"/>
            </w:pPr>
            <w:r w:rsidRPr="006811AA">
              <w:t>N/A</w:t>
            </w:r>
          </w:p>
        </w:tc>
      </w:tr>
      <w:tr w:rsidRPr="00CD5CF9" w:rsidR="008805FE" w:rsidTr="006811AA" w14:paraId="56E76F44" w14:textId="77777777">
        <w:trPr>
          <w:jc w:val="center"/>
        </w:trPr>
        <w:tc>
          <w:tcPr>
            <w:tcW w:w="805" w:type="dxa"/>
          </w:tcPr>
          <w:p w:rsidRPr="00CD5CF9" w:rsidR="008805FE" w:rsidP="00DD1F94" w:rsidRDefault="008805FE" w14:paraId="37F9C4C5" w14:textId="77777777">
            <w:pPr>
              <w:pStyle w:val="ListTableletter"/>
            </w:pPr>
          </w:p>
        </w:tc>
        <w:tc>
          <w:tcPr>
            <w:tcW w:w="5400" w:type="dxa"/>
          </w:tcPr>
          <w:p w:rsidRPr="006811AA" w:rsidR="008805FE" w:rsidP="00F5423F" w:rsidRDefault="008805FE" w14:paraId="03FE9462" w14:textId="77777777">
            <w:pPr>
              <w:pStyle w:val="Table10pt"/>
            </w:pPr>
            <w:r w:rsidRPr="006811AA">
              <w:t>MGSE – Metal Yield</w:t>
            </w:r>
          </w:p>
        </w:tc>
        <w:tc>
          <w:tcPr>
            <w:tcW w:w="1403" w:type="dxa"/>
          </w:tcPr>
          <w:p w:rsidRPr="006811AA" w:rsidR="008805FE" w:rsidP="00F5423F" w:rsidRDefault="008805FE" w14:paraId="588F2CC5" w14:textId="77777777">
            <w:pPr>
              <w:pStyle w:val="TableCentered10pt"/>
            </w:pPr>
            <w:r w:rsidRPr="006811AA">
              <w:t>2.00</w:t>
            </w:r>
          </w:p>
        </w:tc>
        <w:tc>
          <w:tcPr>
            <w:tcW w:w="1543" w:type="dxa"/>
          </w:tcPr>
          <w:p w:rsidRPr="006811AA" w:rsidR="008805FE" w:rsidP="00F5423F" w:rsidRDefault="00414571" w14:paraId="07B5721D" w14:textId="45500A91">
            <w:pPr>
              <w:pStyle w:val="TableCentered10pt"/>
            </w:pPr>
            <w:r w:rsidRPr="006811AA">
              <w:t>N/A</w:t>
            </w:r>
          </w:p>
        </w:tc>
      </w:tr>
      <w:tr w:rsidRPr="00CD5CF9" w:rsidR="008805FE" w:rsidTr="006811AA" w14:paraId="5164E434" w14:textId="77777777">
        <w:trPr>
          <w:jc w:val="center"/>
        </w:trPr>
        <w:tc>
          <w:tcPr>
            <w:tcW w:w="805" w:type="dxa"/>
          </w:tcPr>
          <w:p w:rsidRPr="00CD5CF9" w:rsidR="008805FE" w:rsidP="00DD1F94" w:rsidRDefault="008805FE" w14:paraId="07A46E68" w14:textId="77777777">
            <w:pPr>
              <w:pStyle w:val="ListTableletter"/>
            </w:pPr>
          </w:p>
        </w:tc>
        <w:tc>
          <w:tcPr>
            <w:tcW w:w="5400" w:type="dxa"/>
          </w:tcPr>
          <w:p w:rsidRPr="006811AA" w:rsidR="008805FE" w:rsidP="00F5423F" w:rsidRDefault="008805FE" w14:paraId="4A2C3212" w14:textId="77777777">
            <w:pPr>
              <w:pStyle w:val="Table10pt"/>
            </w:pPr>
            <w:r w:rsidRPr="006811AA">
              <w:t>MGSE – Metal Ultimate</w:t>
            </w:r>
          </w:p>
        </w:tc>
        <w:tc>
          <w:tcPr>
            <w:tcW w:w="1403" w:type="dxa"/>
          </w:tcPr>
          <w:p w:rsidRPr="006811AA" w:rsidR="008805FE" w:rsidP="00F5423F" w:rsidRDefault="008805FE" w14:paraId="1C89AF6A" w14:textId="77777777">
            <w:pPr>
              <w:pStyle w:val="TableCentered10pt"/>
            </w:pPr>
            <w:r w:rsidRPr="006811AA">
              <w:t>3.00</w:t>
            </w:r>
          </w:p>
        </w:tc>
        <w:tc>
          <w:tcPr>
            <w:tcW w:w="1543" w:type="dxa"/>
          </w:tcPr>
          <w:p w:rsidRPr="006811AA" w:rsidR="008805FE" w:rsidP="00F5423F" w:rsidRDefault="00414571" w14:paraId="691B24EF" w14:textId="2AB24248">
            <w:pPr>
              <w:pStyle w:val="TableCentered10pt"/>
            </w:pPr>
            <w:r w:rsidRPr="006811AA">
              <w:t>N/A</w:t>
            </w:r>
          </w:p>
        </w:tc>
      </w:tr>
      <w:tr w:rsidRPr="00CD5CF9" w:rsidR="008805FE" w:rsidTr="006811AA" w14:paraId="25524C05" w14:textId="77777777">
        <w:trPr>
          <w:jc w:val="center"/>
        </w:trPr>
        <w:tc>
          <w:tcPr>
            <w:tcW w:w="805" w:type="dxa"/>
          </w:tcPr>
          <w:p w:rsidRPr="00CD5CF9" w:rsidR="008805FE" w:rsidP="00DD1F94" w:rsidRDefault="008805FE" w14:paraId="269370A4" w14:textId="77777777">
            <w:pPr>
              <w:pStyle w:val="ListTableletter"/>
            </w:pPr>
          </w:p>
        </w:tc>
        <w:tc>
          <w:tcPr>
            <w:tcW w:w="5400" w:type="dxa"/>
          </w:tcPr>
          <w:p w:rsidRPr="006811AA" w:rsidR="008805FE" w:rsidP="00F5423F" w:rsidRDefault="008805FE" w14:paraId="0154FD94" w14:textId="77777777">
            <w:pPr>
              <w:pStyle w:val="Table10pt"/>
            </w:pPr>
            <w:r w:rsidRPr="006811AA">
              <w:t>Launch site MGSE – Metal Yield</w:t>
            </w:r>
          </w:p>
        </w:tc>
        <w:tc>
          <w:tcPr>
            <w:tcW w:w="1403" w:type="dxa"/>
          </w:tcPr>
          <w:p w:rsidRPr="006811AA" w:rsidR="008805FE" w:rsidP="00F5423F" w:rsidRDefault="008805FE" w14:paraId="3490BA82" w14:textId="77777777">
            <w:pPr>
              <w:pStyle w:val="TableCentered10pt"/>
            </w:pPr>
            <w:r w:rsidRPr="006811AA">
              <w:t>3.00</w:t>
            </w:r>
          </w:p>
        </w:tc>
        <w:tc>
          <w:tcPr>
            <w:tcW w:w="1543" w:type="dxa"/>
          </w:tcPr>
          <w:p w:rsidRPr="006811AA" w:rsidR="008805FE" w:rsidP="00F5423F" w:rsidRDefault="00414571" w14:paraId="2F4FD95B" w14:textId="13A58353">
            <w:pPr>
              <w:pStyle w:val="TableCentered10pt"/>
            </w:pPr>
            <w:r w:rsidRPr="006811AA">
              <w:t>N/A</w:t>
            </w:r>
          </w:p>
        </w:tc>
      </w:tr>
      <w:tr w:rsidRPr="00CD5CF9" w:rsidR="008805FE" w:rsidTr="006811AA" w14:paraId="72D25FB9" w14:textId="77777777">
        <w:trPr>
          <w:jc w:val="center"/>
        </w:trPr>
        <w:tc>
          <w:tcPr>
            <w:tcW w:w="805" w:type="dxa"/>
          </w:tcPr>
          <w:p w:rsidRPr="00CD5CF9" w:rsidR="008805FE" w:rsidP="00DD1F94" w:rsidRDefault="008805FE" w14:paraId="613B1060" w14:textId="77777777">
            <w:pPr>
              <w:pStyle w:val="ListTableletter"/>
            </w:pPr>
          </w:p>
        </w:tc>
        <w:tc>
          <w:tcPr>
            <w:tcW w:w="5400" w:type="dxa"/>
          </w:tcPr>
          <w:p w:rsidRPr="006811AA" w:rsidR="008805FE" w:rsidP="00F5423F" w:rsidRDefault="008805FE" w14:paraId="31F0300B" w14:textId="77777777">
            <w:pPr>
              <w:pStyle w:val="Table10pt"/>
            </w:pPr>
            <w:r w:rsidRPr="006811AA">
              <w:t>Launch site MGSE – Metal Ultimate</w:t>
            </w:r>
          </w:p>
        </w:tc>
        <w:tc>
          <w:tcPr>
            <w:tcW w:w="1403" w:type="dxa"/>
          </w:tcPr>
          <w:p w:rsidRPr="006811AA" w:rsidR="008805FE" w:rsidP="00F5423F" w:rsidRDefault="008805FE" w14:paraId="666FED36" w14:textId="77777777">
            <w:pPr>
              <w:pStyle w:val="TableCentered10pt"/>
            </w:pPr>
            <w:r w:rsidRPr="006811AA">
              <w:t>5.00</w:t>
            </w:r>
          </w:p>
        </w:tc>
        <w:tc>
          <w:tcPr>
            <w:tcW w:w="1543" w:type="dxa"/>
          </w:tcPr>
          <w:p w:rsidRPr="006811AA" w:rsidR="008805FE" w:rsidP="00F5423F" w:rsidRDefault="00414571" w14:paraId="6EEC1AF0" w14:textId="0AD89C04">
            <w:pPr>
              <w:pStyle w:val="TableCentered10pt"/>
            </w:pPr>
            <w:r w:rsidRPr="006811AA">
              <w:t>N/A</w:t>
            </w:r>
          </w:p>
        </w:tc>
      </w:tr>
      <w:tr w:rsidRPr="00896964" w:rsidR="00701498" w:rsidTr="006811AA" w14:paraId="023B5717" w14:textId="77777777">
        <w:trPr>
          <w:jc w:val="center"/>
        </w:trPr>
        <w:tc>
          <w:tcPr>
            <w:tcW w:w="805" w:type="dxa"/>
          </w:tcPr>
          <w:p w:rsidRPr="00CD5CF9" w:rsidR="00701498" w:rsidP="00DD1F94" w:rsidRDefault="00701498" w14:paraId="1F690576" w14:textId="77777777">
            <w:pPr>
              <w:pStyle w:val="ListTableletter"/>
            </w:pPr>
          </w:p>
        </w:tc>
        <w:tc>
          <w:tcPr>
            <w:tcW w:w="5400" w:type="dxa"/>
          </w:tcPr>
          <w:p w:rsidRPr="006811AA" w:rsidR="00701498" w:rsidP="00F5423F" w:rsidRDefault="00701498" w14:paraId="1B033D3C" w14:textId="5F26A4C8">
            <w:pPr>
              <w:pStyle w:val="Table10pt"/>
            </w:pPr>
            <w:r w:rsidRPr="006811AA">
              <w:t xml:space="preserve">MGSE - All </w:t>
            </w:r>
            <w:proofErr w:type="gramStart"/>
            <w:r w:rsidRPr="006811AA">
              <w:t>part</w:t>
            </w:r>
            <w:proofErr w:type="gramEnd"/>
            <w:r w:rsidRPr="006811AA">
              <w:t xml:space="preserve"> submitted to degradation (jacks, adjustment </w:t>
            </w:r>
            <w:proofErr w:type="gramStart"/>
            <w:r w:rsidRPr="006811AA">
              <w:t>system,...</w:t>
            </w:r>
            <w:proofErr w:type="gramEnd"/>
            <w:r w:rsidRPr="006811AA">
              <w:t>) - Yield</w:t>
            </w:r>
          </w:p>
        </w:tc>
        <w:tc>
          <w:tcPr>
            <w:tcW w:w="1403" w:type="dxa"/>
          </w:tcPr>
          <w:p w:rsidRPr="006811AA" w:rsidR="00701498" w:rsidP="00F5423F" w:rsidRDefault="00701498" w14:paraId="6650F791" w14:textId="0BC7F9FD">
            <w:pPr>
              <w:pStyle w:val="TableCentered10pt"/>
            </w:pPr>
            <w:r w:rsidRPr="006811AA">
              <w:t>3.00</w:t>
            </w:r>
          </w:p>
        </w:tc>
        <w:tc>
          <w:tcPr>
            <w:tcW w:w="1543" w:type="dxa"/>
          </w:tcPr>
          <w:p w:rsidRPr="006811AA" w:rsidR="00701498" w:rsidP="00F5423F" w:rsidRDefault="00701498" w14:paraId="4B366E89" w14:textId="41A5A980">
            <w:pPr>
              <w:pStyle w:val="TableCentered10pt"/>
            </w:pPr>
            <w:r w:rsidRPr="006811AA">
              <w:t>N/A</w:t>
            </w:r>
          </w:p>
        </w:tc>
      </w:tr>
      <w:tr w:rsidRPr="00896964" w:rsidR="00701498" w:rsidTr="006811AA" w14:paraId="02635BA0" w14:textId="77777777">
        <w:trPr>
          <w:jc w:val="center"/>
        </w:trPr>
        <w:tc>
          <w:tcPr>
            <w:tcW w:w="805" w:type="dxa"/>
          </w:tcPr>
          <w:p w:rsidRPr="00CD5CF9" w:rsidR="00701498" w:rsidP="00DD1F94" w:rsidRDefault="00701498" w14:paraId="46131ED4" w14:textId="77777777">
            <w:pPr>
              <w:pStyle w:val="ListTableletter"/>
            </w:pPr>
          </w:p>
        </w:tc>
        <w:tc>
          <w:tcPr>
            <w:tcW w:w="5400" w:type="dxa"/>
          </w:tcPr>
          <w:p w:rsidRPr="006811AA" w:rsidR="00701498" w:rsidP="00F5423F" w:rsidRDefault="00701498" w14:paraId="66927305" w14:textId="739F22D1">
            <w:pPr>
              <w:pStyle w:val="Table10pt"/>
            </w:pPr>
            <w:r w:rsidRPr="006811AA">
              <w:t xml:space="preserve">MGSE - All </w:t>
            </w:r>
            <w:proofErr w:type="gramStart"/>
            <w:r w:rsidRPr="006811AA">
              <w:t>part</w:t>
            </w:r>
            <w:proofErr w:type="gramEnd"/>
            <w:r w:rsidRPr="006811AA">
              <w:t xml:space="preserve"> submitted to degradation (jacks, adjustment </w:t>
            </w:r>
            <w:proofErr w:type="gramStart"/>
            <w:r w:rsidRPr="006811AA">
              <w:t>system,...</w:t>
            </w:r>
            <w:proofErr w:type="gramEnd"/>
            <w:r w:rsidRPr="006811AA">
              <w:t>) - Ultimate</w:t>
            </w:r>
          </w:p>
        </w:tc>
        <w:tc>
          <w:tcPr>
            <w:tcW w:w="1403" w:type="dxa"/>
          </w:tcPr>
          <w:p w:rsidRPr="006811AA" w:rsidR="00701498" w:rsidP="00F5423F" w:rsidRDefault="00701498" w14:paraId="1B537603" w14:textId="68EF22A7">
            <w:pPr>
              <w:pStyle w:val="TableCentered10pt"/>
            </w:pPr>
            <w:r w:rsidRPr="006811AA">
              <w:t>5.00</w:t>
            </w:r>
          </w:p>
        </w:tc>
        <w:tc>
          <w:tcPr>
            <w:tcW w:w="1543" w:type="dxa"/>
          </w:tcPr>
          <w:p w:rsidRPr="006811AA" w:rsidR="00701498" w:rsidP="00F5423F" w:rsidRDefault="00701498" w14:paraId="6BE319D8" w14:textId="0B646061">
            <w:pPr>
              <w:pStyle w:val="TableCentered10pt"/>
            </w:pPr>
            <w:r w:rsidRPr="006811AA">
              <w:t>N/A</w:t>
            </w:r>
          </w:p>
        </w:tc>
      </w:tr>
      <w:tr w:rsidRPr="00896964" w:rsidR="00701498" w:rsidTr="006811AA" w14:paraId="0DB295CA" w14:textId="77777777">
        <w:trPr>
          <w:jc w:val="center"/>
        </w:trPr>
        <w:tc>
          <w:tcPr>
            <w:tcW w:w="805" w:type="dxa"/>
          </w:tcPr>
          <w:p w:rsidRPr="00CD5CF9" w:rsidR="00701498" w:rsidP="00DD1F94" w:rsidRDefault="00701498" w14:paraId="320754EC" w14:textId="77777777">
            <w:pPr>
              <w:pStyle w:val="ListTableletter"/>
            </w:pPr>
          </w:p>
        </w:tc>
        <w:tc>
          <w:tcPr>
            <w:tcW w:w="5400" w:type="dxa"/>
          </w:tcPr>
          <w:p w:rsidRPr="006811AA" w:rsidR="00701498" w:rsidP="00F5423F" w:rsidRDefault="00701498" w14:paraId="5E51BEA5" w14:textId="32E60166">
            <w:pPr>
              <w:pStyle w:val="Table10pt"/>
            </w:pPr>
            <w:r w:rsidRPr="006811AA">
              <w:t>MGSE - Lifting accessories (shackles, rings</w:t>
            </w:r>
            <w:r w:rsidR="009C03EA">
              <w:t>, etc.</w:t>
            </w:r>
            <w:r w:rsidRPr="006811AA">
              <w:t>) - Yield</w:t>
            </w:r>
          </w:p>
        </w:tc>
        <w:tc>
          <w:tcPr>
            <w:tcW w:w="1403" w:type="dxa"/>
          </w:tcPr>
          <w:p w:rsidR="00BC5047" w:rsidP="00F5423F" w:rsidRDefault="00701498" w14:paraId="1114D757" w14:textId="77777777">
            <w:pPr>
              <w:pStyle w:val="TableCentered10pt"/>
            </w:pPr>
            <w:r w:rsidRPr="006811AA">
              <w:t>3.00</w:t>
            </w:r>
            <w:r w:rsidR="00BC5047">
              <w:t xml:space="preserve"> </w:t>
            </w:r>
          </w:p>
          <w:p w:rsidRPr="006811AA" w:rsidR="00701498" w:rsidP="00F5423F" w:rsidRDefault="00BC5047" w14:paraId="010BA2C7" w14:textId="4FE971F7">
            <w:pPr>
              <w:pStyle w:val="TableCentered10pt"/>
            </w:pPr>
            <w:r>
              <w:t>See note (3)</w:t>
            </w:r>
          </w:p>
        </w:tc>
        <w:tc>
          <w:tcPr>
            <w:tcW w:w="1543" w:type="dxa"/>
          </w:tcPr>
          <w:p w:rsidRPr="006811AA" w:rsidR="00701498" w:rsidP="00F5423F" w:rsidRDefault="00701498" w14:paraId="36704FCF" w14:textId="5C974424">
            <w:pPr>
              <w:pStyle w:val="TableCentered10pt"/>
            </w:pPr>
            <w:r w:rsidRPr="006811AA">
              <w:t>N/A</w:t>
            </w:r>
          </w:p>
        </w:tc>
      </w:tr>
      <w:tr w:rsidRPr="00896964" w:rsidR="00701498" w:rsidTr="006811AA" w14:paraId="1DCF7BC2" w14:textId="77777777">
        <w:trPr>
          <w:jc w:val="center"/>
        </w:trPr>
        <w:tc>
          <w:tcPr>
            <w:tcW w:w="805" w:type="dxa"/>
          </w:tcPr>
          <w:p w:rsidRPr="00CD5CF9" w:rsidR="00701498" w:rsidP="00DD1F94" w:rsidRDefault="00701498" w14:paraId="213DDB58" w14:textId="77777777">
            <w:pPr>
              <w:pStyle w:val="ListTableletter"/>
            </w:pPr>
          </w:p>
        </w:tc>
        <w:tc>
          <w:tcPr>
            <w:tcW w:w="5400" w:type="dxa"/>
          </w:tcPr>
          <w:p w:rsidRPr="006811AA" w:rsidR="00701498" w:rsidP="00F5423F" w:rsidRDefault="00701498" w14:paraId="5D148B8B" w14:textId="3CD06585">
            <w:pPr>
              <w:pStyle w:val="Table10pt"/>
            </w:pPr>
            <w:r w:rsidRPr="006811AA">
              <w:t>MGSE - Lifting accessories (shackles, rings</w:t>
            </w:r>
            <w:r w:rsidR="009C03EA">
              <w:t>, etc.</w:t>
            </w:r>
            <w:r w:rsidRPr="006811AA">
              <w:t>) - Ultimate</w:t>
            </w:r>
          </w:p>
        </w:tc>
        <w:tc>
          <w:tcPr>
            <w:tcW w:w="1403" w:type="dxa"/>
          </w:tcPr>
          <w:p w:rsidR="00BC5047" w:rsidP="00F5423F" w:rsidRDefault="00701498" w14:paraId="4D53C9CF" w14:textId="77777777">
            <w:pPr>
              <w:pStyle w:val="TableCentered10pt"/>
            </w:pPr>
            <w:r w:rsidRPr="006811AA">
              <w:t>5.00</w:t>
            </w:r>
            <w:r w:rsidR="00BC5047">
              <w:t xml:space="preserve"> </w:t>
            </w:r>
          </w:p>
          <w:p w:rsidRPr="006811AA" w:rsidR="00701498" w:rsidP="00F5423F" w:rsidRDefault="00BC5047" w14:paraId="783A45C2" w14:textId="52BB5345">
            <w:pPr>
              <w:pStyle w:val="TableCentered10pt"/>
            </w:pPr>
            <w:r>
              <w:t>See note (3)</w:t>
            </w:r>
          </w:p>
        </w:tc>
        <w:tc>
          <w:tcPr>
            <w:tcW w:w="1543" w:type="dxa"/>
          </w:tcPr>
          <w:p w:rsidRPr="006811AA" w:rsidR="00701498" w:rsidP="00F5423F" w:rsidRDefault="00701498" w14:paraId="6E9323C0" w14:textId="321DF970">
            <w:pPr>
              <w:pStyle w:val="TableCentered10pt"/>
            </w:pPr>
            <w:r w:rsidRPr="006811AA">
              <w:t>N/A</w:t>
            </w:r>
          </w:p>
        </w:tc>
      </w:tr>
      <w:tr w:rsidRPr="00896964" w:rsidR="00701498" w:rsidTr="006811AA" w14:paraId="206926C6" w14:textId="77777777">
        <w:trPr>
          <w:jc w:val="center"/>
        </w:trPr>
        <w:tc>
          <w:tcPr>
            <w:tcW w:w="805" w:type="dxa"/>
          </w:tcPr>
          <w:p w:rsidRPr="00CD5CF9" w:rsidR="00701498" w:rsidP="00DD1F94" w:rsidRDefault="00701498" w14:paraId="5BD94033" w14:textId="77777777">
            <w:pPr>
              <w:pStyle w:val="ListTableletter"/>
            </w:pPr>
          </w:p>
        </w:tc>
        <w:tc>
          <w:tcPr>
            <w:tcW w:w="5400" w:type="dxa"/>
          </w:tcPr>
          <w:p w:rsidRPr="008B6667" w:rsidR="00701498" w:rsidP="009B3B78" w:rsidRDefault="00701498" w14:paraId="3880DD2A" w14:textId="47FE6F29">
            <w:pPr>
              <w:pStyle w:val="Table10pt"/>
              <w:rPr>
                <w:lang w:val="fr-CA"/>
              </w:rPr>
            </w:pPr>
            <w:r w:rsidRPr="008B6667">
              <w:rPr>
                <w:lang w:val="fr-CA"/>
              </w:rPr>
              <w:t xml:space="preserve">MGSE - Lifting </w:t>
            </w:r>
            <w:proofErr w:type="spellStart"/>
            <w:r w:rsidRPr="008B6667">
              <w:rPr>
                <w:lang w:val="fr-CA"/>
              </w:rPr>
              <w:t>accessories</w:t>
            </w:r>
            <w:proofErr w:type="spellEnd"/>
            <w:r w:rsidRPr="008B6667">
              <w:rPr>
                <w:lang w:val="fr-CA"/>
              </w:rPr>
              <w:t xml:space="preserve"> </w:t>
            </w:r>
            <w:r w:rsidRPr="008B6667" w:rsidR="009C03EA">
              <w:rPr>
                <w:lang w:val="fr-CA"/>
              </w:rPr>
              <w:t>(</w:t>
            </w:r>
            <w:proofErr w:type="spellStart"/>
            <w:r w:rsidRPr="008B6667" w:rsidR="009C03EA">
              <w:rPr>
                <w:lang w:val="fr-CA"/>
              </w:rPr>
              <w:t>cables</w:t>
            </w:r>
            <w:proofErr w:type="spellEnd"/>
            <w:r w:rsidRPr="008B6667" w:rsidR="009C03EA">
              <w:rPr>
                <w:lang w:val="fr-CA"/>
              </w:rPr>
              <w:t xml:space="preserve">, </w:t>
            </w:r>
            <w:proofErr w:type="spellStart"/>
            <w:r w:rsidRPr="008B6667" w:rsidR="009C03EA">
              <w:rPr>
                <w:lang w:val="fr-CA"/>
              </w:rPr>
              <w:t>chains</w:t>
            </w:r>
            <w:proofErr w:type="spellEnd"/>
            <w:r w:rsidRPr="008B6667" w:rsidR="009C03EA">
              <w:rPr>
                <w:lang w:val="fr-CA"/>
              </w:rPr>
              <w:t xml:space="preserve">, </w:t>
            </w:r>
            <w:proofErr w:type="spellStart"/>
            <w:r w:rsidRPr="008B6667">
              <w:rPr>
                <w:lang w:val="fr-CA"/>
              </w:rPr>
              <w:t>ropes</w:t>
            </w:r>
            <w:proofErr w:type="spellEnd"/>
            <w:r w:rsidRPr="008B6667">
              <w:rPr>
                <w:lang w:val="fr-CA"/>
              </w:rPr>
              <w:t xml:space="preserve">, </w:t>
            </w:r>
            <w:proofErr w:type="spellStart"/>
            <w:r w:rsidRPr="008B6667">
              <w:rPr>
                <w:lang w:val="fr-CA"/>
              </w:rPr>
              <w:t>cables</w:t>
            </w:r>
            <w:proofErr w:type="spellEnd"/>
            <w:r w:rsidRPr="008B6667" w:rsidR="009C03EA">
              <w:rPr>
                <w:lang w:val="fr-CA"/>
              </w:rPr>
              <w:t>,</w:t>
            </w:r>
            <w:r w:rsidRPr="008B6667">
              <w:rPr>
                <w:lang w:val="fr-CA"/>
              </w:rPr>
              <w:t xml:space="preserve"> slings</w:t>
            </w:r>
            <w:r w:rsidRPr="008B6667" w:rsidR="009C03EA">
              <w:rPr>
                <w:lang w:val="fr-CA"/>
              </w:rPr>
              <w:t>, etc.)</w:t>
            </w:r>
          </w:p>
        </w:tc>
        <w:tc>
          <w:tcPr>
            <w:tcW w:w="1403" w:type="dxa"/>
          </w:tcPr>
          <w:p w:rsidRPr="006811AA" w:rsidR="00701498" w:rsidP="00F5423F" w:rsidRDefault="00701498" w14:paraId="42B158AB" w14:textId="06FB5BB4">
            <w:pPr>
              <w:pStyle w:val="TableCentered10pt"/>
            </w:pPr>
            <w:r w:rsidRPr="006811AA">
              <w:t>See note (</w:t>
            </w:r>
            <w:r w:rsidRPr="006811AA" w:rsidR="0073014D">
              <w:t>4</w:t>
            </w:r>
            <w:r w:rsidRPr="006811AA">
              <w:t>)</w:t>
            </w:r>
          </w:p>
        </w:tc>
        <w:tc>
          <w:tcPr>
            <w:tcW w:w="1543" w:type="dxa"/>
          </w:tcPr>
          <w:p w:rsidRPr="006811AA" w:rsidR="00701498" w:rsidP="00F5423F" w:rsidRDefault="00701498" w14:paraId="28A36BBE" w14:textId="328B8F23">
            <w:pPr>
              <w:pStyle w:val="TableCentered10pt"/>
            </w:pPr>
            <w:r w:rsidRPr="006811AA">
              <w:t>N/A</w:t>
            </w:r>
          </w:p>
        </w:tc>
      </w:tr>
    </w:tbl>
    <w:p w:rsidR="00414571" w:rsidP="00B52F5A" w:rsidRDefault="00414571" w14:paraId="2BA40405" w14:textId="557A6176">
      <w:pPr>
        <w:pStyle w:val="ListNumber5"/>
        <w:rPr>
          <w:lang w:val="en-CA"/>
        </w:rPr>
      </w:pPr>
      <w:proofErr w:type="spellStart"/>
      <w:r>
        <w:rPr>
          <w:lang w:val="en-CA"/>
        </w:rPr>
        <w:t>SF</w:t>
      </w:r>
      <w:r>
        <w:rPr>
          <w:vertAlign w:val="subscript"/>
          <w:lang w:val="en-CA"/>
        </w:rPr>
        <w:t>d</w:t>
      </w:r>
      <w:proofErr w:type="spellEnd"/>
      <w:r>
        <w:rPr>
          <w:lang w:val="en-CA"/>
        </w:rPr>
        <w:t xml:space="preserve"> without a test for Lifting equipment and MGSE is N/A as proof load testing is required.</w:t>
      </w:r>
    </w:p>
    <w:p w:rsidR="0078652D" w:rsidP="000E288B" w:rsidRDefault="00414571" w14:paraId="69E8702D" w14:textId="6EC0CDEE">
      <w:pPr>
        <w:pStyle w:val="ListNumber5"/>
        <w:rPr>
          <w:lang w:val="en-CA"/>
        </w:rPr>
      </w:pPr>
      <w:r>
        <w:rPr>
          <w:lang w:val="en-CA"/>
        </w:rPr>
        <w:t>For bolted joints, refer to</w:t>
      </w:r>
      <w:r w:rsidR="00FC4263">
        <w:rPr>
          <w:lang w:val="en-CA"/>
        </w:rPr>
        <w:t xml:space="preserve"> </w:t>
      </w:r>
      <w:r w:rsidR="00FC4263">
        <w:rPr>
          <w:lang w:val="en-CA"/>
        </w:rPr>
        <w:fldChar w:fldCharType="begin" w:fldLock="1"/>
      </w:r>
      <w:r w:rsidR="00FC4263">
        <w:rPr>
          <w:lang w:val="en-CA"/>
        </w:rPr>
        <w:instrText xml:space="preserve"> REF _Ref95729284 \r \h </w:instrText>
      </w:r>
      <w:r w:rsidR="00FC4263">
        <w:rPr>
          <w:lang w:val="en-CA"/>
        </w:rPr>
      </w:r>
      <w:r w:rsidR="00FC4263">
        <w:rPr>
          <w:lang w:val="en-CA"/>
        </w:rPr>
        <w:fldChar w:fldCharType="separate"/>
      </w:r>
      <w:r w:rsidR="00FC4263">
        <w:rPr>
          <w:lang w:val="en-CA"/>
        </w:rPr>
        <w:t xml:space="preserve">[WFS-GDIR-0030]  </w:t>
      </w:r>
      <w:r w:rsidR="00FC4263">
        <w:rPr>
          <w:lang w:val="en-CA"/>
        </w:rPr>
        <w:fldChar w:fldCharType="end"/>
      </w:r>
      <w:r>
        <w:rPr>
          <w:lang w:val="en-CA"/>
        </w:rPr>
        <w:t>.</w:t>
      </w:r>
    </w:p>
    <w:p w:rsidR="00896964" w:rsidP="007E2463" w:rsidRDefault="00BC5047" w14:paraId="2B0A840F" w14:textId="75A91A98">
      <w:pPr>
        <w:pStyle w:val="ListNumber5"/>
        <w:rPr>
          <w:lang w:val="en-CA"/>
        </w:rPr>
      </w:pPr>
      <w:r>
        <w:rPr>
          <w:lang w:val="en-CA"/>
        </w:rPr>
        <w:t>R</w:t>
      </w:r>
      <w:r w:rsidR="007D281F">
        <w:rPr>
          <w:lang w:val="en-CA"/>
        </w:rPr>
        <w:t>efer to</w:t>
      </w:r>
      <w:r>
        <w:rPr>
          <w:lang w:val="en-CA"/>
        </w:rPr>
        <w:t xml:space="preserve"> </w:t>
      </w:r>
      <w:r>
        <w:rPr>
          <w:lang w:val="en-CA"/>
        </w:rPr>
        <w:fldChar w:fldCharType="begin" w:fldLock="1"/>
      </w:r>
      <w:r>
        <w:rPr>
          <w:lang w:val="en-CA"/>
        </w:rPr>
        <w:instrText xml:space="preserve"> REF _Ref95730035 \n \h </w:instrText>
      </w:r>
      <w:r>
        <w:rPr>
          <w:lang w:val="en-CA"/>
        </w:rPr>
      </w:r>
      <w:r>
        <w:rPr>
          <w:lang w:val="en-CA"/>
        </w:rPr>
        <w:fldChar w:fldCharType="separate"/>
      </w:r>
      <w:r w:rsidR="00FC4263">
        <w:rPr>
          <w:lang w:val="en-CA"/>
        </w:rPr>
        <w:fldChar w:fldCharType="begin" w:fldLock="1"/>
      </w:r>
      <w:r w:rsidR="00FC4263">
        <w:rPr>
          <w:lang w:val="en-CA"/>
        </w:rPr>
        <w:instrText xml:space="preserve"> REF _Ref95730035 \r \h </w:instrText>
      </w:r>
      <w:r w:rsidR="00FC4263">
        <w:rPr>
          <w:lang w:val="en-CA"/>
        </w:rPr>
      </w:r>
      <w:r w:rsidR="00FC4263">
        <w:rPr>
          <w:lang w:val="en-CA"/>
        </w:rPr>
        <w:fldChar w:fldCharType="separate"/>
      </w:r>
      <w:r w:rsidR="00FC4263">
        <w:rPr>
          <w:lang w:val="en-CA"/>
        </w:rPr>
        <w:t xml:space="preserve">[WFS-GDIR-0460]  </w:t>
      </w:r>
      <w:r w:rsidR="00FC4263">
        <w:rPr>
          <w:lang w:val="en-CA"/>
        </w:rPr>
        <w:fldChar w:fldCharType="end"/>
      </w:r>
      <w:r w:rsidR="00AC0BFB">
        <w:rPr>
          <w:lang w:val="en-CA"/>
        </w:rPr>
        <w:t xml:space="preserve"> </w:t>
      </w:r>
      <w:r>
        <w:rPr>
          <w:lang w:val="en-CA"/>
        </w:rPr>
        <w:fldChar w:fldCharType="end"/>
      </w:r>
      <w:r w:rsidR="007D281F">
        <w:rPr>
          <w:lang w:val="en-CA"/>
        </w:rPr>
        <w:t>.</w:t>
      </w:r>
    </w:p>
    <w:p w:rsidRPr="00896964" w:rsidR="00896964" w:rsidP="007E2463" w:rsidRDefault="007D281F" w14:paraId="3F5B5D9E" w14:textId="736E323A">
      <w:pPr>
        <w:pStyle w:val="ListNumber5"/>
        <w:rPr>
          <w:lang w:val="en-CA"/>
        </w:rPr>
      </w:pPr>
      <w:r>
        <w:rPr>
          <w:lang w:val="en-CA"/>
        </w:rPr>
        <w:t xml:space="preserve">Refer to </w:t>
      </w:r>
      <w:r w:rsidR="00FC4263">
        <w:rPr>
          <w:lang w:val="en-CA"/>
        </w:rPr>
        <w:fldChar w:fldCharType="begin" w:fldLock="1"/>
      </w:r>
      <w:r w:rsidR="00FC4263">
        <w:rPr>
          <w:lang w:val="en-CA"/>
        </w:rPr>
        <w:instrText xml:space="preserve"> REF _Ref95729899 \r \h </w:instrText>
      </w:r>
      <w:r w:rsidR="00FC4263">
        <w:rPr>
          <w:lang w:val="en-CA"/>
        </w:rPr>
      </w:r>
      <w:r w:rsidR="00FC4263">
        <w:rPr>
          <w:lang w:val="en-CA"/>
        </w:rPr>
        <w:fldChar w:fldCharType="separate"/>
      </w:r>
      <w:r w:rsidR="00FC4263">
        <w:rPr>
          <w:lang w:val="en-CA"/>
        </w:rPr>
        <w:t xml:space="preserve">[WFS-GDIR-0470]  </w:t>
      </w:r>
      <w:r w:rsidR="00FC4263">
        <w:rPr>
          <w:lang w:val="en-CA"/>
        </w:rPr>
        <w:fldChar w:fldCharType="end"/>
      </w:r>
      <w:r>
        <w:rPr>
          <w:lang w:val="en-CA"/>
        </w:rPr>
        <w:t>.</w:t>
      </w:r>
      <w:r w:rsidRPr="00896964" w:rsidDel="00BC5047" w:rsidR="00BC5047">
        <w:rPr>
          <w:lang w:val="en-CA"/>
        </w:rPr>
        <w:t xml:space="preserve"> </w:t>
      </w:r>
    </w:p>
    <w:p w:rsidRPr="00CD5CF9" w:rsidR="008805FE" w:rsidP="00384D57" w:rsidRDefault="008805FE" w14:paraId="42945CD7" w14:textId="75138C4D">
      <w:pPr>
        <w:pStyle w:val="Caption"/>
      </w:pPr>
      <w:bookmarkStart w:name="_Ref76461306" w:id="204"/>
      <w:bookmarkStart w:name="_Toc126226853" w:id="205"/>
      <w:r w:rsidRPr="00CD5CF9">
        <w:t>Table </w:t>
      </w:r>
      <w:r w:rsidR="00562628">
        <w:fldChar w:fldCharType="begin"/>
      </w:r>
      <w:r w:rsidR="00562628">
        <w:instrText xml:space="preserve"> STYLEREF 1 \s </w:instrText>
      </w:r>
      <w:r w:rsidR="00562628">
        <w:fldChar w:fldCharType="separate"/>
      </w:r>
      <w:r w:rsidR="00562628">
        <w:rPr>
          <w:noProof/>
        </w:rPr>
        <w:t>3</w:t>
      </w:r>
      <w:r w:rsidR="00562628">
        <w:fldChar w:fldCharType="end"/>
      </w:r>
      <w:r w:rsidR="00562628">
        <w:noBreakHyphen/>
      </w:r>
      <w:r w:rsidR="00562628">
        <w:fldChar w:fldCharType="begin"/>
      </w:r>
      <w:r w:rsidR="00562628">
        <w:instrText xml:space="preserve"> SEQ Table \* ARABIC \s 1 </w:instrText>
      </w:r>
      <w:r w:rsidR="00562628">
        <w:fldChar w:fldCharType="separate"/>
      </w:r>
      <w:r w:rsidR="00562628">
        <w:rPr>
          <w:noProof/>
        </w:rPr>
        <w:t>4</w:t>
      </w:r>
      <w:r w:rsidR="00562628">
        <w:fldChar w:fldCharType="end"/>
      </w:r>
      <w:bookmarkEnd w:id="204"/>
      <w:r w:rsidR="00180AAC">
        <w:t xml:space="preserve"> </w:t>
      </w:r>
      <w:r w:rsidRPr="00180AAC" w:rsidR="00180AAC">
        <w:t xml:space="preserve">– </w:t>
      </w:r>
      <w:r w:rsidRPr="00CD5CF9">
        <w:t>Design Safety Factors – Sandwich Panels</w:t>
      </w:r>
      <w:bookmarkEnd w:id="205"/>
    </w:p>
    <w:tbl>
      <w:tblPr>
        <w:tblStyle w:val="TableGrid"/>
        <w:tblW w:w="9180" w:type="dxa"/>
        <w:jc w:val="center"/>
        <w:tblLayout w:type="fixed"/>
        <w:tblLook w:val="0000" w:firstRow="0" w:lastRow="0" w:firstColumn="0" w:lastColumn="0" w:noHBand="0" w:noVBand="0"/>
      </w:tblPr>
      <w:tblGrid>
        <w:gridCol w:w="692"/>
        <w:gridCol w:w="5513"/>
        <w:gridCol w:w="1410"/>
        <w:gridCol w:w="1565"/>
      </w:tblGrid>
      <w:tr w:rsidRPr="00007EC8" w:rsidR="008805FE" w:rsidTr="008B6667" w14:paraId="7123061D" w14:textId="77777777">
        <w:trPr>
          <w:jc w:val="center"/>
        </w:trPr>
        <w:tc>
          <w:tcPr>
            <w:tcW w:w="692" w:type="dxa"/>
            <w:shd w:val="clear" w:color="auto" w:fill="D9D9D9" w:themeFill="background1" w:themeFillShade="D9"/>
            <w:vAlign w:val="center"/>
          </w:tcPr>
          <w:p w:rsidRPr="00007EC8" w:rsidR="008805FE" w:rsidP="00007EC8" w:rsidRDefault="008805FE" w14:paraId="50BA8C54" w14:textId="77777777">
            <w:pPr>
              <w:pStyle w:val="TableHeading"/>
              <w:rPr>
                <w:bCs/>
                <w:sz w:val="20"/>
              </w:rPr>
            </w:pPr>
            <w:r w:rsidRPr="00007EC8">
              <w:rPr>
                <w:bCs/>
                <w:sz w:val="20"/>
              </w:rPr>
              <w:t>Item</w:t>
            </w:r>
          </w:p>
        </w:tc>
        <w:tc>
          <w:tcPr>
            <w:tcW w:w="5513" w:type="dxa"/>
            <w:shd w:val="clear" w:color="auto" w:fill="D9D9D9" w:themeFill="background1" w:themeFillShade="D9"/>
            <w:vAlign w:val="center"/>
          </w:tcPr>
          <w:p w:rsidRPr="00007EC8" w:rsidR="008805FE" w:rsidP="00007EC8" w:rsidRDefault="008805FE" w14:paraId="1FA665C2" w14:textId="77777777">
            <w:pPr>
              <w:pStyle w:val="TableHeading"/>
              <w:rPr>
                <w:bCs/>
                <w:sz w:val="20"/>
              </w:rPr>
            </w:pPr>
            <w:r w:rsidRPr="00007EC8">
              <w:rPr>
                <w:bCs/>
                <w:sz w:val="20"/>
              </w:rPr>
              <w:t>Criteria</w:t>
            </w:r>
          </w:p>
        </w:tc>
        <w:tc>
          <w:tcPr>
            <w:tcW w:w="1410" w:type="dxa"/>
            <w:shd w:val="clear" w:color="auto" w:fill="D9D9D9" w:themeFill="background1" w:themeFillShade="D9"/>
            <w:vAlign w:val="center"/>
          </w:tcPr>
          <w:p w:rsidRPr="00007EC8" w:rsidR="008805FE" w:rsidP="00007EC8" w:rsidRDefault="008805FE" w14:paraId="4D9A84E3" w14:textId="77777777">
            <w:pPr>
              <w:pStyle w:val="TableHeading"/>
              <w:rPr>
                <w:bCs/>
                <w:sz w:val="20"/>
              </w:rPr>
            </w:pPr>
            <w:proofErr w:type="spellStart"/>
            <w:r w:rsidRPr="00007EC8">
              <w:rPr>
                <w:bCs/>
                <w:sz w:val="20"/>
              </w:rPr>
              <w:t>SF</w:t>
            </w:r>
            <w:r w:rsidRPr="00007EC8">
              <w:rPr>
                <w:bCs/>
                <w:sz w:val="20"/>
                <w:vertAlign w:val="subscript"/>
              </w:rPr>
              <w:t>d</w:t>
            </w:r>
            <w:proofErr w:type="spellEnd"/>
            <w:r w:rsidRPr="00007EC8">
              <w:rPr>
                <w:bCs/>
                <w:sz w:val="20"/>
              </w:rPr>
              <w:t xml:space="preserve"> </w:t>
            </w:r>
            <w:r w:rsidRPr="00007EC8">
              <w:rPr>
                <w:bCs/>
                <w:sz w:val="20"/>
              </w:rPr>
              <w:br/>
            </w:r>
            <w:r w:rsidRPr="00007EC8">
              <w:rPr>
                <w:bCs/>
                <w:sz w:val="20"/>
              </w:rPr>
              <w:t>With a Test</w:t>
            </w:r>
          </w:p>
        </w:tc>
        <w:tc>
          <w:tcPr>
            <w:tcW w:w="1565" w:type="dxa"/>
            <w:shd w:val="clear" w:color="auto" w:fill="D9D9D9" w:themeFill="background1" w:themeFillShade="D9"/>
            <w:vAlign w:val="center"/>
          </w:tcPr>
          <w:p w:rsidRPr="00007EC8" w:rsidR="008805FE" w:rsidP="00007EC8" w:rsidRDefault="008805FE" w14:paraId="3BE8E842" w14:textId="77777777">
            <w:pPr>
              <w:pStyle w:val="TableHeading"/>
              <w:rPr>
                <w:bCs/>
                <w:sz w:val="20"/>
              </w:rPr>
            </w:pPr>
            <w:proofErr w:type="spellStart"/>
            <w:r w:rsidRPr="00007EC8">
              <w:rPr>
                <w:bCs/>
                <w:sz w:val="20"/>
              </w:rPr>
              <w:t>SF</w:t>
            </w:r>
            <w:r w:rsidRPr="00007EC8">
              <w:rPr>
                <w:bCs/>
                <w:sz w:val="20"/>
                <w:vertAlign w:val="subscript"/>
              </w:rPr>
              <w:t>d</w:t>
            </w:r>
            <w:proofErr w:type="spellEnd"/>
            <w:r w:rsidRPr="00007EC8">
              <w:rPr>
                <w:bCs/>
                <w:sz w:val="20"/>
              </w:rPr>
              <w:t xml:space="preserve"> </w:t>
            </w:r>
            <w:r w:rsidRPr="00007EC8">
              <w:rPr>
                <w:bCs/>
                <w:sz w:val="20"/>
              </w:rPr>
              <w:br/>
            </w:r>
            <w:r w:rsidRPr="00007EC8">
              <w:rPr>
                <w:bCs/>
                <w:sz w:val="20"/>
              </w:rPr>
              <w:t>Without a Test</w:t>
            </w:r>
          </w:p>
        </w:tc>
      </w:tr>
      <w:tr w:rsidRPr="00CD5CF9" w:rsidR="008805FE" w:rsidTr="008B6667" w14:paraId="004D7F87" w14:textId="77777777">
        <w:trPr>
          <w:jc w:val="center"/>
        </w:trPr>
        <w:tc>
          <w:tcPr>
            <w:tcW w:w="692" w:type="dxa"/>
          </w:tcPr>
          <w:p w:rsidRPr="00CD5CF9" w:rsidR="008805FE" w:rsidP="002B133F" w:rsidRDefault="008805FE" w14:paraId="67AE7414" w14:textId="77777777">
            <w:pPr>
              <w:pStyle w:val="ListTableletter"/>
              <w:numPr>
                <w:ilvl w:val="0"/>
                <w:numId w:val="37"/>
              </w:numPr>
            </w:pPr>
          </w:p>
        </w:tc>
        <w:tc>
          <w:tcPr>
            <w:tcW w:w="5513" w:type="dxa"/>
          </w:tcPr>
          <w:p w:rsidRPr="00144934" w:rsidR="008805FE" w:rsidP="00F5423F" w:rsidRDefault="008805FE" w14:paraId="2AA812B0" w14:textId="77777777">
            <w:pPr>
              <w:pStyle w:val="Table10pt"/>
            </w:pPr>
            <w:r w:rsidRPr="00144934">
              <w:t>Local collapse due to the shear stress on the honeycomb cell wall</w:t>
            </w:r>
          </w:p>
        </w:tc>
        <w:tc>
          <w:tcPr>
            <w:tcW w:w="1410" w:type="dxa"/>
          </w:tcPr>
          <w:p w:rsidRPr="00144934" w:rsidR="008805FE" w:rsidP="00F5423F" w:rsidRDefault="008805FE" w14:paraId="0CE1A13D" w14:textId="77777777">
            <w:pPr>
              <w:pStyle w:val="TableCentered10pt"/>
            </w:pPr>
            <w:r w:rsidRPr="00144934">
              <w:t>1.5</w:t>
            </w:r>
          </w:p>
        </w:tc>
        <w:tc>
          <w:tcPr>
            <w:tcW w:w="1565" w:type="dxa"/>
          </w:tcPr>
          <w:p w:rsidRPr="00144934" w:rsidR="008805FE" w:rsidP="00F5423F" w:rsidRDefault="008805FE" w14:paraId="46F35695" w14:textId="77777777">
            <w:pPr>
              <w:pStyle w:val="TableCentered10pt"/>
            </w:pPr>
            <w:r w:rsidRPr="00144934">
              <w:t>2.0</w:t>
            </w:r>
          </w:p>
        </w:tc>
      </w:tr>
      <w:tr w:rsidRPr="00CD5CF9" w:rsidR="008805FE" w:rsidTr="008B6667" w14:paraId="5FF4AB2F" w14:textId="77777777">
        <w:trPr>
          <w:jc w:val="center"/>
        </w:trPr>
        <w:tc>
          <w:tcPr>
            <w:tcW w:w="692" w:type="dxa"/>
          </w:tcPr>
          <w:p w:rsidRPr="00CD5CF9" w:rsidR="008805FE" w:rsidP="00144934" w:rsidRDefault="008805FE" w14:paraId="38221903" w14:textId="77777777">
            <w:pPr>
              <w:pStyle w:val="ListTableletter"/>
            </w:pPr>
          </w:p>
        </w:tc>
        <w:tc>
          <w:tcPr>
            <w:tcW w:w="5513" w:type="dxa"/>
          </w:tcPr>
          <w:p w:rsidRPr="00144934" w:rsidR="008805FE" w:rsidP="00F5423F" w:rsidRDefault="008805FE" w14:paraId="0F26600F" w14:textId="77777777">
            <w:pPr>
              <w:pStyle w:val="Table10pt"/>
            </w:pPr>
            <w:r w:rsidRPr="00144934">
              <w:t>Overall buckling on the cell wall (crimping)</w:t>
            </w:r>
          </w:p>
        </w:tc>
        <w:tc>
          <w:tcPr>
            <w:tcW w:w="1410" w:type="dxa"/>
          </w:tcPr>
          <w:p w:rsidRPr="00144934" w:rsidR="008805FE" w:rsidP="00F5423F" w:rsidRDefault="008805FE" w14:paraId="4E3FEAC0" w14:textId="77777777">
            <w:pPr>
              <w:pStyle w:val="TableCentered10pt"/>
            </w:pPr>
            <w:r w:rsidRPr="00144934">
              <w:t>1.5</w:t>
            </w:r>
          </w:p>
        </w:tc>
        <w:tc>
          <w:tcPr>
            <w:tcW w:w="1565" w:type="dxa"/>
          </w:tcPr>
          <w:p w:rsidRPr="00144934" w:rsidR="008805FE" w:rsidP="00F5423F" w:rsidRDefault="008805FE" w14:paraId="051DB6A6" w14:textId="77777777">
            <w:pPr>
              <w:pStyle w:val="TableCentered10pt"/>
            </w:pPr>
            <w:r w:rsidRPr="00144934">
              <w:t>2.0</w:t>
            </w:r>
          </w:p>
        </w:tc>
      </w:tr>
      <w:tr w:rsidRPr="00CD5CF9" w:rsidR="008805FE" w:rsidTr="008B6667" w14:paraId="203C6B65" w14:textId="77777777">
        <w:trPr>
          <w:jc w:val="center"/>
        </w:trPr>
        <w:tc>
          <w:tcPr>
            <w:tcW w:w="692" w:type="dxa"/>
          </w:tcPr>
          <w:p w:rsidRPr="00CD5CF9" w:rsidR="008805FE" w:rsidP="00144934" w:rsidRDefault="008805FE" w14:paraId="485822B5" w14:textId="77777777">
            <w:pPr>
              <w:pStyle w:val="ListTableletter"/>
            </w:pPr>
          </w:p>
        </w:tc>
        <w:tc>
          <w:tcPr>
            <w:tcW w:w="5513" w:type="dxa"/>
          </w:tcPr>
          <w:p w:rsidRPr="00144934" w:rsidR="008805FE" w:rsidP="00F5423F" w:rsidRDefault="008805FE" w14:paraId="78386486" w14:textId="77777777">
            <w:pPr>
              <w:pStyle w:val="Table10pt"/>
            </w:pPr>
            <w:r w:rsidRPr="00144934">
              <w:t xml:space="preserve">Wrinkling of the skins </w:t>
            </w:r>
          </w:p>
        </w:tc>
        <w:tc>
          <w:tcPr>
            <w:tcW w:w="1410" w:type="dxa"/>
          </w:tcPr>
          <w:p w:rsidRPr="00144934" w:rsidR="008805FE" w:rsidP="00F5423F" w:rsidRDefault="008805FE" w14:paraId="267562AA" w14:textId="77777777">
            <w:pPr>
              <w:pStyle w:val="TableCentered10pt"/>
            </w:pPr>
            <w:r w:rsidRPr="00144934">
              <w:t>1.5</w:t>
            </w:r>
          </w:p>
        </w:tc>
        <w:tc>
          <w:tcPr>
            <w:tcW w:w="1565" w:type="dxa"/>
          </w:tcPr>
          <w:p w:rsidRPr="00144934" w:rsidR="008805FE" w:rsidP="00F5423F" w:rsidRDefault="008805FE" w14:paraId="0056E283" w14:textId="77777777">
            <w:pPr>
              <w:pStyle w:val="TableCentered10pt"/>
            </w:pPr>
            <w:r w:rsidRPr="00144934">
              <w:t>2.0</w:t>
            </w:r>
          </w:p>
        </w:tc>
      </w:tr>
      <w:tr w:rsidRPr="00CD5CF9" w:rsidR="008805FE" w:rsidTr="008B6667" w14:paraId="03169C43" w14:textId="77777777">
        <w:trPr>
          <w:jc w:val="center"/>
        </w:trPr>
        <w:tc>
          <w:tcPr>
            <w:tcW w:w="692" w:type="dxa"/>
          </w:tcPr>
          <w:p w:rsidRPr="00CD5CF9" w:rsidR="008805FE" w:rsidP="00144934" w:rsidRDefault="008805FE" w14:paraId="48F0D730" w14:textId="77777777">
            <w:pPr>
              <w:pStyle w:val="ListTableletter"/>
            </w:pPr>
          </w:p>
        </w:tc>
        <w:tc>
          <w:tcPr>
            <w:tcW w:w="5513" w:type="dxa"/>
          </w:tcPr>
          <w:p w:rsidRPr="00144934" w:rsidR="008805FE" w:rsidP="00F5423F" w:rsidRDefault="008805FE" w14:paraId="5A7C17F7" w14:textId="77777777">
            <w:pPr>
              <w:pStyle w:val="Table10pt"/>
            </w:pPr>
            <w:r w:rsidRPr="00144934">
              <w:t xml:space="preserve">Intracell dimpling of the skins </w:t>
            </w:r>
          </w:p>
        </w:tc>
        <w:tc>
          <w:tcPr>
            <w:tcW w:w="1410" w:type="dxa"/>
          </w:tcPr>
          <w:p w:rsidRPr="00144934" w:rsidR="008805FE" w:rsidP="00F5423F" w:rsidRDefault="008805FE" w14:paraId="65B03C2A" w14:textId="77777777">
            <w:pPr>
              <w:pStyle w:val="TableCentered10pt"/>
            </w:pPr>
            <w:r w:rsidRPr="00144934">
              <w:t>1.5</w:t>
            </w:r>
          </w:p>
        </w:tc>
        <w:tc>
          <w:tcPr>
            <w:tcW w:w="1565" w:type="dxa"/>
          </w:tcPr>
          <w:p w:rsidRPr="00144934" w:rsidR="008805FE" w:rsidP="00F5423F" w:rsidRDefault="008805FE" w14:paraId="35010481" w14:textId="77777777">
            <w:pPr>
              <w:pStyle w:val="TableCentered10pt"/>
            </w:pPr>
            <w:r w:rsidRPr="00144934">
              <w:t>2.0</w:t>
            </w:r>
          </w:p>
        </w:tc>
      </w:tr>
      <w:tr w:rsidRPr="00CD5CF9" w:rsidR="008805FE" w:rsidTr="008B6667" w14:paraId="0F3B4821" w14:textId="77777777">
        <w:trPr>
          <w:jc w:val="center"/>
        </w:trPr>
        <w:tc>
          <w:tcPr>
            <w:tcW w:w="692" w:type="dxa"/>
          </w:tcPr>
          <w:p w:rsidRPr="00CD5CF9" w:rsidR="008805FE" w:rsidP="00144934" w:rsidRDefault="008805FE" w14:paraId="15757030" w14:textId="77777777">
            <w:pPr>
              <w:pStyle w:val="ListTableletter"/>
            </w:pPr>
          </w:p>
        </w:tc>
        <w:tc>
          <w:tcPr>
            <w:tcW w:w="5513" w:type="dxa"/>
          </w:tcPr>
          <w:p w:rsidRPr="00144934" w:rsidR="008805FE" w:rsidP="00F5423F" w:rsidRDefault="008805FE" w14:paraId="555D9D9B" w14:textId="77777777">
            <w:pPr>
              <w:pStyle w:val="Table10pt"/>
            </w:pPr>
            <w:r w:rsidRPr="00144934">
              <w:t>Local crushing of the panel due to the insufficient compressive strength of the cell walls</w:t>
            </w:r>
          </w:p>
        </w:tc>
        <w:tc>
          <w:tcPr>
            <w:tcW w:w="1410" w:type="dxa"/>
          </w:tcPr>
          <w:p w:rsidRPr="00144934" w:rsidR="008805FE" w:rsidP="00F5423F" w:rsidRDefault="008805FE" w14:paraId="03742EAF" w14:textId="77777777">
            <w:pPr>
              <w:pStyle w:val="TableCentered10pt"/>
            </w:pPr>
            <w:r w:rsidRPr="00144934">
              <w:t>1.5</w:t>
            </w:r>
          </w:p>
        </w:tc>
        <w:tc>
          <w:tcPr>
            <w:tcW w:w="1565" w:type="dxa"/>
          </w:tcPr>
          <w:p w:rsidRPr="00144934" w:rsidR="008805FE" w:rsidP="00F5423F" w:rsidRDefault="008805FE" w14:paraId="1B2FAE38" w14:textId="77777777">
            <w:pPr>
              <w:pStyle w:val="TableCentered10pt"/>
            </w:pPr>
            <w:r w:rsidRPr="00144934">
              <w:t>2.0</w:t>
            </w:r>
          </w:p>
        </w:tc>
      </w:tr>
      <w:tr w:rsidRPr="00CD5CF9" w:rsidR="008805FE" w:rsidTr="008B6667" w14:paraId="2B0FD0F6" w14:textId="77777777">
        <w:trPr>
          <w:jc w:val="center"/>
        </w:trPr>
        <w:tc>
          <w:tcPr>
            <w:tcW w:w="692" w:type="dxa"/>
          </w:tcPr>
          <w:p w:rsidRPr="00CD5CF9" w:rsidR="008805FE" w:rsidP="00144934" w:rsidRDefault="008805FE" w14:paraId="704ACCC9" w14:textId="77777777">
            <w:pPr>
              <w:pStyle w:val="ListTableletter"/>
            </w:pPr>
          </w:p>
        </w:tc>
        <w:tc>
          <w:tcPr>
            <w:tcW w:w="5513" w:type="dxa"/>
          </w:tcPr>
          <w:p w:rsidRPr="00144934" w:rsidR="008805FE" w:rsidP="00F5423F" w:rsidRDefault="008805FE" w14:paraId="009F4112" w14:textId="77777777">
            <w:pPr>
              <w:pStyle w:val="Table10pt"/>
            </w:pPr>
            <w:r w:rsidRPr="00144934">
              <w:t>Bond shear</w:t>
            </w:r>
          </w:p>
        </w:tc>
        <w:tc>
          <w:tcPr>
            <w:tcW w:w="1410" w:type="dxa"/>
          </w:tcPr>
          <w:p w:rsidRPr="00144934" w:rsidR="008805FE" w:rsidP="00F5423F" w:rsidRDefault="008805FE" w14:paraId="7890015D" w14:textId="77777777">
            <w:pPr>
              <w:pStyle w:val="TableCentered10pt"/>
            </w:pPr>
            <w:r w:rsidRPr="00144934">
              <w:t>1.5</w:t>
            </w:r>
          </w:p>
        </w:tc>
        <w:tc>
          <w:tcPr>
            <w:tcW w:w="1565" w:type="dxa"/>
          </w:tcPr>
          <w:p w:rsidRPr="00144934" w:rsidR="008805FE" w:rsidP="00F5423F" w:rsidRDefault="008805FE" w14:paraId="479144F9" w14:textId="77777777">
            <w:pPr>
              <w:pStyle w:val="TableCentered10pt"/>
            </w:pPr>
            <w:r w:rsidRPr="00144934">
              <w:t>2.0</w:t>
            </w:r>
          </w:p>
        </w:tc>
      </w:tr>
      <w:tr w:rsidRPr="00CD5CF9" w:rsidR="008805FE" w:rsidTr="008B6667" w14:paraId="6EDA0C04" w14:textId="77777777">
        <w:trPr>
          <w:jc w:val="center"/>
        </w:trPr>
        <w:tc>
          <w:tcPr>
            <w:tcW w:w="692" w:type="dxa"/>
          </w:tcPr>
          <w:p w:rsidRPr="00CD5CF9" w:rsidR="008805FE" w:rsidP="00144934" w:rsidRDefault="008805FE" w14:paraId="18D0324E" w14:textId="77777777">
            <w:pPr>
              <w:pStyle w:val="ListTableletter"/>
            </w:pPr>
          </w:p>
        </w:tc>
        <w:tc>
          <w:tcPr>
            <w:tcW w:w="5513" w:type="dxa"/>
          </w:tcPr>
          <w:p w:rsidRPr="00144934" w:rsidR="008805FE" w:rsidP="00F5423F" w:rsidRDefault="008805FE" w14:paraId="06269203" w14:textId="77777777">
            <w:pPr>
              <w:pStyle w:val="Table10pt"/>
            </w:pPr>
            <w:r w:rsidRPr="00144934">
              <w:t>Tension</w:t>
            </w:r>
          </w:p>
        </w:tc>
        <w:tc>
          <w:tcPr>
            <w:tcW w:w="1410" w:type="dxa"/>
          </w:tcPr>
          <w:p w:rsidRPr="00144934" w:rsidR="008805FE" w:rsidP="00F5423F" w:rsidRDefault="008805FE" w14:paraId="10BC2EFF" w14:textId="77777777">
            <w:pPr>
              <w:pStyle w:val="TableCentered10pt"/>
            </w:pPr>
            <w:r w:rsidRPr="00144934">
              <w:t>1.5</w:t>
            </w:r>
          </w:p>
        </w:tc>
        <w:tc>
          <w:tcPr>
            <w:tcW w:w="1565" w:type="dxa"/>
          </w:tcPr>
          <w:p w:rsidRPr="00144934" w:rsidR="008805FE" w:rsidP="00F5423F" w:rsidRDefault="008805FE" w14:paraId="1E639F11" w14:textId="77777777">
            <w:pPr>
              <w:pStyle w:val="TableCentered10pt"/>
            </w:pPr>
            <w:r w:rsidRPr="00144934">
              <w:t>2.0</w:t>
            </w:r>
          </w:p>
        </w:tc>
      </w:tr>
    </w:tbl>
    <w:p w:rsidRPr="00CD5CF9" w:rsidR="008805FE" w:rsidP="00384D57" w:rsidRDefault="008805FE" w14:paraId="68F0A167" w14:textId="236AFE0A">
      <w:pPr>
        <w:pStyle w:val="Caption"/>
      </w:pPr>
      <w:bookmarkStart w:name="_Ref76461313" w:id="206"/>
      <w:bookmarkStart w:name="_Toc126226854" w:id="207"/>
      <w:r w:rsidRPr="00CD5CF9">
        <w:t xml:space="preserve">Table </w:t>
      </w:r>
      <w:r w:rsidR="00562628">
        <w:fldChar w:fldCharType="begin"/>
      </w:r>
      <w:r w:rsidR="00562628">
        <w:instrText xml:space="preserve"> STYLEREF 1 \s </w:instrText>
      </w:r>
      <w:r w:rsidR="00562628">
        <w:fldChar w:fldCharType="separate"/>
      </w:r>
      <w:r w:rsidR="00562628">
        <w:rPr>
          <w:noProof/>
        </w:rPr>
        <w:t>3</w:t>
      </w:r>
      <w:r w:rsidR="00562628">
        <w:fldChar w:fldCharType="end"/>
      </w:r>
      <w:r w:rsidR="00562628">
        <w:noBreakHyphen/>
      </w:r>
      <w:r w:rsidR="00562628">
        <w:fldChar w:fldCharType="begin"/>
      </w:r>
      <w:r w:rsidR="00562628">
        <w:instrText xml:space="preserve"> SEQ Table \* ARABIC \s 1 </w:instrText>
      </w:r>
      <w:r w:rsidR="00562628">
        <w:fldChar w:fldCharType="separate"/>
      </w:r>
      <w:r w:rsidR="00562628">
        <w:rPr>
          <w:noProof/>
        </w:rPr>
        <w:t>5</w:t>
      </w:r>
      <w:r w:rsidR="00562628">
        <w:fldChar w:fldCharType="end"/>
      </w:r>
      <w:bookmarkEnd w:id="206"/>
      <w:r w:rsidR="00180AAC">
        <w:t xml:space="preserve"> </w:t>
      </w:r>
      <w:r w:rsidRPr="00180AAC" w:rsidR="00180AAC">
        <w:t xml:space="preserve">– </w:t>
      </w:r>
      <w:r w:rsidRPr="00CD5CF9">
        <w:t>Design Safety Factors – Composites</w:t>
      </w:r>
      <w:bookmarkEnd w:id="207"/>
    </w:p>
    <w:tbl>
      <w:tblPr>
        <w:tblStyle w:val="TableGrid"/>
        <w:tblW w:w="9216" w:type="dxa"/>
        <w:jc w:val="center"/>
        <w:tblLayout w:type="fixed"/>
        <w:tblLook w:val="0000" w:firstRow="0" w:lastRow="0" w:firstColumn="0" w:lastColumn="0" w:noHBand="0" w:noVBand="0"/>
      </w:tblPr>
      <w:tblGrid>
        <w:gridCol w:w="774"/>
        <w:gridCol w:w="5472"/>
        <w:gridCol w:w="1402"/>
        <w:gridCol w:w="1568"/>
      </w:tblGrid>
      <w:tr w:rsidRPr="004102AB" w:rsidR="00007EC8" w:rsidTr="00007EC8" w14:paraId="28780A4B" w14:textId="77777777">
        <w:trPr>
          <w:jc w:val="center"/>
        </w:trPr>
        <w:tc>
          <w:tcPr>
            <w:tcW w:w="774" w:type="dxa"/>
            <w:shd w:val="clear" w:color="auto" w:fill="D9D9D9" w:themeFill="background1" w:themeFillShade="D9"/>
            <w:vAlign w:val="center"/>
          </w:tcPr>
          <w:p w:rsidRPr="004102AB" w:rsidR="008805FE" w:rsidP="004102AB" w:rsidRDefault="008805FE" w14:paraId="726CCA13" w14:textId="77777777">
            <w:pPr>
              <w:pStyle w:val="TableHeading"/>
              <w:rPr>
                <w:bCs/>
                <w:sz w:val="20"/>
              </w:rPr>
            </w:pPr>
            <w:r w:rsidRPr="004102AB">
              <w:rPr>
                <w:bCs/>
                <w:sz w:val="20"/>
              </w:rPr>
              <w:t>Item</w:t>
            </w:r>
          </w:p>
        </w:tc>
        <w:tc>
          <w:tcPr>
            <w:tcW w:w="5472" w:type="dxa"/>
            <w:shd w:val="clear" w:color="auto" w:fill="D9D9D9" w:themeFill="background1" w:themeFillShade="D9"/>
            <w:vAlign w:val="center"/>
          </w:tcPr>
          <w:p w:rsidRPr="004102AB" w:rsidR="008805FE" w:rsidP="004102AB" w:rsidRDefault="008805FE" w14:paraId="52913D0D" w14:textId="77777777">
            <w:pPr>
              <w:pStyle w:val="TableHeading"/>
              <w:rPr>
                <w:bCs/>
                <w:sz w:val="20"/>
              </w:rPr>
            </w:pPr>
            <w:r w:rsidRPr="004102AB">
              <w:rPr>
                <w:bCs/>
                <w:sz w:val="20"/>
              </w:rPr>
              <w:t>Criteria</w:t>
            </w:r>
          </w:p>
        </w:tc>
        <w:tc>
          <w:tcPr>
            <w:tcW w:w="1402" w:type="dxa"/>
            <w:shd w:val="clear" w:color="auto" w:fill="D9D9D9" w:themeFill="background1" w:themeFillShade="D9"/>
            <w:vAlign w:val="center"/>
          </w:tcPr>
          <w:p w:rsidRPr="004102AB" w:rsidR="008805FE" w:rsidP="004102AB" w:rsidRDefault="008805FE" w14:paraId="28E00932" w14:textId="77777777">
            <w:pPr>
              <w:pStyle w:val="TableHeading"/>
              <w:rPr>
                <w:bCs/>
                <w:sz w:val="20"/>
              </w:rPr>
            </w:pPr>
            <w:proofErr w:type="spellStart"/>
            <w:r w:rsidRPr="004102AB">
              <w:rPr>
                <w:bCs/>
                <w:sz w:val="20"/>
              </w:rPr>
              <w:t>SF</w:t>
            </w:r>
            <w:r w:rsidRPr="00E77ECA">
              <w:rPr>
                <w:bCs/>
                <w:sz w:val="20"/>
                <w:vertAlign w:val="subscript"/>
              </w:rPr>
              <w:t>d</w:t>
            </w:r>
            <w:proofErr w:type="spellEnd"/>
            <w:r w:rsidRPr="004102AB">
              <w:rPr>
                <w:bCs/>
                <w:sz w:val="20"/>
              </w:rPr>
              <w:t xml:space="preserve"> </w:t>
            </w:r>
            <w:r w:rsidRPr="004102AB">
              <w:rPr>
                <w:bCs/>
                <w:sz w:val="20"/>
              </w:rPr>
              <w:br/>
            </w:r>
            <w:r w:rsidRPr="004102AB">
              <w:rPr>
                <w:bCs/>
                <w:sz w:val="20"/>
              </w:rPr>
              <w:t>With a Test</w:t>
            </w:r>
          </w:p>
        </w:tc>
        <w:tc>
          <w:tcPr>
            <w:tcW w:w="1568" w:type="dxa"/>
            <w:shd w:val="clear" w:color="auto" w:fill="D9D9D9" w:themeFill="background1" w:themeFillShade="D9"/>
            <w:vAlign w:val="center"/>
          </w:tcPr>
          <w:p w:rsidRPr="004102AB" w:rsidR="008805FE" w:rsidP="004102AB" w:rsidRDefault="008805FE" w14:paraId="35CD851A" w14:textId="77777777">
            <w:pPr>
              <w:pStyle w:val="TableHeading"/>
              <w:rPr>
                <w:bCs/>
                <w:sz w:val="20"/>
              </w:rPr>
            </w:pPr>
            <w:proofErr w:type="spellStart"/>
            <w:r w:rsidRPr="004102AB">
              <w:rPr>
                <w:bCs/>
                <w:sz w:val="20"/>
              </w:rPr>
              <w:t>SF</w:t>
            </w:r>
            <w:r w:rsidRPr="00E77ECA">
              <w:rPr>
                <w:bCs/>
                <w:sz w:val="20"/>
                <w:vertAlign w:val="subscript"/>
              </w:rPr>
              <w:t>d</w:t>
            </w:r>
            <w:proofErr w:type="spellEnd"/>
            <w:r w:rsidRPr="004102AB">
              <w:rPr>
                <w:bCs/>
                <w:sz w:val="20"/>
              </w:rPr>
              <w:t xml:space="preserve"> </w:t>
            </w:r>
            <w:r w:rsidRPr="004102AB">
              <w:rPr>
                <w:bCs/>
                <w:sz w:val="20"/>
              </w:rPr>
              <w:br/>
            </w:r>
            <w:r w:rsidRPr="004102AB">
              <w:rPr>
                <w:bCs/>
                <w:sz w:val="20"/>
              </w:rPr>
              <w:t>Without a Test</w:t>
            </w:r>
          </w:p>
        </w:tc>
      </w:tr>
      <w:tr w:rsidRPr="00CD5CF9" w:rsidR="008805FE" w:rsidTr="00007EC8" w14:paraId="7B21BC11" w14:textId="77777777">
        <w:trPr>
          <w:jc w:val="center"/>
        </w:trPr>
        <w:tc>
          <w:tcPr>
            <w:tcW w:w="774" w:type="dxa"/>
          </w:tcPr>
          <w:p w:rsidRPr="00CD5CF9" w:rsidR="008805FE" w:rsidP="002B133F" w:rsidRDefault="008805FE" w14:paraId="202F9C8A" w14:textId="77777777">
            <w:pPr>
              <w:pStyle w:val="ListTableletter"/>
              <w:numPr>
                <w:ilvl w:val="0"/>
                <w:numId w:val="38"/>
              </w:numPr>
            </w:pPr>
          </w:p>
        </w:tc>
        <w:tc>
          <w:tcPr>
            <w:tcW w:w="5472" w:type="dxa"/>
          </w:tcPr>
          <w:p w:rsidRPr="00E77ECA" w:rsidR="008805FE" w:rsidP="00F5423F" w:rsidRDefault="008805FE" w14:paraId="5D9523F0" w14:textId="77777777">
            <w:pPr>
              <w:pStyle w:val="Table10pt"/>
            </w:pPr>
            <w:r w:rsidRPr="00E77ECA">
              <w:t>Compression</w:t>
            </w:r>
          </w:p>
        </w:tc>
        <w:tc>
          <w:tcPr>
            <w:tcW w:w="1402" w:type="dxa"/>
          </w:tcPr>
          <w:p w:rsidRPr="00E77ECA" w:rsidR="008805FE" w:rsidP="00F5423F" w:rsidRDefault="008805FE" w14:paraId="3D9084CE" w14:textId="77777777">
            <w:pPr>
              <w:pStyle w:val="TableCentered10pt"/>
            </w:pPr>
            <w:r w:rsidRPr="00E77ECA">
              <w:t>1.5</w:t>
            </w:r>
          </w:p>
        </w:tc>
        <w:tc>
          <w:tcPr>
            <w:tcW w:w="1568" w:type="dxa"/>
          </w:tcPr>
          <w:p w:rsidRPr="00E77ECA" w:rsidR="008805FE" w:rsidP="00F5423F" w:rsidRDefault="008805FE" w14:paraId="6C43ABC6" w14:textId="77777777">
            <w:pPr>
              <w:pStyle w:val="TableCentered10pt"/>
            </w:pPr>
            <w:r w:rsidRPr="00E77ECA">
              <w:t>2.0</w:t>
            </w:r>
          </w:p>
        </w:tc>
      </w:tr>
      <w:tr w:rsidRPr="00CD5CF9" w:rsidR="008805FE" w:rsidTr="00007EC8" w14:paraId="1831724E" w14:textId="77777777">
        <w:trPr>
          <w:jc w:val="center"/>
        </w:trPr>
        <w:tc>
          <w:tcPr>
            <w:tcW w:w="774" w:type="dxa"/>
          </w:tcPr>
          <w:p w:rsidRPr="00CD5CF9" w:rsidR="008805FE" w:rsidP="00E77ECA" w:rsidRDefault="008805FE" w14:paraId="5838E32B" w14:textId="77777777">
            <w:pPr>
              <w:pStyle w:val="ListTableletter"/>
            </w:pPr>
          </w:p>
        </w:tc>
        <w:tc>
          <w:tcPr>
            <w:tcW w:w="5472" w:type="dxa"/>
          </w:tcPr>
          <w:p w:rsidRPr="004102AB" w:rsidR="008805FE" w:rsidP="004102AB" w:rsidRDefault="008805FE" w14:paraId="196FC05D" w14:textId="77777777">
            <w:pPr>
              <w:pStyle w:val="Table"/>
              <w:rPr>
                <w:sz w:val="22"/>
              </w:rPr>
            </w:pPr>
            <w:r w:rsidRPr="004102AB">
              <w:rPr>
                <w:sz w:val="22"/>
              </w:rPr>
              <w:t>Tension</w:t>
            </w:r>
          </w:p>
        </w:tc>
        <w:tc>
          <w:tcPr>
            <w:tcW w:w="1402" w:type="dxa"/>
          </w:tcPr>
          <w:p w:rsidRPr="004102AB" w:rsidR="008805FE" w:rsidP="004102AB" w:rsidRDefault="008805FE" w14:paraId="6F337E28" w14:textId="77777777">
            <w:pPr>
              <w:pStyle w:val="TableCentered"/>
              <w:rPr>
                <w:sz w:val="22"/>
              </w:rPr>
            </w:pPr>
            <w:r w:rsidRPr="004102AB">
              <w:rPr>
                <w:sz w:val="22"/>
              </w:rPr>
              <w:t>1.5</w:t>
            </w:r>
          </w:p>
        </w:tc>
        <w:tc>
          <w:tcPr>
            <w:tcW w:w="1568" w:type="dxa"/>
          </w:tcPr>
          <w:p w:rsidRPr="004102AB" w:rsidR="008805FE" w:rsidP="004102AB" w:rsidRDefault="008805FE" w14:paraId="257BC496" w14:textId="77777777">
            <w:pPr>
              <w:pStyle w:val="TableCentered"/>
              <w:rPr>
                <w:sz w:val="22"/>
              </w:rPr>
            </w:pPr>
            <w:r w:rsidRPr="004102AB">
              <w:rPr>
                <w:sz w:val="22"/>
              </w:rPr>
              <w:t>2.0</w:t>
            </w:r>
          </w:p>
        </w:tc>
      </w:tr>
      <w:tr w:rsidRPr="00CD5CF9" w:rsidR="008805FE" w:rsidTr="00007EC8" w14:paraId="3CAAC134" w14:textId="77777777">
        <w:trPr>
          <w:jc w:val="center"/>
        </w:trPr>
        <w:tc>
          <w:tcPr>
            <w:tcW w:w="774" w:type="dxa"/>
          </w:tcPr>
          <w:p w:rsidRPr="00CD5CF9" w:rsidR="008805FE" w:rsidP="00E77ECA" w:rsidRDefault="008805FE" w14:paraId="3BFADC93" w14:textId="77777777">
            <w:pPr>
              <w:pStyle w:val="ListTableletter"/>
            </w:pPr>
          </w:p>
        </w:tc>
        <w:tc>
          <w:tcPr>
            <w:tcW w:w="5472" w:type="dxa"/>
          </w:tcPr>
          <w:p w:rsidRPr="004102AB" w:rsidR="008805FE" w:rsidP="004102AB" w:rsidRDefault="008805FE" w14:paraId="21ECBCC2" w14:textId="77777777">
            <w:pPr>
              <w:pStyle w:val="Table"/>
              <w:rPr>
                <w:sz w:val="22"/>
              </w:rPr>
            </w:pPr>
            <w:r w:rsidRPr="004102AB">
              <w:rPr>
                <w:sz w:val="22"/>
              </w:rPr>
              <w:t>Skin-core shear</w:t>
            </w:r>
          </w:p>
        </w:tc>
        <w:tc>
          <w:tcPr>
            <w:tcW w:w="1402" w:type="dxa"/>
          </w:tcPr>
          <w:p w:rsidRPr="004102AB" w:rsidR="008805FE" w:rsidP="004102AB" w:rsidRDefault="008805FE" w14:paraId="121231A6" w14:textId="77777777">
            <w:pPr>
              <w:pStyle w:val="TableCentered"/>
              <w:rPr>
                <w:sz w:val="22"/>
              </w:rPr>
            </w:pPr>
            <w:r w:rsidRPr="004102AB">
              <w:rPr>
                <w:sz w:val="22"/>
              </w:rPr>
              <w:t>1.5</w:t>
            </w:r>
          </w:p>
        </w:tc>
        <w:tc>
          <w:tcPr>
            <w:tcW w:w="1568" w:type="dxa"/>
          </w:tcPr>
          <w:p w:rsidRPr="004102AB" w:rsidR="008805FE" w:rsidP="004102AB" w:rsidRDefault="008805FE" w14:paraId="5F07789B" w14:textId="77777777">
            <w:pPr>
              <w:pStyle w:val="TableCentered"/>
              <w:rPr>
                <w:sz w:val="22"/>
              </w:rPr>
            </w:pPr>
            <w:r w:rsidRPr="004102AB">
              <w:rPr>
                <w:sz w:val="22"/>
              </w:rPr>
              <w:t>2.0</w:t>
            </w:r>
          </w:p>
        </w:tc>
      </w:tr>
      <w:tr w:rsidRPr="00CD5CF9" w:rsidR="008805FE" w:rsidTr="00007EC8" w14:paraId="5A6980AD" w14:textId="77777777">
        <w:trPr>
          <w:jc w:val="center"/>
        </w:trPr>
        <w:tc>
          <w:tcPr>
            <w:tcW w:w="774" w:type="dxa"/>
          </w:tcPr>
          <w:p w:rsidRPr="00CD5CF9" w:rsidR="008805FE" w:rsidP="00E77ECA" w:rsidRDefault="008805FE" w14:paraId="7DC2BB22" w14:textId="77777777">
            <w:pPr>
              <w:pStyle w:val="ListTableletter"/>
            </w:pPr>
          </w:p>
        </w:tc>
        <w:tc>
          <w:tcPr>
            <w:tcW w:w="5472" w:type="dxa"/>
          </w:tcPr>
          <w:p w:rsidRPr="004102AB" w:rsidR="008805FE" w:rsidP="004102AB" w:rsidRDefault="008805FE" w14:paraId="3291FFFD" w14:textId="77777777">
            <w:pPr>
              <w:pStyle w:val="Table"/>
              <w:rPr>
                <w:sz w:val="22"/>
              </w:rPr>
            </w:pPr>
            <w:r w:rsidRPr="004102AB">
              <w:rPr>
                <w:sz w:val="22"/>
              </w:rPr>
              <w:t>Interlaminar shear</w:t>
            </w:r>
          </w:p>
        </w:tc>
        <w:tc>
          <w:tcPr>
            <w:tcW w:w="1402" w:type="dxa"/>
          </w:tcPr>
          <w:p w:rsidRPr="004102AB" w:rsidR="008805FE" w:rsidP="004102AB" w:rsidRDefault="008805FE" w14:paraId="26165179" w14:textId="77777777">
            <w:pPr>
              <w:pStyle w:val="TableCentered"/>
              <w:rPr>
                <w:sz w:val="22"/>
              </w:rPr>
            </w:pPr>
            <w:r w:rsidRPr="004102AB">
              <w:rPr>
                <w:sz w:val="22"/>
              </w:rPr>
              <w:t>1.5</w:t>
            </w:r>
          </w:p>
        </w:tc>
        <w:tc>
          <w:tcPr>
            <w:tcW w:w="1568" w:type="dxa"/>
          </w:tcPr>
          <w:p w:rsidRPr="004102AB" w:rsidR="008805FE" w:rsidP="004102AB" w:rsidRDefault="008805FE" w14:paraId="41404A27" w14:textId="77777777">
            <w:pPr>
              <w:pStyle w:val="TableCentered"/>
              <w:rPr>
                <w:sz w:val="22"/>
              </w:rPr>
            </w:pPr>
            <w:r w:rsidRPr="004102AB">
              <w:rPr>
                <w:sz w:val="22"/>
              </w:rPr>
              <w:t>2.0</w:t>
            </w:r>
          </w:p>
        </w:tc>
      </w:tr>
      <w:tr w:rsidRPr="00CD5CF9" w:rsidR="008805FE" w:rsidTr="00007EC8" w14:paraId="76DF3212" w14:textId="77777777">
        <w:trPr>
          <w:jc w:val="center"/>
        </w:trPr>
        <w:tc>
          <w:tcPr>
            <w:tcW w:w="774" w:type="dxa"/>
          </w:tcPr>
          <w:p w:rsidRPr="00CD5CF9" w:rsidR="008805FE" w:rsidP="00E77ECA" w:rsidRDefault="008805FE" w14:paraId="3A847497" w14:textId="77777777">
            <w:pPr>
              <w:pStyle w:val="ListTableletter"/>
            </w:pPr>
          </w:p>
        </w:tc>
        <w:tc>
          <w:tcPr>
            <w:tcW w:w="5472" w:type="dxa"/>
          </w:tcPr>
          <w:p w:rsidRPr="004102AB" w:rsidR="008805FE" w:rsidP="004102AB" w:rsidRDefault="008805FE" w14:paraId="0679A96A" w14:textId="77777777">
            <w:pPr>
              <w:pStyle w:val="Table"/>
              <w:rPr>
                <w:sz w:val="22"/>
              </w:rPr>
            </w:pPr>
            <w:r w:rsidRPr="004102AB">
              <w:rPr>
                <w:sz w:val="22"/>
              </w:rPr>
              <w:t>Shear for bonded parts</w:t>
            </w:r>
          </w:p>
        </w:tc>
        <w:tc>
          <w:tcPr>
            <w:tcW w:w="1402" w:type="dxa"/>
          </w:tcPr>
          <w:p w:rsidRPr="004102AB" w:rsidR="008805FE" w:rsidP="004102AB" w:rsidRDefault="008805FE" w14:paraId="0464F1D9" w14:textId="77777777">
            <w:pPr>
              <w:pStyle w:val="TableCentered"/>
              <w:rPr>
                <w:sz w:val="22"/>
              </w:rPr>
            </w:pPr>
            <w:r w:rsidRPr="004102AB">
              <w:rPr>
                <w:sz w:val="22"/>
              </w:rPr>
              <w:t>1.5</w:t>
            </w:r>
          </w:p>
        </w:tc>
        <w:tc>
          <w:tcPr>
            <w:tcW w:w="1568" w:type="dxa"/>
          </w:tcPr>
          <w:p w:rsidRPr="004102AB" w:rsidR="008805FE" w:rsidP="004102AB" w:rsidRDefault="008805FE" w14:paraId="2F9EB6FF" w14:textId="77777777">
            <w:pPr>
              <w:pStyle w:val="TableCentered"/>
              <w:rPr>
                <w:sz w:val="22"/>
              </w:rPr>
            </w:pPr>
            <w:r w:rsidRPr="004102AB">
              <w:rPr>
                <w:sz w:val="22"/>
              </w:rPr>
              <w:t>2.0</w:t>
            </w:r>
          </w:p>
        </w:tc>
      </w:tr>
    </w:tbl>
    <w:p w:rsidRPr="008B6667" w:rsidR="005A2124" w:rsidP="002B133F" w:rsidRDefault="005A2124" w14:paraId="53624672" w14:textId="7B06571E">
      <w:pPr>
        <w:pStyle w:val="ListNumber5"/>
        <w:numPr>
          <w:ilvl w:val="0"/>
          <w:numId w:val="42"/>
        </w:numPr>
        <w:rPr>
          <w:lang w:val="en-CA"/>
        </w:rPr>
      </w:pPr>
      <w:r w:rsidRPr="00B53292">
        <w:t>Additional design factors may be considered to account for any of the factors listed in</w:t>
      </w:r>
      <w:r>
        <w:t xml:space="preserve"> </w:t>
      </w:r>
      <w:r>
        <w:fldChar w:fldCharType="begin" w:fldLock="1"/>
      </w:r>
      <w:r>
        <w:instrText xml:space="preserve"> REF _Ref76461306 \h </w:instrText>
      </w:r>
      <w:r>
        <w:fldChar w:fldCharType="separate"/>
      </w:r>
      <w:r w:rsidRPr="00CD5CF9" w:rsidR="00A214B7">
        <w:t>Table </w:t>
      </w:r>
      <w:r w:rsidR="00A214B7">
        <w:rPr>
          <w:noProof/>
        </w:rPr>
        <w:t>3</w:t>
      </w:r>
      <w:r w:rsidR="00A214B7">
        <w:noBreakHyphen/>
      </w:r>
      <w:r w:rsidR="00A214B7">
        <w:rPr>
          <w:noProof/>
        </w:rPr>
        <w:t>4</w:t>
      </w:r>
      <w:r>
        <w:fldChar w:fldCharType="end"/>
      </w:r>
      <w:r w:rsidRPr="00CD5CF9">
        <w:t>.</w:t>
      </w:r>
    </w:p>
    <w:p w:rsidRPr="008B6667" w:rsidR="002F52C6" w:rsidP="000E288B" w:rsidRDefault="005A2124" w14:paraId="198A4121" w14:textId="54A4FA4E">
      <w:pPr>
        <w:pStyle w:val="ListNumber5"/>
        <w:rPr>
          <w:lang w:val="en-CA"/>
        </w:rPr>
      </w:pPr>
      <w:r>
        <w:t xml:space="preserve">For inserts, refer to </w:t>
      </w:r>
      <w:r>
        <w:fldChar w:fldCharType="begin" w:fldLock="1"/>
      </w:r>
      <w:r>
        <w:instrText xml:space="preserve"> REF _Ref84228155 \n \h </w:instrText>
      </w:r>
      <w:r>
        <w:fldChar w:fldCharType="separate"/>
      </w:r>
      <w:r w:rsidR="000C76F3">
        <w:t>AD-10</w:t>
      </w:r>
      <w:r>
        <w:fldChar w:fldCharType="end"/>
      </w:r>
      <w:r>
        <w:t>.</w:t>
      </w:r>
    </w:p>
    <w:p w:rsidRPr="009B0BD8" w:rsidR="0090353C" w:rsidP="008B6667" w:rsidRDefault="002F52C6" w14:paraId="3A60E692" w14:textId="66E4556C">
      <w:pPr>
        <w:pStyle w:val="ListNumber5"/>
        <w:numPr>
          <w:ilvl w:val="0"/>
          <w:numId w:val="0"/>
        </w:numPr>
        <w:rPr>
          <w:lang w:val="en-CA"/>
        </w:rPr>
      </w:pPr>
      <w:r w:rsidRPr="008B6667">
        <w:rPr>
          <w:b/>
          <w:lang w:val="en-CA"/>
        </w:rPr>
        <w:t>Rationale:</w:t>
      </w:r>
      <w:r w:rsidRPr="009B0BD8">
        <w:rPr>
          <w:lang w:val="en-CA"/>
        </w:rPr>
        <w:tab/>
      </w:r>
      <w:r w:rsidRPr="008B6667" w:rsidR="009B0BD8">
        <w:rPr>
          <w:lang w:val="en-CA"/>
        </w:rPr>
        <w:t>Common design practice</w:t>
      </w:r>
      <w:r w:rsidR="009B0BD8">
        <w:rPr>
          <w:lang w:val="en-CA"/>
        </w:rPr>
        <w:t>s</w:t>
      </w:r>
      <w:r w:rsidRPr="008B6667" w:rsidR="009B0BD8">
        <w:rPr>
          <w:lang w:val="en-CA"/>
        </w:rPr>
        <w:t>.</w:t>
      </w:r>
      <w:r w:rsidRPr="008B6667" w:rsidR="00BC5047">
        <w:rPr>
          <w:lang w:val="en-CA"/>
        </w:rPr>
        <w:t xml:space="preserve"> </w:t>
      </w:r>
    </w:p>
    <w:p w:rsidRPr="000F2E09" w:rsidR="002F52C6" w:rsidP="008B6667" w:rsidRDefault="002F52C6" w14:paraId="1E3AF904" w14:textId="1A0F928B">
      <w:pPr>
        <w:pStyle w:val="ListNumber5"/>
        <w:numPr>
          <w:ilvl w:val="0"/>
          <w:numId w:val="0"/>
        </w:numPr>
        <w:rPr>
          <w:lang w:val="en-CA"/>
        </w:rPr>
      </w:pPr>
    </w:p>
    <w:p w:rsidR="007D281F" w:rsidP="00D73945" w:rsidRDefault="007D281F" w14:paraId="38957CD2" w14:textId="0E2CE7B8">
      <w:pPr>
        <w:pStyle w:val="GDIR"/>
        <w:numPr>
          <w:ilvl w:val="0"/>
          <w:numId w:val="97"/>
        </w:numPr>
      </w:pPr>
      <w:bookmarkStart w:name="_Ref95730035" w:id="208"/>
      <w:r>
        <w:t xml:space="preserve">Lifting </w:t>
      </w:r>
      <w:r w:rsidR="009C03EA">
        <w:t>accessories</w:t>
      </w:r>
      <w:r>
        <w:t xml:space="preserve">: </w:t>
      </w:r>
      <w:r w:rsidR="00B52F5A">
        <w:t>S</w:t>
      </w:r>
      <w:r>
        <w:t xml:space="preserve">hackles and </w:t>
      </w:r>
      <w:r w:rsidR="00B52F5A">
        <w:t>R</w:t>
      </w:r>
      <w:r>
        <w:t>ing</w:t>
      </w:r>
      <w:bookmarkStart w:name="_Ref95729462" w:id="209"/>
      <w:r>
        <w:t>s</w:t>
      </w:r>
      <w:bookmarkEnd w:id="208"/>
      <w:bookmarkEnd w:id="209"/>
    </w:p>
    <w:p w:rsidR="007D281F" w:rsidP="007D281F" w:rsidRDefault="007D281F" w14:paraId="59E24CAB" w14:textId="3912A3ED">
      <w:pPr>
        <w:pStyle w:val="ListNumber5"/>
        <w:numPr>
          <w:ilvl w:val="0"/>
          <w:numId w:val="0"/>
        </w:numPr>
      </w:pPr>
      <w:r w:rsidRPr="00AA025A">
        <w:t xml:space="preserve">Lifting </w:t>
      </w:r>
      <w:r w:rsidR="009C03EA">
        <w:t>accessories</w:t>
      </w:r>
      <w:r w:rsidRPr="00AA025A">
        <w:t xml:space="preserve"> </w:t>
      </w:r>
      <w:r>
        <w:rPr>
          <w:lang w:val="en-CA"/>
        </w:rPr>
        <w:t xml:space="preserve">like </w:t>
      </w:r>
      <w:r w:rsidRPr="00896964">
        <w:rPr>
          <w:lang w:val="en-CA"/>
        </w:rPr>
        <w:t>shackles</w:t>
      </w:r>
      <w:r w:rsidR="009C03EA">
        <w:rPr>
          <w:lang w:val="en-CA"/>
        </w:rPr>
        <w:t>,</w:t>
      </w:r>
      <w:r w:rsidRPr="00896964">
        <w:rPr>
          <w:lang w:val="en-CA"/>
        </w:rPr>
        <w:t xml:space="preserve"> rings</w:t>
      </w:r>
      <w:r w:rsidR="009C03EA">
        <w:rPr>
          <w:lang w:val="en-CA"/>
        </w:rPr>
        <w:t>, etc.</w:t>
      </w:r>
      <w:r w:rsidRPr="00896964">
        <w:rPr>
          <w:lang w:val="en-CA"/>
        </w:rPr>
        <w:t xml:space="preserve"> </w:t>
      </w:r>
      <w:r w:rsidRPr="006850A1">
        <w:rPr>
          <w:b/>
          <w:lang w:val="en-CA"/>
        </w:rPr>
        <w:t>shall</w:t>
      </w:r>
      <w:r w:rsidRPr="00896964">
        <w:rPr>
          <w:lang w:val="en-CA"/>
        </w:rPr>
        <w:t xml:space="preserve"> be delivered with a certificate of conformity</w:t>
      </w:r>
      <w:r>
        <w:rPr>
          <w:lang w:val="en-CA"/>
        </w:rPr>
        <w:t>,</w:t>
      </w:r>
      <w:r w:rsidR="00727ACF">
        <w:rPr>
          <w:lang w:val="en-CA"/>
        </w:rPr>
        <w:t xml:space="preserve"> </w:t>
      </w:r>
      <w:r w:rsidR="00727ACF">
        <w:t>C</w:t>
      </w:r>
      <w:r w:rsidRPr="00DC2827" w:rsidR="00727ACF">
        <w:t>onformity with European </w:t>
      </w:r>
      <w:r w:rsidR="00727ACF">
        <w:t>health, safety, and environmental standards</w:t>
      </w:r>
      <w:r w:rsidRPr="00896964">
        <w:rPr>
          <w:lang w:val="en-CA"/>
        </w:rPr>
        <w:t xml:space="preserve"> </w:t>
      </w:r>
      <w:r w:rsidR="00727ACF">
        <w:rPr>
          <w:lang w:val="en-CA"/>
        </w:rPr>
        <w:t>(</w:t>
      </w:r>
      <w:r w:rsidRPr="00896964">
        <w:rPr>
          <w:lang w:val="en-CA"/>
        </w:rPr>
        <w:t>CE mark</w:t>
      </w:r>
      <w:r w:rsidR="00727ACF">
        <w:rPr>
          <w:lang w:val="en-CA"/>
        </w:rPr>
        <w:t>)</w:t>
      </w:r>
      <w:r>
        <w:rPr>
          <w:lang w:val="en-CA"/>
        </w:rPr>
        <w:t xml:space="preserve"> or equivalent applicable regulatory marking</w:t>
      </w:r>
      <w:r>
        <w:t>.</w:t>
      </w:r>
    </w:p>
    <w:p w:rsidRPr="008B6667" w:rsidR="007D281F" w:rsidP="007D281F" w:rsidRDefault="009C03EA" w14:paraId="09977143" w14:textId="518F917F">
      <w:pPr>
        <w:pStyle w:val="LidtParagraph"/>
        <w:numPr>
          <w:ilvl w:val="0"/>
          <w:numId w:val="0"/>
        </w:numPr>
        <w:ind w:left="360" w:hanging="360"/>
        <w:rPr>
          <w:lang w:val="en-CA"/>
        </w:rPr>
      </w:pPr>
      <w:r w:rsidRPr="008B6667">
        <w:rPr>
          <w:lang w:val="en-CA"/>
        </w:rPr>
        <w:t>Rationale:</w:t>
      </w:r>
      <w:r w:rsidRPr="008B6667">
        <w:rPr>
          <w:lang w:val="en-CA"/>
        </w:rPr>
        <w:tab/>
      </w:r>
      <w:r w:rsidRPr="008B6667">
        <w:rPr>
          <w:b w:val="0"/>
          <w:lang w:val="en-CA"/>
        </w:rPr>
        <w:t>To ensure safe liftin</w:t>
      </w:r>
      <w:r>
        <w:rPr>
          <w:b w:val="0"/>
          <w:lang w:val="en-CA"/>
        </w:rPr>
        <w:t>g of equipment.</w:t>
      </w:r>
      <w:r w:rsidR="009B0BD8">
        <w:rPr>
          <w:b w:val="0"/>
          <w:lang w:val="en-CA"/>
        </w:rPr>
        <w:t xml:space="preserve"> For accepta</w:t>
      </w:r>
      <w:r w:rsidR="00941708">
        <w:rPr>
          <w:b w:val="0"/>
          <w:lang w:val="en-CA"/>
        </w:rPr>
        <w:t>bility</w:t>
      </w:r>
      <w:r w:rsidR="009B0BD8">
        <w:rPr>
          <w:b w:val="0"/>
          <w:lang w:val="en-CA"/>
        </w:rPr>
        <w:t xml:space="preserve"> in test lab and on launch site.</w:t>
      </w:r>
    </w:p>
    <w:p w:rsidR="007D281F" w:rsidP="00D73945" w:rsidRDefault="007D281F" w14:paraId="11E0DB01" w14:textId="1F3DAA04">
      <w:pPr>
        <w:pStyle w:val="GDIR"/>
        <w:numPr>
          <w:ilvl w:val="0"/>
          <w:numId w:val="98"/>
        </w:numPr>
      </w:pPr>
      <w:bookmarkStart w:name="_Ref95729899" w:id="210"/>
      <w:r>
        <w:t xml:space="preserve">Lifting </w:t>
      </w:r>
      <w:r w:rsidR="00B52F5A">
        <w:t>A</w:t>
      </w:r>
      <w:r w:rsidR="009C03EA">
        <w:t>ccessories</w:t>
      </w:r>
      <w:r>
        <w:t xml:space="preserve">: </w:t>
      </w:r>
      <w:r w:rsidR="00B52F5A">
        <w:t>C</w:t>
      </w:r>
      <w:r w:rsidR="009C03EA">
        <w:t xml:space="preserve">ables, </w:t>
      </w:r>
      <w:r w:rsidR="00B52F5A">
        <w:t>C</w:t>
      </w:r>
      <w:r w:rsidR="009C03EA">
        <w:t xml:space="preserve">hains, </w:t>
      </w:r>
      <w:r w:rsidR="00B52F5A">
        <w:t>R</w:t>
      </w:r>
      <w:r>
        <w:t xml:space="preserve">opes and </w:t>
      </w:r>
      <w:r w:rsidR="00B52F5A">
        <w:t>S</w:t>
      </w:r>
      <w:r>
        <w:t>lings</w:t>
      </w:r>
      <w:bookmarkEnd w:id="210"/>
    </w:p>
    <w:p w:rsidRPr="007D281F" w:rsidR="007D281F" w:rsidP="008B6667" w:rsidRDefault="007D281F" w14:paraId="2165037D" w14:textId="548BEC0F">
      <w:pPr>
        <w:pStyle w:val="ListNumber5"/>
        <w:numPr>
          <w:ilvl w:val="0"/>
          <w:numId w:val="0"/>
        </w:numPr>
        <w:rPr>
          <w:lang w:val="en-CA"/>
        </w:rPr>
      </w:pPr>
      <w:r w:rsidRPr="00AA025A">
        <w:t xml:space="preserve">Lifting </w:t>
      </w:r>
      <w:r w:rsidR="009C03EA">
        <w:t>accessories</w:t>
      </w:r>
      <w:r w:rsidRPr="00AA025A">
        <w:t xml:space="preserve"> </w:t>
      </w:r>
      <w:r>
        <w:rPr>
          <w:lang w:val="en-CA"/>
        </w:rPr>
        <w:t xml:space="preserve">like </w:t>
      </w:r>
      <w:r w:rsidR="009C03EA">
        <w:rPr>
          <w:lang w:val="en-CA"/>
        </w:rPr>
        <w:t xml:space="preserve">cables, chains, </w:t>
      </w:r>
      <w:r>
        <w:rPr>
          <w:lang w:val="en-CA"/>
        </w:rPr>
        <w:t>ropes</w:t>
      </w:r>
      <w:r w:rsidR="009C03EA">
        <w:rPr>
          <w:lang w:val="en-CA"/>
        </w:rPr>
        <w:t>,</w:t>
      </w:r>
      <w:r>
        <w:rPr>
          <w:lang w:val="en-CA"/>
        </w:rPr>
        <w:t xml:space="preserve"> slings</w:t>
      </w:r>
      <w:r w:rsidR="009C03EA">
        <w:rPr>
          <w:lang w:val="en-CA"/>
        </w:rPr>
        <w:t>, etc.</w:t>
      </w:r>
      <w:r w:rsidRPr="00896964">
        <w:rPr>
          <w:lang w:val="en-CA"/>
        </w:rPr>
        <w:t xml:space="preserve"> </w:t>
      </w:r>
      <w:r w:rsidRPr="006850A1">
        <w:rPr>
          <w:b/>
          <w:lang w:val="en-CA"/>
        </w:rPr>
        <w:t>shall</w:t>
      </w:r>
      <w:r w:rsidRPr="00896964">
        <w:rPr>
          <w:lang w:val="en-CA"/>
        </w:rPr>
        <w:t xml:space="preserve"> </w:t>
      </w:r>
      <w:r w:rsidRPr="007D281F">
        <w:rPr>
          <w:lang w:val="en-CA"/>
        </w:rPr>
        <w:t>be delivered with a certificate of conformity and proof test, CE mark or equivalen</w:t>
      </w:r>
      <w:r>
        <w:rPr>
          <w:lang w:val="en-CA"/>
        </w:rPr>
        <w:t xml:space="preserve">t applicable regulatory marking, </w:t>
      </w:r>
      <w:r w:rsidRPr="007D281F">
        <w:rPr>
          <w:lang w:val="en-CA"/>
        </w:rPr>
        <w:t>and designed for the safe working load (1xSWL)</w:t>
      </w:r>
      <w:r>
        <w:rPr>
          <w:lang w:val="en-CA"/>
        </w:rPr>
        <w:t xml:space="preserve"> with a safety coefficient of</w:t>
      </w:r>
      <w:r w:rsidRPr="007D281F">
        <w:rPr>
          <w:lang w:val="en-CA"/>
        </w:rPr>
        <w:t>:</w:t>
      </w:r>
    </w:p>
    <w:p w:rsidRPr="007D281F" w:rsidR="007D281F" w:rsidP="00D73945" w:rsidRDefault="007D281F" w14:paraId="3B438849" w14:textId="0B14B5C8">
      <w:pPr>
        <w:pStyle w:val="ListNumber5"/>
        <w:numPr>
          <w:ilvl w:val="0"/>
          <w:numId w:val="53"/>
        </w:numPr>
        <w:rPr>
          <w:lang w:val="en-CA"/>
        </w:rPr>
      </w:pPr>
      <w:r w:rsidRPr="007D281F">
        <w:rPr>
          <w:lang w:val="en-CA"/>
        </w:rPr>
        <w:t xml:space="preserve">Steel cables with ends: </w:t>
      </w:r>
      <w:r>
        <w:rPr>
          <w:lang w:val="en-CA"/>
        </w:rPr>
        <w:t xml:space="preserve">5 ultimate </w:t>
      </w:r>
      <w:proofErr w:type="gramStart"/>
      <w:r>
        <w:rPr>
          <w:lang w:val="en-CA"/>
        </w:rPr>
        <w:t>limit</w:t>
      </w:r>
      <w:proofErr w:type="gramEnd"/>
      <w:r>
        <w:rPr>
          <w:lang w:val="en-CA"/>
        </w:rPr>
        <w:t>;</w:t>
      </w:r>
    </w:p>
    <w:p w:rsidR="007D281F" w:rsidP="00D73945" w:rsidRDefault="007D281F" w14:paraId="407356B5" w14:textId="219026CF">
      <w:pPr>
        <w:pStyle w:val="ListNumber5"/>
        <w:numPr>
          <w:ilvl w:val="0"/>
          <w:numId w:val="53"/>
        </w:numPr>
        <w:rPr>
          <w:lang w:val="en-CA"/>
        </w:rPr>
      </w:pPr>
      <w:r w:rsidRPr="007D281F">
        <w:rPr>
          <w:lang w:val="en-CA"/>
        </w:rPr>
        <w:t>L</w:t>
      </w:r>
      <w:r>
        <w:rPr>
          <w:lang w:val="en-CA"/>
        </w:rPr>
        <w:t xml:space="preserve">ifting chains: 4 ultimate </w:t>
      </w:r>
      <w:proofErr w:type="gramStart"/>
      <w:r>
        <w:rPr>
          <w:lang w:val="en-CA"/>
        </w:rPr>
        <w:t>limit</w:t>
      </w:r>
      <w:proofErr w:type="gramEnd"/>
      <w:r>
        <w:rPr>
          <w:lang w:val="en-CA"/>
        </w:rPr>
        <w:t>;</w:t>
      </w:r>
    </w:p>
    <w:p w:rsidRPr="008B6667" w:rsidR="007D281F" w:rsidP="00D73945" w:rsidRDefault="007D281F" w14:paraId="7A3E69A9" w14:textId="4737BDA6">
      <w:pPr>
        <w:pStyle w:val="ListNumber5"/>
        <w:numPr>
          <w:ilvl w:val="0"/>
          <w:numId w:val="53"/>
        </w:numPr>
        <w:rPr>
          <w:lang w:val="en-CA"/>
        </w:rPr>
      </w:pPr>
      <w:r w:rsidRPr="009B3B78">
        <w:rPr>
          <w:lang w:val="en-CA"/>
        </w:rPr>
        <w:t xml:space="preserve">Textile ropes or slings: 7 ultimate </w:t>
      </w:r>
      <w:proofErr w:type="gramStart"/>
      <w:r w:rsidRPr="009B3B78">
        <w:rPr>
          <w:lang w:val="en-CA"/>
        </w:rPr>
        <w:t>limit</w:t>
      </w:r>
      <w:proofErr w:type="gramEnd"/>
      <w:r w:rsidRPr="009B3B78">
        <w:rPr>
          <w:lang w:val="en-CA"/>
        </w:rPr>
        <w:t>.</w:t>
      </w:r>
    </w:p>
    <w:p w:rsidRPr="008B6667" w:rsidR="007D281F" w:rsidP="007D281F" w:rsidRDefault="007D281F" w14:paraId="0CAB258F" w14:textId="0BCD97D2">
      <w:pPr>
        <w:pStyle w:val="LidtParagraph"/>
        <w:numPr>
          <w:ilvl w:val="0"/>
          <w:numId w:val="0"/>
        </w:numPr>
        <w:ind w:left="360" w:hanging="360"/>
        <w:rPr>
          <w:lang w:val="en-CA"/>
        </w:rPr>
      </w:pPr>
      <w:r w:rsidRPr="008B6667">
        <w:rPr>
          <w:lang w:val="en-CA"/>
        </w:rPr>
        <w:t>Rationale:</w:t>
      </w:r>
      <w:r w:rsidRPr="008B6667">
        <w:rPr>
          <w:lang w:val="en-CA"/>
        </w:rPr>
        <w:tab/>
      </w:r>
      <w:r w:rsidRPr="006850A1" w:rsidR="003C3E08">
        <w:rPr>
          <w:b w:val="0"/>
          <w:lang w:val="en-CA"/>
        </w:rPr>
        <w:t>To ensure safe liftin</w:t>
      </w:r>
      <w:r w:rsidR="003C3E08">
        <w:rPr>
          <w:b w:val="0"/>
          <w:lang w:val="en-CA"/>
        </w:rPr>
        <w:t>g of equipment.</w:t>
      </w:r>
      <w:r w:rsidR="009B0BD8">
        <w:rPr>
          <w:b w:val="0"/>
          <w:lang w:val="en-CA"/>
        </w:rPr>
        <w:t xml:space="preserve"> For </w:t>
      </w:r>
      <w:r w:rsidR="00941708">
        <w:rPr>
          <w:b w:val="0"/>
          <w:lang w:val="en-CA"/>
        </w:rPr>
        <w:t xml:space="preserve">acceptability </w:t>
      </w:r>
      <w:r w:rsidR="009B0BD8">
        <w:rPr>
          <w:b w:val="0"/>
          <w:lang w:val="en-CA"/>
        </w:rPr>
        <w:t>in test lab and on launch site.</w:t>
      </w:r>
    </w:p>
    <w:p w:rsidRPr="008B7C89" w:rsidR="00AA025A" w:rsidP="008B6667" w:rsidRDefault="00AA025A" w14:paraId="0A0CF10E" w14:textId="77777777">
      <w:pPr>
        <w:pStyle w:val="ListNumber5"/>
        <w:numPr>
          <w:ilvl w:val="0"/>
          <w:numId w:val="0"/>
        </w:numPr>
      </w:pPr>
    </w:p>
    <w:p w:rsidRPr="00BE25B6" w:rsidR="009C67B6" w:rsidP="00D73945" w:rsidRDefault="009C67B6" w14:paraId="75A5357E" w14:textId="59F63A58">
      <w:pPr>
        <w:pStyle w:val="GDIR"/>
        <w:numPr>
          <w:ilvl w:val="0"/>
          <w:numId w:val="99"/>
        </w:numPr>
        <w:rPr>
          <w:rFonts w:eastAsiaTheme="minorEastAsia"/>
        </w:rPr>
      </w:pPr>
      <w:r w:rsidRPr="00B23B3B">
        <w:rPr>
          <w:rFonts w:eastAsiaTheme="minorEastAsia"/>
        </w:rPr>
        <w:t xml:space="preserve">Additional Design factors  </w:t>
      </w:r>
    </w:p>
    <w:p w:rsidRPr="008B6667" w:rsidR="009C67B6" w:rsidP="008B6667" w:rsidRDefault="009C67B6" w14:paraId="4FDE1058" w14:textId="618DE542">
      <w:pPr>
        <w:pStyle w:val="BodyText"/>
      </w:pPr>
      <w:r w:rsidRPr="009C67B6">
        <w:t xml:space="preserve">Additional design factors as listed in </w:t>
      </w:r>
      <w:r w:rsidR="005C541A">
        <w:fldChar w:fldCharType="begin" w:fldLock="1"/>
      </w:r>
      <w:r w:rsidR="005C541A">
        <w:instrText xml:space="preserve"> REF _Ref114836250 \h </w:instrText>
      </w:r>
      <w:r w:rsidR="005C541A">
        <w:fldChar w:fldCharType="separate"/>
      </w:r>
      <w:r w:rsidRPr="00B53292" w:rsidR="005C541A">
        <w:t xml:space="preserve">Table </w:t>
      </w:r>
      <w:r w:rsidR="005C541A">
        <w:rPr>
          <w:noProof/>
        </w:rPr>
        <w:t>3</w:t>
      </w:r>
      <w:r w:rsidR="005C541A">
        <w:noBreakHyphen/>
      </w:r>
      <w:r w:rsidR="005C541A">
        <w:rPr>
          <w:noProof/>
        </w:rPr>
        <w:t>6</w:t>
      </w:r>
      <w:r w:rsidR="005C541A">
        <w:fldChar w:fldCharType="end"/>
      </w:r>
      <w:r w:rsidR="005C541A">
        <w:t xml:space="preserve"> </w:t>
      </w:r>
      <w:r w:rsidRPr="008B6667">
        <w:rPr>
          <w:b/>
        </w:rPr>
        <w:t>should</w:t>
      </w:r>
      <w:r w:rsidRPr="009C67B6">
        <w:t xml:space="preserve"> be</w:t>
      </w:r>
      <w:r w:rsidRPr="008B6667">
        <w:t xml:space="preserve"> applied to determine design loads for the given criteria.</w:t>
      </w:r>
      <w:r w:rsidRPr="009C67B6">
        <w:t xml:space="preserve"> </w:t>
      </w:r>
    </w:p>
    <w:p w:rsidR="008805FE" w:rsidP="00384D57" w:rsidRDefault="008805FE" w14:paraId="29BB3D89" w14:textId="31FCBB61">
      <w:pPr>
        <w:pStyle w:val="Caption"/>
      </w:pPr>
      <w:bookmarkStart w:name="_Ref114836250" w:id="211"/>
      <w:bookmarkStart w:name="_Ref67910499" w:id="212"/>
      <w:bookmarkStart w:name="_Toc126226855" w:id="213"/>
      <w:r w:rsidRPr="00B53292">
        <w:t xml:space="preserve">Table </w:t>
      </w:r>
      <w:r w:rsidR="00562628">
        <w:fldChar w:fldCharType="begin"/>
      </w:r>
      <w:r w:rsidR="00562628">
        <w:instrText xml:space="preserve"> STYLEREF 1 \s </w:instrText>
      </w:r>
      <w:r w:rsidR="00562628">
        <w:fldChar w:fldCharType="separate"/>
      </w:r>
      <w:r w:rsidR="00562628">
        <w:rPr>
          <w:noProof/>
        </w:rPr>
        <w:t>3</w:t>
      </w:r>
      <w:r w:rsidR="00562628">
        <w:fldChar w:fldCharType="end"/>
      </w:r>
      <w:r w:rsidR="00562628">
        <w:noBreakHyphen/>
      </w:r>
      <w:r w:rsidR="00562628">
        <w:fldChar w:fldCharType="begin"/>
      </w:r>
      <w:r w:rsidR="00562628">
        <w:instrText xml:space="preserve"> SEQ Table \* ARABIC \s 1 </w:instrText>
      </w:r>
      <w:r w:rsidR="00562628">
        <w:fldChar w:fldCharType="separate"/>
      </w:r>
      <w:r w:rsidR="00562628">
        <w:rPr>
          <w:noProof/>
        </w:rPr>
        <w:t>6</w:t>
      </w:r>
      <w:r w:rsidR="00562628">
        <w:fldChar w:fldCharType="end"/>
      </w:r>
      <w:bookmarkEnd w:id="211"/>
      <w:bookmarkEnd w:id="212"/>
      <w:r w:rsidRPr="00AD3583">
        <w:t xml:space="preserve"> </w:t>
      </w:r>
      <w:r w:rsidRPr="00653B6C" w:rsidR="00653B6C">
        <w:t xml:space="preserve">– </w:t>
      </w:r>
      <w:r w:rsidRPr="00AD3583">
        <w:t>Design Effects Requiring Additional Design Factors</w:t>
      </w:r>
      <w:bookmarkEnd w:id="213"/>
    </w:p>
    <w:tbl>
      <w:tblPr>
        <w:tblStyle w:val="TableGrid"/>
        <w:tblW w:w="9900" w:type="dxa"/>
        <w:jc w:val="center"/>
        <w:tblLayout w:type="fixed"/>
        <w:tblLook w:val="0000" w:firstRow="0" w:lastRow="0" w:firstColumn="0" w:lastColumn="0" w:noHBand="0" w:noVBand="0"/>
      </w:tblPr>
      <w:tblGrid>
        <w:gridCol w:w="790"/>
        <w:gridCol w:w="9110"/>
      </w:tblGrid>
      <w:tr w:rsidRPr="00CD5CF9" w:rsidR="008805FE" w:rsidTr="00B32000" w14:paraId="1F35B884" w14:textId="77777777">
        <w:trPr>
          <w:jc w:val="center"/>
        </w:trPr>
        <w:tc>
          <w:tcPr>
            <w:tcW w:w="790" w:type="dxa"/>
            <w:shd w:val="clear" w:color="auto" w:fill="D9D9D9" w:themeFill="background1" w:themeFillShade="D9"/>
          </w:tcPr>
          <w:p w:rsidRPr="00CD5CF9" w:rsidR="008805FE" w:rsidP="00B32000" w:rsidRDefault="008805FE" w14:paraId="0F346BAB" w14:textId="77777777">
            <w:pPr>
              <w:pStyle w:val="TableHeading"/>
            </w:pPr>
            <w:r w:rsidRPr="00CD5CF9">
              <w:t>Item</w:t>
            </w:r>
          </w:p>
        </w:tc>
        <w:tc>
          <w:tcPr>
            <w:tcW w:w="9110" w:type="dxa"/>
            <w:shd w:val="clear" w:color="auto" w:fill="D9D9D9" w:themeFill="background1" w:themeFillShade="D9"/>
          </w:tcPr>
          <w:p w:rsidRPr="00CD5CF9" w:rsidR="008805FE" w:rsidP="00B32000" w:rsidRDefault="008805FE" w14:paraId="691329C1" w14:textId="77777777">
            <w:pPr>
              <w:pStyle w:val="TableHeading"/>
            </w:pPr>
            <w:r w:rsidRPr="00CD5CF9">
              <w:t>Design Effects</w:t>
            </w:r>
          </w:p>
        </w:tc>
      </w:tr>
      <w:tr w:rsidRPr="00CD5CF9" w:rsidR="008805FE" w:rsidTr="00653B6C" w14:paraId="0BD8E738" w14:textId="77777777">
        <w:trPr>
          <w:jc w:val="center"/>
        </w:trPr>
        <w:tc>
          <w:tcPr>
            <w:tcW w:w="790" w:type="dxa"/>
          </w:tcPr>
          <w:p w:rsidRPr="00CD5CF9" w:rsidR="008805FE" w:rsidP="002B133F" w:rsidRDefault="008805FE" w14:paraId="6AF46CE7" w14:textId="77777777">
            <w:pPr>
              <w:pStyle w:val="ListTableletter"/>
              <w:numPr>
                <w:ilvl w:val="0"/>
                <w:numId w:val="39"/>
              </w:numPr>
            </w:pPr>
          </w:p>
        </w:tc>
        <w:tc>
          <w:tcPr>
            <w:tcW w:w="9110" w:type="dxa"/>
          </w:tcPr>
          <w:p w:rsidRPr="00B32000" w:rsidR="008805FE" w:rsidP="00B32000" w:rsidRDefault="008805FE" w14:paraId="3E02C8AA" w14:textId="77777777">
            <w:pPr>
              <w:pStyle w:val="Table"/>
              <w:rPr>
                <w:sz w:val="22"/>
                <w:szCs w:val="22"/>
              </w:rPr>
            </w:pPr>
            <w:r w:rsidRPr="00B32000">
              <w:rPr>
                <w:sz w:val="22"/>
                <w:szCs w:val="22"/>
              </w:rPr>
              <w:t>Stress concentrations: Accounts for high local stress concentrations (e.g. at holes, corners or fillets).</w:t>
            </w:r>
          </w:p>
        </w:tc>
      </w:tr>
      <w:tr w:rsidRPr="00CD5CF9" w:rsidR="008805FE" w:rsidTr="00653B6C" w14:paraId="1FFF7670" w14:textId="77777777">
        <w:trPr>
          <w:jc w:val="center"/>
        </w:trPr>
        <w:tc>
          <w:tcPr>
            <w:tcW w:w="790" w:type="dxa"/>
          </w:tcPr>
          <w:p w:rsidRPr="00CD5CF9" w:rsidR="008805FE" w:rsidP="00B32000" w:rsidRDefault="008805FE" w14:paraId="1B2B116F" w14:textId="77777777">
            <w:pPr>
              <w:pStyle w:val="ListTableletter"/>
            </w:pPr>
          </w:p>
        </w:tc>
        <w:tc>
          <w:tcPr>
            <w:tcW w:w="9110" w:type="dxa"/>
          </w:tcPr>
          <w:p w:rsidRPr="00B32000" w:rsidR="008805FE" w:rsidP="00B32000" w:rsidRDefault="008805FE" w14:paraId="5E488ABE" w14:textId="77777777">
            <w:pPr>
              <w:pStyle w:val="Table"/>
              <w:rPr>
                <w:sz w:val="22"/>
                <w:szCs w:val="22"/>
              </w:rPr>
            </w:pPr>
            <w:r w:rsidRPr="00B32000">
              <w:rPr>
                <w:sz w:val="22"/>
                <w:szCs w:val="22"/>
              </w:rPr>
              <w:t>Corrosion effects</w:t>
            </w:r>
          </w:p>
        </w:tc>
      </w:tr>
      <w:tr w:rsidRPr="00CD5CF9" w:rsidR="008805FE" w:rsidTr="00653B6C" w14:paraId="7CE0C02C" w14:textId="77777777">
        <w:trPr>
          <w:jc w:val="center"/>
        </w:trPr>
        <w:tc>
          <w:tcPr>
            <w:tcW w:w="790" w:type="dxa"/>
          </w:tcPr>
          <w:p w:rsidRPr="00CD5CF9" w:rsidR="008805FE" w:rsidP="00B32000" w:rsidRDefault="008805FE" w14:paraId="266F713E" w14:textId="77777777">
            <w:pPr>
              <w:pStyle w:val="ListTableletter"/>
            </w:pPr>
          </w:p>
        </w:tc>
        <w:tc>
          <w:tcPr>
            <w:tcW w:w="9110" w:type="dxa"/>
          </w:tcPr>
          <w:p w:rsidRPr="00B32000" w:rsidR="008805FE" w:rsidP="00B32000" w:rsidRDefault="008805FE" w14:paraId="1C58271A" w14:textId="77777777">
            <w:pPr>
              <w:pStyle w:val="Table"/>
              <w:rPr>
                <w:sz w:val="22"/>
                <w:szCs w:val="22"/>
              </w:rPr>
            </w:pPr>
            <w:r w:rsidRPr="00B32000">
              <w:rPr>
                <w:sz w:val="22"/>
                <w:szCs w:val="22"/>
              </w:rPr>
              <w:t>Material: Accounts for property scatter, flans, brittle or fragile materials, variations in process control.</w:t>
            </w:r>
          </w:p>
        </w:tc>
      </w:tr>
      <w:tr w:rsidRPr="00CD5CF9" w:rsidR="008805FE" w:rsidTr="00653B6C" w14:paraId="463DC512" w14:textId="77777777">
        <w:trPr>
          <w:jc w:val="center"/>
        </w:trPr>
        <w:tc>
          <w:tcPr>
            <w:tcW w:w="790" w:type="dxa"/>
          </w:tcPr>
          <w:p w:rsidRPr="00CD5CF9" w:rsidR="008805FE" w:rsidP="00B32000" w:rsidRDefault="008805FE" w14:paraId="55394CDF" w14:textId="77777777">
            <w:pPr>
              <w:pStyle w:val="ListTableletter"/>
            </w:pPr>
          </w:p>
        </w:tc>
        <w:tc>
          <w:tcPr>
            <w:tcW w:w="9110" w:type="dxa"/>
          </w:tcPr>
          <w:p w:rsidRPr="00B32000" w:rsidR="008805FE" w:rsidP="00B32000" w:rsidRDefault="008805FE" w14:paraId="1246EEA4" w14:textId="77777777">
            <w:pPr>
              <w:pStyle w:val="Table"/>
              <w:rPr>
                <w:sz w:val="22"/>
                <w:szCs w:val="22"/>
              </w:rPr>
            </w:pPr>
            <w:r w:rsidRPr="00B32000">
              <w:rPr>
                <w:sz w:val="22"/>
                <w:szCs w:val="22"/>
              </w:rPr>
              <w:t>Creep</w:t>
            </w:r>
          </w:p>
        </w:tc>
      </w:tr>
      <w:tr w:rsidRPr="00CD5CF9" w:rsidR="008805FE" w:rsidTr="00653B6C" w14:paraId="4C846292" w14:textId="77777777">
        <w:trPr>
          <w:jc w:val="center"/>
        </w:trPr>
        <w:tc>
          <w:tcPr>
            <w:tcW w:w="790" w:type="dxa"/>
          </w:tcPr>
          <w:p w:rsidRPr="00CD5CF9" w:rsidR="008805FE" w:rsidP="00B32000" w:rsidRDefault="008805FE" w14:paraId="4ABE25EB" w14:textId="77777777">
            <w:pPr>
              <w:pStyle w:val="ListTableletter"/>
            </w:pPr>
          </w:p>
        </w:tc>
        <w:tc>
          <w:tcPr>
            <w:tcW w:w="9110" w:type="dxa"/>
          </w:tcPr>
          <w:p w:rsidRPr="00B32000" w:rsidR="008805FE" w:rsidP="00B32000" w:rsidRDefault="008805FE" w14:paraId="7BC1952A" w14:textId="77777777">
            <w:pPr>
              <w:pStyle w:val="Table"/>
              <w:rPr>
                <w:sz w:val="22"/>
                <w:szCs w:val="22"/>
              </w:rPr>
            </w:pPr>
            <w:r w:rsidRPr="00B32000">
              <w:rPr>
                <w:sz w:val="22"/>
                <w:szCs w:val="22"/>
              </w:rPr>
              <w:t>Welding/Casting: Accounts for process-control variations such as sensitivity to cooling rate and size.</w:t>
            </w:r>
          </w:p>
        </w:tc>
      </w:tr>
      <w:tr w:rsidRPr="00CD5CF9" w:rsidR="008805FE" w:rsidTr="00653B6C" w14:paraId="71AE9907" w14:textId="77777777">
        <w:trPr>
          <w:jc w:val="center"/>
        </w:trPr>
        <w:tc>
          <w:tcPr>
            <w:tcW w:w="790" w:type="dxa"/>
          </w:tcPr>
          <w:p w:rsidRPr="00CD5CF9" w:rsidR="008805FE" w:rsidP="00B32000" w:rsidRDefault="008805FE" w14:paraId="0DC64DB0" w14:textId="77777777">
            <w:pPr>
              <w:pStyle w:val="ListTableletter"/>
            </w:pPr>
          </w:p>
        </w:tc>
        <w:tc>
          <w:tcPr>
            <w:tcW w:w="9110" w:type="dxa"/>
          </w:tcPr>
          <w:p w:rsidRPr="00B32000" w:rsidR="008805FE" w:rsidP="00B32000" w:rsidRDefault="008805FE" w14:paraId="0B9F19D4" w14:textId="77777777">
            <w:pPr>
              <w:pStyle w:val="Table"/>
              <w:rPr>
                <w:sz w:val="22"/>
                <w:szCs w:val="22"/>
              </w:rPr>
            </w:pPr>
            <w:r w:rsidRPr="00B32000">
              <w:rPr>
                <w:sz w:val="22"/>
                <w:szCs w:val="22"/>
              </w:rPr>
              <w:t>Hazards: Accounts for safety of personnel and flight hardware when structure contains pressure or other stored energy.</w:t>
            </w:r>
          </w:p>
        </w:tc>
      </w:tr>
      <w:tr w:rsidRPr="00CD5CF9" w:rsidR="008805FE" w:rsidTr="00653B6C" w14:paraId="6FE2AE49" w14:textId="77777777">
        <w:trPr>
          <w:jc w:val="center"/>
        </w:trPr>
        <w:tc>
          <w:tcPr>
            <w:tcW w:w="790" w:type="dxa"/>
          </w:tcPr>
          <w:p w:rsidRPr="00CD5CF9" w:rsidR="008805FE" w:rsidP="00B32000" w:rsidRDefault="008805FE" w14:paraId="52319887" w14:textId="77777777">
            <w:pPr>
              <w:pStyle w:val="ListTableletter"/>
            </w:pPr>
          </w:p>
        </w:tc>
        <w:tc>
          <w:tcPr>
            <w:tcW w:w="9110" w:type="dxa"/>
          </w:tcPr>
          <w:p w:rsidRPr="00B32000" w:rsidR="008805FE" w:rsidP="00B32000" w:rsidRDefault="008805FE" w14:paraId="53B55DF7" w14:textId="77777777">
            <w:pPr>
              <w:pStyle w:val="Table"/>
              <w:rPr>
                <w:sz w:val="22"/>
                <w:szCs w:val="22"/>
              </w:rPr>
            </w:pPr>
            <w:r w:rsidRPr="00B32000">
              <w:rPr>
                <w:sz w:val="22"/>
                <w:szCs w:val="22"/>
              </w:rPr>
              <w:t>Fittings: Accounts for unknown stresses in complex joints or fittings</w:t>
            </w:r>
          </w:p>
        </w:tc>
      </w:tr>
    </w:tbl>
    <w:p w:rsidR="008805FE" w:rsidP="008805FE" w:rsidRDefault="008805FE" w14:paraId="66451363" w14:textId="7DFD2FD5"/>
    <w:p w:rsidR="002F52C6" w:rsidP="008B6667" w:rsidRDefault="002F52C6" w14:paraId="0805DB99" w14:textId="47871BC5">
      <w:pPr>
        <w:pStyle w:val="ListNumber5"/>
        <w:numPr>
          <w:ilvl w:val="0"/>
          <w:numId w:val="0"/>
        </w:numPr>
        <w:ind w:left="1440" w:hanging="1440"/>
        <w:rPr>
          <w:lang w:val="en-CA"/>
        </w:rPr>
      </w:pPr>
      <w:r w:rsidRPr="00091171">
        <w:rPr>
          <w:b/>
          <w:lang w:val="en-CA"/>
        </w:rPr>
        <w:t>Rationale:</w:t>
      </w:r>
      <w:r w:rsidRPr="00091171">
        <w:rPr>
          <w:lang w:val="en-CA"/>
        </w:rPr>
        <w:tab/>
      </w:r>
      <w:r>
        <w:rPr>
          <w:lang w:val="en-CA"/>
        </w:rPr>
        <w:t>T</w:t>
      </w:r>
      <w:r w:rsidR="006A420D">
        <w:rPr>
          <w:lang w:val="en-CA"/>
        </w:rPr>
        <w:t>o ensure that the designer account</w:t>
      </w:r>
      <w:r w:rsidR="00EB42F9">
        <w:rPr>
          <w:lang w:val="en-CA"/>
        </w:rPr>
        <w:t>s</w:t>
      </w:r>
      <w:r w:rsidR="006A420D">
        <w:rPr>
          <w:lang w:val="en-CA"/>
        </w:rPr>
        <w:t xml:space="preserve"> for all effects requiring imposition of additional design factors.</w:t>
      </w:r>
    </w:p>
    <w:p w:rsidR="002F52C6" w:rsidP="008805FE" w:rsidRDefault="002F52C6" w14:paraId="75210852" w14:textId="77777777"/>
    <w:p w:rsidRPr="00B23B3B" w:rsidR="00EF7AF9" w:rsidP="00D73945" w:rsidRDefault="00EF7AF9" w14:paraId="64AE6BD7" w14:textId="0982CA81">
      <w:pPr>
        <w:pStyle w:val="GDIR"/>
        <w:numPr>
          <w:ilvl w:val="0"/>
          <w:numId w:val="100"/>
        </w:numPr>
        <w:rPr>
          <w:rFonts w:eastAsiaTheme="minorEastAsia"/>
        </w:rPr>
      </w:pPr>
      <w:bookmarkStart w:name="_Ref97542093" w:id="214"/>
      <w:r w:rsidRPr="00A73248">
        <w:t>Pressur</w:t>
      </w:r>
      <w:r>
        <w:t>ized Equipment Design and Test</w:t>
      </w:r>
      <w:bookmarkEnd w:id="214"/>
      <w:r w:rsidRPr="00B23B3B">
        <w:rPr>
          <w:rFonts w:eastAsiaTheme="minorEastAsia"/>
        </w:rPr>
        <w:t xml:space="preserve">  </w:t>
      </w:r>
      <w:r w:rsidRPr="00EF40E6">
        <w:t xml:space="preserve"> </w:t>
      </w:r>
    </w:p>
    <w:p w:rsidRPr="00271902" w:rsidR="00FB28DB" w:rsidP="00EF7AF9" w:rsidRDefault="00EF7AF9" w14:paraId="64469390" w14:textId="6D57361F">
      <w:pPr>
        <w:pStyle w:val="Table"/>
        <w:rPr>
          <w:rStyle w:val="BodyTextChar"/>
        </w:rPr>
      </w:pPr>
      <w:r w:rsidRPr="00271902">
        <w:rPr>
          <w:rStyle w:val="BodyTextChar"/>
        </w:rPr>
        <w:t xml:space="preserve">Propulsion elements and other pressurized equipment </w:t>
      </w:r>
      <w:r w:rsidRPr="00271902">
        <w:rPr>
          <w:rStyle w:val="BodyTextChar"/>
          <w:b/>
        </w:rPr>
        <w:t>shall</w:t>
      </w:r>
      <w:r w:rsidRPr="00271902">
        <w:rPr>
          <w:rStyle w:val="BodyTextChar"/>
        </w:rPr>
        <w:t xml:space="preserve"> meet the design and test requirements of </w:t>
      </w:r>
      <w:r w:rsidRPr="00271902" w:rsidR="00FB28DB">
        <w:rPr>
          <w:rStyle w:val="BodyTextChar"/>
        </w:rPr>
        <w:t xml:space="preserve">either: </w:t>
      </w:r>
    </w:p>
    <w:p w:rsidRPr="008B6667" w:rsidR="00FB28DB" w:rsidP="00D73945" w:rsidRDefault="00EF7AF9" w14:paraId="06E27A63" w14:textId="7269EF8B">
      <w:pPr>
        <w:pStyle w:val="BodyText"/>
        <w:numPr>
          <w:ilvl w:val="0"/>
          <w:numId w:val="54"/>
        </w:numPr>
        <w:rPr>
          <w:lang w:eastAsia="en-CA"/>
        </w:rPr>
      </w:pPr>
      <w:r w:rsidRPr="009920B0">
        <w:rPr>
          <w:lang w:eastAsia="en-CA"/>
        </w:rPr>
        <w:t>ANSI/AIAA S-080 “Space Systems – Metallic Pressure</w:t>
      </w:r>
      <w:r w:rsidRPr="0080005C">
        <w:rPr>
          <w:lang w:eastAsia="en-CA"/>
        </w:rPr>
        <w:t xml:space="preserve"> </w:t>
      </w:r>
      <w:r w:rsidRPr="009920B0">
        <w:rPr>
          <w:lang w:eastAsia="en-CA"/>
        </w:rPr>
        <w:t xml:space="preserve">Vessels, Pressurized Structures and Pressure Components” </w:t>
      </w:r>
      <w:r w:rsidR="00651E1B">
        <w:rPr>
          <w:lang w:eastAsia="en-CA"/>
        </w:rPr>
        <w:t>(</w:t>
      </w:r>
      <w:r w:rsidR="00E3569C">
        <w:rPr>
          <w:lang w:eastAsia="en-CA"/>
        </w:rPr>
        <w:fldChar w:fldCharType="begin" w:fldLock="1"/>
      </w:r>
      <w:r w:rsidR="00E3569C">
        <w:rPr>
          <w:lang w:eastAsia="en-CA"/>
        </w:rPr>
        <w:instrText xml:space="preserve"> REF _Ref113624335 \r \h </w:instrText>
      </w:r>
      <w:r w:rsidR="00E3569C">
        <w:rPr>
          <w:lang w:eastAsia="en-CA"/>
        </w:rPr>
      </w:r>
      <w:r w:rsidR="00E3569C">
        <w:rPr>
          <w:lang w:eastAsia="en-CA"/>
        </w:rPr>
        <w:fldChar w:fldCharType="separate"/>
      </w:r>
      <w:r w:rsidR="000C76F3">
        <w:rPr>
          <w:lang w:eastAsia="en-CA"/>
        </w:rPr>
        <w:t>AD-17</w:t>
      </w:r>
      <w:r w:rsidR="00E3569C">
        <w:rPr>
          <w:lang w:eastAsia="en-CA"/>
        </w:rPr>
        <w:fldChar w:fldCharType="end"/>
      </w:r>
      <w:r w:rsidR="00651E1B">
        <w:rPr>
          <w:lang w:eastAsia="en-CA"/>
        </w:rPr>
        <w:t xml:space="preserve">) </w:t>
      </w:r>
      <w:r w:rsidRPr="009920B0">
        <w:rPr>
          <w:lang w:eastAsia="en-CA"/>
        </w:rPr>
        <w:t>and ANSI/AIAA S</w:t>
      </w:r>
      <w:r w:rsidRPr="0080005C">
        <w:rPr>
          <w:lang w:eastAsia="en-CA"/>
        </w:rPr>
        <w:t>-</w:t>
      </w:r>
      <w:r w:rsidRPr="009920B0">
        <w:rPr>
          <w:lang w:eastAsia="en-CA"/>
        </w:rPr>
        <w:t>081</w:t>
      </w:r>
      <w:r w:rsidR="00651E1B">
        <w:rPr>
          <w:lang w:eastAsia="en-CA"/>
        </w:rPr>
        <w:t>B</w:t>
      </w:r>
      <w:r w:rsidRPr="0080005C">
        <w:rPr>
          <w:lang w:eastAsia="en-CA"/>
        </w:rPr>
        <w:t xml:space="preserve"> “Space Systems – Composite Overwrapped Pressure Vessels (COPVs)”</w:t>
      </w:r>
      <w:r w:rsidR="00651E1B">
        <w:rPr>
          <w:lang w:eastAsia="en-CA"/>
        </w:rPr>
        <w:t xml:space="preserve"> (</w:t>
      </w:r>
      <w:r w:rsidR="00651E1B">
        <w:rPr>
          <w:lang w:eastAsia="en-CA"/>
        </w:rPr>
        <w:fldChar w:fldCharType="begin" w:fldLock="1"/>
      </w:r>
      <w:r w:rsidR="00651E1B">
        <w:rPr>
          <w:lang w:eastAsia="en-CA"/>
        </w:rPr>
        <w:instrText xml:space="preserve"> REF _Ref95731219 \n \h </w:instrText>
      </w:r>
      <w:r w:rsidR="00651E1B">
        <w:rPr>
          <w:lang w:eastAsia="en-CA"/>
        </w:rPr>
      </w:r>
      <w:r w:rsidR="00651E1B">
        <w:rPr>
          <w:lang w:eastAsia="en-CA"/>
        </w:rPr>
        <w:fldChar w:fldCharType="separate"/>
      </w:r>
      <w:r w:rsidR="000C76F3">
        <w:rPr>
          <w:lang w:eastAsia="en-CA"/>
        </w:rPr>
        <w:t>AD-18</w:t>
      </w:r>
      <w:r w:rsidR="00651E1B">
        <w:rPr>
          <w:lang w:eastAsia="en-CA"/>
        </w:rPr>
        <w:fldChar w:fldCharType="end"/>
      </w:r>
      <w:r w:rsidR="00651E1B">
        <w:rPr>
          <w:lang w:eastAsia="en-CA"/>
        </w:rPr>
        <w:t>)</w:t>
      </w:r>
      <w:r w:rsidRPr="0080005C">
        <w:rPr>
          <w:lang w:eastAsia="en-CA"/>
        </w:rPr>
        <w:t xml:space="preserve">, or </w:t>
      </w:r>
    </w:p>
    <w:p w:rsidRPr="008B6667" w:rsidR="00EF7AF9" w:rsidP="00D73945" w:rsidRDefault="00EF7AF9" w14:paraId="126C0973" w14:textId="564A7D81">
      <w:pPr>
        <w:pStyle w:val="BodyText"/>
        <w:numPr>
          <w:ilvl w:val="0"/>
          <w:numId w:val="54"/>
        </w:numPr>
        <w:rPr>
          <w:lang w:val="en-CA"/>
        </w:rPr>
      </w:pPr>
      <w:r w:rsidRPr="0080005C">
        <w:t>ECSS-E-ST-32-02C Rev. 1 “</w:t>
      </w:r>
      <w:r w:rsidRPr="00EF7AF9">
        <w:rPr>
          <w:lang w:val="en-CA"/>
        </w:rPr>
        <w:t xml:space="preserve">Structural design and verification of </w:t>
      </w:r>
      <w:r w:rsidRPr="00FB28DB">
        <w:rPr>
          <w:lang w:val="en-CA"/>
        </w:rPr>
        <w:t>pressurized hardware</w:t>
      </w:r>
      <w:r w:rsidRPr="0080005C">
        <w:t>”</w:t>
      </w:r>
      <w:r w:rsidR="004B0F0C">
        <w:t xml:space="preserve"> (</w:t>
      </w:r>
      <w:r w:rsidR="004B0F0C">
        <w:fldChar w:fldCharType="begin" w:fldLock="1"/>
      </w:r>
      <w:r w:rsidR="004B0F0C">
        <w:instrText xml:space="preserve"> REF _Ref95730969 \n \h </w:instrText>
      </w:r>
      <w:r w:rsidR="004B0F0C">
        <w:fldChar w:fldCharType="separate"/>
      </w:r>
      <w:r w:rsidR="000C76F3">
        <w:t>AD-15</w:t>
      </w:r>
      <w:r w:rsidR="004B0F0C">
        <w:fldChar w:fldCharType="end"/>
      </w:r>
      <w:r w:rsidR="004B0F0C">
        <w:t>)</w:t>
      </w:r>
      <w:r w:rsidRPr="0080005C">
        <w:t>.</w:t>
      </w:r>
    </w:p>
    <w:p w:rsidRPr="008B6667" w:rsidR="00EF7AF9" w:rsidP="008B6667" w:rsidRDefault="00FB28DB" w14:paraId="203507CB" w14:textId="31D3B36D">
      <w:pPr>
        <w:pStyle w:val="NoteItalic"/>
        <w:rPr>
          <w:lang w:val="en-CA"/>
        </w:rPr>
      </w:pPr>
      <w:r>
        <w:rPr>
          <w:lang w:val="en-CA"/>
        </w:rPr>
        <w:t>N</w:t>
      </w:r>
      <w:r w:rsidR="004B0F0C">
        <w:rPr>
          <w:lang w:val="en-CA"/>
        </w:rPr>
        <w:t>ote</w:t>
      </w:r>
      <w:r>
        <w:rPr>
          <w:lang w:val="en-CA"/>
        </w:rPr>
        <w:t>: Mixing of the above standards is forbidden.</w:t>
      </w:r>
    </w:p>
    <w:p w:rsidRPr="005776B0" w:rsidR="000601F3" w:rsidP="005776B0" w:rsidRDefault="002F52C6" w14:paraId="52A025EB" w14:textId="02BD9310">
      <w:pPr>
        <w:pStyle w:val="ListNumber5"/>
        <w:numPr>
          <w:ilvl w:val="0"/>
          <w:numId w:val="0"/>
        </w:numPr>
        <w:ind w:left="1440" w:hanging="1440"/>
        <w:rPr>
          <w:lang w:val="en-CA"/>
        </w:rPr>
      </w:pPr>
      <w:r w:rsidRPr="00091171">
        <w:rPr>
          <w:b/>
          <w:lang w:val="en-CA"/>
        </w:rPr>
        <w:t>Rationale:</w:t>
      </w:r>
      <w:r w:rsidRPr="00091171">
        <w:rPr>
          <w:lang w:val="en-CA"/>
        </w:rPr>
        <w:tab/>
      </w:r>
      <w:r>
        <w:rPr>
          <w:lang w:val="en-CA"/>
        </w:rPr>
        <w:t>T</w:t>
      </w:r>
      <w:r w:rsidR="00651E1B">
        <w:rPr>
          <w:lang w:val="en-CA"/>
        </w:rPr>
        <w:t xml:space="preserve">o assure the safety and to enhance the success of the operation of pressurized equipment. </w:t>
      </w:r>
    </w:p>
    <w:p w:rsidRPr="00BE25B6" w:rsidR="004D09FA" w:rsidP="00D73945" w:rsidRDefault="008805FE" w14:paraId="6ABBED1B" w14:textId="64071A93">
      <w:pPr>
        <w:pStyle w:val="GDIR"/>
        <w:numPr>
          <w:ilvl w:val="0"/>
          <w:numId w:val="101"/>
        </w:numPr>
        <w:rPr>
          <w:rFonts w:eastAsiaTheme="minorEastAsia"/>
        </w:rPr>
      </w:pPr>
      <w:r w:rsidRPr="00B23B3B">
        <w:rPr>
          <w:rFonts w:eastAsiaTheme="minorEastAsia"/>
        </w:rPr>
        <w:t xml:space="preserve">Fatigue Design  </w:t>
      </w:r>
    </w:p>
    <w:p w:rsidRPr="00760868" w:rsidR="008805FE" w:rsidP="008B6667" w:rsidRDefault="008805FE" w14:paraId="0305BA53" w14:textId="439DE2F8">
      <w:pPr>
        <w:pStyle w:val="BodyText"/>
      </w:pPr>
      <w:r w:rsidRPr="00760868">
        <w:t xml:space="preserve">Metallic structures </w:t>
      </w:r>
      <w:r w:rsidR="00C06C4B">
        <w:rPr>
          <w:lang w:val="en-CA"/>
        </w:rPr>
        <w:t xml:space="preserve">(including solder joints, printed circuit boards and component leads) </w:t>
      </w:r>
      <w:r w:rsidRPr="00760868">
        <w:t xml:space="preserve">subjected to a cyclical </w:t>
      </w:r>
      <w:r w:rsidR="00C06C4B">
        <w:rPr>
          <w:lang w:val="en-CA"/>
        </w:rPr>
        <w:t xml:space="preserve">mechanical and thermal </w:t>
      </w:r>
      <w:r w:rsidRPr="00760868">
        <w:t xml:space="preserve">load condition, </w:t>
      </w:r>
      <w:r w:rsidRPr="00B53292">
        <w:rPr>
          <w:b/>
        </w:rPr>
        <w:t>shall</w:t>
      </w:r>
      <w:r w:rsidRPr="00760868">
        <w:t xml:space="preserve"> be designed for a fatigue life greater than the cumulative fatigue damage multiplied by the following fatigue safety factors</w:t>
      </w:r>
      <w:r w:rsidR="002661D9">
        <w:t>:</w:t>
      </w:r>
    </w:p>
    <w:p w:rsidRPr="002661D9" w:rsidR="002661D9" w:rsidP="002B133F" w:rsidRDefault="008805FE" w14:paraId="0EEEEF7E" w14:textId="21DD8E49">
      <w:pPr>
        <w:pStyle w:val="BodyText"/>
        <w:numPr>
          <w:ilvl w:val="0"/>
          <w:numId w:val="32"/>
        </w:numPr>
      </w:pPr>
      <w:r w:rsidRPr="002661D9">
        <w:t xml:space="preserve">For design, a fatigue safety factor of </w:t>
      </w:r>
      <w:r w:rsidR="007B124D">
        <w:t>four (</w:t>
      </w:r>
      <w:r w:rsidRPr="002661D9">
        <w:t>4</w:t>
      </w:r>
      <w:r w:rsidR="007B124D">
        <w:t>)</w:t>
      </w:r>
      <w:r w:rsidRPr="002661D9">
        <w:t xml:space="preserve"> for any element when material </w:t>
      </w:r>
      <w:r w:rsidRPr="002661D9" w:rsidR="002F52C6">
        <w:t>allowable</w:t>
      </w:r>
      <w:r w:rsidRPr="002661D9">
        <w:t xml:space="preserve"> used </w:t>
      </w:r>
      <w:proofErr w:type="gramStart"/>
      <w:r w:rsidRPr="002661D9">
        <w:t>are</w:t>
      </w:r>
      <w:proofErr w:type="gramEnd"/>
      <w:r w:rsidRPr="002661D9">
        <w:t xml:space="preserve"> obtained from empirical </w:t>
      </w:r>
      <w:r w:rsidRPr="002661D9" w:rsidR="003B7D41">
        <w:rPr>
          <w:lang w:val="en-CA"/>
        </w:rPr>
        <w:t xml:space="preserve">stress </w:t>
      </w:r>
      <w:proofErr w:type="spellStart"/>
      <w:r w:rsidRPr="002661D9" w:rsidR="003B7D41">
        <w:rPr>
          <w:lang w:val="en-CA"/>
        </w:rPr>
        <w:t>v</w:t>
      </w:r>
      <w:r w:rsidR="00A705E9">
        <w:rPr>
          <w:lang w:val="en-CA"/>
        </w:rPr>
        <w:t>.</w:t>
      </w:r>
      <w:r w:rsidRPr="002661D9" w:rsidR="003B7D41">
        <w:rPr>
          <w:lang w:val="en-CA"/>
        </w:rPr>
        <w:t>s</w:t>
      </w:r>
      <w:proofErr w:type="spellEnd"/>
      <w:r w:rsidRPr="002661D9" w:rsidR="003B7D41">
        <w:rPr>
          <w:lang w:val="en-CA"/>
        </w:rPr>
        <w:t>. number of cycles</w:t>
      </w:r>
      <w:r w:rsidRPr="002661D9">
        <w:t xml:space="preserve"> curves.</w:t>
      </w:r>
    </w:p>
    <w:p w:rsidR="008805FE" w:rsidP="002B133F" w:rsidRDefault="008805FE" w14:paraId="31928C14" w14:textId="69FE153F">
      <w:pPr>
        <w:pStyle w:val="BodyText"/>
        <w:numPr>
          <w:ilvl w:val="0"/>
          <w:numId w:val="32"/>
        </w:numPr>
      </w:pPr>
      <w:r w:rsidRPr="002661D9">
        <w:t xml:space="preserve">For design, a fatigue safety factor of </w:t>
      </w:r>
      <w:r w:rsidR="007B124D">
        <w:t>two (</w:t>
      </w:r>
      <w:r w:rsidRPr="002661D9">
        <w:t>2</w:t>
      </w:r>
      <w:r w:rsidR="007B124D">
        <w:t>)</w:t>
      </w:r>
      <w:r w:rsidRPr="002661D9">
        <w:t xml:space="preserve"> for </w:t>
      </w:r>
      <w:r w:rsidRPr="002661D9" w:rsidR="00C06C4B">
        <w:rPr>
          <w:lang w:val="en-CA"/>
        </w:rPr>
        <w:t>any element which has</w:t>
      </w:r>
      <w:r w:rsidRPr="002661D9">
        <w:t xml:space="preserve"> been validated by accelerated life tests.</w:t>
      </w:r>
    </w:p>
    <w:p w:rsidR="002F52C6" w:rsidP="008B6667" w:rsidRDefault="002F52C6" w14:paraId="7D56C984" w14:textId="5381F6F7">
      <w:pPr>
        <w:pStyle w:val="ListNumber5"/>
        <w:numPr>
          <w:ilvl w:val="0"/>
          <w:numId w:val="0"/>
        </w:numPr>
        <w:ind w:left="1440" w:hanging="1440"/>
        <w:rPr>
          <w:lang w:val="en-CA"/>
        </w:rPr>
      </w:pPr>
      <w:r w:rsidRPr="00091171">
        <w:rPr>
          <w:b/>
          <w:lang w:val="en-CA"/>
        </w:rPr>
        <w:t>Rationale:</w:t>
      </w:r>
      <w:r w:rsidRPr="00091171">
        <w:rPr>
          <w:lang w:val="en-CA"/>
        </w:rPr>
        <w:tab/>
      </w:r>
      <w:r>
        <w:rPr>
          <w:lang w:val="en-CA"/>
        </w:rPr>
        <w:t xml:space="preserve">Safety factor of </w:t>
      </w:r>
      <w:r w:rsidR="007B124D">
        <w:rPr>
          <w:lang w:val="en-CA"/>
        </w:rPr>
        <w:t>four (</w:t>
      </w:r>
      <w:r>
        <w:rPr>
          <w:lang w:val="en-CA"/>
        </w:rPr>
        <w:t>4</w:t>
      </w:r>
      <w:r w:rsidR="007B124D">
        <w:rPr>
          <w:lang w:val="en-CA"/>
        </w:rPr>
        <w:t>)</w:t>
      </w:r>
      <w:r>
        <w:rPr>
          <w:lang w:val="en-CA"/>
        </w:rPr>
        <w:t xml:space="preserve"> and </w:t>
      </w:r>
      <w:r w:rsidR="007B124D">
        <w:rPr>
          <w:lang w:val="en-CA"/>
        </w:rPr>
        <w:t>(</w:t>
      </w:r>
      <w:r>
        <w:rPr>
          <w:lang w:val="en-CA"/>
        </w:rPr>
        <w:t>2</w:t>
      </w:r>
      <w:r w:rsidR="007B124D">
        <w:rPr>
          <w:lang w:val="en-CA"/>
        </w:rPr>
        <w:t>)</w:t>
      </w:r>
      <w:r>
        <w:rPr>
          <w:lang w:val="en-CA"/>
        </w:rPr>
        <w:t xml:space="preserve"> when respectively verified by analysis and test are </w:t>
      </w:r>
      <w:r w:rsidR="007B124D">
        <w:rPr>
          <w:lang w:val="en-CA"/>
        </w:rPr>
        <w:t>appropriate for the uncertainty associated with the verification methods.</w:t>
      </w:r>
    </w:p>
    <w:p w:rsidRPr="00760868" w:rsidR="002F52C6" w:rsidP="008B6667" w:rsidRDefault="002F52C6" w14:paraId="3835FE09" w14:textId="77777777">
      <w:pPr>
        <w:pStyle w:val="BodyText"/>
      </w:pPr>
    </w:p>
    <w:p w:rsidR="007E2463" w:rsidP="00D73945" w:rsidRDefault="007E2463" w14:paraId="66B7FDB5" w14:textId="0D61985D">
      <w:pPr>
        <w:pStyle w:val="GDIR"/>
        <w:numPr>
          <w:ilvl w:val="0"/>
          <w:numId w:val="102"/>
        </w:numPr>
        <w:rPr>
          <w:lang w:eastAsia="en-CA"/>
        </w:rPr>
      </w:pPr>
      <w:r>
        <w:rPr>
          <w:lang w:eastAsia="en-CA"/>
        </w:rPr>
        <w:t>Margin of Safety</w:t>
      </w:r>
    </w:p>
    <w:p w:rsidRPr="009920B0" w:rsidR="0035558D" w:rsidP="008B6667" w:rsidRDefault="0035558D" w14:paraId="22C26291" w14:textId="58699CFA">
      <w:pPr>
        <w:pStyle w:val="BodyText"/>
        <w:rPr>
          <w:lang w:eastAsia="en-CA"/>
        </w:rPr>
      </w:pPr>
      <w:r w:rsidRPr="009920B0">
        <w:rPr>
          <w:lang w:eastAsia="en-CA"/>
        </w:rPr>
        <w:t xml:space="preserve">Every element </w:t>
      </w:r>
      <w:proofErr w:type="gramStart"/>
      <w:r w:rsidRPr="009920B0">
        <w:rPr>
          <w:b/>
          <w:lang w:eastAsia="en-CA"/>
        </w:rPr>
        <w:t>shall</w:t>
      </w:r>
      <w:proofErr w:type="gramEnd"/>
      <w:r w:rsidRPr="009920B0">
        <w:rPr>
          <w:b/>
          <w:lang w:eastAsia="en-CA"/>
        </w:rPr>
        <w:t xml:space="preserve"> </w:t>
      </w:r>
      <w:r w:rsidRPr="009920B0">
        <w:rPr>
          <w:lang w:eastAsia="en-CA"/>
        </w:rPr>
        <w:t>be designed to have a positive Margin of Safety (MS). The Margin of Safety is defined as</w:t>
      </w:r>
      <w:r w:rsidRPr="009920B0">
        <w:rPr>
          <w:lang w:val="en-CA" w:eastAsia="en-CA"/>
        </w:rPr>
        <w:t>:</w:t>
      </w:r>
    </w:p>
    <w:p w:rsidRPr="009920B0" w:rsidR="0035558D" w:rsidP="0035558D" w:rsidRDefault="0035558D" w14:paraId="164C21DB" w14:textId="741EDC9B">
      <w:pPr>
        <w:autoSpaceDE w:val="0"/>
        <w:autoSpaceDN w:val="0"/>
        <w:adjustRightInd w:val="0"/>
        <w:snapToGrid w:val="0"/>
        <w:jc w:val="center"/>
        <w:rPr>
          <w:szCs w:val="24"/>
          <w:lang w:val="en-CA" w:eastAsia="en-CA"/>
        </w:rPr>
      </w:pPr>
      <w:r w:rsidRPr="009920B0">
        <w:rPr>
          <w:szCs w:val="24"/>
          <w:lang w:val="x-none" w:eastAsia="en-CA"/>
        </w:rPr>
        <w:t xml:space="preserve">MS = </w:t>
      </w:r>
      <w:r w:rsidRPr="009920B0">
        <w:rPr>
          <w:szCs w:val="24"/>
          <w:lang w:val="en-CA" w:eastAsia="en-CA"/>
        </w:rPr>
        <w:t>[</w:t>
      </w:r>
      <w:r w:rsidR="00791617">
        <w:rPr>
          <w:szCs w:val="24"/>
          <w:lang w:val="en-CA" w:eastAsia="en-CA"/>
        </w:rPr>
        <w:t xml:space="preserve">Allowable </w:t>
      </w:r>
      <w:r w:rsidRPr="009920B0">
        <w:rPr>
          <w:szCs w:val="24"/>
          <w:lang w:val="x-none" w:eastAsia="en-CA"/>
        </w:rPr>
        <w:t>design load (or stress)</w:t>
      </w:r>
      <w:r w:rsidRPr="009920B0">
        <w:rPr>
          <w:szCs w:val="24"/>
          <w:lang w:val="en-CA" w:eastAsia="en-CA"/>
        </w:rPr>
        <w:t>/Predicted design load (or stress)] - 1</w:t>
      </w:r>
    </w:p>
    <w:p w:rsidRPr="008B6667" w:rsidR="002B1339" w:rsidP="002F52C6" w:rsidRDefault="002B1339" w14:paraId="41119F37" w14:textId="77777777">
      <w:pPr>
        <w:pStyle w:val="ListNumber5"/>
        <w:numPr>
          <w:ilvl w:val="0"/>
          <w:numId w:val="0"/>
        </w:numPr>
        <w:rPr>
          <w:b/>
          <w:lang w:val="en-CA"/>
        </w:rPr>
      </w:pPr>
    </w:p>
    <w:p w:rsidRPr="009B3B78" w:rsidR="008805FE" w:rsidP="008B6667" w:rsidRDefault="002F52C6" w14:paraId="25D79224" w14:textId="70DF9D82">
      <w:pPr>
        <w:autoSpaceDE w:val="0"/>
        <w:autoSpaceDN w:val="0"/>
        <w:adjustRightInd w:val="0"/>
        <w:snapToGrid w:val="0"/>
        <w:ind w:left="1440" w:hanging="1440"/>
        <w:rPr>
          <w:lang w:val="en-CA"/>
        </w:rPr>
      </w:pPr>
      <w:r w:rsidRPr="002B1339">
        <w:rPr>
          <w:b/>
          <w:lang w:val="en-CA"/>
        </w:rPr>
        <w:t>Rationale:</w:t>
      </w:r>
      <w:r w:rsidRPr="002B1339">
        <w:rPr>
          <w:lang w:val="en-CA"/>
        </w:rPr>
        <w:tab/>
      </w:r>
      <w:r w:rsidR="002B1339">
        <w:rPr>
          <w:lang w:val="en-CA"/>
        </w:rPr>
        <w:t>T</w:t>
      </w:r>
      <w:r w:rsidR="00791617">
        <w:rPr>
          <w:lang w:val="en-CA"/>
        </w:rPr>
        <w:t>o ensure that the predicted load (or stress) does not exceed the allowable load (or stress).</w:t>
      </w:r>
      <w:r w:rsidR="002B1339">
        <w:rPr>
          <w:lang w:val="en-CA"/>
        </w:rPr>
        <w:t xml:space="preserve"> </w:t>
      </w:r>
    </w:p>
    <w:p w:rsidRPr="00B23B3B" w:rsidR="002F52C6" w:rsidP="00D73945" w:rsidRDefault="00911693" w14:paraId="09F36D38" w14:textId="5CCAC289">
      <w:pPr>
        <w:pStyle w:val="GDIR"/>
        <w:numPr>
          <w:ilvl w:val="0"/>
          <w:numId w:val="103"/>
        </w:numPr>
        <w:rPr>
          <w:rFonts w:eastAsiaTheme="minorEastAsia"/>
        </w:rPr>
      </w:pPr>
      <w:r>
        <w:rPr>
          <w:rFonts w:eastAsiaTheme="minorEastAsia"/>
        </w:rPr>
        <w:t>Structural Welds on MGSE Load Path</w:t>
      </w:r>
    </w:p>
    <w:p w:rsidR="002F52C6" w:rsidP="008B6667" w:rsidRDefault="005A2124" w14:paraId="5E5E72D7" w14:textId="77777777">
      <w:pPr>
        <w:pStyle w:val="BodyText"/>
        <w:rPr>
          <w:rFonts w:eastAsiaTheme="minorEastAsia"/>
        </w:rPr>
      </w:pPr>
      <w:r>
        <w:rPr>
          <w:rFonts w:eastAsiaTheme="minorEastAsia"/>
        </w:rPr>
        <w:t xml:space="preserve">Structural welds on MGSE load path(s) </w:t>
      </w:r>
      <w:r w:rsidRPr="00BA49CD">
        <w:rPr>
          <w:rFonts w:eastAsiaTheme="minorEastAsia"/>
          <w:b/>
        </w:rPr>
        <w:t>shall</w:t>
      </w:r>
      <w:r>
        <w:rPr>
          <w:rFonts w:eastAsiaTheme="minorEastAsia"/>
        </w:rPr>
        <w:t xml:space="preserve"> be avoided.</w:t>
      </w:r>
    </w:p>
    <w:p w:rsidR="002F52C6" w:rsidP="008B6667" w:rsidRDefault="002F52C6" w14:paraId="24F926A5" w14:textId="4DAA7F8F">
      <w:pPr>
        <w:pStyle w:val="BodyText"/>
        <w:rPr>
          <w:rFonts w:eastAsiaTheme="minorEastAsia"/>
        </w:rPr>
      </w:pPr>
      <w:r w:rsidRPr="00091171">
        <w:rPr>
          <w:b/>
          <w:lang w:val="en-CA"/>
        </w:rPr>
        <w:t>Rationale:</w:t>
      </w:r>
      <w:r w:rsidRPr="00091171">
        <w:rPr>
          <w:lang w:val="en-CA"/>
        </w:rPr>
        <w:tab/>
      </w:r>
      <w:r w:rsidR="00436DD8">
        <w:rPr>
          <w:lang w:val="en-CA"/>
        </w:rPr>
        <w:t>Common design practice.</w:t>
      </w:r>
      <w:r w:rsidRPr="00A40D2B" w:rsidDel="004D09FA">
        <w:rPr>
          <w:rFonts w:eastAsiaTheme="minorEastAsia"/>
        </w:rPr>
        <w:t xml:space="preserve"> </w:t>
      </w:r>
    </w:p>
    <w:p w:rsidRPr="00977AC7" w:rsidR="00A40D2B" w:rsidP="008B6667" w:rsidRDefault="00A40D2B" w14:paraId="4D2E2CBA" w14:textId="1F90C5AC">
      <w:pPr>
        <w:pStyle w:val="BodyText"/>
        <w:rPr>
          <w:rFonts w:eastAsiaTheme="minorEastAsia"/>
        </w:rPr>
      </w:pPr>
    </w:p>
    <w:p w:rsidR="00F15EB4" w:rsidP="008B6667" w:rsidRDefault="00F15EB4" w14:paraId="5AA8E331" w14:textId="00F8EAF5">
      <w:pPr>
        <w:pStyle w:val="Heading3"/>
        <w:rPr>
          <w:rFonts w:eastAsiaTheme="minorEastAsia"/>
          <w:lang w:val="en-CA"/>
        </w:rPr>
      </w:pPr>
      <w:bookmarkStart w:name="_Toc102134198" w:id="215"/>
      <w:bookmarkStart w:name="_Ref113621598" w:id="216"/>
      <w:bookmarkStart w:name="_Toc126226833" w:id="217"/>
      <w:bookmarkStart w:name="_Toc148532659" w:id="218"/>
      <w:r>
        <w:rPr>
          <w:rFonts w:eastAsiaTheme="minorEastAsia"/>
          <w:lang w:val="en-CA"/>
        </w:rPr>
        <w:t>Mechanisms</w:t>
      </w:r>
      <w:bookmarkEnd w:id="215"/>
      <w:bookmarkEnd w:id="216"/>
      <w:bookmarkEnd w:id="217"/>
      <w:bookmarkEnd w:id="218"/>
    </w:p>
    <w:p w:rsidR="00F15EB4" w:rsidP="000E288B" w:rsidRDefault="00F15EB4" w14:paraId="685A58D9" w14:textId="25E29618">
      <w:pPr>
        <w:pStyle w:val="BodyText"/>
        <w:rPr>
          <w:rFonts w:eastAsiaTheme="minorEastAsia"/>
          <w:lang w:val="en-CA"/>
        </w:rPr>
      </w:pPr>
      <w:r w:rsidRPr="00F15EB4">
        <w:rPr>
          <w:rFonts w:eastAsiaTheme="minorEastAsia"/>
          <w:lang w:val="en-CA"/>
        </w:rPr>
        <w:t>In view of the criticality of space mechanisms, which are often potential mission critical single point failures, particular attention is placed upon the reliability and redundancy of space mechanisms</w:t>
      </w:r>
      <w:r>
        <w:rPr>
          <w:rFonts w:eastAsiaTheme="minorEastAsia"/>
          <w:lang w:val="en-CA"/>
        </w:rPr>
        <w:t xml:space="preserve"> (</w:t>
      </w:r>
      <w:r w:rsidR="00620947">
        <w:rPr>
          <w:lang w:val="en-CA"/>
        </w:rPr>
        <w:fldChar w:fldCharType="begin" w:fldLock="1"/>
      </w:r>
      <w:r w:rsidR="00620947">
        <w:rPr>
          <w:lang w:val="en-CA"/>
        </w:rPr>
        <w:instrText xml:space="preserve"> REF _Ref83808856 \r \h </w:instrText>
      </w:r>
      <w:r w:rsidR="00620947">
        <w:rPr>
          <w:lang w:val="en-CA"/>
        </w:rPr>
      </w:r>
      <w:r w:rsidR="00620947">
        <w:rPr>
          <w:lang w:val="en-CA"/>
        </w:rPr>
        <w:fldChar w:fldCharType="separate"/>
      </w:r>
      <w:r w:rsidR="00620947">
        <w:rPr>
          <w:lang w:val="en-CA"/>
        </w:rPr>
        <w:t>AD-11</w:t>
      </w:r>
      <w:r w:rsidR="00620947">
        <w:rPr>
          <w:lang w:val="en-CA"/>
        </w:rPr>
        <w:fldChar w:fldCharType="end"/>
      </w:r>
      <w:r>
        <w:rPr>
          <w:rFonts w:eastAsiaTheme="minorEastAsia"/>
          <w:lang w:val="en-CA"/>
        </w:rPr>
        <w:t>).</w:t>
      </w:r>
      <w:r w:rsidR="000F0B3B">
        <w:rPr>
          <w:rFonts w:eastAsiaTheme="minorEastAsia"/>
          <w:lang w:val="en-CA"/>
        </w:rPr>
        <w:t xml:space="preserve"> The following requirements are selected from </w:t>
      </w:r>
      <w:r w:rsidR="00620947">
        <w:rPr>
          <w:lang w:val="en-CA"/>
        </w:rPr>
        <w:fldChar w:fldCharType="begin" w:fldLock="1"/>
      </w:r>
      <w:r w:rsidR="00620947">
        <w:rPr>
          <w:rFonts w:eastAsiaTheme="minorEastAsia"/>
          <w:lang w:val="en-CA"/>
        </w:rPr>
        <w:instrText xml:space="preserve"> REF _Ref83808856 \r \h </w:instrText>
      </w:r>
      <w:r w:rsidR="00620947">
        <w:rPr>
          <w:lang w:val="en-CA"/>
        </w:rPr>
      </w:r>
      <w:r w:rsidR="00620947">
        <w:rPr>
          <w:lang w:val="en-CA"/>
        </w:rPr>
        <w:fldChar w:fldCharType="separate"/>
      </w:r>
      <w:r w:rsidR="00620947">
        <w:rPr>
          <w:rFonts w:eastAsiaTheme="minorEastAsia"/>
          <w:lang w:val="en-CA"/>
        </w:rPr>
        <w:t>AD-11</w:t>
      </w:r>
      <w:r w:rsidR="00620947">
        <w:rPr>
          <w:lang w:val="en-CA"/>
        </w:rPr>
        <w:fldChar w:fldCharType="end"/>
      </w:r>
      <w:r w:rsidR="000F0B3B">
        <w:rPr>
          <w:rFonts w:eastAsiaTheme="minorEastAsia"/>
          <w:lang w:val="en-CA"/>
        </w:rPr>
        <w:t xml:space="preserve"> and tailored</w:t>
      </w:r>
      <w:r w:rsidR="00E16707">
        <w:rPr>
          <w:rFonts w:eastAsiaTheme="minorEastAsia"/>
          <w:lang w:val="en-CA"/>
        </w:rPr>
        <w:t xml:space="preserve"> or adapted</w:t>
      </w:r>
      <w:r w:rsidR="000F0B3B">
        <w:rPr>
          <w:rFonts w:eastAsiaTheme="minorEastAsia"/>
          <w:lang w:val="en-CA"/>
        </w:rPr>
        <w:t xml:space="preserve"> as </w:t>
      </w:r>
      <w:r w:rsidR="00E16707">
        <w:rPr>
          <w:rFonts w:eastAsiaTheme="minorEastAsia"/>
          <w:lang w:val="en-CA"/>
        </w:rPr>
        <w:t>appropriate, based on mission class and needs</w:t>
      </w:r>
      <w:r w:rsidR="00943B98">
        <w:rPr>
          <w:rFonts w:eastAsiaTheme="minorEastAsia"/>
          <w:lang w:val="en-CA"/>
        </w:rPr>
        <w:t>.</w:t>
      </w:r>
    </w:p>
    <w:p w:rsidRPr="008B6667" w:rsidR="000F0B3B" w:rsidP="008B6667" w:rsidRDefault="00515215" w14:paraId="1C2A4DBD" w14:textId="1266D3B6">
      <w:pPr>
        <w:pStyle w:val="Heading4"/>
      </w:pPr>
      <w:r w:rsidRPr="009C1DE3">
        <w:t>Reliability and</w:t>
      </w:r>
      <w:r w:rsidRPr="009C1DE3" w:rsidR="00DA74EB">
        <w:t xml:space="preserve"> R</w:t>
      </w:r>
      <w:r w:rsidRPr="009C1DE3">
        <w:t>edundancy</w:t>
      </w:r>
    </w:p>
    <w:p w:rsidRPr="00A40D2B" w:rsidR="00515215" w:rsidP="000F0B3B" w:rsidRDefault="00515215" w14:paraId="6C301A2E" w14:textId="77777777">
      <w:pPr>
        <w:autoSpaceDE w:val="0"/>
        <w:autoSpaceDN w:val="0"/>
        <w:adjustRightInd w:val="0"/>
        <w:snapToGrid w:val="0"/>
        <w:rPr>
          <w:rFonts w:eastAsiaTheme="minorEastAsia"/>
          <w:szCs w:val="24"/>
          <w:lang w:val="x-none"/>
        </w:rPr>
      </w:pPr>
    </w:p>
    <w:p w:rsidRPr="005776B0" w:rsidR="000F0B3B" w:rsidP="00D73945" w:rsidRDefault="000F0B3B" w14:paraId="1DF4FA58" w14:textId="62DBF8A5">
      <w:pPr>
        <w:pStyle w:val="GDIR"/>
        <w:numPr>
          <w:ilvl w:val="0"/>
          <w:numId w:val="104"/>
        </w:numPr>
        <w:rPr>
          <w:rFonts w:eastAsiaTheme="minorEastAsia"/>
        </w:rPr>
      </w:pPr>
      <w:r w:rsidRPr="00B23B3B">
        <w:rPr>
          <w:rFonts w:eastAsiaTheme="minorEastAsia"/>
        </w:rPr>
        <w:t xml:space="preserve">Mechanism </w:t>
      </w:r>
      <w:r w:rsidRPr="00BE25B6" w:rsidR="00515215">
        <w:rPr>
          <w:rFonts w:eastAsiaTheme="minorEastAsia"/>
        </w:rPr>
        <w:t>Failure Propagation</w:t>
      </w:r>
      <w:r w:rsidRPr="005776B0">
        <w:rPr>
          <w:rFonts w:eastAsiaTheme="minorEastAsia"/>
        </w:rPr>
        <w:t xml:space="preserve">  </w:t>
      </w:r>
    </w:p>
    <w:p w:rsidR="000F0B3B" w:rsidP="008B6667" w:rsidRDefault="00943B98" w14:paraId="2870C427" w14:textId="0EEA3E82">
      <w:pPr>
        <w:pStyle w:val="BodyText"/>
        <w:rPr>
          <w:szCs w:val="24"/>
          <w:lang w:val="en-CA" w:eastAsia="en-CA"/>
        </w:rPr>
      </w:pPr>
      <w:r>
        <w:rPr>
          <w:szCs w:val="24"/>
          <w:lang w:val="en-CA" w:eastAsia="en-CA"/>
        </w:rPr>
        <w:t xml:space="preserve">Failure of one part or element </w:t>
      </w:r>
      <w:r w:rsidR="00515215">
        <w:rPr>
          <w:szCs w:val="24"/>
          <w:lang w:val="en-CA" w:eastAsia="en-CA"/>
        </w:rPr>
        <w:t xml:space="preserve">of </w:t>
      </w:r>
      <w:r w:rsidRPr="009920B0" w:rsidR="00515215">
        <w:rPr>
          <w:szCs w:val="24"/>
          <w:lang w:val="x-none" w:eastAsia="en-CA"/>
        </w:rPr>
        <w:t>mechanisms</w:t>
      </w:r>
      <w:r w:rsidRPr="009920B0" w:rsidR="000F0B3B">
        <w:rPr>
          <w:szCs w:val="24"/>
          <w:lang w:val="x-none" w:eastAsia="en-CA"/>
        </w:rPr>
        <w:t xml:space="preserve"> </w:t>
      </w:r>
      <w:r w:rsidRPr="009920B0" w:rsidR="000F0B3B">
        <w:rPr>
          <w:b/>
          <w:szCs w:val="24"/>
          <w:lang w:val="x-none" w:eastAsia="en-CA"/>
        </w:rPr>
        <w:t>shall</w:t>
      </w:r>
      <w:r w:rsidR="000F0B3B">
        <w:rPr>
          <w:szCs w:val="24"/>
          <w:lang w:val="en-CA" w:eastAsia="en-CA"/>
        </w:rPr>
        <w:t xml:space="preserve"> </w:t>
      </w:r>
      <w:r>
        <w:rPr>
          <w:szCs w:val="24"/>
          <w:lang w:val="en-CA" w:eastAsia="en-CA"/>
        </w:rPr>
        <w:t>not result in consequential damage to spacecraft equipment</w:t>
      </w:r>
      <w:r w:rsidR="000F0B3B">
        <w:rPr>
          <w:szCs w:val="24"/>
          <w:lang w:val="en-CA" w:eastAsia="en-CA"/>
        </w:rPr>
        <w:t>.</w:t>
      </w:r>
    </w:p>
    <w:p w:rsidRPr="005776B0" w:rsidR="003F6447" w:rsidP="005776B0" w:rsidRDefault="00110297" w14:paraId="23BBF07F" w14:textId="59115B39">
      <w:pPr>
        <w:pStyle w:val="BodyText"/>
        <w:rPr>
          <w:rFonts w:eastAsiaTheme="minorEastAsia"/>
        </w:rPr>
      </w:pPr>
      <w:r w:rsidRPr="00091171">
        <w:rPr>
          <w:b/>
          <w:lang w:val="en-CA"/>
        </w:rPr>
        <w:t>Rationale:</w:t>
      </w:r>
      <w:r w:rsidRPr="00091171">
        <w:rPr>
          <w:lang w:val="en-CA"/>
        </w:rPr>
        <w:tab/>
      </w:r>
      <w:proofErr w:type="gramStart"/>
      <w:r w:rsidR="003F6447">
        <w:rPr>
          <w:lang w:val="en-CA"/>
        </w:rPr>
        <w:t>Similar to</w:t>
      </w:r>
      <w:proofErr w:type="gramEnd"/>
      <w:r w:rsidRPr="003F6447" w:rsidR="003F6447">
        <w:t xml:space="preserve"> </w:t>
      </w:r>
      <w:r w:rsidRPr="003F6447" w:rsidR="003F6447">
        <w:rPr>
          <w:lang w:val="en-CA"/>
        </w:rPr>
        <w:t>ECSS-E-ST-33-01_0820015</w:t>
      </w:r>
      <w:r w:rsidR="001A1A0A">
        <w:rPr>
          <w:lang w:val="en-CA"/>
        </w:rPr>
        <w:t>.</w:t>
      </w:r>
    </w:p>
    <w:p w:rsidRPr="008B6667" w:rsidR="003F6447" w:rsidP="000F0B3B" w:rsidRDefault="003F6447" w14:paraId="00642970" w14:textId="77777777">
      <w:pPr>
        <w:pStyle w:val="BodyText"/>
        <w:rPr>
          <w:szCs w:val="24"/>
          <w:lang w:eastAsia="en-CA"/>
        </w:rPr>
      </w:pPr>
    </w:p>
    <w:p w:rsidRPr="005776B0" w:rsidR="000F0B3B" w:rsidP="00D73945" w:rsidRDefault="000F0B3B" w14:paraId="2DE2E303" w14:textId="1B81A606">
      <w:pPr>
        <w:pStyle w:val="GDIR"/>
        <w:numPr>
          <w:ilvl w:val="0"/>
          <w:numId w:val="105"/>
        </w:numPr>
        <w:rPr>
          <w:rFonts w:eastAsiaTheme="minorEastAsia"/>
        </w:rPr>
      </w:pPr>
      <w:r w:rsidRPr="00B23B3B">
        <w:rPr>
          <w:rFonts w:eastAsiaTheme="minorEastAsia"/>
        </w:rPr>
        <w:t xml:space="preserve">Mechanism </w:t>
      </w:r>
      <w:r w:rsidRPr="00BE25B6" w:rsidR="00515215">
        <w:rPr>
          <w:rFonts w:eastAsiaTheme="minorEastAsia"/>
        </w:rPr>
        <w:t>Minimum Redundancy</w:t>
      </w:r>
      <w:r w:rsidRPr="005776B0">
        <w:rPr>
          <w:rFonts w:eastAsiaTheme="minorEastAsia"/>
        </w:rPr>
        <w:t xml:space="preserve">  </w:t>
      </w:r>
    </w:p>
    <w:p w:rsidR="00515215" w:rsidP="000F0B3B" w:rsidRDefault="00515215" w14:paraId="0B522E2A" w14:textId="04D67834">
      <w:pPr>
        <w:pStyle w:val="BodyText"/>
      </w:pPr>
      <w:r>
        <w:t xml:space="preserve">Unless redundancy is achieved by the provision of a complete redundant mechanism, active parts of mechanisms, such as sensors, motor windings, brushes, actuators, switches and electronics, </w:t>
      </w:r>
      <w:r w:rsidRPr="008B6667">
        <w:rPr>
          <w:b/>
        </w:rPr>
        <w:t>shall</w:t>
      </w:r>
      <w:r>
        <w:t xml:space="preserve"> be redundant.</w:t>
      </w:r>
    </w:p>
    <w:p w:rsidR="003F6447" w:rsidP="003F6447" w:rsidRDefault="003F6447" w14:paraId="0D66EEEE" w14:textId="318CF58D">
      <w:pPr>
        <w:pStyle w:val="BodyText"/>
        <w:rPr>
          <w:rFonts w:eastAsiaTheme="minorEastAsia"/>
        </w:rPr>
      </w:pPr>
      <w:r w:rsidRPr="00091171">
        <w:rPr>
          <w:b/>
          <w:lang w:val="en-CA"/>
        </w:rPr>
        <w:t>Rationale:</w:t>
      </w:r>
      <w:r w:rsidRPr="00091171">
        <w:rPr>
          <w:lang w:val="en-CA"/>
        </w:rPr>
        <w:tab/>
      </w:r>
      <w:r>
        <w:rPr>
          <w:lang w:val="en-CA"/>
        </w:rPr>
        <w:t>Same as</w:t>
      </w:r>
      <w:r w:rsidRPr="003F6447">
        <w:t xml:space="preserve"> </w:t>
      </w:r>
      <w:r>
        <w:rPr>
          <w:lang w:val="en-CA"/>
        </w:rPr>
        <w:t xml:space="preserve">ECSS-E-ST-33-01_0820023. </w:t>
      </w:r>
      <w:r w:rsidRPr="00A40D2B" w:rsidDel="004D09FA">
        <w:rPr>
          <w:rFonts w:eastAsiaTheme="minorEastAsia"/>
        </w:rPr>
        <w:t xml:space="preserve"> </w:t>
      </w:r>
    </w:p>
    <w:p w:rsidRPr="008B6667" w:rsidR="003F6447" w:rsidP="000F0B3B" w:rsidRDefault="003F6447" w14:paraId="32CE1133" w14:textId="77777777">
      <w:pPr>
        <w:pStyle w:val="BodyText"/>
      </w:pPr>
    </w:p>
    <w:p w:rsidRPr="005776B0" w:rsidR="000F0B3B" w:rsidP="00D73945" w:rsidRDefault="000F0B3B" w14:paraId="7E3ECB18" w14:textId="57CB010E">
      <w:pPr>
        <w:pStyle w:val="GDIR"/>
        <w:numPr>
          <w:ilvl w:val="0"/>
          <w:numId w:val="106"/>
        </w:numPr>
        <w:rPr>
          <w:rFonts w:eastAsiaTheme="minorEastAsia"/>
        </w:rPr>
      </w:pPr>
      <w:r w:rsidRPr="00B23B3B">
        <w:rPr>
          <w:rFonts w:eastAsiaTheme="minorEastAsia"/>
        </w:rPr>
        <w:t xml:space="preserve">Mechanism </w:t>
      </w:r>
      <w:r w:rsidRPr="00BE25B6" w:rsidR="00515215">
        <w:rPr>
          <w:rFonts w:eastAsiaTheme="minorEastAsia"/>
        </w:rPr>
        <w:t>Failure Affecting Redundant Element</w:t>
      </w:r>
      <w:r w:rsidRPr="005776B0">
        <w:rPr>
          <w:rFonts w:eastAsiaTheme="minorEastAsia"/>
        </w:rPr>
        <w:t xml:space="preserve">  </w:t>
      </w:r>
    </w:p>
    <w:p w:rsidR="000F0B3B" w:rsidP="000F0B3B" w:rsidRDefault="00515215" w14:paraId="4A02566C" w14:textId="08584AE1">
      <w:pPr>
        <w:pStyle w:val="BodyText"/>
        <w:rPr>
          <w:szCs w:val="24"/>
          <w:lang w:val="en-CA" w:eastAsia="en-CA"/>
        </w:rPr>
      </w:pPr>
      <w:r>
        <w:t xml:space="preserve">Failure of one element or part of the mechanism </w:t>
      </w:r>
      <w:r w:rsidRPr="008B6667">
        <w:rPr>
          <w:b/>
        </w:rPr>
        <w:t>shall</w:t>
      </w:r>
      <w:r>
        <w:t xml:space="preserve"> not prevent the other redundant element or part from performing its intended function, nor the mechanism from meeting its performance requirements</w:t>
      </w:r>
      <w:r w:rsidR="000F0B3B">
        <w:rPr>
          <w:szCs w:val="24"/>
          <w:lang w:val="en-CA" w:eastAsia="en-CA"/>
        </w:rPr>
        <w:t>.</w:t>
      </w:r>
    </w:p>
    <w:p w:rsidR="003F6447" w:rsidP="003F6447" w:rsidRDefault="003F6447" w14:paraId="725061E7" w14:textId="49880323">
      <w:pPr>
        <w:pStyle w:val="BodyText"/>
        <w:rPr>
          <w:rFonts w:eastAsiaTheme="minorEastAsia"/>
        </w:rPr>
      </w:pPr>
      <w:r w:rsidRPr="00091171">
        <w:rPr>
          <w:b/>
          <w:lang w:val="en-CA"/>
        </w:rPr>
        <w:t>Rationale:</w:t>
      </w:r>
      <w:r w:rsidRPr="00091171">
        <w:rPr>
          <w:lang w:val="en-CA"/>
        </w:rPr>
        <w:tab/>
      </w:r>
      <w:proofErr w:type="gramStart"/>
      <w:r>
        <w:rPr>
          <w:lang w:val="en-CA"/>
        </w:rPr>
        <w:t>Similar to</w:t>
      </w:r>
      <w:proofErr w:type="gramEnd"/>
      <w:r w:rsidRPr="003F6447">
        <w:t xml:space="preserve"> </w:t>
      </w:r>
      <w:r w:rsidRPr="003F6447">
        <w:rPr>
          <w:lang w:val="en-CA"/>
        </w:rPr>
        <w:t>ECSS-E-ST-33-01_08200</w:t>
      </w:r>
      <w:r>
        <w:rPr>
          <w:lang w:val="en-CA"/>
        </w:rPr>
        <w:t xml:space="preserve">24. </w:t>
      </w:r>
      <w:r w:rsidRPr="00A40D2B" w:rsidDel="004D09FA">
        <w:rPr>
          <w:rFonts w:eastAsiaTheme="minorEastAsia"/>
        </w:rPr>
        <w:t xml:space="preserve"> </w:t>
      </w:r>
    </w:p>
    <w:p w:rsidRPr="008B6667" w:rsidR="003F6447" w:rsidP="000F0B3B" w:rsidRDefault="003F6447" w14:paraId="3E3D6019" w14:textId="77777777">
      <w:pPr>
        <w:pStyle w:val="BodyText"/>
        <w:rPr>
          <w:szCs w:val="24"/>
          <w:lang w:eastAsia="en-CA"/>
        </w:rPr>
      </w:pPr>
    </w:p>
    <w:p w:rsidRPr="009C1DE3" w:rsidR="00515215" w:rsidP="008B6667" w:rsidRDefault="00515215" w14:paraId="03FF28EE" w14:textId="25CF2CAC">
      <w:pPr>
        <w:pStyle w:val="Heading4"/>
      </w:pPr>
      <w:r w:rsidRPr="009C1DE3">
        <w:t>Function</w:t>
      </w:r>
    </w:p>
    <w:p w:rsidRPr="005776B0" w:rsidR="000F0B3B" w:rsidP="00D73945" w:rsidRDefault="000F0B3B" w14:paraId="4AFA0FFC" w14:textId="21F45DDD">
      <w:pPr>
        <w:pStyle w:val="GDIR"/>
        <w:numPr>
          <w:ilvl w:val="0"/>
          <w:numId w:val="107"/>
        </w:numPr>
        <w:rPr>
          <w:rFonts w:eastAsiaTheme="minorEastAsia"/>
        </w:rPr>
      </w:pPr>
      <w:r w:rsidRPr="00B23B3B">
        <w:rPr>
          <w:rFonts w:eastAsiaTheme="minorEastAsia"/>
        </w:rPr>
        <w:t xml:space="preserve">Mechanism </w:t>
      </w:r>
      <w:r w:rsidRPr="00BE25B6" w:rsidR="00E16707">
        <w:rPr>
          <w:rFonts w:eastAsiaTheme="minorEastAsia"/>
        </w:rPr>
        <w:t>Specifications and Verification</w:t>
      </w:r>
      <w:r w:rsidRPr="005776B0">
        <w:rPr>
          <w:rFonts w:eastAsiaTheme="minorEastAsia"/>
        </w:rPr>
        <w:t xml:space="preserve">  </w:t>
      </w:r>
    </w:p>
    <w:p w:rsidR="000F0B3B" w:rsidP="000F0B3B" w:rsidRDefault="00E16707" w14:paraId="7644055F" w14:textId="64C0C14F">
      <w:pPr>
        <w:pStyle w:val="BodyText"/>
      </w:pPr>
      <w:r>
        <w:t xml:space="preserve">Mechanisms mechanical interface, position accuracy or velocity tolerances </w:t>
      </w:r>
      <w:r w:rsidRPr="008B6667">
        <w:rPr>
          <w:b/>
        </w:rPr>
        <w:t>shall</w:t>
      </w:r>
      <w:r>
        <w:t xml:space="preserve"> be specified and verified that they conform to the functional needs.</w:t>
      </w:r>
    </w:p>
    <w:p w:rsidR="003F6447" w:rsidP="003F6447" w:rsidRDefault="003F6447" w14:paraId="38A81FC8" w14:textId="092718D6">
      <w:pPr>
        <w:pStyle w:val="BodyText"/>
        <w:rPr>
          <w:rFonts w:eastAsiaTheme="minorEastAsia"/>
        </w:rPr>
      </w:pPr>
      <w:r w:rsidRPr="00091171">
        <w:rPr>
          <w:b/>
          <w:lang w:val="en-CA"/>
        </w:rPr>
        <w:t>Rationale:</w:t>
      </w:r>
      <w:r w:rsidRPr="00091171">
        <w:rPr>
          <w:lang w:val="en-CA"/>
        </w:rPr>
        <w:tab/>
      </w:r>
      <w:r>
        <w:rPr>
          <w:lang w:val="en-CA"/>
        </w:rPr>
        <w:t>Same as</w:t>
      </w:r>
      <w:r w:rsidRPr="003F6447">
        <w:t xml:space="preserve"> </w:t>
      </w:r>
      <w:r w:rsidRPr="003F6447">
        <w:rPr>
          <w:lang w:val="en-CA"/>
        </w:rPr>
        <w:t>ECSS-E-ST-33-01_08200</w:t>
      </w:r>
      <w:r>
        <w:rPr>
          <w:lang w:val="en-CA"/>
        </w:rPr>
        <w:t xml:space="preserve">30. </w:t>
      </w:r>
      <w:r w:rsidRPr="00A40D2B" w:rsidDel="004D09FA">
        <w:rPr>
          <w:rFonts w:eastAsiaTheme="minorEastAsia"/>
        </w:rPr>
        <w:t xml:space="preserve"> </w:t>
      </w:r>
    </w:p>
    <w:p w:rsidRPr="008B6667" w:rsidR="003F6447" w:rsidP="000F0B3B" w:rsidRDefault="003F6447" w14:paraId="51C4E717" w14:textId="77777777">
      <w:pPr>
        <w:pStyle w:val="BodyText"/>
        <w:rPr>
          <w:szCs w:val="24"/>
          <w:lang w:eastAsia="en-CA"/>
        </w:rPr>
      </w:pPr>
    </w:p>
    <w:p w:rsidRPr="005776B0" w:rsidR="000F0B3B" w:rsidP="00D73945" w:rsidRDefault="000F0B3B" w14:paraId="1505966B" w14:textId="36C1B0B7">
      <w:pPr>
        <w:pStyle w:val="GDIR"/>
        <w:numPr>
          <w:ilvl w:val="0"/>
          <w:numId w:val="108"/>
        </w:numPr>
        <w:rPr>
          <w:rFonts w:eastAsiaTheme="minorEastAsia"/>
        </w:rPr>
      </w:pPr>
      <w:r w:rsidRPr="00B23B3B">
        <w:rPr>
          <w:rFonts w:eastAsiaTheme="minorEastAsia"/>
        </w:rPr>
        <w:t xml:space="preserve">Mechanism </w:t>
      </w:r>
      <w:r w:rsidRPr="00BE25B6" w:rsidR="00E16707">
        <w:rPr>
          <w:rFonts w:eastAsiaTheme="minorEastAsia"/>
        </w:rPr>
        <w:t>Envelope of Movement Definition and Verif</w:t>
      </w:r>
      <w:r w:rsidRPr="005776B0" w:rsidR="00E16707">
        <w:rPr>
          <w:rFonts w:eastAsiaTheme="minorEastAsia"/>
        </w:rPr>
        <w:t>ication</w:t>
      </w:r>
      <w:r w:rsidRPr="005776B0">
        <w:rPr>
          <w:rFonts w:eastAsiaTheme="minorEastAsia"/>
        </w:rPr>
        <w:t xml:space="preserve">  </w:t>
      </w:r>
    </w:p>
    <w:p w:rsidR="000F0B3B" w:rsidP="000F0B3B" w:rsidRDefault="00E16707" w14:paraId="1268443E" w14:textId="5ED7A556">
      <w:pPr>
        <w:pStyle w:val="BodyText"/>
      </w:pPr>
      <w:r>
        <w:t xml:space="preserve">The envelope of movement for each moving part of the mechanisms </w:t>
      </w:r>
      <w:r w:rsidRPr="008B6667">
        <w:rPr>
          <w:b/>
        </w:rPr>
        <w:t xml:space="preserve">shall </w:t>
      </w:r>
      <w:r>
        <w:t>be defined on the ICD and verified by inspection</w:t>
      </w:r>
      <w:r w:rsidR="0078652D">
        <w:t>.</w:t>
      </w:r>
    </w:p>
    <w:p w:rsidR="003F6447" w:rsidP="003F6447" w:rsidRDefault="003F6447" w14:paraId="76CD4FFF" w14:textId="141A45CD">
      <w:pPr>
        <w:pStyle w:val="BodyText"/>
        <w:rPr>
          <w:rFonts w:eastAsiaTheme="minorEastAsia"/>
        </w:rPr>
      </w:pPr>
      <w:r w:rsidRPr="00091171">
        <w:rPr>
          <w:b/>
          <w:lang w:val="en-CA"/>
        </w:rPr>
        <w:t>Rationale:</w:t>
      </w:r>
      <w:r w:rsidRPr="00091171">
        <w:rPr>
          <w:lang w:val="en-CA"/>
        </w:rPr>
        <w:tab/>
      </w:r>
      <w:proofErr w:type="gramStart"/>
      <w:r>
        <w:rPr>
          <w:lang w:val="en-CA"/>
        </w:rPr>
        <w:t>Similar to</w:t>
      </w:r>
      <w:proofErr w:type="gramEnd"/>
      <w:r w:rsidRPr="003F6447">
        <w:t xml:space="preserve"> </w:t>
      </w:r>
      <w:r w:rsidRPr="003F6447">
        <w:rPr>
          <w:lang w:val="en-CA"/>
        </w:rPr>
        <w:t>ECSS-E-ST-33-01_08200</w:t>
      </w:r>
      <w:r>
        <w:rPr>
          <w:lang w:val="en-CA"/>
        </w:rPr>
        <w:t xml:space="preserve">31. </w:t>
      </w:r>
      <w:r w:rsidRPr="00A40D2B" w:rsidDel="004D09FA">
        <w:rPr>
          <w:rFonts w:eastAsiaTheme="minorEastAsia"/>
        </w:rPr>
        <w:t xml:space="preserve"> </w:t>
      </w:r>
    </w:p>
    <w:p w:rsidRPr="008B6667" w:rsidR="003F6447" w:rsidP="000F0B3B" w:rsidRDefault="003F6447" w14:paraId="11EEBB46" w14:textId="77777777">
      <w:pPr>
        <w:pStyle w:val="BodyText"/>
        <w:rPr>
          <w:szCs w:val="24"/>
          <w:lang w:eastAsia="en-CA"/>
        </w:rPr>
      </w:pPr>
    </w:p>
    <w:p w:rsidRPr="005776B0" w:rsidR="00E16707" w:rsidP="00D73945" w:rsidRDefault="00E16707" w14:paraId="490154B0" w14:textId="3FA5369F">
      <w:pPr>
        <w:pStyle w:val="GDIR"/>
        <w:numPr>
          <w:ilvl w:val="0"/>
          <w:numId w:val="109"/>
        </w:numPr>
        <w:rPr>
          <w:rFonts w:eastAsiaTheme="minorEastAsia"/>
        </w:rPr>
      </w:pPr>
      <w:r w:rsidRPr="00B23B3B">
        <w:rPr>
          <w:rFonts w:eastAsiaTheme="minorEastAsia"/>
        </w:rPr>
        <w:t>Mecha</w:t>
      </w:r>
      <w:r w:rsidRPr="00BE25B6">
        <w:rPr>
          <w:rFonts w:eastAsiaTheme="minorEastAsia"/>
        </w:rPr>
        <w:t xml:space="preserve">nism </w:t>
      </w:r>
      <w:r w:rsidRPr="005776B0" w:rsidR="00E82646">
        <w:rPr>
          <w:rFonts w:eastAsiaTheme="minorEastAsia"/>
        </w:rPr>
        <w:t>No Mechanical Interference</w:t>
      </w:r>
      <w:r w:rsidRPr="005776B0">
        <w:rPr>
          <w:rFonts w:eastAsiaTheme="minorEastAsia"/>
        </w:rPr>
        <w:t xml:space="preserve">  </w:t>
      </w:r>
    </w:p>
    <w:p w:rsidR="00E16707" w:rsidP="00E16707" w:rsidRDefault="00E82646" w14:paraId="531ACE8F" w14:textId="43550566">
      <w:pPr>
        <w:pStyle w:val="BodyText"/>
      </w:pPr>
      <w:r>
        <w:t xml:space="preserve">The movement of each mechanism part </w:t>
      </w:r>
      <w:r w:rsidRPr="008B6667">
        <w:rPr>
          <w:b/>
        </w:rPr>
        <w:t>shall</w:t>
      </w:r>
      <w:r>
        <w:t xml:space="preserve"> ensure that there is no mechanical interference with any other part of the mechanism, the spacecraft, the payload or the launcher.</w:t>
      </w:r>
    </w:p>
    <w:p w:rsidR="003F6447" w:rsidP="003F6447" w:rsidRDefault="003F6447" w14:paraId="0CA34F8B" w14:textId="64038B2E">
      <w:pPr>
        <w:pStyle w:val="BodyText"/>
        <w:rPr>
          <w:rFonts w:eastAsiaTheme="minorEastAsia"/>
        </w:rPr>
      </w:pPr>
      <w:r w:rsidRPr="00091171">
        <w:rPr>
          <w:b/>
          <w:lang w:val="en-CA"/>
        </w:rPr>
        <w:t>Rationale:</w:t>
      </w:r>
      <w:r w:rsidRPr="00091171">
        <w:rPr>
          <w:lang w:val="en-CA"/>
        </w:rPr>
        <w:tab/>
      </w:r>
      <w:r>
        <w:rPr>
          <w:lang w:val="en-CA"/>
        </w:rPr>
        <w:t>Same as</w:t>
      </w:r>
      <w:r w:rsidRPr="003F6447">
        <w:t xml:space="preserve"> </w:t>
      </w:r>
      <w:r w:rsidRPr="003F6447">
        <w:rPr>
          <w:lang w:val="en-CA"/>
        </w:rPr>
        <w:t>ECSS-E-ST-33-01_08200</w:t>
      </w:r>
      <w:r>
        <w:rPr>
          <w:lang w:val="en-CA"/>
        </w:rPr>
        <w:t xml:space="preserve">32. </w:t>
      </w:r>
      <w:r w:rsidRPr="00A40D2B" w:rsidDel="004D09FA">
        <w:rPr>
          <w:rFonts w:eastAsiaTheme="minorEastAsia"/>
        </w:rPr>
        <w:t xml:space="preserve"> </w:t>
      </w:r>
    </w:p>
    <w:p w:rsidRPr="008B6667" w:rsidR="003F6447" w:rsidP="00E16707" w:rsidRDefault="003F6447" w14:paraId="2FBCF445" w14:textId="77777777">
      <w:pPr>
        <w:pStyle w:val="BodyText"/>
        <w:rPr>
          <w:szCs w:val="24"/>
          <w:lang w:eastAsia="en-CA"/>
        </w:rPr>
      </w:pPr>
    </w:p>
    <w:p w:rsidRPr="00977AC7" w:rsidR="00E82646" w:rsidP="008B6667" w:rsidRDefault="00E82646" w14:paraId="64F2CB6D" w14:textId="6589C265">
      <w:pPr>
        <w:pStyle w:val="Heading4"/>
      </w:pPr>
      <w:r w:rsidRPr="00977AC7">
        <w:t>Operational Constraints</w:t>
      </w:r>
    </w:p>
    <w:p w:rsidRPr="005776B0" w:rsidR="00E16707" w:rsidP="00D73945" w:rsidRDefault="00E16707" w14:paraId="46732FFF" w14:textId="3E1F4E69">
      <w:pPr>
        <w:pStyle w:val="GDIR"/>
        <w:numPr>
          <w:ilvl w:val="0"/>
          <w:numId w:val="110"/>
        </w:numPr>
        <w:rPr>
          <w:rFonts w:eastAsiaTheme="minorEastAsia"/>
        </w:rPr>
      </w:pPr>
      <w:r w:rsidRPr="00B23B3B">
        <w:rPr>
          <w:rFonts w:eastAsiaTheme="minorEastAsia"/>
        </w:rPr>
        <w:t xml:space="preserve">Mechanism </w:t>
      </w:r>
      <w:r w:rsidRPr="00BE25B6" w:rsidR="00E82646">
        <w:rPr>
          <w:rFonts w:eastAsiaTheme="minorEastAsia"/>
        </w:rPr>
        <w:t>No Operational Constraints</w:t>
      </w:r>
      <w:r w:rsidR="00186948">
        <w:rPr>
          <w:rFonts w:eastAsiaTheme="minorEastAsia"/>
        </w:rPr>
        <w:t>- Goal</w:t>
      </w:r>
      <w:r w:rsidRPr="005776B0">
        <w:rPr>
          <w:rFonts w:eastAsiaTheme="minorEastAsia"/>
        </w:rPr>
        <w:t xml:space="preserve"> </w:t>
      </w:r>
    </w:p>
    <w:p w:rsidR="00E16707" w:rsidP="00E16707" w:rsidRDefault="00E82646" w14:paraId="4C0520A1" w14:textId="49B01DD7">
      <w:pPr>
        <w:pStyle w:val="BodyText"/>
      </w:pPr>
      <w:r>
        <w:t xml:space="preserve">The mechanism </w:t>
      </w:r>
      <w:r w:rsidRPr="008B6667">
        <w:rPr>
          <w:b/>
        </w:rPr>
        <w:t>should</w:t>
      </w:r>
      <w:r>
        <w:t xml:space="preserve"> not impose any operational constraints on </w:t>
      </w:r>
      <w:proofErr w:type="gramStart"/>
      <w:r>
        <w:t>the spacecraft</w:t>
      </w:r>
      <w:proofErr w:type="gramEnd"/>
      <w:r>
        <w:t xml:space="preserve"> and mission.</w:t>
      </w:r>
    </w:p>
    <w:p w:rsidR="003F6447" w:rsidP="003F6447" w:rsidRDefault="003F6447" w14:paraId="0D99CEC8" w14:textId="069A686D">
      <w:pPr>
        <w:pStyle w:val="BodyText"/>
        <w:rPr>
          <w:rFonts w:eastAsiaTheme="minorEastAsia"/>
        </w:rPr>
      </w:pPr>
      <w:r w:rsidRPr="00091171">
        <w:rPr>
          <w:b/>
          <w:lang w:val="en-CA"/>
        </w:rPr>
        <w:t>Rationale:</w:t>
      </w:r>
      <w:r w:rsidRPr="00091171">
        <w:rPr>
          <w:lang w:val="en-CA"/>
        </w:rPr>
        <w:tab/>
      </w:r>
      <w:r>
        <w:rPr>
          <w:lang w:val="en-CA"/>
        </w:rPr>
        <w:t>Same as</w:t>
      </w:r>
      <w:r w:rsidRPr="003F6447">
        <w:t xml:space="preserve"> </w:t>
      </w:r>
      <w:r w:rsidRPr="003F6447">
        <w:rPr>
          <w:lang w:val="en-CA"/>
        </w:rPr>
        <w:t>ECSS-E-ST-33-01_0820</w:t>
      </w:r>
      <w:r>
        <w:rPr>
          <w:lang w:val="en-CA"/>
        </w:rPr>
        <w:t>45</w:t>
      </w:r>
      <w:r w:rsidRPr="003F6447">
        <w:rPr>
          <w:lang w:val="en-CA"/>
        </w:rPr>
        <w:t>5</w:t>
      </w:r>
      <w:r>
        <w:rPr>
          <w:lang w:val="en-CA"/>
        </w:rPr>
        <w:t xml:space="preserve">. </w:t>
      </w:r>
      <w:r w:rsidRPr="00A40D2B" w:rsidDel="004D09FA">
        <w:rPr>
          <w:rFonts w:eastAsiaTheme="minorEastAsia"/>
        </w:rPr>
        <w:t xml:space="preserve"> </w:t>
      </w:r>
    </w:p>
    <w:p w:rsidRPr="008B6667" w:rsidR="003F6447" w:rsidP="00E82646" w:rsidRDefault="003F6447" w14:paraId="54CD6E2E" w14:textId="77777777">
      <w:pPr>
        <w:pStyle w:val="BodyText"/>
        <w:rPr>
          <w:rFonts w:eastAsiaTheme="minorEastAsia"/>
        </w:rPr>
      </w:pPr>
    </w:p>
    <w:p w:rsidRPr="00977AC7" w:rsidR="00E82646" w:rsidP="008B6667" w:rsidRDefault="00AA2C3B" w14:paraId="3424876A" w14:textId="6693773C">
      <w:pPr>
        <w:pStyle w:val="Heading4"/>
      </w:pPr>
      <w:r w:rsidRPr="00977AC7">
        <w:t>Tribology</w:t>
      </w:r>
    </w:p>
    <w:p w:rsidRPr="005776B0" w:rsidR="00E82646" w:rsidP="00D73945" w:rsidRDefault="00E82646" w14:paraId="3393BF66" w14:textId="519E9C03">
      <w:pPr>
        <w:pStyle w:val="GDIR"/>
        <w:numPr>
          <w:ilvl w:val="0"/>
          <w:numId w:val="111"/>
        </w:numPr>
        <w:rPr>
          <w:rFonts w:eastAsiaTheme="minorEastAsia"/>
        </w:rPr>
      </w:pPr>
      <w:r w:rsidRPr="00B23B3B">
        <w:rPr>
          <w:rFonts w:eastAsiaTheme="minorEastAsia"/>
        </w:rPr>
        <w:t xml:space="preserve">Mechanism </w:t>
      </w:r>
      <w:r w:rsidRPr="00BE25B6" w:rsidR="005E07F4">
        <w:rPr>
          <w:rFonts w:eastAsiaTheme="minorEastAsia"/>
        </w:rPr>
        <w:t>Sliding Surfaces</w:t>
      </w:r>
      <w:r w:rsidRPr="005776B0">
        <w:rPr>
          <w:rFonts w:eastAsiaTheme="minorEastAsia"/>
        </w:rPr>
        <w:t xml:space="preserve">  </w:t>
      </w:r>
    </w:p>
    <w:p w:rsidR="00E82646" w:rsidP="00E82646" w:rsidRDefault="005E07F4" w14:paraId="462269CC" w14:textId="012BFBB4">
      <w:pPr>
        <w:pStyle w:val="BodyText"/>
      </w:pPr>
      <w:r>
        <w:t xml:space="preserve">The use of sliding surfaces on mechanisms </w:t>
      </w:r>
      <w:r w:rsidRPr="008B6667">
        <w:rPr>
          <w:b/>
        </w:rPr>
        <w:t>shall</w:t>
      </w:r>
      <w:r>
        <w:t xml:space="preserve"> be avoided, unless one of the sliding surfaces is hard and the other one lubricated or composed of </w:t>
      </w:r>
      <w:proofErr w:type="gramStart"/>
      <w:r>
        <w:t>a self</w:t>
      </w:r>
      <w:proofErr w:type="gramEnd"/>
      <w:r>
        <w:t>-lubricating material.</w:t>
      </w:r>
    </w:p>
    <w:p w:rsidR="005E07F4" w:rsidP="008B6667" w:rsidRDefault="005E07F4" w14:paraId="6AE4E3A5" w14:textId="14B248DD">
      <w:pPr>
        <w:pStyle w:val="NoteItalic"/>
      </w:pPr>
      <w:r>
        <w:t>N</w:t>
      </w:r>
      <w:r w:rsidR="00112074">
        <w:t>ote</w:t>
      </w:r>
      <w:r>
        <w:t>: Example of self-lubricating material: polyimide resins.</w:t>
      </w:r>
    </w:p>
    <w:p w:rsidR="00824D6D" w:rsidP="00824D6D" w:rsidRDefault="00824D6D" w14:paraId="127C7480" w14:textId="7D97E96E">
      <w:pPr>
        <w:pStyle w:val="BodyText"/>
        <w:rPr>
          <w:rFonts w:eastAsiaTheme="minorEastAsia"/>
        </w:rPr>
      </w:pPr>
      <w:r w:rsidRPr="00091171">
        <w:rPr>
          <w:b/>
          <w:lang w:val="en-CA"/>
        </w:rPr>
        <w:t>Rationale:</w:t>
      </w:r>
      <w:r w:rsidRPr="00091171">
        <w:rPr>
          <w:lang w:val="en-CA"/>
        </w:rPr>
        <w:tab/>
      </w:r>
      <w:proofErr w:type="gramStart"/>
      <w:r>
        <w:rPr>
          <w:lang w:val="en-CA"/>
        </w:rPr>
        <w:t>Similar to</w:t>
      </w:r>
      <w:proofErr w:type="gramEnd"/>
      <w:r w:rsidRPr="003F6447">
        <w:t xml:space="preserve"> </w:t>
      </w:r>
      <w:r w:rsidRPr="003F6447">
        <w:rPr>
          <w:lang w:val="en-CA"/>
        </w:rPr>
        <w:t>ECSS-E-ST-33-01_08200</w:t>
      </w:r>
      <w:r>
        <w:rPr>
          <w:lang w:val="en-CA"/>
        </w:rPr>
        <w:t xml:space="preserve">61 and </w:t>
      </w:r>
      <w:r w:rsidRPr="003F6447">
        <w:rPr>
          <w:lang w:val="en-CA"/>
        </w:rPr>
        <w:t>ECSS-E-ST-33-01_08200</w:t>
      </w:r>
      <w:r>
        <w:rPr>
          <w:lang w:val="en-CA"/>
        </w:rPr>
        <w:t xml:space="preserve">62. </w:t>
      </w:r>
      <w:r w:rsidRPr="00A40D2B" w:rsidDel="004D09FA">
        <w:rPr>
          <w:rFonts w:eastAsiaTheme="minorEastAsia"/>
        </w:rPr>
        <w:t xml:space="preserve"> </w:t>
      </w:r>
    </w:p>
    <w:p w:rsidRPr="00824D6D" w:rsidR="00824D6D" w:rsidRDefault="00824D6D" w14:paraId="6C6EC7C9" w14:textId="77777777">
      <w:pPr>
        <w:pStyle w:val="BodyText"/>
      </w:pPr>
    </w:p>
    <w:p w:rsidRPr="005776B0" w:rsidR="00E82646" w:rsidP="00D73945" w:rsidRDefault="00E82646" w14:paraId="441D24F3" w14:textId="4CD4031E">
      <w:pPr>
        <w:pStyle w:val="GDIR"/>
        <w:numPr>
          <w:ilvl w:val="0"/>
          <w:numId w:val="112"/>
        </w:numPr>
        <w:rPr>
          <w:rFonts w:eastAsiaTheme="minorEastAsia"/>
        </w:rPr>
      </w:pPr>
      <w:r w:rsidRPr="00B23B3B">
        <w:rPr>
          <w:rFonts w:eastAsiaTheme="minorEastAsia"/>
        </w:rPr>
        <w:t xml:space="preserve">Mechanism </w:t>
      </w:r>
      <w:r w:rsidRPr="00BE25B6" w:rsidR="00DF1ADD">
        <w:rPr>
          <w:rFonts w:eastAsiaTheme="minorEastAsia"/>
        </w:rPr>
        <w:t>Sliding Contacts Materials</w:t>
      </w:r>
      <w:r w:rsidRPr="005776B0">
        <w:rPr>
          <w:rFonts w:eastAsiaTheme="minorEastAsia"/>
        </w:rPr>
        <w:t xml:space="preserve">  </w:t>
      </w:r>
    </w:p>
    <w:p w:rsidR="00DF1ADD" w:rsidP="00E82646" w:rsidRDefault="00DF1ADD" w14:paraId="176CD6DC" w14:textId="47E31D44">
      <w:pPr>
        <w:pStyle w:val="BodyText"/>
      </w:pPr>
      <w:r>
        <w:t xml:space="preserve">Metal to metal tribological sliding contacts </w:t>
      </w:r>
      <w:r w:rsidR="007A7364">
        <w:t xml:space="preserve">of mechanisms </w:t>
      </w:r>
      <w:r w:rsidRPr="008B6667">
        <w:rPr>
          <w:b/>
        </w:rPr>
        <w:t>shall</w:t>
      </w:r>
      <w:r>
        <w:t xml:space="preserve"> be composed of dissimilar materials</w:t>
      </w:r>
      <w:r w:rsidR="0078652D">
        <w:t xml:space="preserve"> as defined in </w:t>
      </w:r>
      <w:r w:rsidR="0078652D">
        <w:fldChar w:fldCharType="begin" w:fldLock="1"/>
      </w:r>
      <w:r w:rsidR="0078652D">
        <w:instrText xml:space="preserve"> REF _Ref66349006 \n \h </w:instrText>
      </w:r>
      <w:r w:rsidR="0078652D">
        <w:fldChar w:fldCharType="separate"/>
      </w:r>
      <w:r w:rsidR="00A70B97">
        <w:t>AD-01</w:t>
      </w:r>
      <w:r w:rsidR="0078652D">
        <w:fldChar w:fldCharType="end"/>
      </w:r>
      <w:r>
        <w:t>.</w:t>
      </w:r>
    </w:p>
    <w:p w:rsidRPr="008B6667" w:rsidR="00824D6D" w:rsidP="00824D6D" w:rsidRDefault="00824D6D" w14:paraId="41B880BF" w14:textId="3FE9D0EB">
      <w:pPr>
        <w:pStyle w:val="BodyText"/>
      </w:pPr>
      <w:r w:rsidRPr="00091171">
        <w:rPr>
          <w:b/>
          <w:lang w:val="en-CA"/>
        </w:rPr>
        <w:t>Rationale:</w:t>
      </w:r>
      <w:r w:rsidRPr="00091171">
        <w:rPr>
          <w:lang w:val="en-CA"/>
        </w:rPr>
        <w:tab/>
      </w:r>
      <w:proofErr w:type="gramStart"/>
      <w:r>
        <w:rPr>
          <w:lang w:val="en-CA"/>
        </w:rPr>
        <w:t>Similar to</w:t>
      </w:r>
      <w:proofErr w:type="gramEnd"/>
      <w:r w:rsidRPr="003F6447">
        <w:t xml:space="preserve"> </w:t>
      </w:r>
      <w:r>
        <w:rPr>
          <w:lang w:val="en-CA"/>
        </w:rPr>
        <w:t>ECSS-E-ST-33-01_0820457.</w:t>
      </w:r>
    </w:p>
    <w:p w:rsidRPr="005776B0" w:rsidR="00E82646" w:rsidP="00D73945" w:rsidRDefault="00E82646" w14:paraId="244EC2AA" w14:textId="7C88828B">
      <w:pPr>
        <w:pStyle w:val="GDIR"/>
        <w:numPr>
          <w:ilvl w:val="0"/>
          <w:numId w:val="113"/>
        </w:numPr>
        <w:rPr>
          <w:rFonts w:eastAsiaTheme="minorEastAsia"/>
        </w:rPr>
      </w:pPr>
      <w:r w:rsidRPr="00B23B3B">
        <w:rPr>
          <w:rFonts w:eastAsiaTheme="minorEastAsia"/>
        </w:rPr>
        <w:t xml:space="preserve">Mechanism </w:t>
      </w:r>
      <w:r w:rsidRPr="00BE25B6" w:rsidR="00C401F0">
        <w:rPr>
          <w:rFonts w:eastAsiaTheme="minorEastAsia"/>
        </w:rPr>
        <w:t>Dry Lubrication Tribological Surfaces Samples</w:t>
      </w:r>
      <w:r w:rsidRPr="005776B0">
        <w:rPr>
          <w:rFonts w:eastAsiaTheme="minorEastAsia"/>
        </w:rPr>
        <w:t xml:space="preserve">  </w:t>
      </w:r>
    </w:p>
    <w:p w:rsidR="00E82646" w:rsidP="00E82646" w:rsidRDefault="00C401F0" w14:paraId="7C8EBB89" w14:textId="24522429">
      <w:pPr>
        <w:pStyle w:val="BodyText"/>
      </w:pPr>
      <w:r>
        <w:t xml:space="preserve">During the lubrication </w:t>
      </w:r>
      <w:proofErr w:type="gramStart"/>
      <w:r>
        <w:t>of mechanism</w:t>
      </w:r>
      <w:proofErr w:type="gramEnd"/>
      <w:r>
        <w:t xml:space="preserve"> tribological surfaces, samples of representative material, surface roughness, surface cleanliness and surface orientation </w:t>
      </w:r>
      <w:r w:rsidRPr="008B6667">
        <w:rPr>
          <w:b/>
        </w:rPr>
        <w:t>shall</w:t>
      </w:r>
      <w:r>
        <w:t xml:space="preserve"> be co-deposited in each process run with the flight components so that thickness and adhesion of the lubricant on samples can be verified.</w:t>
      </w:r>
    </w:p>
    <w:p w:rsidRPr="00091171" w:rsidR="00BD6746" w:rsidP="00BD6746" w:rsidRDefault="00BD6746" w14:paraId="530E2265" w14:textId="3D8D40A1">
      <w:pPr>
        <w:pStyle w:val="BodyText"/>
      </w:pPr>
      <w:r w:rsidRPr="00091171">
        <w:rPr>
          <w:b/>
          <w:lang w:val="en-CA"/>
        </w:rPr>
        <w:t>Rationale:</w:t>
      </w:r>
      <w:r w:rsidRPr="00091171">
        <w:rPr>
          <w:lang w:val="en-CA"/>
        </w:rPr>
        <w:tab/>
      </w:r>
      <w:proofErr w:type="gramStart"/>
      <w:r>
        <w:rPr>
          <w:lang w:val="en-CA"/>
        </w:rPr>
        <w:t>Similar to</w:t>
      </w:r>
      <w:proofErr w:type="gramEnd"/>
      <w:r w:rsidRPr="003F6447">
        <w:t xml:space="preserve"> </w:t>
      </w:r>
      <w:r>
        <w:rPr>
          <w:lang w:val="en-CA"/>
        </w:rPr>
        <w:t>ECSS-E-ST-33-01_0820068.</w:t>
      </w:r>
    </w:p>
    <w:p w:rsidRPr="008B6667" w:rsidR="00BD6746" w:rsidP="00E82646" w:rsidRDefault="00BD6746" w14:paraId="7E420D2F" w14:textId="77777777">
      <w:pPr>
        <w:pStyle w:val="BodyText"/>
        <w:rPr>
          <w:szCs w:val="24"/>
          <w:lang w:eastAsia="en-CA"/>
        </w:rPr>
      </w:pPr>
    </w:p>
    <w:p w:rsidRPr="005776B0" w:rsidR="00E82646" w:rsidP="00D73945" w:rsidRDefault="00E82646" w14:paraId="0F3DBA79" w14:textId="1C04F6E0">
      <w:pPr>
        <w:pStyle w:val="GDIR"/>
        <w:numPr>
          <w:ilvl w:val="0"/>
          <w:numId w:val="114"/>
        </w:numPr>
        <w:rPr>
          <w:rFonts w:eastAsiaTheme="minorEastAsia"/>
        </w:rPr>
      </w:pPr>
      <w:r w:rsidRPr="00B23B3B">
        <w:rPr>
          <w:rFonts w:eastAsiaTheme="minorEastAsia"/>
        </w:rPr>
        <w:t xml:space="preserve">Mechanism </w:t>
      </w:r>
      <w:r w:rsidRPr="00BE25B6" w:rsidR="007A7364">
        <w:rPr>
          <w:rFonts w:eastAsiaTheme="minorEastAsia"/>
        </w:rPr>
        <w:t>Fluid Lubrication Environmental Effects</w:t>
      </w:r>
      <w:r w:rsidRPr="005776B0">
        <w:rPr>
          <w:rFonts w:eastAsiaTheme="minorEastAsia"/>
        </w:rPr>
        <w:t xml:space="preserve">  </w:t>
      </w:r>
    </w:p>
    <w:p w:rsidR="00E82646" w:rsidP="00E82646" w:rsidRDefault="007A7364" w14:paraId="4E277465" w14:textId="72FFBFFF">
      <w:pPr>
        <w:pStyle w:val="BodyText"/>
      </w:pPr>
      <w:r>
        <w:t xml:space="preserve">The effect of exposure to on-ground storage and related gravity effects, and other ground or in-orbit accelerations on mechanisms lubricant distribution </w:t>
      </w:r>
      <w:r w:rsidRPr="008B6667">
        <w:rPr>
          <w:b/>
        </w:rPr>
        <w:t>shall</w:t>
      </w:r>
      <w:r>
        <w:t xml:space="preserve"> be validated.</w:t>
      </w:r>
    </w:p>
    <w:p w:rsidRPr="00091171" w:rsidR="00BD6746" w:rsidP="00BD6746" w:rsidRDefault="00BD6746" w14:paraId="0BEE725F" w14:textId="0FE553B9">
      <w:pPr>
        <w:pStyle w:val="BodyText"/>
      </w:pPr>
      <w:r w:rsidRPr="00091171">
        <w:rPr>
          <w:b/>
          <w:lang w:val="en-CA"/>
        </w:rPr>
        <w:t>Rationale:</w:t>
      </w:r>
      <w:r w:rsidRPr="00091171">
        <w:rPr>
          <w:lang w:val="en-CA"/>
        </w:rPr>
        <w:tab/>
      </w:r>
      <w:r>
        <w:rPr>
          <w:lang w:val="en-CA"/>
        </w:rPr>
        <w:t>Same as</w:t>
      </w:r>
      <w:r w:rsidRPr="003F6447">
        <w:t xml:space="preserve"> </w:t>
      </w:r>
      <w:r>
        <w:rPr>
          <w:lang w:val="en-CA"/>
        </w:rPr>
        <w:t>ECSS-E-ST-33-01_0820073.</w:t>
      </w:r>
    </w:p>
    <w:p w:rsidRPr="008B6667" w:rsidR="00BD6746" w:rsidP="00E82646" w:rsidRDefault="00BD6746" w14:paraId="58759365" w14:textId="77777777">
      <w:pPr>
        <w:pStyle w:val="BodyText"/>
        <w:rPr>
          <w:szCs w:val="24"/>
          <w:lang w:eastAsia="en-CA"/>
        </w:rPr>
      </w:pPr>
    </w:p>
    <w:p w:rsidRPr="005776B0" w:rsidR="00DF1ADD" w:rsidP="00D73945" w:rsidRDefault="00DF1ADD" w14:paraId="631E0F0A" w14:textId="057FA3E7">
      <w:pPr>
        <w:pStyle w:val="GDIR"/>
        <w:numPr>
          <w:ilvl w:val="0"/>
          <w:numId w:val="115"/>
        </w:numPr>
        <w:rPr>
          <w:rFonts w:eastAsiaTheme="minorEastAsia"/>
        </w:rPr>
      </w:pPr>
      <w:r w:rsidRPr="00B23B3B">
        <w:rPr>
          <w:rFonts w:eastAsiaTheme="minorEastAsia"/>
        </w:rPr>
        <w:t xml:space="preserve">Mechanism </w:t>
      </w:r>
      <w:r w:rsidRPr="00B23B3B" w:rsidR="007A7364">
        <w:rPr>
          <w:rFonts w:eastAsiaTheme="minorEastAsia"/>
        </w:rPr>
        <w:t>Fluid Lubrication Anti-creep Barriers</w:t>
      </w:r>
      <w:r w:rsidRPr="00BE25B6">
        <w:rPr>
          <w:rFonts w:eastAsiaTheme="minorEastAsia"/>
        </w:rPr>
        <w:t xml:space="preserve">  </w:t>
      </w:r>
    </w:p>
    <w:p w:rsidR="00DF1ADD" w:rsidP="00DF1ADD" w:rsidRDefault="000A4642" w14:paraId="1333EF3E" w14:textId="2FFB9BE5">
      <w:pPr>
        <w:pStyle w:val="BodyText"/>
        <w:rPr>
          <w:szCs w:val="24"/>
          <w:lang w:val="en-CA" w:eastAsia="en-CA"/>
        </w:rPr>
      </w:pPr>
      <w:r>
        <w:t>Provisions</w:t>
      </w:r>
      <w:r w:rsidR="007A7364">
        <w:t xml:space="preserve"> </w:t>
      </w:r>
      <w:r w:rsidRPr="008B6667" w:rsidR="007A7364">
        <w:rPr>
          <w:b/>
        </w:rPr>
        <w:t>shall</w:t>
      </w:r>
      <w:r w:rsidR="007A7364">
        <w:t xml:space="preserve"> be </w:t>
      </w:r>
      <w:r>
        <w:t xml:space="preserve">included </w:t>
      </w:r>
      <w:r w:rsidR="007A7364">
        <w:t>to avoid migration of fluid lubricants to the external sensitive equipment defined by the customer.</w:t>
      </w:r>
    </w:p>
    <w:p w:rsidR="007A7364" w:rsidP="008B6667" w:rsidRDefault="007A7364" w14:paraId="43C35637" w14:textId="16A1F2A5">
      <w:pPr>
        <w:pStyle w:val="NoteItalic"/>
      </w:pPr>
      <w:r>
        <w:rPr>
          <w:lang w:val="en-CA" w:eastAsia="en-CA"/>
        </w:rPr>
        <w:t>N</w:t>
      </w:r>
      <w:r w:rsidR="00112074">
        <w:rPr>
          <w:lang w:val="en-CA" w:eastAsia="en-CA"/>
        </w:rPr>
        <w:t>ote</w:t>
      </w:r>
      <w:r>
        <w:rPr>
          <w:lang w:val="en-CA" w:eastAsia="en-CA"/>
        </w:rPr>
        <w:t xml:space="preserve">: </w:t>
      </w:r>
      <w:r>
        <w:t>It is also important to use the anti-creep barriers for sensitive equipment within the mechanism.</w:t>
      </w:r>
    </w:p>
    <w:p w:rsidRPr="00091171" w:rsidR="00BD6746" w:rsidP="00BD6746" w:rsidRDefault="00BD6746" w14:paraId="7A0BA91C" w14:textId="59D2E8B6">
      <w:pPr>
        <w:pStyle w:val="BodyText"/>
      </w:pPr>
      <w:r w:rsidRPr="00091171">
        <w:rPr>
          <w:b/>
          <w:lang w:val="en-CA"/>
        </w:rPr>
        <w:t>Rationale:</w:t>
      </w:r>
      <w:r w:rsidRPr="00091171">
        <w:rPr>
          <w:lang w:val="en-CA"/>
        </w:rPr>
        <w:tab/>
      </w:r>
      <w:r>
        <w:rPr>
          <w:lang w:val="en-CA"/>
        </w:rPr>
        <w:t>Same as</w:t>
      </w:r>
      <w:r w:rsidRPr="003F6447">
        <w:t xml:space="preserve"> </w:t>
      </w:r>
      <w:r>
        <w:rPr>
          <w:lang w:val="en-CA"/>
        </w:rPr>
        <w:t>ECSS-E-ST-33-01_0820076.</w:t>
      </w:r>
    </w:p>
    <w:p w:rsidRPr="008B6667" w:rsidR="00BD6746" w:rsidRDefault="00BD6746" w14:paraId="6FB10C03" w14:textId="77777777">
      <w:pPr>
        <w:pStyle w:val="BodyText"/>
      </w:pPr>
    </w:p>
    <w:p w:rsidRPr="00BE25B6" w:rsidR="00DF1ADD" w:rsidP="00D73945" w:rsidRDefault="00DA74EB" w14:paraId="4A6DD39F" w14:textId="60EC21AF">
      <w:pPr>
        <w:pStyle w:val="GDIR"/>
        <w:numPr>
          <w:ilvl w:val="0"/>
          <w:numId w:val="116"/>
        </w:numPr>
        <w:rPr>
          <w:rFonts w:eastAsiaTheme="minorEastAsia"/>
        </w:rPr>
      </w:pPr>
      <w:r w:rsidRPr="00B23B3B">
        <w:rPr>
          <w:rFonts w:eastAsiaTheme="minorEastAsia"/>
        </w:rPr>
        <w:t xml:space="preserve">Bearing </w:t>
      </w:r>
      <w:proofErr w:type="gramStart"/>
      <w:r w:rsidRPr="00B23B3B">
        <w:rPr>
          <w:rFonts w:eastAsiaTheme="minorEastAsia"/>
        </w:rPr>
        <w:t>Pre-Loading</w:t>
      </w:r>
      <w:proofErr w:type="gramEnd"/>
      <w:r w:rsidRPr="00B23B3B" w:rsidR="00DF1ADD">
        <w:rPr>
          <w:rFonts w:eastAsiaTheme="minorEastAsia"/>
        </w:rPr>
        <w:t xml:space="preserve">.  </w:t>
      </w:r>
    </w:p>
    <w:p w:rsidR="00DF1ADD" w:rsidP="00DF1ADD" w:rsidRDefault="00DA74EB" w14:paraId="725C5A25" w14:textId="4AACB1DC">
      <w:pPr>
        <w:pStyle w:val="BodyText"/>
      </w:pPr>
      <w:r>
        <w:t xml:space="preserve">Ball bearings in mechanisms or other spacecraft equipment </w:t>
      </w:r>
      <w:r w:rsidRPr="008B6667">
        <w:rPr>
          <w:b/>
        </w:rPr>
        <w:t>shall</w:t>
      </w:r>
      <w:r>
        <w:t xml:space="preserve"> be pre-loaded with a load calculated </w:t>
      </w:r>
      <w:proofErr w:type="gramStart"/>
      <w:r>
        <w:t>in order to</w:t>
      </w:r>
      <w:proofErr w:type="gramEnd"/>
      <w:r>
        <w:t xml:space="preserve"> withstand the mechanical environment during launch and throughout the mission.</w:t>
      </w:r>
    </w:p>
    <w:p w:rsidRPr="00091171" w:rsidR="00BD6746" w:rsidP="00BD6746" w:rsidRDefault="00BD6746" w14:paraId="57549D75" w14:textId="40AA6DD1">
      <w:pPr>
        <w:pStyle w:val="BodyText"/>
      </w:pPr>
      <w:r w:rsidRPr="00091171">
        <w:rPr>
          <w:b/>
          <w:lang w:val="en-CA"/>
        </w:rPr>
        <w:t>Rationale:</w:t>
      </w:r>
      <w:r w:rsidRPr="00091171">
        <w:rPr>
          <w:lang w:val="en-CA"/>
        </w:rPr>
        <w:tab/>
      </w:r>
      <w:proofErr w:type="gramStart"/>
      <w:r>
        <w:rPr>
          <w:lang w:val="en-CA"/>
        </w:rPr>
        <w:t>Similar to</w:t>
      </w:r>
      <w:proofErr w:type="gramEnd"/>
      <w:r w:rsidRPr="003F6447">
        <w:t xml:space="preserve"> </w:t>
      </w:r>
      <w:r>
        <w:rPr>
          <w:lang w:val="en-CA"/>
        </w:rPr>
        <w:t>ECSS-E-ST-33-01_0820080.</w:t>
      </w:r>
    </w:p>
    <w:p w:rsidRPr="008B6667" w:rsidR="00BD6746" w:rsidP="00DF1ADD" w:rsidRDefault="00BD6746" w14:paraId="5E302BB9" w14:textId="77777777">
      <w:pPr>
        <w:pStyle w:val="BodyText"/>
        <w:rPr>
          <w:szCs w:val="24"/>
          <w:lang w:eastAsia="en-CA"/>
        </w:rPr>
      </w:pPr>
    </w:p>
    <w:p w:rsidRPr="00977AC7" w:rsidR="00DA74EB" w:rsidP="008B6667" w:rsidRDefault="00DA74EB" w14:paraId="3D44156A" w14:textId="146D4E16">
      <w:pPr>
        <w:pStyle w:val="Heading4"/>
      </w:pPr>
      <w:r w:rsidRPr="00977AC7">
        <w:t>Mechanical Design</w:t>
      </w:r>
    </w:p>
    <w:p w:rsidRPr="005776B0" w:rsidR="007A7364" w:rsidP="00D73945" w:rsidRDefault="007A7364" w14:paraId="4EFE1E90" w14:textId="0CBF950F">
      <w:pPr>
        <w:pStyle w:val="GDIR"/>
        <w:numPr>
          <w:ilvl w:val="0"/>
          <w:numId w:val="117"/>
        </w:numPr>
        <w:rPr>
          <w:rFonts w:eastAsiaTheme="minorEastAsia"/>
        </w:rPr>
      </w:pPr>
      <w:r w:rsidRPr="00B23B3B">
        <w:rPr>
          <w:rFonts w:eastAsiaTheme="minorEastAsia"/>
        </w:rPr>
        <w:t xml:space="preserve">Mechanism </w:t>
      </w:r>
      <w:r w:rsidRPr="00B23B3B" w:rsidR="0014669D">
        <w:rPr>
          <w:rFonts w:eastAsiaTheme="minorEastAsia"/>
        </w:rPr>
        <w:t>Specific Factors of Safety</w:t>
      </w:r>
      <w:r w:rsidRPr="00BE25B6">
        <w:rPr>
          <w:rFonts w:eastAsiaTheme="minorEastAsia"/>
        </w:rPr>
        <w:t xml:space="preserve">  </w:t>
      </w:r>
    </w:p>
    <w:p w:rsidR="0014669D" w:rsidP="007A7364" w:rsidRDefault="0014669D" w14:paraId="4274E0E2" w14:textId="77777777">
      <w:pPr>
        <w:pStyle w:val="BodyText"/>
      </w:pPr>
      <w:r>
        <w:t xml:space="preserve">The following specific factors of safety </w:t>
      </w:r>
      <w:r w:rsidRPr="008B6667">
        <w:rPr>
          <w:b/>
        </w:rPr>
        <w:t xml:space="preserve">shall </w:t>
      </w:r>
      <w:r>
        <w:t>apply for mechanisms:</w:t>
      </w:r>
    </w:p>
    <w:p w:rsidRPr="008B6667" w:rsidR="0014669D" w:rsidP="002B133F" w:rsidRDefault="0014669D" w14:paraId="5D099FC1" w14:textId="77777777">
      <w:pPr>
        <w:pStyle w:val="BodyText"/>
        <w:numPr>
          <w:ilvl w:val="0"/>
          <w:numId w:val="28"/>
        </w:numPr>
        <w:rPr>
          <w:szCs w:val="24"/>
          <w:lang w:val="en-CA" w:eastAsia="en-CA"/>
        </w:rPr>
      </w:pPr>
      <w:r>
        <w:t>For cables, stress factor of safety against rupture: 3</w:t>
      </w:r>
    </w:p>
    <w:p w:rsidR="007A7364" w:rsidP="002B133F" w:rsidRDefault="0014669D" w14:paraId="05E76AC9" w14:textId="67CC3508">
      <w:pPr>
        <w:pStyle w:val="BodyText"/>
        <w:numPr>
          <w:ilvl w:val="0"/>
          <w:numId w:val="28"/>
        </w:numPr>
        <w:rPr>
          <w:szCs w:val="24"/>
          <w:lang w:val="en-CA" w:eastAsia="en-CA"/>
        </w:rPr>
      </w:pPr>
      <w:r>
        <w:t>For stops, shaft shoulders and recesses, against yield: 2</w:t>
      </w:r>
    </w:p>
    <w:p w:rsidR="00DA74EB" w:rsidP="000E288B" w:rsidRDefault="006E583E" w14:paraId="19925366" w14:textId="70F3891C">
      <w:pPr>
        <w:pStyle w:val="NoteItalic"/>
        <w:rPr>
          <w:rFonts w:eastAsiaTheme="minorEastAsia"/>
          <w:i w:val="0"/>
          <w:lang w:val="en-CA"/>
        </w:rPr>
      </w:pPr>
      <w:r>
        <w:rPr>
          <w:rFonts w:eastAsiaTheme="minorEastAsia"/>
          <w:lang w:val="en-CA"/>
        </w:rPr>
        <w:t>N</w:t>
      </w:r>
      <w:r w:rsidR="00112074">
        <w:rPr>
          <w:rFonts w:eastAsiaTheme="minorEastAsia"/>
          <w:lang w:val="en-CA"/>
        </w:rPr>
        <w:t>ote</w:t>
      </w:r>
      <w:r>
        <w:rPr>
          <w:rFonts w:eastAsiaTheme="minorEastAsia"/>
          <w:lang w:val="en-CA"/>
        </w:rPr>
        <w:t>: For other applicable factors, refer to</w:t>
      </w:r>
      <w:r w:rsidR="00134098">
        <w:rPr>
          <w:rFonts w:eastAsiaTheme="minorEastAsia"/>
          <w:lang w:val="en-CA"/>
        </w:rPr>
        <w:t xml:space="preserve"> </w:t>
      </w:r>
      <w:r w:rsidR="00134098">
        <w:rPr>
          <w:rFonts w:eastAsiaTheme="minorEastAsia"/>
          <w:lang w:val="en-CA"/>
        </w:rPr>
        <w:fldChar w:fldCharType="begin" w:fldLock="1"/>
      </w:r>
      <w:r w:rsidR="00134098">
        <w:rPr>
          <w:rFonts w:eastAsiaTheme="minorEastAsia"/>
          <w:lang w:val="en-CA"/>
        </w:rPr>
        <w:instrText xml:space="preserve"> REF _Ref101347415 \r \h </w:instrText>
      </w:r>
      <w:r w:rsidR="00134098">
        <w:rPr>
          <w:rFonts w:eastAsiaTheme="minorEastAsia"/>
          <w:lang w:val="en-CA"/>
        </w:rPr>
      </w:r>
      <w:r w:rsidR="00134098">
        <w:rPr>
          <w:rFonts w:eastAsiaTheme="minorEastAsia"/>
          <w:lang w:val="en-CA"/>
        </w:rPr>
        <w:fldChar w:fldCharType="separate"/>
      </w:r>
      <w:r w:rsidR="00FC4263">
        <w:rPr>
          <w:rFonts w:eastAsiaTheme="minorEastAsia"/>
          <w:lang w:val="en-CA"/>
        </w:rPr>
        <w:t xml:space="preserve">[WFS-GDIR-0450]  </w:t>
      </w:r>
      <w:r w:rsidR="00134098">
        <w:rPr>
          <w:rFonts w:eastAsiaTheme="minorEastAsia"/>
          <w:lang w:val="en-CA"/>
        </w:rPr>
        <w:fldChar w:fldCharType="end"/>
      </w:r>
      <w:r>
        <w:rPr>
          <w:rFonts w:eastAsiaTheme="minorEastAsia"/>
          <w:lang w:val="en-CA"/>
        </w:rPr>
        <w:t>.</w:t>
      </w:r>
    </w:p>
    <w:p w:rsidR="00D96410" w:rsidP="008B6667" w:rsidRDefault="00D96410" w14:paraId="6116C0F3" w14:textId="5D23F2EB">
      <w:pPr>
        <w:pStyle w:val="BodyText"/>
        <w:rPr>
          <w:lang w:val="en-CA"/>
        </w:rPr>
      </w:pPr>
      <w:r w:rsidRPr="00091171">
        <w:rPr>
          <w:b/>
          <w:lang w:val="en-CA"/>
        </w:rPr>
        <w:t>Rationale:</w:t>
      </w:r>
      <w:r w:rsidRPr="00091171">
        <w:rPr>
          <w:lang w:val="en-CA"/>
        </w:rPr>
        <w:tab/>
      </w:r>
      <w:proofErr w:type="gramStart"/>
      <w:r>
        <w:rPr>
          <w:lang w:val="en-CA"/>
        </w:rPr>
        <w:t>Similar to</w:t>
      </w:r>
      <w:proofErr w:type="gramEnd"/>
      <w:r w:rsidRPr="003F6447">
        <w:t xml:space="preserve"> </w:t>
      </w:r>
      <w:r>
        <w:rPr>
          <w:lang w:val="en-CA"/>
        </w:rPr>
        <w:t>ECSS-E-ST-33-01_0820117.</w:t>
      </w:r>
    </w:p>
    <w:p w:rsidRPr="000D71CD" w:rsidR="00D96410" w:rsidP="008B6667" w:rsidRDefault="00D96410" w14:paraId="0600E7F8" w14:textId="77777777">
      <w:pPr>
        <w:pStyle w:val="BodyText"/>
        <w:rPr>
          <w:rFonts w:eastAsiaTheme="minorEastAsia"/>
          <w:lang w:val="en-CA"/>
        </w:rPr>
      </w:pPr>
    </w:p>
    <w:p w:rsidRPr="005776B0" w:rsidR="007A7364" w:rsidP="00D73945" w:rsidRDefault="007A7364" w14:paraId="19F846C9" w14:textId="2CC62682">
      <w:pPr>
        <w:pStyle w:val="GDIR"/>
        <w:numPr>
          <w:ilvl w:val="0"/>
          <w:numId w:val="118"/>
        </w:numPr>
        <w:rPr>
          <w:rFonts w:eastAsiaTheme="minorEastAsia"/>
        </w:rPr>
      </w:pPr>
      <w:r w:rsidRPr="00B23B3B">
        <w:rPr>
          <w:rFonts w:eastAsiaTheme="minorEastAsia"/>
        </w:rPr>
        <w:t xml:space="preserve">Mechanism </w:t>
      </w:r>
      <w:r w:rsidRPr="00B23B3B" w:rsidR="0014669D">
        <w:rPr>
          <w:rFonts w:eastAsiaTheme="minorEastAsia"/>
        </w:rPr>
        <w:t>Dimensioning</w:t>
      </w:r>
      <w:r w:rsidRPr="00BE25B6">
        <w:rPr>
          <w:rFonts w:eastAsiaTheme="minorEastAsia"/>
        </w:rPr>
        <w:t xml:space="preserve">  </w:t>
      </w:r>
    </w:p>
    <w:p w:rsidR="00DA74EB" w:rsidP="007A7364" w:rsidRDefault="007A7364" w14:paraId="6C3EC917" w14:textId="78191338">
      <w:pPr>
        <w:pStyle w:val="BodyText"/>
        <w:rPr>
          <w:szCs w:val="24"/>
          <w:lang w:val="en-CA" w:eastAsia="en-CA"/>
        </w:rPr>
      </w:pPr>
      <w:r w:rsidRPr="009920B0">
        <w:rPr>
          <w:szCs w:val="24"/>
          <w:lang w:val="x-none" w:eastAsia="en-CA"/>
        </w:rPr>
        <w:t xml:space="preserve">Mechanisms </w:t>
      </w:r>
      <w:r w:rsidRPr="009920B0">
        <w:rPr>
          <w:b/>
          <w:szCs w:val="24"/>
          <w:lang w:val="x-none" w:eastAsia="en-CA"/>
        </w:rPr>
        <w:t>shall</w:t>
      </w:r>
      <w:r w:rsidR="0014669D">
        <w:rPr>
          <w:b/>
          <w:szCs w:val="24"/>
          <w:lang w:val="en-CA" w:eastAsia="en-CA"/>
        </w:rPr>
        <w:t xml:space="preserve"> </w:t>
      </w:r>
      <w:r w:rsidR="00940A12">
        <w:rPr>
          <w:szCs w:val="24"/>
          <w:lang w:val="en-CA" w:eastAsia="en-CA"/>
        </w:rPr>
        <w:t xml:space="preserve">meet the functional dimensioning requirements </w:t>
      </w:r>
      <w:r w:rsidR="0014669D">
        <w:rPr>
          <w:szCs w:val="24"/>
          <w:lang w:val="en-CA" w:eastAsia="en-CA"/>
        </w:rPr>
        <w:t xml:space="preserve">of </w:t>
      </w:r>
      <w:r w:rsidR="00B05B2F">
        <w:rPr>
          <w:lang w:val="en-CA"/>
        </w:rPr>
        <w:t>ECSS-E-ST-33-01</w:t>
      </w:r>
      <w:r w:rsidR="00940A12">
        <w:rPr>
          <w:szCs w:val="24"/>
          <w:lang w:val="en-CA" w:eastAsia="en-CA"/>
        </w:rPr>
        <w:t xml:space="preserve"> section 4.7.5.3</w:t>
      </w:r>
      <w:r w:rsidR="00CC4EC9">
        <w:rPr>
          <w:szCs w:val="24"/>
          <w:lang w:val="en-CA" w:eastAsia="en-CA"/>
        </w:rPr>
        <w:t xml:space="preserve"> (</w:t>
      </w:r>
      <w:r w:rsidR="00CC4EC9">
        <w:rPr>
          <w:szCs w:val="24"/>
          <w:lang w:val="en-CA" w:eastAsia="en-CA"/>
        </w:rPr>
        <w:fldChar w:fldCharType="begin" w:fldLock="1"/>
      </w:r>
      <w:r w:rsidR="00CC4EC9">
        <w:rPr>
          <w:szCs w:val="24"/>
          <w:lang w:val="en-CA" w:eastAsia="en-CA"/>
        </w:rPr>
        <w:instrText xml:space="preserve"> REF _Ref83808856 \r \h </w:instrText>
      </w:r>
      <w:r w:rsidR="00CC4EC9">
        <w:rPr>
          <w:szCs w:val="24"/>
          <w:lang w:val="en-CA" w:eastAsia="en-CA"/>
        </w:rPr>
      </w:r>
      <w:r w:rsidR="00CC4EC9">
        <w:rPr>
          <w:szCs w:val="24"/>
          <w:lang w:val="en-CA" w:eastAsia="en-CA"/>
        </w:rPr>
        <w:fldChar w:fldCharType="separate"/>
      </w:r>
      <w:r w:rsidR="00CC4EC9">
        <w:rPr>
          <w:szCs w:val="24"/>
          <w:lang w:val="en-CA" w:eastAsia="en-CA"/>
        </w:rPr>
        <w:t>AD-11</w:t>
      </w:r>
      <w:r w:rsidR="00CC4EC9">
        <w:rPr>
          <w:szCs w:val="24"/>
          <w:lang w:val="en-CA" w:eastAsia="en-CA"/>
        </w:rPr>
        <w:fldChar w:fldCharType="end"/>
      </w:r>
      <w:r w:rsidR="00CC4EC9">
        <w:rPr>
          <w:szCs w:val="24"/>
          <w:lang w:val="en-CA" w:eastAsia="en-CA"/>
        </w:rPr>
        <w:t>)</w:t>
      </w:r>
      <w:r>
        <w:rPr>
          <w:szCs w:val="24"/>
          <w:lang w:val="en-CA" w:eastAsia="en-CA"/>
        </w:rPr>
        <w:t>.</w:t>
      </w:r>
    </w:p>
    <w:p w:rsidRPr="008B6667" w:rsidR="00D96410" w:rsidP="00D96410" w:rsidRDefault="00D96410" w14:paraId="5D1FE7DD" w14:textId="57E2AD8E">
      <w:pPr>
        <w:pStyle w:val="BodyText"/>
        <w:rPr>
          <w:szCs w:val="24"/>
          <w:lang w:val="en-CA" w:eastAsia="en-CA"/>
        </w:rPr>
      </w:pPr>
      <w:r w:rsidRPr="00091171">
        <w:rPr>
          <w:b/>
          <w:lang w:val="en-CA"/>
        </w:rPr>
        <w:t>Rationale:</w:t>
      </w:r>
      <w:r w:rsidRPr="00091171">
        <w:rPr>
          <w:lang w:val="en-CA"/>
        </w:rPr>
        <w:tab/>
      </w:r>
      <w:r w:rsidR="006014BC">
        <w:rPr>
          <w:lang w:val="en-CA"/>
        </w:rPr>
        <w:t xml:space="preserve">As per </w:t>
      </w:r>
      <w:r w:rsidR="00B05B2F">
        <w:rPr>
          <w:lang w:val="en-CA"/>
        </w:rPr>
        <w:t>ECSS-E-ST-33-01</w:t>
      </w:r>
      <w:r w:rsidR="006014BC">
        <w:rPr>
          <w:szCs w:val="24"/>
          <w:lang w:val="en-CA" w:eastAsia="en-CA"/>
        </w:rPr>
        <w:t>.</w:t>
      </w:r>
    </w:p>
    <w:p w:rsidRPr="005776B0" w:rsidR="007A7364" w:rsidP="00D73945" w:rsidRDefault="007A7364" w14:paraId="45DDAB7A" w14:textId="0D19BFD8">
      <w:pPr>
        <w:pStyle w:val="GDIR"/>
        <w:numPr>
          <w:ilvl w:val="0"/>
          <w:numId w:val="119"/>
        </w:numPr>
        <w:rPr>
          <w:rFonts w:eastAsiaTheme="minorEastAsia"/>
        </w:rPr>
      </w:pPr>
      <w:r w:rsidRPr="00B23B3B">
        <w:rPr>
          <w:rFonts w:eastAsiaTheme="minorEastAsia"/>
        </w:rPr>
        <w:t xml:space="preserve">Mechanism </w:t>
      </w:r>
      <w:r w:rsidRPr="00B23B3B" w:rsidR="00940A12">
        <w:rPr>
          <w:rFonts w:eastAsiaTheme="minorEastAsia"/>
        </w:rPr>
        <w:t>Status Monitoring</w:t>
      </w:r>
      <w:r w:rsidRPr="00BE25B6">
        <w:rPr>
          <w:rFonts w:eastAsiaTheme="minorEastAsia"/>
        </w:rPr>
        <w:t xml:space="preserve">  </w:t>
      </w:r>
    </w:p>
    <w:p w:rsidR="007A7364" w:rsidP="007A7364" w:rsidRDefault="00940A12" w14:paraId="640834B8" w14:textId="5C993FA8">
      <w:pPr>
        <w:pStyle w:val="BodyText"/>
      </w:pPr>
      <w:r>
        <w:t xml:space="preserve">Unless monitored at spacecraft level, the design of mechanisms </w:t>
      </w:r>
      <w:r w:rsidRPr="008B6667">
        <w:rPr>
          <w:b/>
        </w:rPr>
        <w:t>shall</w:t>
      </w:r>
      <w:r>
        <w:t xml:space="preserve"> include means to monitor the execution of its main functions.</w:t>
      </w:r>
    </w:p>
    <w:p w:rsidR="00D96410" w:rsidP="00D96410" w:rsidRDefault="00D96410" w14:paraId="7E2BEC90" w14:textId="3D63F369">
      <w:pPr>
        <w:pStyle w:val="BodyText"/>
        <w:rPr>
          <w:szCs w:val="24"/>
          <w:lang w:val="en-CA" w:eastAsia="en-CA"/>
        </w:rPr>
      </w:pPr>
      <w:r w:rsidRPr="00091171">
        <w:rPr>
          <w:b/>
          <w:lang w:val="en-CA"/>
        </w:rPr>
        <w:t>Rationale:</w:t>
      </w:r>
      <w:r w:rsidRPr="00091171">
        <w:rPr>
          <w:lang w:val="en-CA"/>
        </w:rPr>
        <w:tab/>
      </w:r>
      <w:r>
        <w:rPr>
          <w:lang w:val="en-CA"/>
        </w:rPr>
        <w:t>Same as</w:t>
      </w:r>
      <w:r w:rsidRPr="003F6447">
        <w:t xml:space="preserve"> </w:t>
      </w:r>
      <w:r>
        <w:rPr>
          <w:lang w:val="en-CA"/>
        </w:rPr>
        <w:t>ECSS-E-ST-33-01_0820135.</w:t>
      </w:r>
    </w:p>
    <w:p w:rsidRPr="005776B0" w:rsidR="007A7364" w:rsidP="00D73945" w:rsidRDefault="007A7364" w14:paraId="29DB6909" w14:textId="2FE17984">
      <w:pPr>
        <w:pStyle w:val="GDIR"/>
        <w:numPr>
          <w:ilvl w:val="0"/>
          <w:numId w:val="120"/>
        </w:numPr>
        <w:rPr>
          <w:rFonts w:eastAsiaTheme="minorEastAsia"/>
        </w:rPr>
      </w:pPr>
      <w:r w:rsidRPr="00B23B3B">
        <w:rPr>
          <w:rFonts w:eastAsiaTheme="minorEastAsia"/>
        </w:rPr>
        <w:t xml:space="preserve">Mechanism </w:t>
      </w:r>
      <w:r w:rsidRPr="00B23B3B" w:rsidR="00940A12">
        <w:rPr>
          <w:rFonts w:eastAsiaTheme="minorEastAsia"/>
        </w:rPr>
        <w:t>Status Monitoring of Critical Functions</w:t>
      </w:r>
      <w:r w:rsidRPr="00BE25B6">
        <w:rPr>
          <w:rFonts w:eastAsiaTheme="minorEastAsia"/>
        </w:rPr>
        <w:t xml:space="preserve">  </w:t>
      </w:r>
    </w:p>
    <w:p w:rsidR="007A7364" w:rsidP="007A7364" w:rsidRDefault="00940A12" w14:paraId="61595137" w14:textId="503AA220">
      <w:pPr>
        <w:pStyle w:val="BodyText"/>
      </w:pPr>
      <w:r>
        <w:t xml:space="preserve">Mission critical mechanisms </w:t>
      </w:r>
      <w:r w:rsidRPr="008B6667">
        <w:rPr>
          <w:b/>
        </w:rPr>
        <w:t>shall</w:t>
      </w:r>
      <w:r>
        <w:t xml:space="preserve"> be designed in such way that monitoring information of its critical functions is part of the spacecraft telemetry.</w:t>
      </w:r>
    </w:p>
    <w:p w:rsidR="00D96410" w:rsidP="00D96410" w:rsidRDefault="00D96410" w14:paraId="746A951E" w14:textId="679E573B">
      <w:pPr>
        <w:pStyle w:val="BodyText"/>
        <w:rPr>
          <w:szCs w:val="24"/>
          <w:lang w:val="en-CA" w:eastAsia="en-CA"/>
        </w:rPr>
      </w:pPr>
      <w:r w:rsidRPr="00091171">
        <w:rPr>
          <w:b/>
          <w:lang w:val="en-CA"/>
        </w:rPr>
        <w:t>Rationale:</w:t>
      </w:r>
      <w:r w:rsidRPr="00091171">
        <w:rPr>
          <w:lang w:val="en-CA"/>
        </w:rPr>
        <w:tab/>
      </w:r>
      <w:r>
        <w:rPr>
          <w:lang w:val="en-CA"/>
        </w:rPr>
        <w:t>Same as</w:t>
      </w:r>
      <w:r w:rsidRPr="003F6447">
        <w:t xml:space="preserve"> </w:t>
      </w:r>
      <w:r>
        <w:rPr>
          <w:lang w:val="en-CA"/>
        </w:rPr>
        <w:t>ECSS-E-ST-33-01_0820136.</w:t>
      </w:r>
    </w:p>
    <w:p w:rsidRPr="005776B0" w:rsidR="007A7364" w:rsidP="00D73945" w:rsidRDefault="007A7364" w14:paraId="33BEEA3D" w14:textId="77FF91B2">
      <w:pPr>
        <w:pStyle w:val="GDIR"/>
        <w:numPr>
          <w:ilvl w:val="0"/>
          <w:numId w:val="121"/>
        </w:numPr>
        <w:rPr>
          <w:rFonts w:eastAsiaTheme="minorEastAsia"/>
        </w:rPr>
      </w:pPr>
      <w:r w:rsidRPr="00B23B3B">
        <w:rPr>
          <w:rFonts w:eastAsiaTheme="minorEastAsia"/>
        </w:rPr>
        <w:t xml:space="preserve">Mechanism </w:t>
      </w:r>
      <w:r w:rsidRPr="00B23B3B" w:rsidR="00AD3C07">
        <w:rPr>
          <w:rFonts w:eastAsiaTheme="minorEastAsia"/>
        </w:rPr>
        <w:t>Latching and Locking</w:t>
      </w:r>
      <w:r w:rsidRPr="00BE25B6">
        <w:rPr>
          <w:rFonts w:eastAsiaTheme="minorEastAsia"/>
        </w:rPr>
        <w:t xml:space="preserve">  </w:t>
      </w:r>
    </w:p>
    <w:p w:rsidR="007A7364" w:rsidP="007A7364" w:rsidRDefault="00AD3C07" w14:paraId="3E2D0672" w14:textId="4D8A4666">
      <w:pPr>
        <w:pStyle w:val="BodyText"/>
        <w:rPr>
          <w:szCs w:val="24"/>
          <w:lang w:val="en-CA" w:eastAsia="en-CA"/>
        </w:rPr>
      </w:pPr>
      <w:r w:rsidRPr="009920B0">
        <w:rPr>
          <w:szCs w:val="24"/>
          <w:lang w:val="x-none" w:eastAsia="en-CA"/>
        </w:rPr>
        <w:t xml:space="preserve">Mechanisms </w:t>
      </w:r>
      <w:r w:rsidRPr="009920B0">
        <w:rPr>
          <w:b/>
          <w:szCs w:val="24"/>
          <w:lang w:val="x-none" w:eastAsia="en-CA"/>
        </w:rPr>
        <w:t>shall</w:t>
      </w:r>
      <w:r>
        <w:rPr>
          <w:b/>
          <w:szCs w:val="24"/>
          <w:lang w:val="en-CA" w:eastAsia="en-CA"/>
        </w:rPr>
        <w:t xml:space="preserve"> </w:t>
      </w:r>
      <w:r>
        <w:rPr>
          <w:szCs w:val="24"/>
          <w:lang w:val="en-CA" w:eastAsia="en-CA"/>
        </w:rPr>
        <w:t xml:space="preserve">meet the latching and locking requirements of </w:t>
      </w:r>
      <w:r w:rsidR="00B05B2F">
        <w:rPr>
          <w:lang w:val="en-CA"/>
        </w:rPr>
        <w:t>ECSS-E-ST-33-01</w:t>
      </w:r>
      <w:r>
        <w:rPr>
          <w:szCs w:val="24"/>
          <w:lang w:val="en-CA" w:eastAsia="en-CA"/>
        </w:rPr>
        <w:t xml:space="preserve"> section 4.7.5.4.3</w:t>
      </w:r>
      <w:r w:rsidR="00CC4EC9">
        <w:rPr>
          <w:szCs w:val="24"/>
          <w:lang w:val="en-CA" w:eastAsia="en-CA"/>
        </w:rPr>
        <w:t xml:space="preserve"> (</w:t>
      </w:r>
      <w:r w:rsidR="00CC4EC9">
        <w:rPr>
          <w:szCs w:val="24"/>
          <w:lang w:val="en-CA" w:eastAsia="en-CA"/>
        </w:rPr>
        <w:fldChar w:fldCharType="begin" w:fldLock="1"/>
      </w:r>
      <w:r w:rsidR="00CC4EC9">
        <w:rPr>
          <w:szCs w:val="24"/>
          <w:lang w:val="en-CA" w:eastAsia="en-CA"/>
        </w:rPr>
        <w:instrText xml:space="preserve"> REF _Ref83808856 \r \h </w:instrText>
      </w:r>
      <w:r w:rsidR="00CC4EC9">
        <w:rPr>
          <w:szCs w:val="24"/>
          <w:lang w:val="en-CA" w:eastAsia="en-CA"/>
        </w:rPr>
      </w:r>
      <w:r w:rsidR="00CC4EC9">
        <w:rPr>
          <w:szCs w:val="24"/>
          <w:lang w:val="en-CA" w:eastAsia="en-CA"/>
        </w:rPr>
        <w:fldChar w:fldCharType="separate"/>
      </w:r>
      <w:r w:rsidR="00CC4EC9">
        <w:rPr>
          <w:szCs w:val="24"/>
          <w:lang w:val="en-CA" w:eastAsia="en-CA"/>
        </w:rPr>
        <w:t>AD-11</w:t>
      </w:r>
      <w:r w:rsidR="00CC4EC9">
        <w:rPr>
          <w:szCs w:val="24"/>
          <w:lang w:val="en-CA" w:eastAsia="en-CA"/>
        </w:rPr>
        <w:fldChar w:fldCharType="end"/>
      </w:r>
      <w:r w:rsidR="00CC4EC9">
        <w:rPr>
          <w:szCs w:val="24"/>
          <w:lang w:val="en-CA" w:eastAsia="en-CA"/>
        </w:rPr>
        <w:t>)</w:t>
      </w:r>
      <w:r>
        <w:rPr>
          <w:szCs w:val="24"/>
          <w:lang w:val="en-CA" w:eastAsia="en-CA"/>
        </w:rPr>
        <w:t>.</w:t>
      </w:r>
    </w:p>
    <w:p w:rsidRPr="00091171" w:rsidR="00D96410" w:rsidP="00D96410" w:rsidRDefault="00D96410" w14:paraId="27AC46FA" w14:textId="22854437">
      <w:pPr>
        <w:pStyle w:val="BodyText"/>
        <w:rPr>
          <w:szCs w:val="24"/>
          <w:lang w:val="en-CA" w:eastAsia="en-CA"/>
        </w:rPr>
      </w:pPr>
      <w:r w:rsidRPr="00091171">
        <w:rPr>
          <w:b/>
          <w:lang w:val="en-CA"/>
        </w:rPr>
        <w:t>Rationale:</w:t>
      </w:r>
      <w:r w:rsidRPr="00091171">
        <w:rPr>
          <w:lang w:val="en-CA"/>
        </w:rPr>
        <w:tab/>
      </w:r>
      <w:r w:rsidR="002B1339">
        <w:rPr>
          <w:lang w:val="en-CA"/>
        </w:rPr>
        <w:t>To avoid inadvertent opening of the mechanism due vibration or shock.</w:t>
      </w:r>
    </w:p>
    <w:p w:rsidR="00D96410" w:rsidP="007A7364" w:rsidRDefault="00D96410" w14:paraId="2BE7D449" w14:textId="77777777">
      <w:pPr>
        <w:pStyle w:val="BodyText"/>
        <w:rPr>
          <w:szCs w:val="24"/>
          <w:lang w:val="en-CA" w:eastAsia="en-CA"/>
        </w:rPr>
      </w:pPr>
    </w:p>
    <w:p w:rsidRPr="005776B0" w:rsidR="007A7364" w:rsidP="00D73945" w:rsidRDefault="007A7364" w14:paraId="605D068C" w14:textId="490B3785">
      <w:pPr>
        <w:pStyle w:val="GDIR"/>
        <w:numPr>
          <w:ilvl w:val="0"/>
          <w:numId w:val="122"/>
        </w:numPr>
        <w:rPr>
          <w:rFonts w:eastAsiaTheme="minorEastAsia"/>
        </w:rPr>
      </w:pPr>
      <w:r w:rsidRPr="00B23B3B">
        <w:rPr>
          <w:rFonts w:eastAsiaTheme="minorEastAsia"/>
        </w:rPr>
        <w:t xml:space="preserve">Mechanism </w:t>
      </w:r>
      <w:r w:rsidRPr="00B23B3B" w:rsidR="00AD3C07">
        <w:rPr>
          <w:rFonts w:eastAsiaTheme="minorEastAsia"/>
        </w:rPr>
        <w:t>End Stop</w:t>
      </w:r>
      <w:r w:rsidRPr="00BE25B6" w:rsidR="00F40F21">
        <w:rPr>
          <w:rFonts w:eastAsiaTheme="minorEastAsia"/>
        </w:rPr>
        <w:t>s</w:t>
      </w:r>
      <w:r w:rsidRPr="005776B0">
        <w:rPr>
          <w:rFonts w:eastAsiaTheme="minorEastAsia"/>
        </w:rPr>
        <w:t xml:space="preserve">  </w:t>
      </w:r>
    </w:p>
    <w:p w:rsidR="007A7364" w:rsidP="007A7364" w:rsidRDefault="00AD3C07" w14:paraId="6BD11F78" w14:textId="4710F4A1">
      <w:pPr>
        <w:pStyle w:val="BodyText"/>
      </w:pPr>
      <w:r>
        <w:t xml:space="preserve">Mechanisms with restricted travel or rotation </w:t>
      </w:r>
      <w:r w:rsidRPr="008B6667">
        <w:rPr>
          <w:b/>
        </w:rPr>
        <w:t>shall</w:t>
      </w:r>
      <w:r>
        <w:t xml:space="preserve"> be provided with regular or emergency mechanical end stops to limit their motion and travel extremes.</w:t>
      </w:r>
    </w:p>
    <w:p w:rsidR="00D96410" w:rsidP="00D96410" w:rsidRDefault="00D96410" w14:paraId="2EE62927" w14:textId="0E7AB201">
      <w:pPr>
        <w:pStyle w:val="BodyText"/>
        <w:rPr>
          <w:lang w:val="en-CA"/>
        </w:rPr>
      </w:pPr>
      <w:r w:rsidRPr="00091171">
        <w:rPr>
          <w:b/>
          <w:lang w:val="en-CA"/>
        </w:rPr>
        <w:t>Rationale:</w:t>
      </w:r>
      <w:r w:rsidRPr="00091171">
        <w:rPr>
          <w:lang w:val="en-CA"/>
        </w:rPr>
        <w:tab/>
      </w:r>
      <w:proofErr w:type="gramStart"/>
      <w:r>
        <w:rPr>
          <w:lang w:val="en-CA"/>
        </w:rPr>
        <w:t>Similar to</w:t>
      </w:r>
      <w:proofErr w:type="gramEnd"/>
      <w:r w:rsidRPr="003F6447">
        <w:t xml:space="preserve"> </w:t>
      </w:r>
      <w:r>
        <w:rPr>
          <w:lang w:val="en-CA"/>
        </w:rPr>
        <w:t>ECSS-E-ST-33-01_0820146.</w:t>
      </w:r>
    </w:p>
    <w:p w:rsidRPr="008B6667" w:rsidR="00D96410" w:rsidP="007A7364" w:rsidRDefault="00D96410" w14:paraId="70858CA4" w14:textId="77777777">
      <w:pPr>
        <w:pStyle w:val="BodyText"/>
        <w:rPr>
          <w:lang w:val="en-CA"/>
        </w:rPr>
      </w:pPr>
    </w:p>
    <w:p w:rsidRPr="00977AC7" w:rsidR="00AD3C07" w:rsidP="008B6667" w:rsidRDefault="00AD3C07" w14:paraId="249082AE" w14:textId="577EA0DC">
      <w:pPr>
        <w:pStyle w:val="Heading4"/>
      </w:pPr>
      <w:r w:rsidRPr="00977AC7">
        <w:t>Electrical Design</w:t>
      </w:r>
    </w:p>
    <w:p w:rsidRPr="005776B0" w:rsidR="007A7364" w:rsidP="00D73945" w:rsidRDefault="007A7364" w14:paraId="13B2094A" w14:textId="4E5DB644">
      <w:pPr>
        <w:pStyle w:val="GDIR"/>
        <w:numPr>
          <w:ilvl w:val="0"/>
          <w:numId w:val="123"/>
        </w:numPr>
        <w:rPr>
          <w:rFonts w:eastAsiaTheme="minorEastAsia"/>
        </w:rPr>
      </w:pPr>
      <w:r w:rsidRPr="00B23B3B">
        <w:rPr>
          <w:rFonts w:eastAsiaTheme="minorEastAsia"/>
        </w:rPr>
        <w:t xml:space="preserve">Mechanism </w:t>
      </w:r>
      <w:r w:rsidRPr="00B23B3B" w:rsidR="00A158F2">
        <w:rPr>
          <w:rFonts w:eastAsiaTheme="minorEastAsia"/>
        </w:rPr>
        <w:t>Electrical Wires Insulation</w:t>
      </w:r>
      <w:r w:rsidRPr="00BE25B6">
        <w:rPr>
          <w:rFonts w:eastAsiaTheme="minorEastAsia"/>
        </w:rPr>
        <w:t xml:space="preserve">  </w:t>
      </w:r>
    </w:p>
    <w:p w:rsidR="007A7364" w:rsidP="007A7364" w:rsidRDefault="00A158F2" w14:paraId="301B1701" w14:textId="38A59250">
      <w:pPr>
        <w:pStyle w:val="BodyText"/>
      </w:pPr>
      <w:r>
        <w:t xml:space="preserve">Mechanism electrical wires </w:t>
      </w:r>
      <w:r w:rsidRPr="008B6667">
        <w:rPr>
          <w:b/>
        </w:rPr>
        <w:t>shall</w:t>
      </w:r>
      <w:r>
        <w:t xml:space="preserve"> be insulated from the mechanism structure and from each other by not less than 100 MΩ measured with a DC voltage of 500 V applied.</w:t>
      </w:r>
    </w:p>
    <w:p w:rsidR="0061026D" w:rsidP="0061026D" w:rsidRDefault="0061026D" w14:paraId="576A1F46" w14:textId="3B2B2B17">
      <w:pPr>
        <w:pStyle w:val="BodyText"/>
        <w:rPr>
          <w:lang w:val="en-CA"/>
        </w:rPr>
      </w:pPr>
      <w:r w:rsidRPr="00091171">
        <w:rPr>
          <w:b/>
          <w:lang w:val="en-CA"/>
        </w:rPr>
        <w:t>Rationale:</w:t>
      </w:r>
      <w:r w:rsidRPr="00091171">
        <w:rPr>
          <w:lang w:val="en-CA"/>
        </w:rPr>
        <w:tab/>
      </w:r>
      <w:proofErr w:type="gramStart"/>
      <w:r>
        <w:rPr>
          <w:lang w:val="en-CA"/>
        </w:rPr>
        <w:t>Similar to</w:t>
      </w:r>
      <w:proofErr w:type="gramEnd"/>
      <w:r w:rsidRPr="003F6447">
        <w:t xml:space="preserve"> </w:t>
      </w:r>
      <w:r>
        <w:rPr>
          <w:lang w:val="en-CA"/>
        </w:rPr>
        <w:t>ECSS-E-ST-33-01_0820193.</w:t>
      </w:r>
    </w:p>
    <w:p w:rsidRPr="008B6667" w:rsidR="0061026D" w:rsidP="007A7364" w:rsidRDefault="0061026D" w14:paraId="42EAE7A5" w14:textId="77777777">
      <w:pPr>
        <w:pStyle w:val="BodyText"/>
        <w:rPr>
          <w:lang w:val="en-CA"/>
        </w:rPr>
      </w:pPr>
    </w:p>
    <w:p w:rsidRPr="005776B0" w:rsidR="00727822" w:rsidP="00D73945" w:rsidRDefault="00727822" w14:paraId="7623A6AC" w14:textId="7C263D72">
      <w:pPr>
        <w:pStyle w:val="GDIR"/>
        <w:numPr>
          <w:ilvl w:val="0"/>
          <w:numId w:val="124"/>
        </w:numPr>
        <w:rPr>
          <w:rFonts w:eastAsiaTheme="minorEastAsia"/>
        </w:rPr>
      </w:pPr>
      <w:r w:rsidRPr="00B23B3B">
        <w:rPr>
          <w:rFonts w:eastAsiaTheme="minorEastAsia"/>
        </w:rPr>
        <w:t xml:space="preserve">Mechanism </w:t>
      </w:r>
      <w:r w:rsidRPr="00B23B3B" w:rsidR="00A158F2">
        <w:rPr>
          <w:rFonts w:eastAsiaTheme="minorEastAsia"/>
        </w:rPr>
        <w:t>Motor Windings Insulation</w:t>
      </w:r>
      <w:r w:rsidRPr="00BE25B6">
        <w:rPr>
          <w:rFonts w:eastAsiaTheme="minorEastAsia"/>
        </w:rPr>
        <w:t xml:space="preserve">  </w:t>
      </w:r>
    </w:p>
    <w:p w:rsidR="00727822" w:rsidP="00727822" w:rsidRDefault="00A158F2" w14:paraId="50BE034D" w14:textId="7B9FD359">
      <w:pPr>
        <w:pStyle w:val="BodyText"/>
      </w:pPr>
      <w:r>
        <w:rPr>
          <w:lang w:val="en-CA"/>
        </w:rPr>
        <w:t>Mechanism e</w:t>
      </w:r>
      <w:proofErr w:type="spellStart"/>
      <w:r>
        <w:t>lectric</w:t>
      </w:r>
      <w:proofErr w:type="spellEnd"/>
      <w:r>
        <w:t xml:space="preserve"> motor windings </w:t>
      </w:r>
      <w:r w:rsidRPr="008B6667">
        <w:rPr>
          <w:b/>
        </w:rPr>
        <w:t>shall</w:t>
      </w:r>
      <w:r>
        <w:t xml:space="preserve"> be insulated from the mechanism structure and from each other by not less than 100 MΩ measured with a DC voltage five times the worst-case flight operating voltage.</w:t>
      </w:r>
    </w:p>
    <w:p w:rsidR="0061026D" w:rsidP="0061026D" w:rsidRDefault="0061026D" w14:paraId="76D985C3" w14:textId="74BFE11E">
      <w:pPr>
        <w:pStyle w:val="BodyText"/>
        <w:rPr>
          <w:lang w:val="en-CA"/>
        </w:rPr>
      </w:pPr>
      <w:r w:rsidRPr="00091171">
        <w:rPr>
          <w:b/>
          <w:lang w:val="en-CA"/>
        </w:rPr>
        <w:t>Rationale:</w:t>
      </w:r>
      <w:r w:rsidRPr="00091171">
        <w:rPr>
          <w:lang w:val="en-CA"/>
        </w:rPr>
        <w:tab/>
      </w:r>
      <w:proofErr w:type="gramStart"/>
      <w:r>
        <w:rPr>
          <w:lang w:val="en-CA"/>
        </w:rPr>
        <w:t>Similar to</w:t>
      </w:r>
      <w:proofErr w:type="gramEnd"/>
      <w:r w:rsidRPr="003F6447">
        <w:t xml:space="preserve"> </w:t>
      </w:r>
      <w:r>
        <w:rPr>
          <w:lang w:val="en-CA"/>
        </w:rPr>
        <w:t>ECSS-E-ST-33-01_0820194.</w:t>
      </w:r>
    </w:p>
    <w:p w:rsidRPr="000F0B3B" w:rsidR="0061026D" w:rsidP="00727822" w:rsidRDefault="0061026D" w14:paraId="3D7BEA47" w14:textId="77777777">
      <w:pPr>
        <w:pStyle w:val="BodyText"/>
        <w:rPr>
          <w:rFonts w:eastAsiaTheme="minorEastAsia"/>
          <w:lang w:val="en-CA"/>
        </w:rPr>
      </w:pPr>
    </w:p>
    <w:p w:rsidRPr="00B23B3B" w:rsidR="00A158F2" w:rsidP="00D73945" w:rsidRDefault="00A158F2" w14:paraId="13450C20" w14:textId="62102A16">
      <w:pPr>
        <w:pStyle w:val="GDIR"/>
        <w:numPr>
          <w:ilvl w:val="0"/>
          <w:numId w:val="125"/>
        </w:numPr>
        <w:rPr>
          <w:rFonts w:eastAsiaTheme="minorEastAsia"/>
        </w:rPr>
      </w:pPr>
      <w:r w:rsidRPr="00B23B3B">
        <w:rPr>
          <w:rFonts w:eastAsiaTheme="minorEastAsia"/>
        </w:rPr>
        <w:t xml:space="preserve">Mechanism Overcurrent Protection  </w:t>
      </w:r>
    </w:p>
    <w:p w:rsidR="00A158F2" w:rsidP="00A158F2" w:rsidRDefault="00A158F2" w14:paraId="5AEEE00B" w14:textId="009F7775">
      <w:pPr>
        <w:pStyle w:val="BodyText"/>
      </w:pPr>
      <w:r>
        <w:t xml:space="preserve">Mechanisms containing electrical parts and circuitry </w:t>
      </w:r>
      <w:r w:rsidRPr="008B6667">
        <w:rPr>
          <w:b/>
        </w:rPr>
        <w:t>shall</w:t>
      </w:r>
      <w:r>
        <w:t xml:space="preserve"> be protected against overcurrent.</w:t>
      </w:r>
    </w:p>
    <w:p w:rsidR="0061026D" w:rsidP="0061026D" w:rsidRDefault="0061026D" w14:paraId="6D2189E2" w14:textId="5CF98653">
      <w:pPr>
        <w:pStyle w:val="BodyText"/>
        <w:rPr>
          <w:lang w:val="en-CA"/>
        </w:rPr>
      </w:pPr>
      <w:r w:rsidRPr="00091171">
        <w:rPr>
          <w:b/>
          <w:lang w:val="en-CA"/>
        </w:rPr>
        <w:t>Rationale:</w:t>
      </w:r>
      <w:r w:rsidRPr="00091171">
        <w:rPr>
          <w:lang w:val="en-CA"/>
        </w:rPr>
        <w:tab/>
      </w:r>
      <w:proofErr w:type="gramStart"/>
      <w:r>
        <w:rPr>
          <w:lang w:val="en-CA"/>
        </w:rPr>
        <w:t>Similar to</w:t>
      </w:r>
      <w:proofErr w:type="gramEnd"/>
      <w:r w:rsidRPr="003F6447">
        <w:t xml:space="preserve"> </w:t>
      </w:r>
      <w:r>
        <w:rPr>
          <w:lang w:val="en-CA"/>
        </w:rPr>
        <w:t>ECSS-E-ST-33-01_0820207</w:t>
      </w:r>
      <w:r w:rsidR="00B05B2F">
        <w:rPr>
          <w:lang w:val="en-CA"/>
        </w:rPr>
        <w:t>.</w:t>
      </w:r>
    </w:p>
    <w:p w:rsidRPr="000F0B3B" w:rsidR="0061026D" w:rsidP="00A158F2" w:rsidRDefault="0061026D" w14:paraId="00B68405" w14:textId="77777777">
      <w:pPr>
        <w:pStyle w:val="BodyText"/>
        <w:rPr>
          <w:rFonts w:eastAsiaTheme="minorEastAsia"/>
          <w:lang w:val="en-CA"/>
        </w:rPr>
      </w:pPr>
    </w:p>
    <w:p w:rsidRPr="005776B0" w:rsidR="00A158F2" w:rsidP="00D73945" w:rsidRDefault="00A158F2" w14:paraId="02F3D814" w14:textId="212B6895">
      <w:pPr>
        <w:pStyle w:val="GDIR"/>
        <w:numPr>
          <w:ilvl w:val="0"/>
          <w:numId w:val="126"/>
        </w:numPr>
        <w:rPr>
          <w:rFonts w:eastAsiaTheme="minorEastAsia"/>
        </w:rPr>
      </w:pPr>
      <w:r w:rsidRPr="00B23B3B">
        <w:rPr>
          <w:rFonts w:eastAsiaTheme="minorEastAsia"/>
        </w:rPr>
        <w:t xml:space="preserve">Mechanism Control System </w:t>
      </w:r>
      <w:r w:rsidRPr="00B23B3B" w:rsidR="00510C3F">
        <w:rPr>
          <w:rFonts w:eastAsiaTheme="minorEastAsia"/>
        </w:rPr>
        <w:t>Gain and Phase Margin</w:t>
      </w:r>
      <w:r w:rsidRPr="00BE25B6">
        <w:rPr>
          <w:rFonts w:eastAsiaTheme="minorEastAsia"/>
        </w:rPr>
        <w:t xml:space="preserve">  </w:t>
      </w:r>
    </w:p>
    <w:p w:rsidR="00A158F2" w:rsidP="00A158F2" w:rsidRDefault="00510C3F" w14:paraId="5FB51888" w14:textId="63112ADD">
      <w:pPr>
        <w:pStyle w:val="BodyText"/>
        <w:rPr>
          <w:szCs w:val="24"/>
          <w:lang w:val="en-CA" w:eastAsia="en-CA"/>
        </w:rPr>
      </w:pPr>
      <w:r w:rsidRPr="009920B0">
        <w:rPr>
          <w:szCs w:val="24"/>
          <w:lang w:val="x-none" w:eastAsia="en-CA"/>
        </w:rPr>
        <w:t xml:space="preserve">Mechanisms </w:t>
      </w:r>
      <w:r w:rsidR="001C0CEA">
        <w:rPr>
          <w:szCs w:val="24"/>
          <w:lang w:val="en-CA" w:eastAsia="en-CA"/>
        </w:rPr>
        <w:t>control system</w:t>
      </w:r>
      <w:r w:rsidR="00935309">
        <w:rPr>
          <w:szCs w:val="24"/>
          <w:lang w:val="en-CA" w:eastAsia="en-CA"/>
        </w:rPr>
        <w:t>s</w:t>
      </w:r>
      <w:r w:rsidR="001C0CEA">
        <w:rPr>
          <w:szCs w:val="24"/>
          <w:lang w:val="en-CA" w:eastAsia="en-CA"/>
        </w:rPr>
        <w:t xml:space="preserve"> </w:t>
      </w:r>
      <w:r w:rsidRPr="009920B0">
        <w:rPr>
          <w:b/>
          <w:szCs w:val="24"/>
          <w:lang w:val="x-none" w:eastAsia="en-CA"/>
        </w:rPr>
        <w:t>shall</w:t>
      </w:r>
      <w:r>
        <w:rPr>
          <w:b/>
          <w:szCs w:val="24"/>
          <w:lang w:val="en-CA" w:eastAsia="en-CA"/>
        </w:rPr>
        <w:t xml:space="preserve"> </w:t>
      </w:r>
      <w:r>
        <w:rPr>
          <w:szCs w:val="24"/>
          <w:lang w:val="en-CA" w:eastAsia="en-CA"/>
        </w:rPr>
        <w:t xml:space="preserve">meet the gain and phase margin requirements of </w:t>
      </w:r>
      <w:r w:rsidR="00B05B2F">
        <w:rPr>
          <w:lang w:val="en-CA"/>
        </w:rPr>
        <w:t>ECSS-E-ST-33-01</w:t>
      </w:r>
      <w:r>
        <w:rPr>
          <w:szCs w:val="24"/>
          <w:lang w:val="en-CA" w:eastAsia="en-CA"/>
        </w:rPr>
        <w:t xml:space="preserve"> section 4.7.8.1 and 4.7.8.2</w:t>
      </w:r>
      <w:r w:rsidR="000E3179">
        <w:rPr>
          <w:szCs w:val="24"/>
          <w:lang w:val="en-CA" w:eastAsia="en-CA"/>
        </w:rPr>
        <w:t xml:space="preserve"> (</w:t>
      </w:r>
      <w:r w:rsidR="000E3179">
        <w:rPr>
          <w:szCs w:val="24"/>
          <w:lang w:val="en-CA" w:eastAsia="en-CA"/>
        </w:rPr>
        <w:fldChar w:fldCharType="begin" w:fldLock="1"/>
      </w:r>
      <w:r w:rsidR="000E3179">
        <w:rPr>
          <w:szCs w:val="24"/>
          <w:lang w:val="en-CA" w:eastAsia="en-CA"/>
        </w:rPr>
        <w:instrText xml:space="preserve"> REF _Ref83808856 \r \h </w:instrText>
      </w:r>
      <w:r w:rsidR="000E3179">
        <w:rPr>
          <w:szCs w:val="24"/>
          <w:lang w:val="en-CA" w:eastAsia="en-CA"/>
        </w:rPr>
      </w:r>
      <w:r w:rsidR="000E3179">
        <w:rPr>
          <w:szCs w:val="24"/>
          <w:lang w:val="en-CA" w:eastAsia="en-CA"/>
        </w:rPr>
        <w:fldChar w:fldCharType="separate"/>
      </w:r>
      <w:r w:rsidR="000E3179">
        <w:rPr>
          <w:szCs w:val="24"/>
          <w:lang w:val="en-CA" w:eastAsia="en-CA"/>
        </w:rPr>
        <w:t>AD-11</w:t>
      </w:r>
      <w:r w:rsidR="000E3179">
        <w:rPr>
          <w:szCs w:val="24"/>
          <w:lang w:val="en-CA" w:eastAsia="en-CA"/>
        </w:rPr>
        <w:fldChar w:fldCharType="end"/>
      </w:r>
      <w:r w:rsidR="000E3179">
        <w:rPr>
          <w:szCs w:val="24"/>
          <w:lang w:val="en-CA" w:eastAsia="en-CA"/>
        </w:rPr>
        <w:t>)</w:t>
      </w:r>
      <w:r>
        <w:rPr>
          <w:szCs w:val="24"/>
          <w:lang w:val="en-CA" w:eastAsia="en-CA"/>
        </w:rPr>
        <w:t>.</w:t>
      </w:r>
    </w:p>
    <w:p w:rsidRPr="00091171" w:rsidR="0061026D" w:rsidP="0061026D" w:rsidRDefault="0061026D" w14:paraId="4984D819" w14:textId="1957E6C3">
      <w:pPr>
        <w:pStyle w:val="BodyText"/>
        <w:rPr>
          <w:szCs w:val="24"/>
          <w:lang w:val="en-CA" w:eastAsia="en-CA"/>
        </w:rPr>
      </w:pPr>
      <w:r w:rsidRPr="00091171">
        <w:rPr>
          <w:b/>
          <w:lang w:val="en-CA"/>
        </w:rPr>
        <w:t>Rationale:</w:t>
      </w:r>
      <w:r w:rsidRPr="00091171">
        <w:rPr>
          <w:lang w:val="en-CA"/>
        </w:rPr>
        <w:tab/>
      </w:r>
      <w:r w:rsidR="009C256C">
        <w:rPr>
          <w:lang w:val="en-CA"/>
        </w:rPr>
        <w:t>To ensure robustness and reliability of the mechanism control loop.</w:t>
      </w:r>
      <w:r w:rsidR="002B1339">
        <w:rPr>
          <w:szCs w:val="24"/>
          <w:lang w:val="en-CA" w:eastAsia="en-CA"/>
        </w:rPr>
        <w:t xml:space="preserve"> </w:t>
      </w:r>
    </w:p>
    <w:p w:rsidR="0061026D" w:rsidP="00A158F2" w:rsidRDefault="0061026D" w14:paraId="71A8AB43" w14:textId="77777777">
      <w:pPr>
        <w:pStyle w:val="BodyText"/>
        <w:rPr>
          <w:szCs w:val="24"/>
          <w:lang w:val="en-CA" w:eastAsia="en-CA"/>
        </w:rPr>
      </w:pPr>
    </w:p>
    <w:p w:rsidRPr="00B23B3B" w:rsidR="00DF0298" w:rsidP="00D73945" w:rsidRDefault="00DF0298" w14:paraId="54AA9878" w14:textId="5C3C7704">
      <w:pPr>
        <w:pStyle w:val="GDIR"/>
        <w:numPr>
          <w:ilvl w:val="0"/>
          <w:numId w:val="127"/>
        </w:numPr>
        <w:rPr>
          <w:rFonts w:eastAsiaTheme="minorEastAsia"/>
        </w:rPr>
      </w:pPr>
      <w:r w:rsidRPr="00B23B3B">
        <w:rPr>
          <w:rFonts w:eastAsiaTheme="minorEastAsia"/>
        </w:rPr>
        <w:t xml:space="preserve">Mechanism </w:t>
      </w:r>
      <w:r>
        <w:t>Harnesses and Cables to Moving Parts</w:t>
      </w:r>
      <w:r w:rsidRPr="00B23B3B">
        <w:rPr>
          <w:rFonts w:eastAsiaTheme="minorEastAsia"/>
        </w:rPr>
        <w:t xml:space="preserve">  </w:t>
      </w:r>
    </w:p>
    <w:p w:rsidR="00DF0298" w:rsidP="00DF0298" w:rsidRDefault="00DF0298" w14:paraId="2B2530F9" w14:textId="77777777">
      <w:pPr>
        <w:pStyle w:val="BodyText"/>
      </w:pPr>
      <w:r>
        <w:t xml:space="preserve">Harnesses and cables to moving parts </w:t>
      </w:r>
      <w:r w:rsidRPr="008B6667">
        <w:rPr>
          <w:b/>
        </w:rPr>
        <w:t>shall</w:t>
      </w:r>
      <w:r>
        <w:t xml:space="preserve"> be:</w:t>
      </w:r>
    </w:p>
    <w:p w:rsidR="00DF0298" w:rsidP="002B133F" w:rsidRDefault="00DF0298" w14:paraId="2FA81A2C" w14:textId="248A2E98">
      <w:pPr>
        <w:pStyle w:val="BodyText"/>
        <w:numPr>
          <w:ilvl w:val="0"/>
          <w:numId w:val="30"/>
        </w:numPr>
      </w:pPr>
      <w:r>
        <w:t xml:space="preserve"> characterized in terms of hysteresis and stiffness in representative configuration over the full range of displacement and over the specified qualification levels in terms of temperature range, lifetime, speed effects;</w:t>
      </w:r>
    </w:p>
    <w:p w:rsidR="00DF0298" w:rsidP="002B133F" w:rsidRDefault="00DF0298" w14:paraId="642A3051" w14:textId="5C96223B">
      <w:pPr>
        <w:pStyle w:val="BodyText"/>
        <w:numPr>
          <w:ilvl w:val="0"/>
          <w:numId w:val="30"/>
        </w:numPr>
      </w:pPr>
      <w:proofErr w:type="gramStart"/>
      <w:r>
        <w:t>taken into account</w:t>
      </w:r>
      <w:proofErr w:type="gramEnd"/>
      <w:r>
        <w:t xml:space="preserve"> in the control system design.</w:t>
      </w:r>
    </w:p>
    <w:p w:rsidR="00A11A2E" w:rsidRDefault="00A11A2E" w14:paraId="06AC28E0" w14:textId="3EA0E666">
      <w:pPr>
        <w:pStyle w:val="BodyText"/>
      </w:pPr>
      <w:r w:rsidRPr="00091171">
        <w:rPr>
          <w:b/>
          <w:lang w:val="en-CA"/>
        </w:rPr>
        <w:t>Rationale:</w:t>
      </w:r>
      <w:r w:rsidRPr="00091171">
        <w:rPr>
          <w:lang w:val="en-CA"/>
        </w:rPr>
        <w:tab/>
      </w:r>
      <w:proofErr w:type="gramStart"/>
      <w:r>
        <w:rPr>
          <w:lang w:val="en-CA"/>
        </w:rPr>
        <w:t>Similar to</w:t>
      </w:r>
      <w:proofErr w:type="gramEnd"/>
      <w:r w:rsidRPr="003F6447">
        <w:t xml:space="preserve"> </w:t>
      </w:r>
      <w:r w:rsidRPr="003F6447">
        <w:rPr>
          <w:lang w:val="en-CA"/>
        </w:rPr>
        <w:t>ECSS-E-ST-33-01_0820</w:t>
      </w:r>
      <w:r>
        <w:rPr>
          <w:lang w:val="en-CA"/>
        </w:rPr>
        <w:t xml:space="preserve">228 and </w:t>
      </w:r>
      <w:r w:rsidRPr="003F6447">
        <w:rPr>
          <w:lang w:val="en-CA"/>
        </w:rPr>
        <w:t>ECSS-E-ST-33-01_0820</w:t>
      </w:r>
      <w:r>
        <w:rPr>
          <w:lang w:val="en-CA"/>
        </w:rPr>
        <w:t>229.</w:t>
      </w:r>
    </w:p>
    <w:p w:rsidRPr="00B23B3B" w:rsidR="007927EA" w:rsidP="00D73945" w:rsidRDefault="007927EA" w14:paraId="6BD06145" w14:textId="16AECCCA">
      <w:pPr>
        <w:pStyle w:val="GDIR"/>
        <w:numPr>
          <w:ilvl w:val="0"/>
          <w:numId w:val="128"/>
        </w:numPr>
        <w:rPr>
          <w:rFonts w:eastAsiaTheme="minorEastAsia"/>
        </w:rPr>
      </w:pPr>
      <w:r w:rsidRPr="00B23B3B">
        <w:rPr>
          <w:rFonts w:eastAsiaTheme="minorEastAsia"/>
        </w:rPr>
        <w:t xml:space="preserve">Mechanism Analysis of Control Systems  </w:t>
      </w:r>
    </w:p>
    <w:p w:rsidR="007927EA" w:rsidP="007927EA" w:rsidRDefault="007927EA" w14:paraId="34308B47" w14:textId="64997718">
      <w:pPr>
        <w:pStyle w:val="BodyText"/>
        <w:rPr>
          <w:szCs w:val="24"/>
          <w:lang w:val="en-CA" w:eastAsia="en-CA"/>
        </w:rPr>
      </w:pPr>
      <w:r w:rsidRPr="009920B0">
        <w:rPr>
          <w:szCs w:val="24"/>
          <w:lang w:val="x-none" w:eastAsia="en-CA"/>
        </w:rPr>
        <w:t xml:space="preserve">Mechanisms </w:t>
      </w:r>
      <w:r>
        <w:rPr>
          <w:szCs w:val="24"/>
          <w:lang w:val="en-CA" w:eastAsia="en-CA"/>
        </w:rPr>
        <w:t xml:space="preserve">control systems </w:t>
      </w:r>
      <w:r w:rsidRPr="009920B0">
        <w:rPr>
          <w:b/>
          <w:szCs w:val="24"/>
          <w:lang w:val="x-none" w:eastAsia="en-CA"/>
        </w:rPr>
        <w:t>shall</w:t>
      </w:r>
      <w:r>
        <w:rPr>
          <w:b/>
          <w:szCs w:val="24"/>
          <w:lang w:val="en-CA" w:eastAsia="en-CA"/>
        </w:rPr>
        <w:t xml:space="preserve"> </w:t>
      </w:r>
      <w:r>
        <w:rPr>
          <w:szCs w:val="24"/>
          <w:lang w:val="en-CA" w:eastAsia="en-CA"/>
        </w:rPr>
        <w:t xml:space="preserve">be analyzed as per the requirements of </w:t>
      </w:r>
      <w:r w:rsidR="00B05B2F">
        <w:rPr>
          <w:lang w:val="en-CA"/>
        </w:rPr>
        <w:t>ECSS-E-ST-33-01</w:t>
      </w:r>
      <w:r w:rsidR="00A11A2E">
        <w:rPr>
          <w:szCs w:val="24"/>
          <w:lang w:val="en-CA" w:eastAsia="en-CA"/>
        </w:rPr>
        <w:t xml:space="preserve"> section 4.8.2</w:t>
      </w:r>
      <w:r>
        <w:rPr>
          <w:szCs w:val="24"/>
          <w:lang w:val="en-CA" w:eastAsia="en-CA"/>
        </w:rPr>
        <w:t>.13</w:t>
      </w:r>
      <w:r w:rsidR="000E3179">
        <w:rPr>
          <w:szCs w:val="24"/>
          <w:lang w:val="en-CA" w:eastAsia="en-CA"/>
        </w:rPr>
        <w:t xml:space="preserve"> (</w:t>
      </w:r>
      <w:r w:rsidR="000E3179">
        <w:rPr>
          <w:szCs w:val="24"/>
          <w:lang w:val="en-CA" w:eastAsia="en-CA"/>
        </w:rPr>
        <w:fldChar w:fldCharType="begin" w:fldLock="1"/>
      </w:r>
      <w:r w:rsidR="000E3179">
        <w:rPr>
          <w:szCs w:val="24"/>
          <w:lang w:val="en-CA" w:eastAsia="en-CA"/>
        </w:rPr>
        <w:instrText xml:space="preserve"> REF _Ref83808856 \r \h </w:instrText>
      </w:r>
      <w:r w:rsidR="000E3179">
        <w:rPr>
          <w:szCs w:val="24"/>
          <w:lang w:val="en-CA" w:eastAsia="en-CA"/>
        </w:rPr>
      </w:r>
      <w:r w:rsidR="000E3179">
        <w:rPr>
          <w:szCs w:val="24"/>
          <w:lang w:val="en-CA" w:eastAsia="en-CA"/>
        </w:rPr>
        <w:fldChar w:fldCharType="separate"/>
      </w:r>
      <w:r w:rsidR="000E3179">
        <w:rPr>
          <w:szCs w:val="24"/>
          <w:lang w:val="en-CA" w:eastAsia="en-CA"/>
        </w:rPr>
        <w:t>AD-11</w:t>
      </w:r>
      <w:r w:rsidR="000E3179">
        <w:rPr>
          <w:szCs w:val="24"/>
          <w:lang w:val="en-CA" w:eastAsia="en-CA"/>
        </w:rPr>
        <w:fldChar w:fldCharType="end"/>
      </w:r>
      <w:r w:rsidR="000E3179">
        <w:rPr>
          <w:szCs w:val="24"/>
          <w:lang w:val="en-CA" w:eastAsia="en-CA"/>
        </w:rPr>
        <w:t>)</w:t>
      </w:r>
      <w:r>
        <w:rPr>
          <w:szCs w:val="24"/>
          <w:lang w:val="en-CA" w:eastAsia="en-CA"/>
        </w:rPr>
        <w:t>.</w:t>
      </w:r>
    </w:p>
    <w:p w:rsidRPr="00091171" w:rsidR="00A11A2E" w:rsidP="00A11A2E" w:rsidRDefault="00A11A2E" w14:paraId="577C652D" w14:textId="4AF33048">
      <w:pPr>
        <w:pStyle w:val="BodyText"/>
        <w:rPr>
          <w:szCs w:val="24"/>
          <w:lang w:val="en-CA" w:eastAsia="en-CA"/>
        </w:rPr>
      </w:pPr>
      <w:r w:rsidRPr="00091171">
        <w:rPr>
          <w:b/>
          <w:lang w:val="en-CA"/>
        </w:rPr>
        <w:t>Rationale:</w:t>
      </w:r>
      <w:r w:rsidRPr="00091171">
        <w:rPr>
          <w:lang w:val="en-CA"/>
        </w:rPr>
        <w:tab/>
      </w:r>
      <w:r>
        <w:rPr>
          <w:lang w:val="en-CA"/>
        </w:rPr>
        <w:t>T</w:t>
      </w:r>
      <w:r w:rsidR="009C256C">
        <w:rPr>
          <w:lang w:val="en-CA"/>
        </w:rPr>
        <w:t>o ensure that the mechanism function, performance and robustness is properly analyzed.</w:t>
      </w:r>
    </w:p>
    <w:p w:rsidR="00A11A2E" w:rsidP="007927EA" w:rsidRDefault="00A11A2E" w14:paraId="5B6606E3" w14:textId="77777777">
      <w:pPr>
        <w:pStyle w:val="BodyText"/>
        <w:rPr>
          <w:szCs w:val="24"/>
          <w:lang w:val="en-CA" w:eastAsia="en-CA"/>
        </w:rPr>
      </w:pPr>
    </w:p>
    <w:p w:rsidRPr="00977AC7" w:rsidR="00727822" w:rsidP="008B6667" w:rsidRDefault="00727822" w14:paraId="687AEEF3" w14:textId="459461F0">
      <w:pPr>
        <w:pStyle w:val="Heading4"/>
      </w:pPr>
      <w:r w:rsidRPr="00977AC7">
        <w:t>Verification</w:t>
      </w:r>
    </w:p>
    <w:p w:rsidRPr="005776B0" w:rsidR="007A7364" w:rsidP="00D73945" w:rsidRDefault="007A7364" w14:paraId="1C0B0830" w14:textId="6E901E42">
      <w:pPr>
        <w:pStyle w:val="GDIR"/>
        <w:numPr>
          <w:ilvl w:val="0"/>
          <w:numId w:val="129"/>
        </w:numPr>
        <w:rPr>
          <w:rFonts w:eastAsiaTheme="minorEastAsia"/>
        </w:rPr>
      </w:pPr>
      <w:r w:rsidRPr="00B23B3B">
        <w:rPr>
          <w:rFonts w:eastAsiaTheme="minorEastAsia"/>
        </w:rPr>
        <w:t xml:space="preserve">Mechanism </w:t>
      </w:r>
      <w:r w:rsidRPr="00B23B3B" w:rsidR="00E7249A">
        <w:rPr>
          <w:rFonts w:eastAsiaTheme="minorEastAsia"/>
        </w:rPr>
        <w:t>Verification by Test</w:t>
      </w:r>
      <w:r w:rsidRPr="00BE25B6">
        <w:rPr>
          <w:rFonts w:eastAsiaTheme="minorEastAsia"/>
        </w:rPr>
        <w:t xml:space="preserve">  </w:t>
      </w:r>
    </w:p>
    <w:p w:rsidR="007A7364" w:rsidP="007A7364" w:rsidRDefault="007A7364" w14:paraId="6E45DB39" w14:textId="074D9B8A">
      <w:pPr>
        <w:pStyle w:val="BodyText"/>
        <w:rPr>
          <w:szCs w:val="24"/>
          <w:lang w:val="en-CA" w:eastAsia="en-CA"/>
        </w:rPr>
      </w:pPr>
      <w:bookmarkStart w:name="OLE_LINK1" w:id="219"/>
      <w:r w:rsidRPr="009920B0">
        <w:rPr>
          <w:szCs w:val="24"/>
          <w:lang w:val="x-none" w:eastAsia="en-CA"/>
        </w:rPr>
        <w:t xml:space="preserve">Mechanisms </w:t>
      </w:r>
      <w:r w:rsidRPr="009920B0">
        <w:rPr>
          <w:b/>
          <w:szCs w:val="24"/>
          <w:lang w:val="x-none" w:eastAsia="en-CA"/>
        </w:rPr>
        <w:t>shall</w:t>
      </w:r>
      <w:r>
        <w:rPr>
          <w:szCs w:val="24"/>
          <w:lang w:val="en-CA" w:eastAsia="en-CA"/>
        </w:rPr>
        <w:t xml:space="preserve"> </w:t>
      </w:r>
      <w:r w:rsidR="00727822">
        <w:rPr>
          <w:szCs w:val="24"/>
          <w:lang w:val="en-CA" w:eastAsia="en-CA"/>
        </w:rPr>
        <w:t xml:space="preserve">meet the verification by test requirements of </w:t>
      </w:r>
      <w:r w:rsidR="00B05B2F">
        <w:rPr>
          <w:lang w:val="en-CA"/>
        </w:rPr>
        <w:t>ECSS-E-ST-33-01</w:t>
      </w:r>
      <w:r w:rsidR="00727822">
        <w:rPr>
          <w:szCs w:val="24"/>
          <w:lang w:val="en-CA" w:eastAsia="en-CA"/>
        </w:rPr>
        <w:t xml:space="preserve"> section 4.8.3</w:t>
      </w:r>
      <w:r w:rsidR="000E3179">
        <w:rPr>
          <w:szCs w:val="24"/>
          <w:lang w:val="en-CA" w:eastAsia="en-CA"/>
        </w:rPr>
        <w:t xml:space="preserve"> (</w:t>
      </w:r>
      <w:r w:rsidR="000E3179">
        <w:rPr>
          <w:szCs w:val="24"/>
          <w:lang w:val="en-CA" w:eastAsia="en-CA"/>
        </w:rPr>
        <w:fldChar w:fldCharType="begin" w:fldLock="1"/>
      </w:r>
      <w:r w:rsidR="000E3179">
        <w:rPr>
          <w:szCs w:val="24"/>
          <w:lang w:val="en-CA" w:eastAsia="en-CA"/>
        </w:rPr>
        <w:instrText xml:space="preserve"> REF _Ref83808856 \r \h </w:instrText>
      </w:r>
      <w:r w:rsidR="000E3179">
        <w:rPr>
          <w:szCs w:val="24"/>
          <w:lang w:val="en-CA" w:eastAsia="en-CA"/>
        </w:rPr>
      </w:r>
      <w:r w:rsidR="000E3179">
        <w:rPr>
          <w:szCs w:val="24"/>
          <w:lang w:val="en-CA" w:eastAsia="en-CA"/>
        </w:rPr>
        <w:fldChar w:fldCharType="separate"/>
      </w:r>
      <w:r w:rsidR="000E3179">
        <w:rPr>
          <w:szCs w:val="24"/>
          <w:lang w:val="en-CA" w:eastAsia="en-CA"/>
        </w:rPr>
        <w:t>AD-11</w:t>
      </w:r>
      <w:r w:rsidR="000E3179">
        <w:rPr>
          <w:szCs w:val="24"/>
          <w:lang w:val="en-CA" w:eastAsia="en-CA"/>
        </w:rPr>
        <w:fldChar w:fldCharType="end"/>
      </w:r>
      <w:r w:rsidR="000E3179">
        <w:rPr>
          <w:szCs w:val="24"/>
          <w:lang w:val="en-CA" w:eastAsia="en-CA"/>
        </w:rPr>
        <w:t>)</w:t>
      </w:r>
      <w:r w:rsidR="00727822">
        <w:rPr>
          <w:szCs w:val="24"/>
          <w:lang w:val="en-CA" w:eastAsia="en-CA"/>
        </w:rPr>
        <w:t xml:space="preserve">, </w:t>
      </w:r>
      <w:r w:rsidRPr="00FD69CB" w:rsidR="00727822">
        <w:rPr>
          <w:szCs w:val="24"/>
          <w:lang w:val="en-CA" w:eastAsia="en-CA"/>
        </w:rPr>
        <w:t xml:space="preserve">with the </w:t>
      </w:r>
      <w:r w:rsidRPr="00FD69CB" w:rsidR="00E7249A">
        <w:rPr>
          <w:szCs w:val="24"/>
          <w:lang w:val="en-CA" w:eastAsia="en-CA"/>
        </w:rPr>
        <w:t>exception</w:t>
      </w:r>
      <w:r w:rsidR="00E7249A">
        <w:rPr>
          <w:szCs w:val="24"/>
          <w:lang w:val="en-CA" w:eastAsia="en-CA"/>
        </w:rPr>
        <w:t xml:space="preserve"> of the following paragraphs or clauses:</w:t>
      </w:r>
    </w:p>
    <w:p w:rsidR="00E46EFC" w:rsidP="6F69DE5C" w:rsidRDefault="000A5E82" w14:paraId="1AABAAAC" w14:textId="55E19ED0">
      <w:pPr>
        <w:pStyle w:val="BodyText"/>
        <w:numPr>
          <w:ilvl w:val="0"/>
          <w:numId w:val="29"/>
        </w:numPr>
        <w:rPr>
          <w:rFonts w:eastAsia="" w:eastAsiaTheme="minorEastAsia"/>
          <w:lang w:val="en-US"/>
        </w:rPr>
      </w:pPr>
      <w:r w:rsidRPr="6F69DE5C" w:rsidR="000A5E82">
        <w:rPr>
          <w:rFonts w:eastAsia="" w:eastAsiaTheme="minorEastAsia"/>
          <w:lang w:val="en-US"/>
        </w:rPr>
        <w:t xml:space="preserve">4.8.3.4.2.d: Replaced </w:t>
      </w:r>
      <w:r w:rsidRPr="6F69DE5C" w:rsidR="00FD7187">
        <w:rPr>
          <w:rFonts w:eastAsia="" w:eastAsiaTheme="minorEastAsia"/>
          <w:lang w:val="en-US"/>
        </w:rPr>
        <w:t xml:space="preserve">by: </w:t>
      </w:r>
      <w:r w:rsidRPr="6F69DE5C" w:rsidR="000A5E82">
        <w:rPr>
          <w:rFonts w:eastAsia="" w:eastAsiaTheme="minorEastAsia"/>
          <w:lang w:val="en-US"/>
        </w:rPr>
        <w:t>“</w:t>
      </w:r>
      <w:r w:rsidRPr="6F69DE5C" w:rsidR="000A5E82">
        <w:rPr>
          <w:rFonts w:eastAsia="" w:eastAsiaTheme="minorEastAsia"/>
          <w:lang w:val="en-US"/>
        </w:rPr>
        <w:t xml:space="preserve">After acceptance testing, refurbishment </w:t>
      </w:r>
      <w:r w:rsidRPr="6F69DE5C" w:rsidR="000A5E82">
        <w:rPr>
          <w:rFonts w:eastAsia="" w:eastAsiaTheme="minorEastAsia"/>
          <w:b w:val="1"/>
          <w:bCs w:val="1"/>
          <w:lang w:val="en-US"/>
        </w:rPr>
        <w:t>shall</w:t>
      </w:r>
      <w:r w:rsidRPr="6F69DE5C" w:rsidR="000A5E82">
        <w:rPr>
          <w:rFonts w:eastAsia="" w:eastAsiaTheme="minorEastAsia"/>
          <w:lang w:val="en-US"/>
        </w:rPr>
        <w:t xml:space="preserve"> not be performed.</w:t>
      </w:r>
      <w:r w:rsidRPr="6F69DE5C" w:rsidR="000A5E82">
        <w:rPr>
          <w:rFonts w:eastAsia="" w:eastAsiaTheme="minorEastAsia"/>
          <w:lang w:val="en-US"/>
        </w:rPr>
        <w:t>”</w:t>
      </w:r>
      <w:r w:rsidRPr="6F69DE5C" w:rsidR="00CB54A8">
        <w:rPr>
          <w:rFonts w:eastAsia="" w:eastAsiaTheme="minorEastAsia"/>
          <w:lang w:val="en-US"/>
        </w:rPr>
        <w:t>;</w:t>
      </w:r>
    </w:p>
    <w:p w:rsidR="000A5E82" w:rsidP="002B133F" w:rsidRDefault="00FD7187" w14:paraId="0A17A735" w14:textId="6E3AE8FD">
      <w:pPr>
        <w:pStyle w:val="BodyText"/>
        <w:numPr>
          <w:ilvl w:val="0"/>
          <w:numId w:val="29"/>
        </w:numPr>
        <w:rPr>
          <w:rFonts w:eastAsiaTheme="minorEastAsia"/>
          <w:lang w:val="en-CA"/>
        </w:rPr>
      </w:pPr>
      <w:r>
        <w:rPr>
          <w:rFonts w:eastAsiaTheme="minorEastAsia"/>
          <w:lang w:val="en-CA"/>
        </w:rPr>
        <w:t>4.8.3.4.4</w:t>
      </w:r>
      <w:r w:rsidR="00CB54A8">
        <w:rPr>
          <w:rFonts w:eastAsiaTheme="minorEastAsia"/>
          <w:lang w:val="en-CA"/>
        </w:rPr>
        <w:t xml:space="preserve">: </w:t>
      </w:r>
      <w:r>
        <w:rPr>
          <w:rFonts w:eastAsiaTheme="minorEastAsia"/>
          <w:lang w:val="en-CA"/>
        </w:rPr>
        <w:t>Acceptance test criteria to be in line with mechanisms requirements specification</w:t>
      </w:r>
      <w:r w:rsidR="00CB54A8">
        <w:rPr>
          <w:rFonts w:eastAsiaTheme="minorEastAsia"/>
          <w:lang w:val="en-CA"/>
        </w:rPr>
        <w:t>.</w:t>
      </w:r>
    </w:p>
    <w:bookmarkEnd w:id="219"/>
    <w:p w:rsidRPr="008B6667" w:rsidR="00A11A2E" w:rsidP="008B6667" w:rsidRDefault="00A11A2E" w14:paraId="4F0A4441" w14:textId="04F87666">
      <w:pPr>
        <w:pStyle w:val="BodyText"/>
        <w:ind w:left="1440" w:hanging="1440"/>
        <w:rPr>
          <w:lang w:val="en-CA"/>
        </w:rPr>
      </w:pPr>
      <w:r w:rsidRPr="00A11A2E">
        <w:rPr>
          <w:b/>
          <w:lang w:val="en-CA"/>
        </w:rPr>
        <w:t>Rationale:</w:t>
      </w:r>
      <w:r w:rsidRPr="00A11A2E">
        <w:rPr>
          <w:lang w:val="en-CA"/>
        </w:rPr>
        <w:tab/>
      </w:r>
      <w:r w:rsidR="008D0913">
        <w:rPr>
          <w:lang w:val="en-CA"/>
        </w:rPr>
        <w:t xml:space="preserve">For item </w:t>
      </w:r>
      <w:r w:rsidR="00787200">
        <w:rPr>
          <w:lang w:val="en-CA"/>
        </w:rPr>
        <w:t>a</w:t>
      </w:r>
      <w:r w:rsidR="008D0913">
        <w:rPr>
          <w:lang w:val="en-CA"/>
        </w:rPr>
        <w:t xml:space="preserve">), refurbishment should not be baselined in the design and avoided after acceptance test. For item </w:t>
      </w:r>
      <w:r w:rsidR="00787200">
        <w:rPr>
          <w:lang w:val="en-CA"/>
        </w:rPr>
        <w:t>b</w:t>
      </w:r>
      <w:r w:rsidR="008D0913">
        <w:rPr>
          <w:lang w:val="en-CA"/>
        </w:rPr>
        <w:t>), applicable criteria are as per specific mechanism requirements specification and will be defined in the test plan.</w:t>
      </w:r>
    </w:p>
    <w:p w:rsidRPr="00A11A2E" w:rsidR="00A11A2E" w:rsidRDefault="00A11A2E" w14:paraId="0E214322" w14:textId="77777777">
      <w:pPr>
        <w:pStyle w:val="BodyText"/>
        <w:rPr>
          <w:rFonts w:eastAsiaTheme="minorEastAsia"/>
          <w:lang w:val="en-CA"/>
        </w:rPr>
      </w:pPr>
    </w:p>
    <w:p w:rsidRPr="00E600D6" w:rsidR="00E51CBA" w:rsidP="00E600D6" w:rsidRDefault="00FA1B98" w14:paraId="2F7EF0E7" w14:textId="6930AF68">
      <w:pPr>
        <w:pStyle w:val="Heading3"/>
        <w:rPr>
          <w:rFonts w:eastAsiaTheme="minorEastAsia"/>
          <w:lang w:val="en-CA"/>
        </w:rPr>
      </w:pPr>
      <w:bookmarkStart w:name="_Toc126226834" w:id="220"/>
      <w:bookmarkStart w:name="_Toc148532660" w:id="221"/>
      <w:bookmarkStart w:name="_Toc102134199" w:id="222"/>
      <w:r>
        <w:rPr>
          <w:rFonts w:eastAsiaTheme="minorEastAsia"/>
          <w:lang w:val="en-CA"/>
        </w:rPr>
        <w:t xml:space="preserve">Material Properties and </w:t>
      </w:r>
      <w:proofErr w:type="spellStart"/>
      <w:r>
        <w:rPr>
          <w:rFonts w:eastAsiaTheme="minorEastAsia"/>
          <w:lang w:val="en-CA"/>
        </w:rPr>
        <w:t>Allowables</w:t>
      </w:r>
      <w:bookmarkEnd w:id="220"/>
      <w:bookmarkEnd w:id="221"/>
      <w:proofErr w:type="spellEnd"/>
    </w:p>
    <w:p w:rsidRPr="009315D4" w:rsidR="00FA1B98" w:rsidP="00D73945" w:rsidRDefault="006B4D7D" w14:paraId="5862B94E" w14:textId="2A663EAB">
      <w:pPr>
        <w:pStyle w:val="GDIR"/>
        <w:numPr>
          <w:ilvl w:val="0"/>
          <w:numId w:val="226"/>
        </w:numPr>
      </w:pPr>
      <w:r w:rsidRPr="006B4D7D">
        <w:t xml:space="preserve">Test Data </w:t>
      </w:r>
      <w:proofErr w:type="gramStart"/>
      <w:r w:rsidRPr="006B4D7D">
        <w:t>For</w:t>
      </w:r>
      <w:proofErr w:type="gramEnd"/>
      <w:r w:rsidRPr="006B4D7D">
        <w:t xml:space="preserve"> Composites and Potted Inserts</w:t>
      </w:r>
      <w:r w:rsidRPr="00190055" w:rsidR="00FA1B98">
        <w:t xml:space="preserve">  </w:t>
      </w:r>
    </w:p>
    <w:p w:rsidRPr="006B4D7D" w:rsidR="006B4D7D" w:rsidP="006B4D7D" w:rsidRDefault="006B4D7D" w14:paraId="789F2488" w14:textId="77777777">
      <w:pPr>
        <w:autoSpaceDE w:val="0"/>
        <w:autoSpaceDN w:val="0"/>
        <w:adjustRightInd w:val="0"/>
        <w:snapToGrid w:val="0"/>
        <w:jc w:val="both"/>
        <w:rPr>
          <w:szCs w:val="24"/>
        </w:rPr>
      </w:pPr>
      <w:r w:rsidRPr="006B4D7D">
        <w:rPr>
          <w:szCs w:val="24"/>
        </w:rPr>
        <w:t xml:space="preserve">Strength of material values, used in the design process, </w:t>
      </w:r>
      <w:r w:rsidRPr="00E51CBA">
        <w:rPr>
          <w:b/>
          <w:szCs w:val="24"/>
        </w:rPr>
        <w:t>shall</w:t>
      </w:r>
      <w:r w:rsidRPr="006B4D7D">
        <w:rPr>
          <w:szCs w:val="24"/>
        </w:rPr>
        <w:t xml:space="preserve"> be validated by coupon testing, and verified by </w:t>
      </w:r>
      <w:proofErr w:type="gramStart"/>
      <w:r w:rsidRPr="006B4D7D">
        <w:rPr>
          <w:szCs w:val="24"/>
        </w:rPr>
        <w:t>end product</w:t>
      </w:r>
      <w:proofErr w:type="gramEnd"/>
      <w:r w:rsidRPr="006B4D7D">
        <w:rPr>
          <w:szCs w:val="24"/>
        </w:rPr>
        <w:t xml:space="preserve"> testing, as follows:</w:t>
      </w:r>
    </w:p>
    <w:p w:rsidRPr="00E51CBA" w:rsidR="006B4D7D" w:rsidP="00D73945" w:rsidRDefault="006B4D7D" w14:paraId="0C497636" w14:textId="4B9990F3">
      <w:pPr>
        <w:pStyle w:val="BodyText"/>
        <w:numPr>
          <w:ilvl w:val="0"/>
          <w:numId w:val="205"/>
        </w:numPr>
      </w:pPr>
      <w:r w:rsidRPr="00E51CBA">
        <w:t xml:space="preserve">Composite raw material properties to be verified by supplier lot/batch testing during material manufacture.  </w:t>
      </w:r>
    </w:p>
    <w:p w:rsidRPr="00E51CBA" w:rsidR="006B4D7D" w:rsidP="00D73945" w:rsidRDefault="006B4D7D" w14:paraId="7948B262" w14:textId="3769601A">
      <w:pPr>
        <w:pStyle w:val="BodyText"/>
        <w:numPr>
          <w:ilvl w:val="0"/>
          <w:numId w:val="205"/>
        </w:numPr>
      </w:pPr>
      <w:r w:rsidRPr="00E51CBA">
        <w:t>Composite panel (sandwich) properties - verification by work-in process testing of representative sample(s) during manufacture of flight panels.</w:t>
      </w:r>
    </w:p>
    <w:p w:rsidRPr="00E51CBA" w:rsidR="006B4D7D" w:rsidP="00D73945" w:rsidRDefault="006B4D7D" w14:paraId="74F03F5A" w14:textId="1A6EF3DF">
      <w:pPr>
        <w:pStyle w:val="BodyText"/>
        <w:numPr>
          <w:ilvl w:val="0"/>
          <w:numId w:val="205"/>
        </w:numPr>
      </w:pPr>
      <w:r w:rsidRPr="00E51CBA">
        <w:t>Potted inserts</w:t>
      </w:r>
      <w:r w:rsidRPr="00E51CBA" w:rsidR="00E51CBA">
        <w:t>:</w:t>
      </w:r>
    </w:p>
    <w:p w:rsidRPr="00E51CBA" w:rsidR="006B4D7D" w:rsidP="00D73945" w:rsidRDefault="006B4D7D" w14:paraId="3FBB534F" w14:textId="667F0CFE">
      <w:pPr>
        <w:pStyle w:val="BodyText"/>
        <w:numPr>
          <w:ilvl w:val="1"/>
          <w:numId w:val="200"/>
        </w:numPr>
      </w:pPr>
      <w:r w:rsidRPr="00E51CBA">
        <w:t xml:space="preserve">Design </w:t>
      </w:r>
      <w:proofErr w:type="spellStart"/>
      <w:r w:rsidRPr="00E51CBA">
        <w:t>allowables</w:t>
      </w:r>
      <w:proofErr w:type="spellEnd"/>
      <w:r w:rsidRPr="00E51CBA">
        <w:t xml:space="preserve"> and manufacturing processes validated by development coupon testing.</w:t>
      </w:r>
    </w:p>
    <w:p w:rsidRPr="00E51CBA" w:rsidR="006B4D7D" w:rsidP="00D73945" w:rsidRDefault="006B4D7D" w14:paraId="1077E208" w14:textId="7E3CF92C">
      <w:pPr>
        <w:pStyle w:val="BodyText"/>
        <w:numPr>
          <w:ilvl w:val="1"/>
          <w:numId w:val="200"/>
        </w:numPr>
      </w:pPr>
      <w:r w:rsidRPr="00E51CBA">
        <w:t xml:space="preserve">Where applicable, polymeric hardness testing of potting compound(s) </w:t>
      </w:r>
      <w:proofErr w:type="gramStart"/>
      <w:r w:rsidRPr="00E51CBA">
        <w:t>sample</w:t>
      </w:r>
      <w:r w:rsidR="00E51CBA">
        <w:t>(</w:t>
      </w:r>
      <w:r w:rsidRPr="00E51CBA">
        <w:t>s</w:t>
      </w:r>
      <w:r w:rsidR="00E51CBA">
        <w:t>)</w:t>
      </w:r>
      <w:proofErr w:type="gramEnd"/>
      <w:r w:rsidRPr="00E51CBA">
        <w:t xml:space="preserve"> taken during manufacture of flight panels</w:t>
      </w:r>
    </w:p>
    <w:p w:rsidRPr="00E51CBA" w:rsidR="00FA1B98" w:rsidP="00D73945" w:rsidRDefault="006B4D7D" w14:paraId="5E6BC0F9" w14:textId="7489E1A6">
      <w:pPr>
        <w:pStyle w:val="BodyText"/>
        <w:numPr>
          <w:ilvl w:val="1"/>
          <w:numId w:val="200"/>
        </w:numPr>
        <w:rPr>
          <w:lang w:val="en-CA" w:eastAsia="en-CA"/>
        </w:rPr>
      </w:pPr>
      <w:r w:rsidRPr="00E51CBA">
        <w:t xml:space="preserve">Flight </w:t>
      </w:r>
      <w:proofErr w:type="gramStart"/>
      <w:r w:rsidRPr="00E51CBA">
        <w:t>insert</w:t>
      </w:r>
      <w:proofErr w:type="gramEnd"/>
      <w:r w:rsidRPr="00E51CBA">
        <w:t xml:space="preserve"> workmanship and installation processes verified by </w:t>
      </w:r>
      <w:proofErr w:type="gramStart"/>
      <w:r w:rsidRPr="00E51CBA">
        <w:t>testing of</w:t>
      </w:r>
      <w:proofErr w:type="gramEnd"/>
      <w:r w:rsidRPr="00E51CBA">
        <w:t xml:space="preserve"> representative sample(s) from flight panels.</w:t>
      </w:r>
    </w:p>
    <w:p w:rsidRPr="00091171" w:rsidR="00FA1B98" w:rsidP="00FA1B98" w:rsidRDefault="00FA1B98" w14:paraId="66D6EFEA" w14:textId="3BA95772">
      <w:pPr>
        <w:pStyle w:val="BodyText"/>
        <w:spacing w:before="240"/>
        <w:rPr>
          <w:szCs w:val="24"/>
          <w:lang w:val="en-CA" w:eastAsia="en-CA"/>
        </w:rPr>
      </w:pPr>
      <w:r w:rsidRPr="00091171">
        <w:rPr>
          <w:b/>
          <w:lang w:val="en-CA"/>
        </w:rPr>
        <w:t>Rationale:</w:t>
      </w:r>
      <w:r w:rsidRPr="00091171">
        <w:rPr>
          <w:lang w:val="en-CA"/>
        </w:rPr>
        <w:tab/>
      </w:r>
      <w:r>
        <w:rPr>
          <w:lang w:val="en-CA"/>
        </w:rPr>
        <w:t xml:space="preserve">To ensure appropriate </w:t>
      </w:r>
      <w:r w:rsidR="006B4D7D">
        <w:rPr>
          <w:lang w:val="en-CA"/>
        </w:rPr>
        <w:t>validation for material properties of composite material and inserts.</w:t>
      </w:r>
    </w:p>
    <w:p w:rsidRPr="00FA1B98" w:rsidR="00FA1B98" w:rsidP="006C75B4" w:rsidRDefault="00FA1B98" w14:paraId="29CD663B" w14:textId="77777777">
      <w:pPr>
        <w:pStyle w:val="BodyText"/>
        <w:rPr>
          <w:rFonts w:eastAsiaTheme="minorEastAsia"/>
          <w:lang w:val="en-CA"/>
        </w:rPr>
      </w:pPr>
    </w:p>
    <w:p w:rsidR="00D31BAB" w:rsidP="008B6667" w:rsidRDefault="00D31BAB" w14:paraId="2FAA038F" w14:textId="3B3E63F2">
      <w:pPr>
        <w:pStyle w:val="Heading3"/>
        <w:rPr>
          <w:rFonts w:eastAsiaTheme="minorEastAsia"/>
          <w:lang w:val="en-CA"/>
        </w:rPr>
      </w:pPr>
      <w:bookmarkStart w:name="_Toc126226835" w:id="223"/>
      <w:bookmarkStart w:name="_Toc148532661" w:id="224"/>
      <w:r>
        <w:rPr>
          <w:rFonts w:eastAsiaTheme="minorEastAsia"/>
          <w:lang w:val="en-CA"/>
        </w:rPr>
        <w:t>Venting and Depressurization</w:t>
      </w:r>
      <w:bookmarkEnd w:id="222"/>
      <w:bookmarkEnd w:id="223"/>
      <w:bookmarkEnd w:id="224"/>
    </w:p>
    <w:p w:rsidRPr="003725DA" w:rsidR="00E51CBA" w:rsidP="003725DA" w:rsidRDefault="00E51CBA" w14:paraId="3EEED700" w14:textId="77777777">
      <w:pPr>
        <w:ind w:left="360" w:hanging="360"/>
        <w:rPr>
          <w:vanish/>
          <w:lang w:val="en-CA"/>
        </w:rPr>
      </w:pPr>
    </w:p>
    <w:p w:rsidRPr="009315D4" w:rsidR="00D31BAB" w:rsidP="00D73945" w:rsidRDefault="00D31BAB" w14:paraId="6077439F" w14:textId="3952F787">
      <w:pPr>
        <w:pStyle w:val="GDIR"/>
        <w:numPr>
          <w:ilvl w:val="0"/>
          <w:numId w:val="227"/>
        </w:numPr>
      </w:pPr>
      <w:r>
        <w:t>D</w:t>
      </w:r>
      <w:r w:rsidRPr="00190055">
        <w:t xml:space="preserve">epressurisation Venting  </w:t>
      </w:r>
    </w:p>
    <w:p w:rsidRPr="009920B0" w:rsidR="00D31BAB" w:rsidP="00FD69CB" w:rsidRDefault="00D31BAB" w14:paraId="5A6A01C1" w14:textId="0EB5BFBF">
      <w:pPr>
        <w:autoSpaceDE w:val="0"/>
        <w:autoSpaceDN w:val="0"/>
        <w:adjustRightInd w:val="0"/>
        <w:snapToGrid w:val="0"/>
        <w:jc w:val="both"/>
        <w:rPr>
          <w:szCs w:val="24"/>
          <w:lang w:val="en-CA" w:eastAsia="en-CA"/>
        </w:rPr>
      </w:pPr>
      <w:r w:rsidRPr="00190055">
        <w:rPr>
          <w:szCs w:val="24"/>
        </w:rPr>
        <w:t xml:space="preserve">Venting, </w:t>
      </w:r>
      <w:r w:rsidRPr="009920B0">
        <w:rPr>
          <w:szCs w:val="24"/>
          <w:lang w:val="x-none" w:eastAsia="en-CA"/>
        </w:rPr>
        <w:t xml:space="preserve">to allow for depressurization, </w:t>
      </w:r>
      <w:r w:rsidRPr="00076421">
        <w:rPr>
          <w:b/>
          <w:szCs w:val="24"/>
          <w:lang w:val="x-none" w:eastAsia="en-CA"/>
        </w:rPr>
        <w:t>shall</w:t>
      </w:r>
      <w:r w:rsidRPr="009920B0">
        <w:rPr>
          <w:szCs w:val="24"/>
          <w:lang w:val="x-none" w:eastAsia="en-CA"/>
        </w:rPr>
        <w:t xml:space="preserve"> be included in the design of the </w:t>
      </w:r>
      <w:r w:rsidRPr="009920B0">
        <w:rPr>
          <w:szCs w:val="24"/>
          <w:lang w:val="en-CA" w:eastAsia="en-CA"/>
        </w:rPr>
        <w:t>spacecraft</w:t>
      </w:r>
      <w:r>
        <w:rPr>
          <w:szCs w:val="24"/>
          <w:lang w:val="en-CA" w:eastAsia="en-CA"/>
        </w:rPr>
        <w:t xml:space="preserve"> equipment</w:t>
      </w:r>
      <w:r w:rsidRPr="009920B0">
        <w:rPr>
          <w:szCs w:val="24"/>
          <w:lang w:val="en-CA" w:eastAsia="en-CA"/>
        </w:rPr>
        <w:t>.</w:t>
      </w:r>
    </w:p>
    <w:p w:rsidRPr="00091171" w:rsidR="008D0913" w:rsidP="00FD69CB" w:rsidRDefault="008D0913" w14:paraId="73B82DD9" w14:textId="2006C477">
      <w:pPr>
        <w:pStyle w:val="BodyText"/>
        <w:spacing w:before="240"/>
        <w:rPr>
          <w:szCs w:val="24"/>
          <w:lang w:val="en-CA" w:eastAsia="en-CA"/>
        </w:rPr>
      </w:pPr>
      <w:r w:rsidRPr="00091171">
        <w:rPr>
          <w:b/>
          <w:lang w:val="en-CA"/>
        </w:rPr>
        <w:t>Rationale:</w:t>
      </w:r>
      <w:r w:rsidRPr="00091171">
        <w:rPr>
          <w:lang w:val="en-CA"/>
        </w:rPr>
        <w:tab/>
      </w:r>
      <w:r>
        <w:rPr>
          <w:lang w:val="en-CA"/>
        </w:rPr>
        <w:t>To ensure appropriate</w:t>
      </w:r>
      <w:r w:rsidR="009615FF">
        <w:rPr>
          <w:lang w:val="en-CA"/>
        </w:rPr>
        <w:t xml:space="preserve"> and predictable</w:t>
      </w:r>
      <w:r>
        <w:rPr>
          <w:lang w:val="en-CA"/>
        </w:rPr>
        <w:t xml:space="preserve"> depressurization rate.</w:t>
      </w:r>
    </w:p>
    <w:p w:rsidRPr="009920B0" w:rsidR="00D31BAB" w:rsidP="00D31BAB" w:rsidRDefault="00D31BAB" w14:paraId="2FD21E88" w14:textId="77777777">
      <w:pPr>
        <w:autoSpaceDE w:val="0"/>
        <w:autoSpaceDN w:val="0"/>
        <w:adjustRightInd w:val="0"/>
        <w:snapToGrid w:val="0"/>
        <w:rPr>
          <w:szCs w:val="24"/>
          <w:lang w:val="en-CA" w:eastAsia="en-CA"/>
        </w:rPr>
      </w:pPr>
    </w:p>
    <w:p w:rsidRPr="008B6667" w:rsidR="00D31BAB" w:rsidP="00D73945" w:rsidRDefault="00D31BAB" w14:paraId="2AEA23F2" w14:textId="42B6C25F">
      <w:pPr>
        <w:pStyle w:val="GDIR"/>
        <w:numPr>
          <w:ilvl w:val="0"/>
          <w:numId w:val="130"/>
        </w:numPr>
      </w:pPr>
      <w:r w:rsidRPr="00622E97">
        <w:rPr>
          <w:lang w:eastAsia="en-CA"/>
        </w:rPr>
        <w:t xml:space="preserve">Direction of Venting  </w:t>
      </w:r>
    </w:p>
    <w:p w:rsidRPr="009920B0" w:rsidR="00D31BAB" w:rsidP="00D31BAB" w:rsidRDefault="00D31BAB" w14:paraId="7371BAE6" w14:textId="77777777">
      <w:pPr>
        <w:autoSpaceDE w:val="0"/>
        <w:autoSpaceDN w:val="0"/>
        <w:adjustRightInd w:val="0"/>
        <w:snapToGrid w:val="0"/>
        <w:rPr>
          <w:szCs w:val="24"/>
          <w:lang w:val="en-CA" w:eastAsia="en-CA"/>
        </w:rPr>
      </w:pPr>
      <w:r w:rsidRPr="009920B0">
        <w:rPr>
          <w:szCs w:val="24"/>
          <w:lang w:val="en-CA" w:eastAsia="en-CA"/>
        </w:rPr>
        <w:t>No</w:t>
      </w:r>
      <w:r w:rsidRPr="009920B0">
        <w:rPr>
          <w:b/>
          <w:szCs w:val="24"/>
          <w:lang w:val="en-CA" w:eastAsia="en-CA"/>
        </w:rPr>
        <w:t xml:space="preserve"> </w:t>
      </w:r>
      <w:r w:rsidRPr="009920B0">
        <w:rPr>
          <w:szCs w:val="24"/>
          <w:lang w:val="x-none" w:eastAsia="en-CA"/>
        </w:rPr>
        <w:t xml:space="preserve">vent hole </w:t>
      </w:r>
      <w:r w:rsidRPr="00076421">
        <w:rPr>
          <w:b/>
          <w:szCs w:val="24"/>
          <w:lang w:val="x-none" w:eastAsia="en-CA"/>
        </w:rPr>
        <w:t>shall</w:t>
      </w:r>
      <w:r w:rsidRPr="009920B0">
        <w:rPr>
          <w:b/>
          <w:szCs w:val="24"/>
          <w:lang w:val="x-none" w:eastAsia="en-CA"/>
        </w:rPr>
        <w:t xml:space="preserve"> </w:t>
      </w:r>
      <w:r w:rsidRPr="009920B0">
        <w:rPr>
          <w:szCs w:val="24"/>
          <w:lang w:val="x-none" w:eastAsia="en-CA"/>
        </w:rPr>
        <w:t>be in the line-of-sight of any optical instrument</w:t>
      </w:r>
      <w:r w:rsidRPr="009920B0">
        <w:rPr>
          <w:szCs w:val="24"/>
          <w:lang w:val="en-CA" w:eastAsia="en-CA"/>
        </w:rPr>
        <w:t>.</w:t>
      </w:r>
    </w:p>
    <w:p w:rsidRPr="008D0913" w:rsidR="008D0913" w:rsidP="00FD69CB" w:rsidRDefault="008D0913" w14:paraId="43D9BA0D" w14:textId="2A1F9387">
      <w:pPr>
        <w:pStyle w:val="BodyText"/>
        <w:spacing w:before="240"/>
        <w:rPr>
          <w:szCs w:val="24"/>
          <w:lang w:val="en-CA" w:eastAsia="en-CA"/>
        </w:rPr>
      </w:pPr>
      <w:r w:rsidRPr="008D0913">
        <w:rPr>
          <w:b/>
          <w:lang w:val="en-CA"/>
        </w:rPr>
        <w:t>Rationale:</w:t>
      </w:r>
      <w:r w:rsidRPr="008D0913">
        <w:rPr>
          <w:lang w:val="en-CA"/>
        </w:rPr>
        <w:tab/>
      </w:r>
      <w:r w:rsidRPr="008D0913">
        <w:rPr>
          <w:lang w:val="en-CA"/>
        </w:rPr>
        <w:t>T</w:t>
      </w:r>
      <w:r w:rsidRPr="008B6667">
        <w:rPr>
          <w:lang w:val="en-CA"/>
        </w:rPr>
        <w:t xml:space="preserve">o avoid contamination of the </w:t>
      </w:r>
      <w:r>
        <w:rPr>
          <w:lang w:val="en-CA"/>
        </w:rPr>
        <w:t>optical surfaces from the venting products.</w:t>
      </w:r>
    </w:p>
    <w:p w:rsidRPr="008B6667" w:rsidR="00D31BAB" w:rsidRDefault="00D31BAB" w14:paraId="3D67E638" w14:textId="77777777">
      <w:pPr>
        <w:pStyle w:val="BodyText"/>
        <w:rPr>
          <w:rFonts w:eastAsiaTheme="minorEastAsia"/>
          <w:lang w:val="en-CA"/>
        </w:rPr>
      </w:pPr>
    </w:p>
    <w:p w:rsidR="006037E4" w:rsidRDefault="009709F6" w14:paraId="7AAA4260" w14:textId="40599844">
      <w:pPr>
        <w:pStyle w:val="Heading2"/>
      </w:pPr>
      <w:bookmarkStart w:name="_Toc148532662" w:id="225"/>
      <w:r>
        <w:t>Thermal Design and Interface</w:t>
      </w:r>
      <w:r w:rsidR="00C81054">
        <w:t>s</w:t>
      </w:r>
      <w:bookmarkEnd w:id="225"/>
    </w:p>
    <w:p w:rsidR="00B67FB9" w:rsidP="00977AC7" w:rsidRDefault="00B67FB9" w14:paraId="5DDF3FB4" w14:textId="4062C190">
      <w:pPr>
        <w:pStyle w:val="Heading3"/>
      </w:pPr>
      <w:bookmarkStart w:name="_Toc102134200" w:id="226"/>
      <w:bookmarkStart w:name="_Toc126226836" w:id="227"/>
      <w:bookmarkStart w:name="_Toc148532663" w:id="228"/>
      <w:r>
        <w:t>General</w:t>
      </w:r>
      <w:bookmarkEnd w:id="226"/>
      <w:bookmarkEnd w:id="227"/>
      <w:bookmarkEnd w:id="228"/>
    </w:p>
    <w:p w:rsidRPr="00B23B3B" w:rsidR="00B67FB9" w:rsidP="00D73945" w:rsidRDefault="00B67FB9" w14:paraId="2283AC4B" w14:textId="32F44452">
      <w:pPr>
        <w:pStyle w:val="GDIR"/>
        <w:numPr>
          <w:ilvl w:val="0"/>
          <w:numId w:val="131"/>
        </w:numPr>
        <w:rPr>
          <w:rFonts w:eastAsiaTheme="minorEastAsia"/>
        </w:rPr>
      </w:pPr>
      <w:r w:rsidRPr="00B23B3B">
        <w:rPr>
          <w:rFonts w:eastAsiaTheme="minorEastAsia"/>
        </w:rPr>
        <w:t xml:space="preserve">Temperature Extremes  </w:t>
      </w:r>
    </w:p>
    <w:p w:rsidR="00B67FB9" w:rsidP="008B6667" w:rsidRDefault="00B67FB9" w14:paraId="27A87A72" w14:textId="520FE457">
      <w:pPr>
        <w:pStyle w:val="BodyText"/>
        <w:rPr>
          <w:lang w:eastAsia="en-CA"/>
        </w:rPr>
      </w:pPr>
      <w:r w:rsidRPr="00B67FB9">
        <w:rPr>
          <w:lang w:eastAsia="en-CA"/>
        </w:rPr>
        <w:t xml:space="preserve">The </w:t>
      </w:r>
      <w:r>
        <w:rPr>
          <w:lang w:eastAsia="en-CA"/>
        </w:rPr>
        <w:t>equipment</w:t>
      </w:r>
      <w:r w:rsidRPr="00B67FB9">
        <w:rPr>
          <w:lang w:eastAsia="en-CA"/>
        </w:rPr>
        <w:t xml:space="preserve"> </w:t>
      </w:r>
      <w:r w:rsidRPr="008B6667">
        <w:rPr>
          <w:b/>
          <w:lang w:eastAsia="en-CA"/>
        </w:rPr>
        <w:t>shall</w:t>
      </w:r>
      <w:r w:rsidRPr="00B67FB9">
        <w:rPr>
          <w:lang w:eastAsia="en-CA"/>
        </w:rPr>
        <w:t xml:space="preserve"> be designed to withstand the temperature extremes which may be experienced during transportation, testing, launch and orbital life</w:t>
      </w:r>
      <w:r w:rsidR="00205212">
        <w:rPr>
          <w:lang w:eastAsia="en-CA"/>
        </w:rPr>
        <w:t>, as described in EDTS Sections 4.2.3, 4.2.4, 4.2.5</w:t>
      </w:r>
      <w:r w:rsidR="007E3E90">
        <w:rPr>
          <w:lang w:eastAsia="en-CA"/>
        </w:rPr>
        <w:t xml:space="preserve"> </w:t>
      </w:r>
      <w:r w:rsidR="004F3874">
        <w:rPr>
          <w:lang w:eastAsia="en-CA"/>
        </w:rPr>
        <w:t>(</w:t>
      </w:r>
      <w:r w:rsidR="000857A7">
        <w:rPr>
          <w:lang w:eastAsia="en-CA"/>
        </w:rPr>
        <w:fldChar w:fldCharType="begin" w:fldLock="1"/>
      </w:r>
      <w:r w:rsidR="000857A7">
        <w:rPr>
          <w:lang w:eastAsia="en-CA"/>
        </w:rPr>
        <w:instrText xml:space="preserve"> REF _Ref125017727 \r \h </w:instrText>
      </w:r>
      <w:r w:rsidR="000857A7">
        <w:rPr>
          <w:lang w:eastAsia="en-CA"/>
        </w:rPr>
      </w:r>
      <w:r w:rsidR="000857A7">
        <w:rPr>
          <w:lang w:eastAsia="en-CA"/>
        </w:rPr>
        <w:fldChar w:fldCharType="separate"/>
      </w:r>
      <w:r w:rsidR="000857A7">
        <w:rPr>
          <w:lang w:eastAsia="en-CA"/>
        </w:rPr>
        <w:t>AD-19</w:t>
      </w:r>
      <w:r w:rsidR="000857A7">
        <w:rPr>
          <w:lang w:eastAsia="en-CA"/>
        </w:rPr>
        <w:fldChar w:fldCharType="end"/>
      </w:r>
      <w:r w:rsidR="004F3874">
        <w:rPr>
          <w:lang w:eastAsia="en-CA"/>
        </w:rPr>
        <w:t>)</w:t>
      </w:r>
      <w:r w:rsidRPr="00B67FB9">
        <w:rPr>
          <w:lang w:eastAsia="en-CA"/>
        </w:rPr>
        <w:t>.</w:t>
      </w:r>
    </w:p>
    <w:p w:rsidRPr="00091171" w:rsidR="008D0913" w:rsidP="008D0913" w:rsidRDefault="008D0913" w14:paraId="2B154950" w14:textId="4B713458">
      <w:pPr>
        <w:pStyle w:val="BodyText"/>
        <w:rPr>
          <w:szCs w:val="24"/>
          <w:lang w:val="en-CA" w:eastAsia="en-CA"/>
        </w:rPr>
      </w:pPr>
      <w:r w:rsidRPr="00091171">
        <w:rPr>
          <w:b/>
          <w:lang w:val="en-CA"/>
        </w:rPr>
        <w:t>Rationale:</w:t>
      </w:r>
      <w:r w:rsidRPr="00091171">
        <w:rPr>
          <w:lang w:val="en-CA"/>
        </w:rPr>
        <w:tab/>
      </w:r>
      <w:r>
        <w:rPr>
          <w:lang w:val="en-CA"/>
        </w:rPr>
        <w:t xml:space="preserve">To ensure that design considers </w:t>
      </w:r>
      <w:r w:rsidR="003909C9">
        <w:rPr>
          <w:lang w:val="en-CA"/>
        </w:rPr>
        <w:t xml:space="preserve">for </w:t>
      </w:r>
      <w:r>
        <w:rPr>
          <w:lang w:val="en-CA"/>
        </w:rPr>
        <w:t>worst-case temperature extremes.</w:t>
      </w:r>
    </w:p>
    <w:p w:rsidRPr="008B6667" w:rsidR="008D0913" w:rsidP="008B6667" w:rsidRDefault="008D0913" w14:paraId="02569B16" w14:textId="77777777">
      <w:pPr>
        <w:pStyle w:val="BodyText"/>
        <w:rPr>
          <w:lang w:val="en-CA"/>
        </w:rPr>
      </w:pPr>
    </w:p>
    <w:p w:rsidR="006037E4" w:rsidP="00977AC7" w:rsidRDefault="006037E4" w14:paraId="32C53289" w14:textId="39506FD6">
      <w:pPr>
        <w:pStyle w:val="Heading3"/>
      </w:pPr>
      <w:bookmarkStart w:name="_Toc102134201" w:id="229"/>
      <w:bookmarkStart w:name="_Ref113621882" w:id="230"/>
      <w:bookmarkStart w:name="_Toc126226837" w:id="231"/>
      <w:bookmarkStart w:name="_Toc148532664" w:id="232"/>
      <w:r>
        <w:t>Thermal Hardware</w:t>
      </w:r>
      <w:bookmarkEnd w:id="229"/>
      <w:bookmarkEnd w:id="230"/>
      <w:bookmarkEnd w:id="231"/>
      <w:bookmarkEnd w:id="232"/>
    </w:p>
    <w:p w:rsidR="00B52F5A" w:rsidP="00D73945" w:rsidRDefault="00B8793D" w14:paraId="1030D955" w14:textId="49DFF101">
      <w:pPr>
        <w:pStyle w:val="GDIR"/>
        <w:numPr>
          <w:ilvl w:val="0"/>
          <w:numId w:val="132"/>
        </w:numPr>
        <w:rPr>
          <w:lang w:eastAsia="en-CA"/>
        </w:rPr>
      </w:pPr>
      <w:r>
        <w:rPr>
          <w:lang w:eastAsia="en-CA"/>
        </w:rPr>
        <w:t>Maximum Duty Cycle of Heaters</w:t>
      </w:r>
    </w:p>
    <w:p w:rsidR="00B8793D" w:rsidP="00794C8D" w:rsidRDefault="00B8793D" w14:paraId="2916BFDD" w14:textId="77777777">
      <w:pPr>
        <w:pStyle w:val="BodyText"/>
        <w:rPr>
          <w:lang w:eastAsia="en-CA"/>
        </w:rPr>
      </w:pPr>
      <w:r w:rsidRPr="00B77E42">
        <w:rPr>
          <w:lang w:eastAsia="en-CA"/>
        </w:rPr>
        <w:t xml:space="preserve">The maximum duty cycle </w:t>
      </w:r>
      <w:r>
        <w:rPr>
          <w:lang w:eastAsia="en-CA"/>
        </w:rPr>
        <w:t xml:space="preserve">of heaters </w:t>
      </w:r>
      <w:r w:rsidRPr="00B8793D">
        <w:rPr>
          <w:b/>
          <w:lang w:eastAsia="en-CA"/>
        </w:rPr>
        <w:t>shall</w:t>
      </w:r>
      <w:r w:rsidRPr="00B77E42">
        <w:rPr>
          <w:lang w:eastAsia="en-CA"/>
        </w:rPr>
        <w:t xml:space="preserve"> be 70% under worst-case cold environmental</w:t>
      </w:r>
      <w:r w:rsidRPr="00B77E42">
        <w:rPr>
          <w:lang w:eastAsia="en-CA"/>
        </w:rPr>
        <w:br/>
      </w:r>
      <w:r w:rsidRPr="00B77E42">
        <w:rPr>
          <w:lang w:eastAsia="en-CA"/>
        </w:rPr>
        <w:t>conditions when heaters are implemented in a thermal control design.</w:t>
      </w:r>
    </w:p>
    <w:p w:rsidRPr="00B8793D" w:rsidR="00B8793D" w:rsidP="00794C8D" w:rsidRDefault="00B8793D" w14:paraId="68CB373B" w14:textId="77777777">
      <w:pPr>
        <w:pStyle w:val="BodyText"/>
      </w:pPr>
      <w:r w:rsidRPr="00B8793D">
        <w:rPr>
          <w:b/>
        </w:rPr>
        <w:t>Rationale:</w:t>
      </w:r>
      <w:r w:rsidRPr="00B8793D">
        <w:tab/>
      </w:r>
      <w:r w:rsidRPr="00B8793D">
        <w:t xml:space="preserve">As per  </w:t>
      </w:r>
      <w:r w:rsidRPr="00B8793D">
        <w:fldChar w:fldCharType="begin" w:fldLock="1"/>
      </w:r>
      <w:r w:rsidRPr="00B8793D">
        <w:instrText xml:space="preserve"> REF _Ref84578799 \r \h </w:instrText>
      </w:r>
      <w:r w:rsidRPr="00B8793D">
        <w:fldChar w:fldCharType="separate"/>
      </w:r>
      <w:r w:rsidRPr="00B8793D">
        <w:t>AD-05</w:t>
      </w:r>
      <w:r w:rsidRPr="00B8793D">
        <w:fldChar w:fldCharType="end"/>
      </w:r>
      <w:r w:rsidRPr="00B8793D">
        <w:t>, section 3.4.2.2</w:t>
      </w:r>
    </w:p>
    <w:p w:rsidRPr="009920B0" w:rsidR="006037E4" w:rsidP="008B6667" w:rsidRDefault="006037E4" w14:paraId="33F26949" w14:textId="77777777">
      <w:pPr>
        <w:pStyle w:val="BodyText"/>
      </w:pPr>
    </w:p>
    <w:p w:rsidR="000B7895" w:rsidP="008B6667" w:rsidRDefault="006037E4" w14:paraId="0DA4E78A" w14:textId="54A31FF9">
      <w:pPr>
        <w:pStyle w:val="Heading3"/>
        <w:rPr>
          <w:lang w:eastAsia="en-CA"/>
        </w:rPr>
      </w:pPr>
      <w:bookmarkStart w:name="_Toc102134202" w:id="233"/>
      <w:bookmarkStart w:name="_Toc126226838" w:id="234"/>
      <w:bookmarkStart w:name="_Toc148532665" w:id="235"/>
      <w:r w:rsidRPr="008B6667">
        <w:rPr>
          <w:rFonts w:eastAsiaTheme="minorEastAsia"/>
          <w:lang w:val="en-CA"/>
        </w:rPr>
        <w:t>Temperature Control</w:t>
      </w:r>
      <w:bookmarkEnd w:id="233"/>
      <w:bookmarkEnd w:id="234"/>
      <w:bookmarkEnd w:id="235"/>
    </w:p>
    <w:p w:rsidR="00B52F5A" w:rsidP="00D73945" w:rsidRDefault="00B52F5A" w14:paraId="24BEB6C6" w14:textId="555168F5">
      <w:pPr>
        <w:pStyle w:val="GDIR"/>
        <w:numPr>
          <w:ilvl w:val="0"/>
          <w:numId w:val="134"/>
        </w:numPr>
        <w:rPr>
          <w:lang w:eastAsia="en-CA"/>
        </w:rPr>
      </w:pPr>
      <w:r>
        <w:rPr>
          <w:lang w:eastAsia="en-CA"/>
        </w:rPr>
        <w:t>Temperature Control – Thermal Subsystem</w:t>
      </w:r>
    </w:p>
    <w:p w:rsidR="00916097" w:rsidP="008B6667" w:rsidRDefault="00916097" w14:paraId="308EDD6B" w14:textId="64E59B4E">
      <w:pPr>
        <w:pStyle w:val="BodyText"/>
        <w:rPr>
          <w:color w:val="0000FF"/>
          <w:lang w:eastAsia="en-CA"/>
        </w:rPr>
      </w:pPr>
      <w:r w:rsidRPr="009920B0">
        <w:rPr>
          <w:lang w:eastAsia="en-CA"/>
        </w:rPr>
        <w:t xml:space="preserve">The </w:t>
      </w:r>
      <w:r w:rsidR="00684769">
        <w:rPr>
          <w:lang w:eastAsia="en-CA"/>
        </w:rPr>
        <w:t xml:space="preserve">spacecraft </w:t>
      </w:r>
      <w:r w:rsidRPr="009920B0">
        <w:rPr>
          <w:lang w:eastAsia="en-CA"/>
        </w:rPr>
        <w:t xml:space="preserve">thermal control </w:t>
      </w:r>
      <w:r w:rsidRPr="00B53292">
        <w:rPr>
          <w:b/>
          <w:lang w:eastAsia="en-CA"/>
        </w:rPr>
        <w:t>shal</w:t>
      </w:r>
      <w:r w:rsidRPr="005618E4">
        <w:rPr>
          <w:b/>
          <w:lang w:eastAsia="en-CA"/>
        </w:rPr>
        <w:t>l</w:t>
      </w:r>
      <w:r w:rsidRPr="009920B0">
        <w:rPr>
          <w:b/>
          <w:lang w:eastAsia="en-CA"/>
        </w:rPr>
        <w:t xml:space="preserve"> </w:t>
      </w:r>
      <w:r w:rsidRPr="009920B0">
        <w:rPr>
          <w:lang w:eastAsia="en-CA"/>
        </w:rPr>
        <w:t xml:space="preserve">maintain on-orbit </w:t>
      </w:r>
      <w:r w:rsidRPr="009920B0">
        <w:rPr>
          <w:lang w:val="en-CA" w:eastAsia="en-CA"/>
        </w:rPr>
        <w:t>spacecraft</w:t>
      </w:r>
      <w:r w:rsidRPr="009920B0">
        <w:rPr>
          <w:lang w:eastAsia="en-CA"/>
        </w:rPr>
        <w:t xml:space="preserve"> temperature</w:t>
      </w:r>
      <w:r w:rsidR="005E40E9">
        <w:rPr>
          <w:lang w:eastAsia="en-CA"/>
        </w:rPr>
        <w:t xml:space="preserve"> profiles</w:t>
      </w:r>
      <w:r w:rsidRPr="009920B0">
        <w:rPr>
          <w:lang w:eastAsia="en-CA"/>
        </w:rPr>
        <w:t xml:space="preserve"> within the </w:t>
      </w:r>
      <w:r w:rsidR="0003207F">
        <w:rPr>
          <w:lang w:eastAsia="en-CA"/>
        </w:rPr>
        <w:t xml:space="preserve">applicable </w:t>
      </w:r>
      <w:r w:rsidR="002809AF">
        <w:rPr>
          <w:lang w:eastAsia="en-CA"/>
        </w:rPr>
        <w:t>subsystem/</w:t>
      </w:r>
      <w:r w:rsidR="0062498F">
        <w:rPr>
          <w:lang w:eastAsia="en-CA"/>
        </w:rPr>
        <w:t>unit level specifications</w:t>
      </w:r>
      <w:r w:rsidRPr="009920B0" w:rsidR="0062498F">
        <w:rPr>
          <w:lang w:eastAsia="en-CA"/>
        </w:rPr>
        <w:t xml:space="preserve"> </w:t>
      </w:r>
      <w:r w:rsidR="0062498F">
        <w:rPr>
          <w:lang w:eastAsia="en-CA"/>
        </w:rPr>
        <w:t>in</w:t>
      </w:r>
      <w:r w:rsidRPr="009920B0" w:rsidR="0062498F">
        <w:rPr>
          <w:lang w:eastAsia="en-CA"/>
        </w:rPr>
        <w:t xml:space="preserve"> </w:t>
      </w:r>
      <w:r w:rsidRPr="009920B0">
        <w:rPr>
          <w:lang w:eastAsia="en-CA"/>
        </w:rPr>
        <w:t xml:space="preserve">all </w:t>
      </w:r>
      <w:r w:rsidR="00F618B6">
        <w:rPr>
          <w:lang w:eastAsia="en-CA"/>
        </w:rPr>
        <w:t>spacecraft operational and survival modes</w:t>
      </w:r>
      <w:r w:rsidRPr="0042755E">
        <w:rPr>
          <w:color w:val="0000FF"/>
          <w:lang w:eastAsia="en-CA"/>
        </w:rPr>
        <w:t>.</w:t>
      </w:r>
    </w:p>
    <w:p w:rsidRPr="00091171" w:rsidR="00E95C0A" w:rsidP="008B6667" w:rsidRDefault="00E95C0A" w14:paraId="0B460582" w14:textId="4126E06D">
      <w:pPr>
        <w:pStyle w:val="BodyText"/>
        <w:ind w:left="1440" w:hanging="1440"/>
        <w:rPr>
          <w:szCs w:val="24"/>
          <w:lang w:val="en-CA" w:eastAsia="en-CA"/>
        </w:rPr>
      </w:pPr>
      <w:r w:rsidRPr="00091171">
        <w:rPr>
          <w:b/>
          <w:lang w:val="en-CA"/>
        </w:rPr>
        <w:t>Rationale:</w:t>
      </w:r>
      <w:r w:rsidRPr="00091171">
        <w:rPr>
          <w:lang w:val="en-CA"/>
        </w:rPr>
        <w:tab/>
      </w:r>
      <w:bookmarkStart w:name="OLE_LINK2" w:id="236"/>
      <w:r>
        <w:rPr>
          <w:lang w:val="en-CA"/>
        </w:rPr>
        <w:t xml:space="preserve">To ensure that the thermal control subsystem will maintain the equipment within its temperature limits, under worst-case </w:t>
      </w:r>
      <w:r w:rsidR="00684769">
        <w:rPr>
          <w:lang w:val="en-CA"/>
        </w:rPr>
        <w:t xml:space="preserve">spacecraft </w:t>
      </w:r>
      <w:r>
        <w:rPr>
          <w:lang w:val="en-CA"/>
        </w:rPr>
        <w:t xml:space="preserve">modes and conditions. </w:t>
      </w:r>
      <w:bookmarkEnd w:id="236"/>
    </w:p>
    <w:p w:rsidR="000B1312" w:rsidP="008B6667" w:rsidRDefault="000B1312" w14:paraId="7E06D9F3" w14:textId="5B3031D3">
      <w:pPr>
        <w:pStyle w:val="BodyText"/>
        <w:rPr>
          <w:lang w:eastAsia="en-CA"/>
        </w:rPr>
      </w:pPr>
    </w:p>
    <w:p w:rsidR="005618E4" w:rsidP="00D73945" w:rsidRDefault="000B1312" w14:paraId="3ABADEF9" w14:textId="0B78E522">
      <w:pPr>
        <w:pStyle w:val="GDIR"/>
        <w:numPr>
          <w:ilvl w:val="0"/>
          <w:numId w:val="135"/>
        </w:numPr>
        <w:rPr>
          <w:lang w:eastAsia="en-CA"/>
        </w:rPr>
      </w:pPr>
      <w:r w:rsidRPr="009920B0">
        <w:rPr>
          <w:lang w:eastAsia="en-CA"/>
        </w:rPr>
        <w:t>Test Temperature</w:t>
      </w:r>
      <w:r w:rsidR="00773516">
        <w:rPr>
          <w:lang w:eastAsia="en-CA"/>
        </w:rPr>
        <w:t xml:space="preserve"> Sensor</w:t>
      </w:r>
      <w:r w:rsidRPr="009920B0">
        <w:rPr>
          <w:lang w:eastAsia="en-CA"/>
        </w:rPr>
        <w:t>s Locations</w:t>
      </w:r>
      <w:r>
        <w:rPr>
          <w:lang w:eastAsia="en-CA"/>
        </w:rPr>
        <w:t xml:space="preserve">  </w:t>
      </w:r>
    </w:p>
    <w:p w:rsidR="00E95C0A" w:rsidP="008B6667" w:rsidRDefault="000B1312" w14:paraId="7BFB8D85" w14:textId="305DE0A5">
      <w:pPr>
        <w:pStyle w:val="BodyText"/>
        <w:rPr>
          <w:lang w:eastAsia="en-CA"/>
        </w:rPr>
      </w:pPr>
      <w:r>
        <w:rPr>
          <w:lang w:eastAsia="en-CA"/>
        </w:rPr>
        <w:t>The locations of the test temperature sensor</w:t>
      </w:r>
      <w:r w:rsidR="00343347">
        <w:rPr>
          <w:lang w:eastAsia="en-CA"/>
        </w:rPr>
        <w:t>s</w:t>
      </w:r>
      <w:r>
        <w:rPr>
          <w:lang w:eastAsia="en-CA"/>
        </w:rPr>
        <w:t xml:space="preserve"> </w:t>
      </w:r>
      <w:r w:rsidRPr="00B53292">
        <w:rPr>
          <w:b/>
          <w:lang w:eastAsia="en-CA"/>
        </w:rPr>
        <w:t>shall</w:t>
      </w:r>
      <w:r>
        <w:rPr>
          <w:lang w:eastAsia="en-CA"/>
        </w:rPr>
        <w:t xml:space="preserve"> be selected in accordance with the </w:t>
      </w:r>
      <w:r w:rsidR="007412A6">
        <w:rPr>
          <w:lang w:eastAsia="en-CA"/>
        </w:rPr>
        <w:t>C</w:t>
      </w:r>
      <w:r w:rsidR="00343347">
        <w:rPr>
          <w:lang w:eastAsia="en-CA"/>
        </w:rPr>
        <w:t xml:space="preserve">ontractor </w:t>
      </w:r>
      <w:r w:rsidR="0026060A">
        <w:rPr>
          <w:lang w:eastAsia="en-CA"/>
        </w:rPr>
        <w:t>assessment</w:t>
      </w:r>
      <w:r w:rsidR="006B4D7D">
        <w:rPr>
          <w:lang w:eastAsia="en-CA"/>
        </w:rPr>
        <w:t xml:space="preserve"> and be accessible for installation of temperature sensors</w:t>
      </w:r>
      <w:r w:rsidR="0026060A">
        <w:rPr>
          <w:lang w:eastAsia="en-CA"/>
        </w:rPr>
        <w:t>.</w:t>
      </w:r>
    </w:p>
    <w:p w:rsidRPr="008B6667" w:rsidR="00A743B3" w:rsidP="008B6667" w:rsidRDefault="00A743B3" w14:paraId="53B35767" w14:textId="0D78245F">
      <w:pPr>
        <w:pStyle w:val="BodyText"/>
        <w:rPr>
          <w:i/>
          <w:lang w:eastAsia="en-CA"/>
        </w:rPr>
      </w:pPr>
      <w:r w:rsidRPr="008B6667">
        <w:rPr>
          <w:i/>
          <w:lang w:eastAsia="en-CA"/>
        </w:rPr>
        <w:t xml:space="preserve">Note: These locations will be used to monitor temperature during </w:t>
      </w:r>
      <w:r w:rsidR="005B3107">
        <w:rPr>
          <w:i/>
          <w:lang w:eastAsia="en-CA"/>
        </w:rPr>
        <w:t>thermal</w:t>
      </w:r>
      <w:r w:rsidRPr="008B6667">
        <w:rPr>
          <w:i/>
          <w:lang w:eastAsia="en-CA"/>
        </w:rPr>
        <w:t xml:space="preserve"> testing.</w:t>
      </w:r>
    </w:p>
    <w:p w:rsidR="0003207F" w:rsidP="008B6667" w:rsidRDefault="00E95C0A" w14:paraId="1F22B19E" w14:textId="1D5D9A2D">
      <w:pPr>
        <w:pStyle w:val="BodyText"/>
        <w:ind w:left="1440" w:hanging="1440"/>
        <w:rPr>
          <w:lang w:val="en-CA"/>
        </w:rPr>
      </w:pPr>
      <w:r w:rsidRPr="00091171">
        <w:rPr>
          <w:b/>
          <w:lang w:val="en-CA"/>
        </w:rPr>
        <w:t>Rationale:</w:t>
      </w:r>
      <w:r w:rsidRPr="00091171">
        <w:rPr>
          <w:lang w:val="en-CA"/>
        </w:rPr>
        <w:tab/>
      </w:r>
      <w:r w:rsidR="0003207F">
        <w:rPr>
          <w:lang w:eastAsia="en-CA"/>
        </w:rPr>
        <w:t>To ensure that components and/or critical parts of the unit or spacecraft achieve the desired temperature for the requ</w:t>
      </w:r>
      <w:r w:rsidR="005B3107">
        <w:rPr>
          <w:lang w:eastAsia="en-CA"/>
        </w:rPr>
        <w:t>ired time during thermal</w:t>
      </w:r>
      <w:r w:rsidR="0003207F">
        <w:rPr>
          <w:lang w:eastAsia="en-CA"/>
        </w:rPr>
        <w:t xml:space="preserve"> testing.</w:t>
      </w:r>
      <w:r w:rsidDel="0003207F" w:rsidR="0003207F">
        <w:rPr>
          <w:lang w:val="en-CA"/>
        </w:rPr>
        <w:t xml:space="preserve"> </w:t>
      </w:r>
    </w:p>
    <w:p w:rsidR="000B1312" w:rsidP="008B6667" w:rsidRDefault="000B1312" w14:paraId="12001302" w14:textId="5DE7E90F">
      <w:pPr>
        <w:pStyle w:val="BodyText"/>
        <w:rPr>
          <w:lang w:eastAsia="en-CA"/>
        </w:rPr>
      </w:pPr>
    </w:p>
    <w:p w:rsidR="005618E4" w:rsidP="00D73945" w:rsidRDefault="000B1312" w14:paraId="240B7356" w14:textId="20F69419">
      <w:pPr>
        <w:pStyle w:val="GDIR"/>
        <w:numPr>
          <w:ilvl w:val="0"/>
          <w:numId w:val="136"/>
        </w:numPr>
        <w:rPr>
          <w:lang w:eastAsia="en-CA"/>
        </w:rPr>
      </w:pPr>
      <w:r w:rsidRPr="009920B0">
        <w:rPr>
          <w:lang w:eastAsia="en-CA"/>
        </w:rPr>
        <w:t xml:space="preserve">Temperature </w:t>
      </w:r>
      <w:r w:rsidR="00E95C0A">
        <w:rPr>
          <w:lang w:eastAsia="en-CA"/>
        </w:rPr>
        <w:t>S</w:t>
      </w:r>
      <w:r w:rsidRPr="009920B0">
        <w:rPr>
          <w:lang w:eastAsia="en-CA"/>
        </w:rPr>
        <w:t xml:space="preserve">ensors </w:t>
      </w:r>
      <w:r w:rsidR="00E95C0A">
        <w:rPr>
          <w:lang w:eastAsia="en-CA"/>
        </w:rPr>
        <w:t>U</w:t>
      </w:r>
      <w:r w:rsidRPr="009920B0">
        <w:rPr>
          <w:lang w:eastAsia="en-CA"/>
        </w:rPr>
        <w:t xml:space="preserve">nit </w:t>
      </w:r>
      <w:r w:rsidR="00E95C0A">
        <w:rPr>
          <w:lang w:eastAsia="en-CA"/>
        </w:rPr>
        <w:t>L</w:t>
      </w:r>
      <w:r w:rsidRPr="009920B0">
        <w:rPr>
          <w:lang w:eastAsia="en-CA"/>
        </w:rPr>
        <w:t>ocation</w:t>
      </w:r>
      <w:r>
        <w:rPr>
          <w:lang w:eastAsia="en-CA"/>
        </w:rPr>
        <w:t xml:space="preserve">  </w:t>
      </w:r>
    </w:p>
    <w:p w:rsidR="00343347" w:rsidP="008B6667" w:rsidRDefault="000B1312" w14:paraId="4E276FB9" w14:textId="1D16C274">
      <w:pPr>
        <w:pStyle w:val="BodyText"/>
        <w:rPr>
          <w:lang w:eastAsia="en-CA"/>
        </w:rPr>
      </w:pPr>
      <w:r>
        <w:rPr>
          <w:lang w:eastAsia="en-CA"/>
        </w:rPr>
        <w:t>The temperature sensor</w:t>
      </w:r>
      <w:r w:rsidR="00797F58">
        <w:rPr>
          <w:lang w:eastAsia="en-CA"/>
        </w:rPr>
        <w:t>s</w:t>
      </w:r>
      <w:r>
        <w:rPr>
          <w:lang w:eastAsia="en-CA"/>
        </w:rPr>
        <w:t xml:space="preserve"> </w:t>
      </w:r>
      <w:r w:rsidRPr="00B53292">
        <w:rPr>
          <w:b/>
          <w:lang w:eastAsia="en-CA"/>
        </w:rPr>
        <w:t>shall</w:t>
      </w:r>
      <w:r>
        <w:rPr>
          <w:lang w:eastAsia="en-CA"/>
        </w:rPr>
        <w:t xml:space="preserve"> be </w:t>
      </w:r>
      <w:r w:rsidR="008A15AC">
        <w:rPr>
          <w:lang w:eastAsia="en-CA"/>
        </w:rPr>
        <w:t>installed</w:t>
      </w:r>
      <w:r>
        <w:rPr>
          <w:lang w:eastAsia="en-CA"/>
        </w:rPr>
        <w:t xml:space="preserve"> </w:t>
      </w:r>
      <w:r w:rsidR="00895FE7">
        <w:rPr>
          <w:lang w:eastAsia="en-CA"/>
        </w:rPr>
        <w:t xml:space="preserve">by the </w:t>
      </w:r>
      <w:r w:rsidR="00ED31E5">
        <w:rPr>
          <w:lang w:eastAsia="en-CA"/>
        </w:rPr>
        <w:t>contractor</w:t>
      </w:r>
      <w:r w:rsidR="00895FE7">
        <w:rPr>
          <w:lang w:eastAsia="en-CA"/>
        </w:rPr>
        <w:t xml:space="preserve"> </w:t>
      </w:r>
      <w:proofErr w:type="gramStart"/>
      <w:r>
        <w:rPr>
          <w:lang w:eastAsia="en-CA"/>
        </w:rPr>
        <w:t>on  the</w:t>
      </w:r>
      <w:proofErr w:type="gramEnd"/>
      <w:r>
        <w:rPr>
          <w:lang w:eastAsia="en-CA"/>
        </w:rPr>
        <w:t xml:space="preserve"> exterior surface of the unit (</w:t>
      </w:r>
      <w:r w:rsidR="0003207F">
        <w:rPr>
          <w:lang w:eastAsia="en-CA"/>
        </w:rPr>
        <w:t xml:space="preserve">Temperature </w:t>
      </w:r>
      <w:r>
        <w:rPr>
          <w:lang w:eastAsia="en-CA"/>
        </w:rPr>
        <w:t>Reference Point</w:t>
      </w:r>
      <w:r w:rsidR="0003207F">
        <w:rPr>
          <w:lang w:eastAsia="en-CA"/>
        </w:rPr>
        <w:t>s (TRPs)</w:t>
      </w:r>
      <w:r>
        <w:rPr>
          <w:lang w:eastAsia="en-CA"/>
        </w:rPr>
        <w:t>)</w:t>
      </w:r>
      <w:r w:rsidR="00797F58">
        <w:rPr>
          <w:lang w:eastAsia="en-CA"/>
        </w:rPr>
        <w:t>,</w:t>
      </w:r>
      <w:r>
        <w:rPr>
          <w:lang w:eastAsia="en-CA"/>
        </w:rPr>
        <w:t xml:space="preserve"> in addition to co</w:t>
      </w:r>
      <w:r w:rsidR="00797F58">
        <w:rPr>
          <w:lang w:eastAsia="en-CA"/>
        </w:rPr>
        <w:t xml:space="preserve">mponent base plate or heat sink, if temperature </w:t>
      </w:r>
      <w:r w:rsidR="0026060A">
        <w:rPr>
          <w:lang w:eastAsia="en-CA"/>
        </w:rPr>
        <w:t xml:space="preserve">sensing </w:t>
      </w:r>
      <w:r w:rsidR="00797F58">
        <w:rPr>
          <w:lang w:eastAsia="en-CA"/>
        </w:rPr>
        <w:t>requirement</w:t>
      </w:r>
      <w:r w:rsidR="0026060A">
        <w:rPr>
          <w:lang w:eastAsia="en-CA"/>
        </w:rPr>
        <w:t>s</w:t>
      </w:r>
      <w:r w:rsidR="00797F58">
        <w:rPr>
          <w:lang w:eastAsia="en-CA"/>
        </w:rPr>
        <w:t xml:space="preserve"> </w:t>
      </w:r>
      <w:r w:rsidR="0026060A">
        <w:rPr>
          <w:lang w:eastAsia="en-CA"/>
        </w:rPr>
        <w:t xml:space="preserve">are specified for </w:t>
      </w:r>
      <w:r w:rsidR="00797F58">
        <w:rPr>
          <w:lang w:eastAsia="en-CA"/>
        </w:rPr>
        <w:t>the</w:t>
      </w:r>
      <w:r w:rsidR="008A15AC">
        <w:rPr>
          <w:lang w:eastAsia="en-CA"/>
        </w:rPr>
        <w:t>se</w:t>
      </w:r>
      <w:r w:rsidR="00797F58">
        <w:rPr>
          <w:lang w:eastAsia="en-CA"/>
        </w:rPr>
        <w:t xml:space="preserve"> mounting interface</w:t>
      </w:r>
      <w:r w:rsidR="00FA1352">
        <w:rPr>
          <w:lang w:eastAsia="en-CA"/>
        </w:rPr>
        <w:t>s</w:t>
      </w:r>
      <w:r w:rsidR="00797F58">
        <w:rPr>
          <w:lang w:eastAsia="en-CA"/>
        </w:rPr>
        <w:t xml:space="preserve">, and instrumented for use during spacecraft and unit </w:t>
      </w:r>
      <w:r w:rsidR="006B4D7D">
        <w:rPr>
          <w:lang w:eastAsia="en-CA"/>
        </w:rPr>
        <w:t xml:space="preserve">thermal and </w:t>
      </w:r>
      <w:r w:rsidR="00797F58">
        <w:rPr>
          <w:lang w:eastAsia="en-CA"/>
        </w:rPr>
        <w:t>TVAC testing.</w:t>
      </w:r>
    </w:p>
    <w:p w:rsidR="00E95C0A" w:rsidP="008B6667" w:rsidRDefault="00E95C0A" w14:paraId="410518EE" w14:textId="01236E7B">
      <w:pPr>
        <w:pStyle w:val="BodyText"/>
        <w:ind w:left="1440" w:hanging="1440"/>
        <w:rPr>
          <w:lang w:val="en-CA"/>
        </w:rPr>
      </w:pPr>
      <w:r w:rsidRPr="00091171">
        <w:rPr>
          <w:b/>
          <w:lang w:val="en-CA"/>
        </w:rPr>
        <w:t>Rationale:</w:t>
      </w:r>
      <w:r w:rsidRPr="00091171">
        <w:rPr>
          <w:lang w:val="en-CA"/>
        </w:rPr>
        <w:tab/>
      </w:r>
      <w:r w:rsidR="001D55D7">
        <w:rPr>
          <w:lang w:val="en-CA"/>
        </w:rPr>
        <w:t>These TRPs allows to monitor the temperature of critical instrument components during testing and flight.</w:t>
      </w:r>
    </w:p>
    <w:p w:rsidR="0003207F" w:rsidP="00D73945" w:rsidRDefault="0003207F" w14:paraId="238D083F" w14:textId="77777777">
      <w:pPr>
        <w:pStyle w:val="GDIR"/>
        <w:numPr>
          <w:ilvl w:val="0"/>
          <w:numId w:val="137"/>
        </w:numPr>
        <w:rPr>
          <w:lang w:eastAsia="en-CA"/>
        </w:rPr>
      </w:pPr>
      <w:r>
        <w:rPr>
          <w:lang w:eastAsia="en-CA"/>
        </w:rPr>
        <w:t>Test Temperatures</w:t>
      </w:r>
    </w:p>
    <w:p w:rsidR="0003207F" w:rsidP="0003207F" w:rsidRDefault="0003207F" w14:paraId="7482138D" w14:textId="32A593C3">
      <w:pPr>
        <w:pStyle w:val="BodyText"/>
        <w:rPr>
          <w:lang w:eastAsia="en-CA"/>
        </w:rPr>
      </w:pPr>
      <w:r w:rsidRPr="0042755E">
        <w:rPr>
          <w:lang w:eastAsia="en-CA"/>
        </w:rPr>
        <w:t>Test temperatures for thermal</w:t>
      </w:r>
      <w:r w:rsidR="006B4D7D">
        <w:rPr>
          <w:lang w:eastAsia="en-CA"/>
        </w:rPr>
        <w:t xml:space="preserve"> and thermal</w:t>
      </w:r>
      <w:r w:rsidRPr="0042755E">
        <w:rPr>
          <w:lang w:eastAsia="en-CA"/>
        </w:rPr>
        <w:t xml:space="preserve"> vacuum soak </w:t>
      </w:r>
      <w:r w:rsidRPr="00B53292">
        <w:rPr>
          <w:b/>
          <w:lang w:eastAsia="en-CA"/>
        </w:rPr>
        <w:t>shall</w:t>
      </w:r>
      <w:r w:rsidRPr="0026060A">
        <w:rPr>
          <w:lang w:eastAsia="en-CA"/>
        </w:rPr>
        <w:t xml:space="preserve"> be based on temperature</w:t>
      </w:r>
      <w:r w:rsidRPr="0042755E">
        <w:rPr>
          <w:lang w:eastAsia="en-CA"/>
        </w:rPr>
        <w:t xml:space="preserve"> </w:t>
      </w:r>
      <w:r>
        <w:rPr>
          <w:lang w:eastAsia="en-CA"/>
        </w:rPr>
        <w:t xml:space="preserve">sensors installed </w:t>
      </w:r>
      <w:r w:rsidRPr="0042755E">
        <w:rPr>
          <w:lang w:eastAsia="en-CA"/>
        </w:rPr>
        <w:t xml:space="preserve">at </w:t>
      </w:r>
      <w:r>
        <w:rPr>
          <w:lang w:eastAsia="en-CA"/>
        </w:rPr>
        <w:t>TRPs.</w:t>
      </w:r>
    </w:p>
    <w:p w:rsidR="0003207F" w:rsidP="008B6667" w:rsidRDefault="0003207F" w14:paraId="7684D854" w14:textId="2DBC8819">
      <w:pPr>
        <w:pStyle w:val="BodyText"/>
        <w:rPr>
          <w:lang w:eastAsia="en-CA"/>
        </w:rPr>
      </w:pPr>
      <w:r w:rsidRPr="00091171">
        <w:rPr>
          <w:b/>
          <w:lang w:val="en-CA"/>
        </w:rPr>
        <w:t>Rationale:</w:t>
      </w:r>
      <w:r w:rsidRPr="00091171">
        <w:rPr>
          <w:lang w:val="en-CA"/>
        </w:rPr>
        <w:tab/>
      </w:r>
      <w:r w:rsidR="00684769">
        <w:rPr>
          <w:lang w:val="en-CA"/>
        </w:rPr>
        <w:t>Common practice.</w:t>
      </w:r>
      <w:r>
        <w:rPr>
          <w:lang w:eastAsia="en-CA"/>
        </w:rPr>
        <w:t xml:space="preserve">  </w:t>
      </w:r>
    </w:p>
    <w:p w:rsidR="00E95C0A" w:rsidP="008B6667" w:rsidRDefault="00E95C0A" w14:paraId="639F65BC" w14:textId="03B1D178">
      <w:pPr>
        <w:pStyle w:val="BodyText"/>
        <w:rPr>
          <w:lang w:eastAsia="en-CA"/>
        </w:rPr>
      </w:pPr>
    </w:p>
    <w:p w:rsidR="000B7895" w:rsidP="00D73945" w:rsidRDefault="000B7895" w14:paraId="5E82F239" w14:textId="47520534">
      <w:pPr>
        <w:pStyle w:val="GDIR"/>
        <w:numPr>
          <w:ilvl w:val="0"/>
          <w:numId w:val="138"/>
        </w:numPr>
        <w:rPr>
          <w:lang w:eastAsia="en-CA"/>
        </w:rPr>
      </w:pPr>
      <w:r>
        <w:rPr>
          <w:lang w:eastAsia="en-CA"/>
        </w:rPr>
        <w:t xml:space="preserve">Temperature </w:t>
      </w:r>
      <w:r w:rsidR="00773516">
        <w:rPr>
          <w:lang w:eastAsia="en-CA"/>
        </w:rPr>
        <w:t>S</w:t>
      </w:r>
      <w:r w:rsidRPr="0042755E">
        <w:rPr>
          <w:lang w:eastAsia="en-CA"/>
        </w:rPr>
        <w:t>ensor</w:t>
      </w:r>
      <w:r w:rsidR="00773516">
        <w:rPr>
          <w:lang w:eastAsia="en-CA"/>
        </w:rPr>
        <w:t>s</w:t>
      </w:r>
      <w:r w:rsidRPr="0042755E">
        <w:rPr>
          <w:lang w:eastAsia="en-CA"/>
        </w:rPr>
        <w:t xml:space="preserve"> </w:t>
      </w:r>
      <w:r>
        <w:rPr>
          <w:lang w:eastAsia="en-CA"/>
        </w:rPr>
        <w:t>A</w:t>
      </w:r>
      <w:r w:rsidRPr="0042755E">
        <w:rPr>
          <w:lang w:eastAsia="en-CA"/>
        </w:rPr>
        <w:t>ccess</w:t>
      </w:r>
    </w:p>
    <w:p w:rsidR="00343347" w:rsidP="008B6667" w:rsidRDefault="00343347" w14:paraId="4B74531B" w14:textId="05F43646">
      <w:pPr>
        <w:pStyle w:val="BodyText"/>
        <w:rPr>
          <w:lang w:eastAsia="en-CA"/>
        </w:rPr>
      </w:pPr>
      <w:r>
        <w:rPr>
          <w:lang w:eastAsia="en-CA"/>
        </w:rPr>
        <w:t xml:space="preserve">The locations of non-flight temperature sensors </w:t>
      </w:r>
      <w:r w:rsidRPr="00B53292">
        <w:rPr>
          <w:b/>
          <w:lang w:eastAsia="en-CA"/>
        </w:rPr>
        <w:t>shall</w:t>
      </w:r>
      <w:r>
        <w:rPr>
          <w:lang w:eastAsia="en-CA"/>
        </w:rPr>
        <w:t xml:space="preserve"> be readily accessible</w:t>
      </w:r>
      <w:r w:rsidR="00D44F0F">
        <w:rPr>
          <w:lang w:eastAsia="en-CA"/>
        </w:rPr>
        <w:t xml:space="preserve"> to enable </w:t>
      </w:r>
      <w:r>
        <w:rPr>
          <w:lang w:eastAsia="en-CA"/>
        </w:rPr>
        <w:t xml:space="preserve">disabling and securing </w:t>
      </w:r>
      <w:r w:rsidR="009513EF">
        <w:rPr>
          <w:lang w:eastAsia="en-CA"/>
        </w:rPr>
        <w:t xml:space="preserve">them </w:t>
      </w:r>
      <w:r>
        <w:rPr>
          <w:lang w:eastAsia="en-CA"/>
        </w:rPr>
        <w:t>for flight</w:t>
      </w:r>
      <w:r w:rsidR="00836A71">
        <w:rPr>
          <w:lang w:eastAsia="en-CA"/>
        </w:rPr>
        <w:t>.</w:t>
      </w:r>
      <w:r w:rsidR="008A15AC">
        <w:rPr>
          <w:lang w:eastAsia="en-CA"/>
        </w:rPr>
        <w:t xml:space="preserve"> </w:t>
      </w:r>
    </w:p>
    <w:p w:rsidRPr="00FD69CB" w:rsidR="000B1312" w:rsidP="001776C2" w:rsidRDefault="00343347" w14:paraId="5B77224F" w14:textId="14FD31BC">
      <w:pPr>
        <w:pStyle w:val="NoteItalic"/>
      </w:pPr>
      <w:r w:rsidRPr="00FD69CB">
        <w:t>N</w:t>
      </w:r>
      <w:r w:rsidRPr="00FD69CB" w:rsidR="00112074">
        <w:t>ote</w:t>
      </w:r>
      <w:proofErr w:type="gramStart"/>
      <w:r w:rsidRPr="00FD69CB">
        <w:t>:  It</w:t>
      </w:r>
      <w:proofErr w:type="gramEnd"/>
      <w:r w:rsidRPr="00FD69CB">
        <w:t xml:space="preserve"> is anticipated that</w:t>
      </w:r>
      <w:r w:rsidRPr="00FD69CB" w:rsidR="004566EB">
        <w:t xml:space="preserve"> the</w:t>
      </w:r>
      <w:r w:rsidRPr="00FD69CB">
        <w:t xml:space="preserve"> temperature sensor at the Temperature Reference Point </w:t>
      </w:r>
      <w:r w:rsidRPr="00FD69CB" w:rsidR="006154FD">
        <w:t xml:space="preserve">will </w:t>
      </w:r>
      <w:r w:rsidRPr="00FD69CB" w:rsidR="009513EF">
        <w:t>remain</w:t>
      </w:r>
      <w:r w:rsidRPr="00FD69CB" w:rsidR="000E3179">
        <w:t xml:space="preserve"> </w:t>
      </w:r>
      <w:r w:rsidRPr="00FD69CB" w:rsidR="009513EF">
        <w:t xml:space="preserve">operative </w:t>
      </w:r>
      <w:r w:rsidRPr="00FD69CB">
        <w:t xml:space="preserve">for flight </w:t>
      </w:r>
      <w:r w:rsidRPr="00FD69CB" w:rsidR="004566EB">
        <w:t xml:space="preserve">to gather thermal data </w:t>
      </w:r>
      <w:r w:rsidRPr="00FD69CB" w:rsidR="0026060A">
        <w:t xml:space="preserve">in support of </w:t>
      </w:r>
      <w:r w:rsidRPr="00FD69CB" w:rsidR="004566EB">
        <w:t xml:space="preserve">on-orbit thermal analysis and </w:t>
      </w:r>
      <w:r w:rsidRPr="00FD69CB" w:rsidR="008A15AC">
        <w:t>enhance</w:t>
      </w:r>
      <w:r w:rsidRPr="00FD69CB" w:rsidR="004566EB">
        <w:t xml:space="preserve">ment of </w:t>
      </w:r>
      <w:r w:rsidRPr="00FD69CB" w:rsidR="008A15AC">
        <w:t xml:space="preserve">the </w:t>
      </w:r>
      <w:r w:rsidRPr="00FD69CB">
        <w:t xml:space="preserve">thermal </w:t>
      </w:r>
      <w:r w:rsidRPr="00FD69CB" w:rsidR="008A15AC">
        <w:t xml:space="preserve">math </w:t>
      </w:r>
      <w:r w:rsidRPr="00FD69CB">
        <w:t>model</w:t>
      </w:r>
      <w:r w:rsidRPr="00FD69CB" w:rsidR="004566EB">
        <w:t>.</w:t>
      </w:r>
      <w:r w:rsidRPr="00FD69CB" w:rsidR="008A15AC">
        <w:t xml:space="preserve">  </w:t>
      </w:r>
    </w:p>
    <w:p w:rsidR="00E95C0A" w:rsidP="008B6667" w:rsidRDefault="00E95C0A" w14:paraId="5DF7337C" w14:textId="4C657B6B">
      <w:pPr>
        <w:pStyle w:val="BodyText"/>
        <w:ind w:left="1440" w:hanging="1440"/>
        <w:rPr>
          <w:lang w:val="en-CA"/>
        </w:rPr>
      </w:pPr>
      <w:r w:rsidRPr="00091171">
        <w:rPr>
          <w:b/>
          <w:lang w:val="en-CA"/>
        </w:rPr>
        <w:t>Rationale:</w:t>
      </w:r>
      <w:r w:rsidRPr="00091171">
        <w:rPr>
          <w:lang w:val="en-CA"/>
        </w:rPr>
        <w:tab/>
      </w:r>
      <w:r w:rsidR="004F6E7F">
        <w:rPr>
          <w:lang w:val="en-CA"/>
        </w:rPr>
        <w:t>Intent is to mitigate undue disturbances to the flight harnesses and minimize contact with spacecraft equipment.</w:t>
      </w:r>
    </w:p>
    <w:p w:rsidR="009672A1" w:rsidP="008B6667" w:rsidRDefault="009672A1" w14:paraId="6C3C8831" w14:textId="77777777">
      <w:pPr>
        <w:pStyle w:val="BodyText"/>
        <w:ind w:left="1440" w:hanging="1440"/>
        <w:rPr>
          <w:lang w:val="en-CA"/>
        </w:rPr>
      </w:pPr>
    </w:p>
    <w:p w:rsidRPr="009920B0" w:rsidR="00DB4E5A" w:rsidP="00977AC7" w:rsidRDefault="00DB4E5A" w14:paraId="3A0F04A7" w14:textId="7918DC73">
      <w:pPr>
        <w:pStyle w:val="Heading3"/>
        <w:rPr>
          <w:lang w:val="en-CA"/>
        </w:rPr>
      </w:pPr>
      <w:bookmarkStart w:name="_Toc102134203" w:id="237"/>
      <w:bookmarkStart w:name="_Ref113614182" w:id="238"/>
      <w:bookmarkStart w:name="_Ref113614199" w:id="239"/>
      <w:bookmarkStart w:name="_Toc126226839" w:id="240"/>
      <w:bookmarkStart w:name="_Toc148532666" w:id="241"/>
      <w:r>
        <w:rPr>
          <w:lang w:val="en-CA"/>
        </w:rPr>
        <w:t>Thermal Interface</w:t>
      </w:r>
      <w:bookmarkEnd w:id="237"/>
      <w:bookmarkEnd w:id="238"/>
      <w:bookmarkEnd w:id="239"/>
      <w:bookmarkEnd w:id="240"/>
      <w:bookmarkEnd w:id="241"/>
    </w:p>
    <w:p w:rsidR="000B7895" w:rsidP="00D73945" w:rsidRDefault="000B7895" w14:paraId="3B738171" w14:textId="5829D32F">
      <w:pPr>
        <w:pStyle w:val="GDIR"/>
        <w:numPr>
          <w:ilvl w:val="0"/>
          <w:numId w:val="139"/>
        </w:numPr>
      </w:pPr>
      <w:r w:rsidRPr="00D63656">
        <w:t>Paint Free Areas</w:t>
      </w:r>
    </w:p>
    <w:p w:rsidR="00D95B85" w:rsidP="008B6667" w:rsidRDefault="006037E4" w14:paraId="6E2CA899" w14:textId="5797926E">
      <w:pPr>
        <w:pStyle w:val="BodyText"/>
        <w:rPr>
          <w:lang w:val="en-CA"/>
        </w:rPr>
      </w:pPr>
      <w:r w:rsidRPr="00D63656">
        <w:t xml:space="preserve">Equipment </w:t>
      </w:r>
      <w:proofErr w:type="gramStart"/>
      <w:r w:rsidRPr="00B53292">
        <w:rPr>
          <w:b/>
        </w:rPr>
        <w:t>shall</w:t>
      </w:r>
      <w:proofErr w:type="gramEnd"/>
      <w:r w:rsidRPr="00D63656">
        <w:t xml:space="preserve"> have paint free areas for </w:t>
      </w:r>
      <w:r w:rsidR="00916097">
        <w:rPr>
          <w:lang w:val="en-CA"/>
        </w:rPr>
        <w:t>base contact</w:t>
      </w:r>
      <w:r w:rsidR="00ED31E5">
        <w:rPr>
          <w:lang w:val="en-CA"/>
        </w:rPr>
        <w:t>,</w:t>
      </w:r>
      <w:r w:rsidR="00916097">
        <w:rPr>
          <w:lang w:val="en-CA"/>
        </w:rPr>
        <w:t xml:space="preserve"> mounting of heaters</w:t>
      </w:r>
      <w:r w:rsidR="00ED31E5">
        <w:rPr>
          <w:lang w:val="en-CA"/>
        </w:rPr>
        <w:t xml:space="preserve"> and electrical bonding resistance measurements</w:t>
      </w:r>
      <w:r w:rsidR="00916097">
        <w:rPr>
          <w:lang w:val="en-CA"/>
        </w:rPr>
        <w:t>.</w:t>
      </w:r>
    </w:p>
    <w:p w:rsidR="00E95C0A" w:rsidP="008B6667" w:rsidRDefault="00E95C0A" w14:paraId="3541BA4F" w14:textId="6CD9766D">
      <w:pPr>
        <w:pStyle w:val="BodyText"/>
        <w:rPr>
          <w:lang w:val="en-CA"/>
        </w:rPr>
      </w:pPr>
      <w:r w:rsidRPr="00091171">
        <w:rPr>
          <w:b/>
          <w:lang w:val="en-CA"/>
        </w:rPr>
        <w:t>Rationale:</w:t>
      </w:r>
      <w:r w:rsidRPr="00091171">
        <w:rPr>
          <w:lang w:val="en-CA"/>
        </w:rPr>
        <w:tab/>
      </w:r>
      <w:r w:rsidR="004F6E7F">
        <w:rPr>
          <w:lang w:val="en-CA"/>
        </w:rPr>
        <w:t xml:space="preserve">To promote good thermal and electrical contact. </w:t>
      </w:r>
    </w:p>
    <w:p w:rsidR="00801AC5" w:rsidP="00D73945" w:rsidRDefault="00801AC5" w14:paraId="68A4BC29" w14:textId="45612A47">
      <w:pPr>
        <w:pStyle w:val="GDIR"/>
        <w:numPr>
          <w:ilvl w:val="0"/>
          <w:numId w:val="140"/>
        </w:numPr>
      </w:pPr>
      <w:r>
        <w:t>Thermal Filler</w:t>
      </w:r>
      <w:r w:rsidRPr="00D63656">
        <w:t xml:space="preserve"> </w:t>
      </w:r>
    </w:p>
    <w:p w:rsidR="00916097" w:rsidP="008B6667" w:rsidRDefault="00EC7CF5" w14:paraId="411AD7A2" w14:textId="5A3F08CF">
      <w:pPr>
        <w:pStyle w:val="BodyText"/>
      </w:pPr>
      <w:r w:rsidRPr="008B6667">
        <w:t xml:space="preserve">For </w:t>
      </w:r>
      <w:r w:rsidR="004F6E7F">
        <w:t xml:space="preserve">thermally </w:t>
      </w:r>
      <w:r w:rsidRPr="008B6667">
        <w:t xml:space="preserve">coupled units, the contact area between conductive thermal sinks and units </w:t>
      </w:r>
      <w:r w:rsidRPr="008B6667">
        <w:rPr>
          <w:b/>
        </w:rPr>
        <w:t>shall</w:t>
      </w:r>
      <w:r w:rsidRPr="008B6667">
        <w:t xml:space="preserve"> </w:t>
      </w:r>
      <w:r w:rsidR="006702AE">
        <w:t>be</w:t>
      </w:r>
      <w:r w:rsidRPr="008B6667">
        <w:t xml:space="preserve"> compatible with </w:t>
      </w:r>
      <w:r w:rsidR="005813C8">
        <w:t xml:space="preserve">the </w:t>
      </w:r>
      <w:r w:rsidRPr="008B6667">
        <w:t>use of a thermal filler</w:t>
      </w:r>
      <w:r w:rsidRPr="008B7C89" w:rsidR="00801AC5">
        <w:t>.</w:t>
      </w:r>
    </w:p>
    <w:p w:rsidRPr="008B7C89" w:rsidR="00E95C0A" w:rsidP="008B6667" w:rsidRDefault="00E95C0A" w14:paraId="0153F076" w14:textId="3F41DFEA">
      <w:pPr>
        <w:pStyle w:val="BodyText"/>
      </w:pPr>
      <w:r w:rsidRPr="00091171">
        <w:rPr>
          <w:b/>
          <w:lang w:val="en-CA"/>
        </w:rPr>
        <w:t>Rationale:</w:t>
      </w:r>
      <w:r w:rsidRPr="00091171">
        <w:rPr>
          <w:lang w:val="en-CA"/>
        </w:rPr>
        <w:tab/>
      </w:r>
      <w:r w:rsidR="004F6E7F">
        <w:rPr>
          <w:lang w:val="en-CA"/>
        </w:rPr>
        <w:t>To promote good thermal contact and mitigate material degradation.</w:t>
      </w:r>
    </w:p>
    <w:p w:rsidR="005618E4" w:rsidP="00D73945" w:rsidRDefault="00D95B85" w14:paraId="7CAD0D32" w14:textId="2AF4225F">
      <w:pPr>
        <w:pStyle w:val="GDIR"/>
        <w:numPr>
          <w:ilvl w:val="0"/>
          <w:numId w:val="141"/>
        </w:numPr>
      </w:pPr>
      <w:r>
        <w:t>Temperature Margin</w:t>
      </w:r>
      <w:r w:rsidR="008D05E6">
        <w:t>s</w:t>
      </w:r>
      <w:r>
        <w:t xml:space="preserve">  </w:t>
      </w:r>
    </w:p>
    <w:p w:rsidR="00A0352B" w:rsidP="00CE49B1" w:rsidRDefault="00D95B85" w14:paraId="48848F8D" w14:textId="49202F31">
      <w:pPr>
        <w:pStyle w:val="BodyText"/>
        <w:rPr>
          <w:lang w:val="en-CA"/>
        </w:rPr>
      </w:pPr>
      <w:r>
        <w:rPr>
          <w:lang w:val="en-CA"/>
        </w:rPr>
        <w:t xml:space="preserve">The </w:t>
      </w:r>
      <w:r w:rsidR="00A0352B">
        <w:rPr>
          <w:lang w:val="en-CA"/>
        </w:rPr>
        <w:t xml:space="preserve">minimum temperature margins shown in </w:t>
      </w:r>
      <w:r w:rsidR="00E84BFB">
        <w:rPr>
          <w:lang w:val="en-CA"/>
        </w:rPr>
        <w:fldChar w:fldCharType="begin" w:fldLock="1"/>
      </w:r>
      <w:r w:rsidR="00E84BFB">
        <w:rPr>
          <w:lang w:val="en-CA"/>
        </w:rPr>
        <w:instrText xml:space="preserve"> REF _Ref84576030 \h </w:instrText>
      </w:r>
      <w:r w:rsidR="00CE49B1">
        <w:rPr>
          <w:lang w:val="en-CA"/>
        </w:rPr>
        <w:instrText xml:space="preserve"> \* MERGEFORMAT </w:instrText>
      </w:r>
      <w:r w:rsidR="00E84BFB">
        <w:rPr>
          <w:lang w:val="en-CA"/>
        </w:rPr>
      </w:r>
      <w:r w:rsidR="00E84BFB">
        <w:rPr>
          <w:lang w:val="en-CA"/>
        </w:rPr>
        <w:fldChar w:fldCharType="separate"/>
      </w:r>
      <w:r w:rsidR="009C634F">
        <w:t xml:space="preserve">Figure </w:t>
      </w:r>
      <w:r w:rsidR="009C634F">
        <w:rPr>
          <w:noProof/>
        </w:rPr>
        <w:t>6</w:t>
      </w:r>
      <w:r w:rsidR="009C634F">
        <w:rPr>
          <w:noProof/>
        </w:rPr>
        <w:noBreakHyphen/>
      </w:r>
      <w:r w:rsidR="009C634F">
        <w:rPr>
          <w:noProof/>
        </w:rPr>
        <w:t>1</w:t>
      </w:r>
      <w:r w:rsidR="00E84BFB">
        <w:rPr>
          <w:lang w:val="en-CA"/>
        </w:rPr>
        <w:fldChar w:fldCharType="end"/>
      </w:r>
      <w:r w:rsidR="00E84BFB">
        <w:rPr>
          <w:lang w:val="en-CA"/>
        </w:rPr>
        <w:t xml:space="preserve"> </w:t>
      </w:r>
      <w:r w:rsidR="00A0352B">
        <w:rPr>
          <w:lang w:val="en-CA"/>
        </w:rPr>
        <w:t>and described as follows</w:t>
      </w:r>
      <w:r>
        <w:rPr>
          <w:lang w:val="en-CA"/>
        </w:rPr>
        <w:t xml:space="preserve"> </w:t>
      </w:r>
      <w:r w:rsidRPr="00B53292">
        <w:rPr>
          <w:b/>
          <w:lang w:val="en-CA"/>
        </w:rPr>
        <w:t>shall</w:t>
      </w:r>
      <w:r>
        <w:rPr>
          <w:lang w:val="en-CA"/>
        </w:rPr>
        <w:t xml:space="preserve"> a</w:t>
      </w:r>
      <w:r w:rsidR="00A0352B">
        <w:rPr>
          <w:lang w:val="en-CA"/>
        </w:rPr>
        <w:t>pply:</w:t>
      </w:r>
    </w:p>
    <w:p w:rsidR="00A0352B" w:rsidP="002B133F" w:rsidRDefault="00D92BB0" w14:paraId="4685217F" w14:textId="1B2602D9">
      <w:pPr>
        <w:pStyle w:val="Listletter1"/>
        <w:numPr>
          <w:ilvl w:val="0"/>
          <w:numId w:val="41"/>
        </w:numPr>
        <w:rPr>
          <w:lang w:val="en-CA"/>
        </w:rPr>
      </w:pPr>
      <w:r w:rsidRPr="00CE49B1">
        <w:rPr>
          <w:lang w:val="en-CA"/>
        </w:rPr>
        <w:t>Predicted Temperature</w:t>
      </w:r>
      <w:r w:rsidRPr="00CE49B1" w:rsidR="00A0352B">
        <w:rPr>
          <w:lang w:val="en-CA"/>
        </w:rPr>
        <w:t xml:space="preserve"> margin of 5 ºC above the maximum worst-case predicted temperature </w:t>
      </w:r>
      <w:r w:rsidRPr="00CE49B1">
        <w:rPr>
          <w:lang w:val="en-CA"/>
        </w:rPr>
        <w:t xml:space="preserve">and </w:t>
      </w:r>
      <w:r w:rsidRPr="00CE49B1" w:rsidR="00A0352B">
        <w:rPr>
          <w:lang w:val="en-CA"/>
        </w:rPr>
        <w:t>5 ºC below the minimum worst-case predicted temperature (leading to the Allowable Flight Temperature Range);</w:t>
      </w:r>
    </w:p>
    <w:p w:rsidRPr="00FD69CB" w:rsidR="00AE0CB8" w:rsidP="00FD69CB" w:rsidRDefault="00AE0CB8" w14:paraId="1C47FB9A" w14:textId="216DB3C6">
      <w:pPr>
        <w:pStyle w:val="NoteItalic"/>
        <w:rPr>
          <w:i w:val="0"/>
        </w:rPr>
      </w:pPr>
      <w:r w:rsidRPr="001776C2">
        <w:t>Note: Heater controlled components are exempted from this requirement for the cold side of the temperature range if the heater duty cycle does not exceed 70%.</w:t>
      </w:r>
    </w:p>
    <w:p w:rsidR="00A0352B" w:rsidP="008B6667" w:rsidRDefault="00A0352B" w14:paraId="6AEF91C9" w14:textId="2974AEC9">
      <w:pPr>
        <w:pStyle w:val="Listletter1"/>
        <w:rPr>
          <w:lang w:val="en-CA"/>
        </w:rPr>
      </w:pPr>
      <w:r>
        <w:rPr>
          <w:lang w:val="en-CA"/>
        </w:rPr>
        <w:t xml:space="preserve">Flight Acceptance margin </w:t>
      </w:r>
      <w:r w:rsidRPr="00FA41B3">
        <w:rPr>
          <w:lang w:val="en-CA"/>
        </w:rPr>
        <w:t xml:space="preserve">of 5 ºC above the maximum </w:t>
      </w:r>
      <w:r>
        <w:rPr>
          <w:lang w:val="en-CA"/>
        </w:rPr>
        <w:t>Allowable Flight Temperature</w:t>
      </w:r>
      <w:r w:rsidRPr="00FA41B3">
        <w:rPr>
          <w:lang w:val="en-CA"/>
        </w:rPr>
        <w:t xml:space="preserve"> </w:t>
      </w:r>
      <w:r w:rsidR="00D92BB0">
        <w:rPr>
          <w:lang w:val="en-CA"/>
        </w:rPr>
        <w:t xml:space="preserve">and </w:t>
      </w:r>
      <w:proofErr w:type="gramStart"/>
      <w:r w:rsidRPr="00FA41B3">
        <w:rPr>
          <w:lang w:val="en-CA"/>
        </w:rPr>
        <w:t>5</w:t>
      </w:r>
      <w:r w:rsidR="006F066B">
        <w:rPr>
          <w:lang w:val="en-CA"/>
        </w:rPr>
        <w:t>  </w:t>
      </w:r>
      <w:r w:rsidRPr="00FA41B3">
        <w:rPr>
          <w:lang w:val="en-CA"/>
        </w:rPr>
        <w:t>ºC</w:t>
      </w:r>
      <w:proofErr w:type="gramEnd"/>
      <w:r w:rsidRPr="00FA41B3">
        <w:rPr>
          <w:lang w:val="en-CA"/>
        </w:rPr>
        <w:t xml:space="preserve"> below the minimum </w:t>
      </w:r>
      <w:r>
        <w:rPr>
          <w:lang w:val="en-CA"/>
        </w:rPr>
        <w:t>Allowable Flight Temperature (leading to Flight Acceptance Temperature Range)</w:t>
      </w:r>
      <w:r w:rsidRPr="00FA41B3">
        <w:rPr>
          <w:lang w:val="en-CA"/>
        </w:rPr>
        <w:t>;</w:t>
      </w:r>
    </w:p>
    <w:p w:rsidR="00A0352B" w:rsidP="00CE49B1" w:rsidRDefault="00E84BFB" w14:paraId="65EE2C07" w14:textId="69D31CFC">
      <w:pPr>
        <w:pStyle w:val="Listletter1"/>
        <w:rPr>
          <w:lang w:val="en-CA"/>
        </w:rPr>
      </w:pPr>
      <w:r>
        <w:rPr>
          <w:lang w:val="en-CA"/>
        </w:rPr>
        <w:t>Proto-f</w:t>
      </w:r>
      <w:r w:rsidR="00A0352B">
        <w:rPr>
          <w:lang w:val="en-CA"/>
        </w:rPr>
        <w:t xml:space="preserve">light </w:t>
      </w:r>
      <w:r>
        <w:rPr>
          <w:lang w:val="en-CA"/>
        </w:rPr>
        <w:t>(or Qualification)</w:t>
      </w:r>
      <w:r w:rsidR="00A0352B">
        <w:rPr>
          <w:lang w:val="en-CA"/>
        </w:rPr>
        <w:t xml:space="preserve"> margin </w:t>
      </w:r>
      <w:r w:rsidRPr="00FA41B3" w:rsidR="00A0352B">
        <w:rPr>
          <w:lang w:val="en-CA"/>
        </w:rPr>
        <w:t xml:space="preserve">of 5 ºC above the maximum </w:t>
      </w:r>
      <w:r>
        <w:rPr>
          <w:lang w:val="en-CA"/>
        </w:rPr>
        <w:t xml:space="preserve">Flight Acceptance Temperature </w:t>
      </w:r>
      <w:r w:rsidR="00D92BB0">
        <w:rPr>
          <w:lang w:val="en-CA"/>
        </w:rPr>
        <w:t xml:space="preserve">and </w:t>
      </w:r>
      <w:r w:rsidRPr="00FA41B3" w:rsidR="00A0352B">
        <w:rPr>
          <w:lang w:val="en-CA"/>
        </w:rPr>
        <w:t xml:space="preserve">5 ºC below the minimum </w:t>
      </w:r>
      <w:r>
        <w:rPr>
          <w:lang w:val="en-CA"/>
        </w:rPr>
        <w:t xml:space="preserve">Flight Acceptance Temperature </w:t>
      </w:r>
      <w:r w:rsidR="00A0352B">
        <w:rPr>
          <w:lang w:val="en-CA"/>
        </w:rPr>
        <w:t xml:space="preserve">(leading to </w:t>
      </w:r>
      <w:r>
        <w:rPr>
          <w:lang w:val="en-CA"/>
        </w:rPr>
        <w:t>Proto-f</w:t>
      </w:r>
      <w:r w:rsidR="00A0352B">
        <w:rPr>
          <w:lang w:val="en-CA"/>
        </w:rPr>
        <w:t xml:space="preserve">light </w:t>
      </w:r>
      <w:r w:rsidR="00D92BB0">
        <w:rPr>
          <w:lang w:val="en-CA"/>
        </w:rPr>
        <w:t xml:space="preserve">(or Qualification) </w:t>
      </w:r>
      <w:r>
        <w:rPr>
          <w:lang w:val="en-CA"/>
        </w:rPr>
        <w:t>Test</w:t>
      </w:r>
      <w:r w:rsidR="00A0352B">
        <w:rPr>
          <w:lang w:val="en-CA"/>
        </w:rPr>
        <w:t xml:space="preserve"> Temperature Range)</w:t>
      </w:r>
      <w:r w:rsidR="00D92BB0">
        <w:rPr>
          <w:lang w:val="en-CA"/>
        </w:rPr>
        <w:t>.</w:t>
      </w:r>
    </w:p>
    <w:p w:rsidR="00E84BFB" w:rsidP="008B6667" w:rsidRDefault="00A45C57" w14:paraId="48CCCF68" w14:textId="7D63C353">
      <w:pPr>
        <w:pStyle w:val="BodyTextCentered"/>
        <w:rPr>
          <w:szCs w:val="24"/>
          <w:lang w:val="en-CA"/>
        </w:rPr>
      </w:pPr>
      <w:r>
        <w:rPr>
          <w:noProof/>
          <w:szCs w:val="24"/>
          <w:lang w:val="en-CA" w:eastAsia="en-CA"/>
        </w:rPr>
        <w:drawing>
          <wp:inline distT="0" distB="0" distL="0" distR="0" wp14:anchorId="70DCF221" wp14:editId="7499FD99">
            <wp:extent cx="4718685" cy="5218430"/>
            <wp:effectExtent l="0" t="0" r="5715"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8685" cy="5218430"/>
                    </a:xfrm>
                    <a:prstGeom prst="rect">
                      <a:avLst/>
                    </a:prstGeom>
                    <a:noFill/>
                  </pic:spPr>
                </pic:pic>
              </a:graphicData>
            </a:graphic>
          </wp:inline>
        </w:drawing>
      </w:r>
    </w:p>
    <w:p w:rsidR="00433880" w:rsidP="000E288B" w:rsidRDefault="00E84BFB" w14:paraId="587CD21C" w14:textId="3160F517">
      <w:pPr>
        <w:pStyle w:val="Caption"/>
        <w:rPr>
          <w:szCs w:val="24"/>
          <w:lang w:val="en-CA"/>
        </w:rPr>
      </w:pPr>
      <w:bookmarkStart w:name="_Ref84576030" w:id="242"/>
      <w:bookmarkStart w:name="_Toc126226849" w:id="243"/>
      <w:r>
        <w:t xml:space="preserve">Figure </w:t>
      </w:r>
      <w:r w:rsidR="00800E75">
        <w:fldChar w:fldCharType="begin"/>
      </w:r>
      <w:r w:rsidR="00800E75">
        <w:instrText xml:space="preserve"> STYLEREF 1 \s </w:instrText>
      </w:r>
      <w:r w:rsidR="00800E75">
        <w:fldChar w:fldCharType="separate"/>
      </w:r>
      <w:r w:rsidR="00DD17D3">
        <w:rPr>
          <w:noProof/>
        </w:rPr>
        <w:t>3</w:t>
      </w:r>
      <w:r w:rsidR="00800E75">
        <w:fldChar w:fldCharType="end"/>
      </w:r>
      <w:r w:rsidR="00800E75">
        <w:noBreakHyphen/>
      </w:r>
      <w:r w:rsidR="00800E75">
        <w:fldChar w:fldCharType="begin"/>
      </w:r>
      <w:r w:rsidR="00800E75">
        <w:instrText xml:space="preserve"> SEQ Figure \* ARABIC \s 1 </w:instrText>
      </w:r>
      <w:r w:rsidR="00800E75">
        <w:fldChar w:fldCharType="separate"/>
      </w:r>
      <w:r w:rsidR="00DD17D3">
        <w:rPr>
          <w:noProof/>
        </w:rPr>
        <w:t>1</w:t>
      </w:r>
      <w:r w:rsidR="00800E75">
        <w:fldChar w:fldCharType="end"/>
      </w:r>
      <w:bookmarkEnd w:id="242"/>
      <w:r>
        <w:t xml:space="preserve"> </w:t>
      </w:r>
      <w:r w:rsidRPr="00AF6049" w:rsidR="00AF6049">
        <w:t xml:space="preserve">– </w:t>
      </w:r>
      <w:r w:rsidR="00D92BB0">
        <w:t xml:space="preserve">Temperature Margins (Reference </w:t>
      </w:r>
      <w:r w:rsidR="00D92BB0">
        <w:fldChar w:fldCharType="begin" w:fldLock="1"/>
      </w:r>
      <w:r w:rsidR="00D92BB0">
        <w:instrText xml:space="preserve"> REF _Ref84578799 \n \h </w:instrText>
      </w:r>
      <w:r w:rsidR="00D92BB0">
        <w:fldChar w:fldCharType="separate"/>
      </w:r>
      <w:r w:rsidR="00A70B97">
        <w:t>AD-05</w:t>
      </w:r>
      <w:r w:rsidR="00D92BB0">
        <w:fldChar w:fldCharType="end"/>
      </w:r>
      <w:r w:rsidR="00D92BB0">
        <w:t>)</w:t>
      </w:r>
      <w:bookmarkEnd w:id="243"/>
    </w:p>
    <w:p w:rsidRPr="00AD12F7" w:rsidR="00AD12F7" w:rsidP="008B6667" w:rsidRDefault="00E95C0A" w14:paraId="45D1EA96" w14:textId="6267647F">
      <w:pPr>
        <w:pStyle w:val="BodyText"/>
        <w:ind w:left="1440" w:hanging="1440"/>
        <w:rPr>
          <w:lang w:val="en-CA"/>
        </w:rPr>
      </w:pPr>
      <w:r w:rsidRPr="00091171">
        <w:rPr>
          <w:b/>
          <w:lang w:val="en-CA"/>
        </w:rPr>
        <w:t>Rationale:</w:t>
      </w:r>
      <w:r w:rsidRPr="00091171">
        <w:rPr>
          <w:lang w:val="en-CA"/>
        </w:rPr>
        <w:tab/>
      </w:r>
      <w:r>
        <w:rPr>
          <w:lang w:val="en-CA"/>
        </w:rPr>
        <w:t xml:space="preserve">Standard modelling uncertainty, acceptance and design margins, as extracted from </w:t>
      </w:r>
      <w:r>
        <w:rPr>
          <w:lang w:val="en-CA"/>
        </w:rPr>
        <w:fldChar w:fldCharType="begin" w:fldLock="1"/>
      </w:r>
      <w:r>
        <w:rPr>
          <w:lang w:val="en-CA"/>
        </w:rPr>
        <w:instrText xml:space="preserve"> REF _Ref84578799 \n \h </w:instrText>
      </w:r>
      <w:r>
        <w:rPr>
          <w:lang w:val="en-CA"/>
        </w:rPr>
      </w:r>
      <w:r>
        <w:rPr>
          <w:lang w:val="en-CA"/>
        </w:rPr>
        <w:fldChar w:fldCharType="separate"/>
      </w:r>
      <w:r w:rsidR="00A70B97">
        <w:rPr>
          <w:lang w:val="en-CA"/>
        </w:rPr>
        <w:t>AD-05</w:t>
      </w:r>
      <w:r>
        <w:rPr>
          <w:lang w:val="en-CA"/>
        </w:rPr>
        <w:fldChar w:fldCharType="end"/>
      </w:r>
      <w:r>
        <w:rPr>
          <w:lang w:val="en-CA"/>
        </w:rPr>
        <w:t>.</w:t>
      </w:r>
    </w:p>
    <w:p w:rsidRPr="0037121E" w:rsidR="006037E4" w:rsidRDefault="009709F6" w14:paraId="7041CF21" w14:textId="35D6586B">
      <w:pPr>
        <w:pStyle w:val="Heading2"/>
        <w:rPr>
          <w:lang w:val="en-CA"/>
        </w:rPr>
      </w:pPr>
      <w:bookmarkStart w:name="_Toc148532667" w:id="244"/>
      <w:r>
        <w:rPr>
          <w:lang w:val="en-CA"/>
        </w:rPr>
        <w:t>Electrical Design and Interface</w:t>
      </w:r>
      <w:r w:rsidR="00C81054">
        <w:rPr>
          <w:lang w:val="en-CA"/>
        </w:rPr>
        <w:t>s</w:t>
      </w:r>
      <w:bookmarkEnd w:id="244"/>
    </w:p>
    <w:p w:rsidR="0054490B" w:rsidP="00977AC7" w:rsidRDefault="0054490B" w14:paraId="6F1DD1AF" w14:textId="4CB958B3">
      <w:pPr>
        <w:pStyle w:val="Heading3"/>
        <w:rPr>
          <w:lang w:val="en-CA"/>
        </w:rPr>
      </w:pPr>
      <w:bookmarkStart w:name="_Toc102134204" w:id="245"/>
      <w:bookmarkStart w:name="_Toc126226840" w:id="246"/>
      <w:bookmarkStart w:name="_Toc148532668" w:id="247"/>
      <w:r>
        <w:rPr>
          <w:lang w:val="en-CA"/>
        </w:rPr>
        <w:t xml:space="preserve">Test </w:t>
      </w:r>
      <w:r w:rsidR="00AF26DD">
        <w:rPr>
          <w:lang w:val="en-CA"/>
        </w:rPr>
        <w:t xml:space="preserve">Stimuli </w:t>
      </w:r>
      <w:r w:rsidR="00801AC5">
        <w:rPr>
          <w:lang w:val="en-CA"/>
        </w:rPr>
        <w:t xml:space="preserve">and Test Points </w:t>
      </w:r>
      <w:r>
        <w:rPr>
          <w:lang w:val="en-CA"/>
        </w:rPr>
        <w:t>Interface</w:t>
      </w:r>
      <w:r w:rsidR="00801AC5">
        <w:rPr>
          <w:lang w:val="en-CA"/>
        </w:rPr>
        <w:t>s</w:t>
      </w:r>
      <w:bookmarkEnd w:id="245"/>
      <w:bookmarkEnd w:id="246"/>
      <w:bookmarkEnd w:id="247"/>
    </w:p>
    <w:p w:rsidR="00832BCF" w:rsidP="00D73945" w:rsidRDefault="00832BCF" w14:paraId="5D3855C1" w14:textId="3AD7AD74">
      <w:pPr>
        <w:pStyle w:val="GDIR"/>
        <w:numPr>
          <w:ilvl w:val="0"/>
          <w:numId w:val="142"/>
        </w:numPr>
        <w:rPr>
          <w:lang w:eastAsia="en-CA"/>
        </w:rPr>
      </w:pPr>
      <w:r>
        <w:rPr>
          <w:lang w:eastAsia="en-CA"/>
        </w:rPr>
        <w:t>Internal Connectors Connection</w:t>
      </w:r>
    </w:p>
    <w:p w:rsidR="0054490B" w:rsidP="008B6667" w:rsidRDefault="00801AC5" w14:paraId="06D05EA6" w14:textId="3BEF0FA7">
      <w:pPr>
        <w:pStyle w:val="BodyText"/>
        <w:rPr>
          <w:lang w:val="en-CA" w:eastAsia="en-CA"/>
        </w:rPr>
      </w:pPr>
      <w:r>
        <w:rPr>
          <w:lang w:val="en-CA" w:eastAsia="en-CA"/>
        </w:rPr>
        <w:t>The spacecraft i</w:t>
      </w:r>
      <w:r w:rsidRPr="009920B0" w:rsidR="0054490B">
        <w:rPr>
          <w:lang w:val="en-CA" w:eastAsia="en-CA"/>
        </w:rPr>
        <w:t xml:space="preserve">nternal connectors </w:t>
      </w:r>
      <w:r w:rsidRPr="00B53292" w:rsidR="0054490B">
        <w:rPr>
          <w:b/>
          <w:bCs/>
          <w:lang w:val="en-CA" w:eastAsia="en-CA"/>
        </w:rPr>
        <w:t>shall</w:t>
      </w:r>
      <w:r w:rsidRPr="009920B0" w:rsidR="0054490B">
        <w:rPr>
          <w:b/>
          <w:bCs/>
          <w:lang w:val="en-CA" w:eastAsia="en-CA"/>
        </w:rPr>
        <w:t xml:space="preserve"> </w:t>
      </w:r>
      <w:r w:rsidRPr="009920B0" w:rsidR="0054490B">
        <w:rPr>
          <w:lang w:val="en-CA" w:eastAsia="en-CA"/>
        </w:rPr>
        <w:t>not be disconnected after completion of the spacecraft</w:t>
      </w:r>
      <w:r>
        <w:rPr>
          <w:lang w:val="en-CA" w:eastAsia="en-CA"/>
        </w:rPr>
        <w:t xml:space="preserve"> </w:t>
      </w:r>
      <w:r w:rsidRPr="009920B0" w:rsidR="0054490B">
        <w:rPr>
          <w:lang w:val="en-CA" w:eastAsia="en-CA"/>
        </w:rPr>
        <w:t>acceptance test program.</w:t>
      </w:r>
    </w:p>
    <w:p w:rsidRPr="009920B0" w:rsidR="006F230E" w:rsidP="008B6667" w:rsidRDefault="006F230E" w14:paraId="6CDD49E6" w14:textId="1037C3CE">
      <w:pPr>
        <w:pStyle w:val="BodyText"/>
        <w:rPr>
          <w:lang w:val="en-CA" w:eastAsia="en-CA"/>
        </w:rPr>
      </w:pPr>
      <w:r w:rsidRPr="00091171">
        <w:rPr>
          <w:b/>
          <w:lang w:val="en-CA"/>
        </w:rPr>
        <w:t>Rationale:</w:t>
      </w:r>
      <w:r w:rsidRPr="00091171">
        <w:rPr>
          <w:lang w:val="en-CA"/>
        </w:rPr>
        <w:tab/>
      </w:r>
      <w:r>
        <w:rPr>
          <w:lang w:val="en-CA"/>
        </w:rPr>
        <w:t>To ensure that the hardware configuration is not perturbed after formal acceptance.</w:t>
      </w:r>
    </w:p>
    <w:p w:rsidR="00AD3706" w:rsidP="00D73945" w:rsidRDefault="0054490B" w14:paraId="243A9F67" w14:textId="339C1EFE">
      <w:pPr>
        <w:pStyle w:val="GDIR"/>
        <w:numPr>
          <w:ilvl w:val="0"/>
          <w:numId w:val="143"/>
        </w:numPr>
      </w:pPr>
      <w:r w:rsidRPr="00794C8D">
        <w:rPr>
          <w:bCs/>
          <w:lang w:eastAsia="en-CA"/>
        </w:rPr>
        <w:t xml:space="preserve"> </w:t>
      </w:r>
      <w:r w:rsidR="00AD3706">
        <w:t xml:space="preserve"> Test Points</w:t>
      </w:r>
    </w:p>
    <w:p w:rsidR="0054490B" w:rsidP="008B6667" w:rsidRDefault="0054490B" w14:paraId="00E7F757" w14:textId="120120BF">
      <w:pPr>
        <w:pStyle w:val="BodyText"/>
        <w:rPr>
          <w:lang w:val="en-CA" w:eastAsia="en-CA"/>
        </w:rPr>
      </w:pPr>
      <w:r w:rsidRPr="009920B0">
        <w:rPr>
          <w:lang w:val="en-CA" w:eastAsia="en-CA"/>
        </w:rPr>
        <w:t xml:space="preserve">Test points </w:t>
      </w:r>
      <w:r w:rsidRPr="00B53292">
        <w:rPr>
          <w:b/>
          <w:bCs/>
          <w:lang w:val="en-CA" w:eastAsia="en-CA"/>
        </w:rPr>
        <w:t>shall</w:t>
      </w:r>
      <w:r w:rsidRPr="009920B0">
        <w:rPr>
          <w:b/>
          <w:bCs/>
          <w:lang w:val="en-CA" w:eastAsia="en-CA"/>
        </w:rPr>
        <w:t xml:space="preserve"> </w:t>
      </w:r>
      <w:r w:rsidRPr="009920B0">
        <w:rPr>
          <w:lang w:val="en-CA" w:eastAsia="en-CA"/>
        </w:rPr>
        <w:t>be provided to enable monitoring and stimulation of key</w:t>
      </w:r>
      <w:r w:rsidR="00801AC5">
        <w:rPr>
          <w:lang w:val="en-CA" w:eastAsia="en-CA"/>
        </w:rPr>
        <w:t xml:space="preserve"> </w:t>
      </w:r>
      <w:r w:rsidRPr="009920B0">
        <w:rPr>
          <w:lang w:val="en-CA" w:eastAsia="en-CA"/>
        </w:rPr>
        <w:t>functions from the exterior of the spacecraft.</w:t>
      </w:r>
    </w:p>
    <w:p w:rsidRPr="009920B0" w:rsidR="006F230E" w:rsidP="008B6667" w:rsidRDefault="006F230E" w14:paraId="41EEFD26" w14:textId="700AD77E">
      <w:pPr>
        <w:pStyle w:val="BodyText"/>
        <w:ind w:left="1440" w:hanging="1440"/>
        <w:rPr>
          <w:lang w:val="en-CA" w:eastAsia="en-CA"/>
        </w:rPr>
      </w:pPr>
      <w:r w:rsidRPr="00091171">
        <w:rPr>
          <w:b/>
          <w:lang w:val="en-CA"/>
        </w:rPr>
        <w:t>Rationale:</w:t>
      </w:r>
      <w:r w:rsidRPr="00091171">
        <w:rPr>
          <w:lang w:val="en-CA"/>
        </w:rPr>
        <w:tab/>
      </w:r>
      <w:r>
        <w:rPr>
          <w:lang w:val="en-CA"/>
        </w:rPr>
        <w:t>To ensure that complete test and calibration of an equipment can be executed at spacecraft level without physical access to the equipment inside the spacecraft.</w:t>
      </w:r>
    </w:p>
    <w:p w:rsidR="00AD3706" w:rsidP="00D73945" w:rsidRDefault="0054490B" w14:paraId="6529DDF7" w14:textId="5051FFAD">
      <w:pPr>
        <w:pStyle w:val="GDIR"/>
        <w:numPr>
          <w:ilvl w:val="0"/>
          <w:numId w:val="144"/>
        </w:numPr>
      </w:pPr>
      <w:r w:rsidRPr="00794C8D">
        <w:rPr>
          <w:bCs/>
          <w:lang w:eastAsia="en-CA"/>
        </w:rPr>
        <w:t xml:space="preserve"> </w:t>
      </w:r>
      <w:r w:rsidR="00AD3706">
        <w:t xml:space="preserve">Telemetry </w:t>
      </w:r>
      <w:r w:rsidR="00BB0494">
        <w:t>M</w:t>
      </w:r>
      <w:r w:rsidR="00AD3706">
        <w:t>onitoring During Tests</w:t>
      </w:r>
    </w:p>
    <w:p w:rsidR="0054490B" w:rsidP="008B6667" w:rsidRDefault="0054490B" w14:paraId="40ECD9DA" w14:textId="32691663">
      <w:pPr>
        <w:pStyle w:val="BodyText"/>
        <w:rPr>
          <w:lang w:val="en-CA" w:eastAsia="en-CA"/>
        </w:rPr>
      </w:pPr>
      <w:r w:rsidRPr="009920B0">
        <w:rPr>
          <w:lang w:val="en-CA" w:eastAsia="en-CA"/>
        </w:rPr>
        <w:t xml:space="preserve">The spacecraft test connectors </w:t>
      </w:r>
      <w:r w:rsidRPr="00B53292">
        <w:rPr>
          <w:b/>
          <w:bCs/>
          <w:lang w:val="en-CA" w:eastAsia="en-CA"/>
        </w:rPr>
        <w:t>shal</w:t>
      </w:r>
      <w:r w:rsidRPr="00AD3706">
        <w:rPr>
          <w:b/>
          <w:bCs/>
          <w:lang w:val="en-CA" w:eastAsia="en-CA"/>
        </w:rPr>
        <w:t>l</w:t>
      </w:r>
      <w:r w:rsidRPr="009920B0">
        <w:rPr>
          <w:b/>
          <w:bCs/>
          <w:lang w:val="en-CA" w:eastAsia="en-CA"/>
        </w:rPr>
        <w:t xml:space="preserve"> </w:t>
      </w:r>
      <w:r w:rsidRPr="009920B0">
        <w:rPr>
          <w:lang w:val="en-CA" w:eastAsia="en-CA"/>
        </w:rPr>
        <w:t xml:space="preserve">allow </w:t>
      </w:r>
      <w:r w:rsidR="00346917">
        <w:rPr>
          <w:lang w:val="en-CA" w:eastAsia="en-CA"/>
        </w:rPr>
        <w:t xml:space="preserve">all </w:t>
      </w:r>
      <w:r w:rsidRPr="009920B0">
        <w:rPr>
          <w:lang w:val="en-CA" w:eastAsia="en-CA"/>
        </w:rPr>
        <w:t>telemetry to be monitored, without the necessity of activating Radio Frequency (RF) transmitters.</w:t>
      </w:r>
    </w:p>
    <w:p w:rsidRPr="00BE25B6" w:rsidR="006F230E" w:rsidP="008B6667" w:rsidRDefault="006F230E" w14:paraId="2666291A" w14:textId="46B7C169">
      <w:pPr>
        <w:pStyle w:val="BodyText"/>
        <w:ind w:left="1440" w:hanging="1440"/>
        <w:rPr>
          <w:lang w:val="en-CA" w:eastAsia="en-CA"/>
        </w:rPr>
      </w:pPr>
      <w:r w:rsidRPr="00091171">
        <w:rPr>
          <w:b/>
          <w:lang w:val="en-CA"/>
        </w:rPr>
        <w:t>Rationale:</w:t>
      </w:r>
      <w:r w:rsidRPr="00091171">
        <w:rPr>
          <w:lang w:val="en-CA"/>
        </w:rPr>
        <w:tab/>
      </w:r>
      <w:r>
        <w:rPr>
          <w:lang w:val="en-CA"/>
        </w:rPr>
        <w:t xml:space="preserve">To avoid unnecessary exposure of the test personnel to RF </w:t>
      </w:r>
      <w:r w:rsidR="0013234F">
        <w:rPr>
          <w:lang w:val="en-CA"/>
        </w:rPr>
        <w:t>radiation</w:t>
      </w:r>
      <w:r w:rsidR="005F2F73">
        <w:rPr>
          <w:lang w:val="en-CA"/>
        </w:rPr>
        <w:t>,</w:t>
      </w:r>
      <w:r w:rsidR="0013234F">
        <w:rPr>
          <w:lang w:val="en-CA"/>
        </w:rPr>
        <w:t xml:space="preserve"> to minimize usage of the transmitters</w:t>
      </w:r>
      <w:r w:rsidR="004E6C74">
        <w:rPr>
          <w:lang w:val="en-CA"/>
        </w:rPr>
        <w:t xml:space="preserve"> </w:t>
      </w:r>
      <w:r w:rsidRPr="004E6C74" w:rsidR="004E6C74">
        <w:t xml:space="preserve">and to allow testing of individual subsystems without </w:t>
      </w:r>
      <w:r w:rsidRPr="00B23B3B" w:rsidR="004E6C74">
        <w:t>the use of transmitters</w:t>
      </w:r>
      <w:r w:rsidRPr="00B23B3B" w:rsidR="0013234F">
        <w:rPr>
          <w:lang w:val="en-CA"/>
        </w:rPr>
        <w:t>.</w:t>
      </w:r>
    </w:p>
    <w:p w:rsidRPr="005776B0" w:rsidR="00801AC5" w:rsidP="00D73945" w:rsidRDefault="00801AC5" w14:paraId="6C403877" w14:textId="70210B5E">
      <w:pPr>
        <w:pStyle w:val="GDIR"/>
        <w:numPr>
          <w:ilvl w:val="0"/>
          <w:numId w:val="145"/>
        </w:numPr>
      </w:pPr>
      <w:r w:rsidRPr="005776B0">
        <w:t>Test Point Locations</w:t>
      </w:r>
    </w:p>
    <w:p w:rsidR="00801AC5" w:rsidP="00CD6EF0" w:rsidRDefault="00801AC5" w14:paraId="3548F463" w14:textId="208C4B0F">
      <w:pPr>
        <w:pStyle w:val="BodyText"/>
        <w:rPr>
          <w:lang w:val="en-CA"/>
        </w:rPr>
      </w:pPr>
      <w:r w:rsidRPr="005776B0">
        <w:rPr>
          <w:lang w:val="en-CA"/>
        </w:rPr>
        <w:t xml:space="preserve">All test points that are to be accessible at Bus and Payload levels of assembly </w:t>
      </w:r>
      <w:r w:rsidRPr="005776B0">
        <w:rPr>
          <w:b/>
          <w:lang w:val="en-CA"/>
        </w:rPr>
        <w:t>shall</w:t>
      </w:r>
      <w:r w:rsidRPr="005776B0">
        <w:rPr>
          <w:lang w:val="en-CA"/>
        </w:rPr>
        <w:t xml:space="preserve"> be grouped on dedicated connectors either</w:t>
      </w:r>
      <w:r w:rsidRPr="008608E9">
        <w:rPr>
          <w:lang w:val="en-CA"/>
        </w:rPr>
        <w:t xml:space="preserve"> on the units or in the harnessing such that they can be accessed without disconnecting flight connectors</w:t>
      </w:r>
      <w:r>
        <w:rPr>
          <w:lang w:val="en-CA"/>
        </w:rPr>
        <w:t>.</w:t>
      </w:r>
    </w:p>
    <w:p w:rsidR="0013234F" w:rsidP="008B6667" w:rsidRDefault="0013234F" w14:paraId="41285418" w14:textId="7100CA94">
      <w:pPr>
        <w:pStyle w:val="BodyText"/>
        <w:ind w:left="1440" w:hanging="1440"/>
        <w:rPr>
          <w:bCs/>
          <w:lang w:val="en-CA"/>
        </w:rPr>
      </w:pPr>
      <w:r w:rsidRPr="00091171">
        <w:rPr>
          <w:b/>
          <w:lang w:val="en-CA"/>
        </w:rPr>
        <w:t>Rationale:</w:t>
      </w:r>
      <w:r w:rsidRPr="00091171">
        <w:rPr>
          <w:lang w:val="en-CA"/>
        </w:rPr>
        <w:tab/>
      </w:r>
      <w:r>
        <w:rPr>
          <w:lang w:val="en-CA"/>
        </w:rPr>
        <w:t>To ensure that complete test and calibration of an equipment can be executed at Bus or Payload level without physical access to the equipment inside the Bus or Payload and without having to disconnect other connectors.</w:t>
      </w:r>
    </w:p>
    <w:p w:rsidR="00801AC5" w:rsidP="00D73945" w:rsidRDefault="00801AC5" w14:paraId="4AD44D36" w14:textId="77777777">
      <w:pPr>
        <w:pStyle w:val="GDIR"/>
        <w:numPr>
          <w:ilvl w:val="0"/>
          <w:numId w:val="146"/>
        </w:numPr>
      </w:pPr>
      <w:r w:rsidRPr="005D04E7">
        <w:t>Test Point Faults</w:t>
      </w:r>
      <w:r>
        <w:t xml:space="preserve">  </w:t>
      </w:r>
    </w:p>
    <w:p w:rsidRPr="005D04E7" w:rsidR="00801AC5" w:rsidP="00FD69CB" w:rsidRDefault="00801AC5" w14:paraId="4DA2E2E3" w14:textId="4488056D">
      <w:pPr>
        <w:keepNext/>
        <w:jc w:val="both"/>
        <w:rPr>
          <w:lang w:val="en-CA"/>
        </w:rPr>
      </w:pPr>
      <w:r w:rsidRPr="005D04E7">
        <w:rPr>
          <w:lang w:val="en-CA"/>
        </w:rPr>
        <w:t xml:space="preserve">Test points </w:t>
      </w:r>
      <w:r>
        <w:rPr>
          <w:lang w:val="en-CA"/>
        </w:rPr>
        <w:t xml:space="preserve">and test stimuli </w:t>
      </w:r>
      <w:r w:rsidRPr="005D04E7">
        <w:rPr>
          <w:lang w:val="en-CA"/>
        </w:rPr>
        <w:t xml:space="preserve">on multi-pin connectors </w:t>
      </w:r>
      <w:r w:rsidRPr="00A843F8">
        <w:rPr>
          <w:b/>
          <w:lang w:val="en-CA"/>
        </w:rPr>
        <w:t>shall</w:t>
      </w:r>
      <w:r w:rsidRPr="005D04E7">
        <w:rPr>
          <w:lang w:val="en-CA"/>
        </w:rPr>
        <w:t xml:space="preserve"> be designed to withstand, without causing damage:</w:t>
      </w:r>
    </w:p>
    <w:p w:rsidRPr="005D04E7" w:rsidR="00801AC5" w:rsidP="002B133F" w:rsidRDefault="00801AC5" w14:paraId="7CE7093C" w14:textId="6BC082A0">
      <w:pPr>
        <w:pStyle w:val="Listletter2"/>
        <w:numPr>
          <w:ilvl w:val="0"/>
          <w:numId w:val="44"/>
        </w:numPr>
      </w:pPr>
      <w:r w:rsidRPr="005D04E7">
        <w:t>voltages up to the highest voltage on that connector</w:t>
      </w:r>
      <w:r>
        <w:t>;</w:t>
      </w:r>
    </w:p>
    <w:p w:rsidRPr="005D04E7" w:rsidR="00801AC5" w:rsidP="008B6667" w:rsidRDefault="00801AC5" w14:paraId="465A3CC8" w14:textId="2AFEE8FF">
      <w:pPr>
        <w:pStyle w:val="Listletter2"/>
      </w:pPr>
      <w:r w:rsidRPr="005D04E7">
        <w:t>shorts to ground</w:t>
      </w:r>
      <w:r>
        <w:t>;</w:t>
      </w:r>
    </w:p>
    <w:p w:rsidR="00801AC5" w:rsidP="008B6667" w:rsidRDefault="00801AC5" w14:paraId="0EDA9369" w14:textId="7AFB9009">
      <w:pPr>
        <w:pStyle w:val="Listletter2"/>
      </w:pPr>
      <w:r w:rsidRPr="005D04E7">
        <w:t>shorts line to line</w:t>
      </w:r>
      <w:r>
        <w:t>;</w:t>
      </w:r>
    </w:p>
    <w:p w:rsidR="00801AC5" w:rsidP="008B6667" w:rsidRDefault="00801AC5" w14:paraId="7255D2F2" w14:textId="57DB0C15">
      <w:pPr>
        <w:pStyle w:val="Listletter2"/>
      </w:pPr>
      <w:r>
        <w:t>maximum fault voltage from EGSE.</w:t>
      </w:r>
    </w:p>
    <w:p w:rsidR="0013234F" w:rsidP="008B6667" w:rsidRDefault="0013234F" w14:paraId="096B5ADF" w14:textId="4A3CFE17">
      <w:pPr>
        <w:pStyle w:val="Listletter2"/>
        <w:numPr>
          <w:ilvl w:val="0"/>
          <w:numId w:val="0"/>
        </w:numPr>
        <w:ind w:left="1440" w:hanging="1440"/>
      </w:pPr>
      <w:r w:rsidRPr="00091171">
        <w:rPr>
          <w:b/>
        </w:rPr>
        <w:t>Rationale:</w:t>
      </w:r>
      <w:r w:rsidRPr="00091171">
        <w:tab/>
      </w:r>
      <w:r>
        <w:t>To avoid hardware under test electrical overstress (EOS) or failure due to test operator error or test software bug.</w:t>
      </w:r>
    </w:p>
    <w:p w:rsidRPr="00CC60EA" w:rsidR="00152161" w:rsidP="00CC60EA" w:rsidRDefault="00152161" w14:paraId="3BEDDCFE" w14:textId="77777777">
      <w:pPr>
        <w:rPr>
          <w:vanish/>
          <w:lang w:val="en-CA"/>
        </w:rPr>
      </w:pPr>
    </w:p>
    <w:p w:rsidR="00152161" w:rsidP="00D73945" w:rsidRDefault="00152161" w14:paraId="20EC9605" w14:textId="3685A54A">
      <w:pPr>
        <w:pStyle w:val="GDIR"/>
        <w:numPr>
          <w:ilvl w:val="0"/>
          <w:numId w:val="228"/>
        </w:numPr>
      </w:pPr>
      <w:r>
        <w:t xml:space="preserve">Automated Flying Probe </w:t>
      </w:r>
    </w:p>
    <w:p w:rsidR="00152161" w:rsidP="00152161" w:rsidRDefault="00152161" w14:paraId="5B285E7F" w14:textId="47192A6A">
      <w:pPr>
        <w:pStyle w:val="BodyText"/>
      </w:pPr>
      <w:r>
        <w:t xml:space="preserve">Flight printed wiring board assembly testing </w:t>
      </w:r>
      <w:r w:rsidRPr="00933318">
        <w:rPr>
          <w:b/>
          <w:bCs/>
        </w:rPr>
        <w:t>shall</w:t>
      </w:r>
      <w:r>
        <w:t xml:space="preserve"> not use an automated Flying Probe process unless approved by the CSA. </w:t>
      </w:r>
    </w:p>
    <w:p w:rsidR="00831AFB" w:rsidP="00CD0A6E" w:rsidRDefault="00152161" w14:paraId="5EF7CF39" w14:textId="4116A3A6">
      <w:pPr>
        <w:pStyle w:val="BodyText"/>
        <w:rPr>
          <w:sz w:val="22"/>
        </w:rPr>
      </w:pPr>
      <w:r w:rsidRPr="00091171">
        <w:rPr>
          <w:b/>
        </w:rPr>
        <w:t>Rationale:</w:t>
      </w:r>
      <w:r w:rsidRPr="00091171">
        <w:tab/>
      </w:r>
      <w:r w:rsidR="00831AFB">
        <w:t xml:space="preserve">To ensure that appropriate test points are implemented in the </w:t>
      </w:r>
      <w:r w:rsidR="0058495E">
        <w:t>printed wiring board</w:t>
      </w:r>
      <w:r w:rsidR="00831AFB">
        <w:t xml:space="preserve"> design and to avoid mechanical </w:t>
      </w:r>
      <w:proofErr w:type="gramStart"/>
      <w:r w:rsidR="00831AFB">
        <w:t>damages</w:t>
      </w:r>
      <w:proofErr w:type="gramEnd"/>
      <w:r w:rsidR="00831AFB">
        <w:t xml:space="preserve"> or electrical overstress induced by flying probe testing.</w:t>
      </w:r>
    </w:p>
    <w:p w:rsidRPr="00EB0E55" w:rsidR="006C3F26" w:rsidP="00977AC7" w:rsidRDefault="006C3F26" w14:paraId="6A6E7601" w14:textId="31E252D1">
      <w:pPr>
        <w:pStyle w:val="Heading3"/>
      </w:pPr>
      <w:bookmarkStart w:name="_Toc102134205" w:id="248"/>
      <w:bookmarkStart w:name="_Toc126226841" w:id="249"/>
      <w:bookmarkStart w:name="_Toc148532669" w:id="250"/>
      <w:r w:rsidRPr="00EB0E55">
        <w:t>Power Stability</w:t>
      </w:r>
      <w:bookmarkEnd w:id="248"/>
      <w:bookmarkEnd w:id="249"/>
      <w:bookmarkEnd w:id="250"/>
    </w:p>
    <w:p w:rsidR="00AD3706" w:rsidP="00D73945" w:rsidRDefault="006C3F26" w14:paraId="168F8626" w14:textId="566B3198">
      <w:pPr>
        <w:pStyle w:val="GDIR"/>
        <w:numPr>
          <w:ilvl w:val="0"/>
          <w:numId w:val="147"/>
        </w:numPr>
      </w:pPr>
      <w:r w:rsidRPr="00EB0E55">
        <w:t xml:space="preserve">Power Stability  </w:t>
      </w:r>
    </w:p>
    <w:p w:rsidR="006C3F26" w:rsidP="008B6667" w:rsidRDefault="006C3F26" w14:paraId="0524BCE0" w14:textId="695A6E5B">
      <w:pPr>
        <w:pStyle w:val="BodyText"/>
        <w:rPr>
          <w:lang w:eastAsia="en-CA"/>
        </w:rPr>
      </w:pPr>
      <w:r w:rsidRPr="009920B0">
        <w:rPr>
          <w:lang w:eastAsia="en-CA"/>
        </w:rPr>
        <w:t xml:space="preserve">Equipment power converters </w:t>
      </w:r>
      <w:r w:rsidRPr="00A843F8">
        <w:rPr>
          <w:b/>
          <w:lang w:eastAsia="en-CA"/>
        </w:rPr>
        <w:t>shall</w:t>
      </w:r>
      <w:r w:rsidRPr="00D5569A">
        <w:rPr>
          <w:lang w:eastAsia="en-CA"/>
        </w:rPr>
        <w:t xml:space="preserve"> </w:t>
      </w:r>
      <w:r w:rsidRPr="009920B0">
        <w:rPr>
          <w:lang w:eastAsia="en-CA"/>
        </w:rPr>
        <w:t xml:space="preserve">be stable under </w:t>
      </w:r>
      <w:r w:rsidR="00C81054">
        <w:rPr>
          <w:lang w:eastAsia="en-CA"/>
        </w:rPr>
        <w:t>worst case</w:t>
      </w:r>
      <w:r w:rsidRPr="009920B0">
        <w:rPr>
          <w:lang w:eastAsia="en-CA"/>
        </w:rPr>
        <w:t xml:space="preserve"> conditions.</w:t>
      </w:r>
    </w:p>
    <w:p w:rsidRPr="009920B0" w:rsidR="0013234F" w:rsidP="008B6667" w:rsidRDefault="0013234F" w14:paraId="4A534FBB" w14:textId="3D67ACEE">
      <w:pPr>
        <w:pStyle w:val="BodyText"/>
        <w:ind w:left="1440" w:hanging="1440"/>
        <w:rPr>
          <w:lang w:eastAsia="en-CA"/>
        </w:rPr>
      </w:pPr>
      <w:r w:rsidRPr="00091171">
        <w:rPr>
          <w:b/>
          <w:lang w:val="en-CA"/>
        </w:rPr>
        <w:t>Rationale:</w:t>
      </w:r>
      <w:r w:rsidRPr="00091171">
        <w:rPr>
          <w:lang w:val="en-CA"/>
        </w:rPr>
        <w:tab/>
      </w:r>
      <w:r>
        <w:rPr>
          <w:lang w:val="en-CA"/>
        </w:rPr>
        <w:t>To ensure that power converters provide stable output voltage given any load or environmental condition and when considering for ageing of the system.</w:t>
      </w:r>
    </w:p>
    <w:p w:rsidRPr="00A73248" w:rsidR="006037E4" w:rsidP="00977AC7" w:rsidRDefault="002508F9" w14:paraId="7955A586" w14:textId="51538F6B">
      <w:pPr>
        <w:pStyle w:val="Heading3"/>
      </w:pPr>
      <w:bookmarkStart w:name="_Toc102134206" w:id="251"/>
      <w:bookmarkStart w:name="_Toc126226842" w:id="252"/>
      <w:bookmarkStart w:name="_Toc148532670" w:id="253"/>
      <w:r w:rsidRPr="00A73248">
        <w:t>Switch O</w:t>
      </w:r>
      <w:r w:rsidR="00C81054">
        <w:t>FF</w:t>
      </w:r>
      <w:r w:rsidRPr="00A73248">
        <w:t xml:space="preserve"> Characteristics</w:t>
      </w:r>
      <w:bookmarkEnd w:id="251"/>
      <w:bookmarkEnd w:id="252"/>
      <w:bookmarkEnd w:id="253"/>
    </w:p>
    <w:p w:rsidR="00AD3706" w:rsidP="00D73945" w:rsidRDefault="008805FE" w14:paraId="3EEBAE57" w14:textId="7910C02F">
      <w:pPr>
        <w:pStyle w:val="GDIR"/>
        <w:numPr>
          <w:ilvl w:val="0"/>
          <w:numId w:val="148"/>
        </w:numPr>
      </w:pPr>
      <w:r w:rsidRPr="00CD5CF9">
        <w:t>Equipment On/Off Control</w:t>
      </w:r>
    </w:p>
    <w:p w:rsidR="008C477F" w:rsidP="008B6667" w:rsidRDefault="00141FAB" w14:paraId="384B9CB7" w14:textId="12A9BA59">
      <w:pPr>
        <w:pStyle w:val="BodyText"/>
      </w:pPr>
      <w:r w:rsidRPr="0042755E">
        <w:t xml:space="preserve">All spacecraft units </w:t>
      </w:r>
      <w:r w:rsidRPr="00A843F8">
        <w:rPr>
          <w:b/>
        </w:rPr>
        <w:t>shall</w:t>
      </w:r>
      <w:r w:rsidRPr="0042755E">
        <w:t xml:space="preserve"> have the capability to be powered on and off by ground command, save for </w:t>
      </w:r>
      <w:r w:rsidR="00C81054">
        <w:t xml:space="preserve">the essential loads (e.g. </w:t>
      </w:r>
      <w:r w:rsidRPr="0042755E">
        <w:t>S-band receiver</w:t>
      </w:r>
      <w:r w:rsidR="00C81054">
        <w:t>, PCU/PCDU, C&amp;DH)</w:t>
      </w:r>
      <w:r w:rsidRPr="0042755E">
        <w:t>.</w:t>
      </w:r>
    </w:p>
    <w:p w:rsidR="00384BA3" w:rsidP="008B6667" w:rsidRDefault="008C477F" w14:paraId="6777A17F" w14:textId="7FBCDA94">
      <w:pPr>
        <w:pStyle w:val="BodyText"/>
        <w:ind w:left="1440" w:hanging="1440"/>
        <w:rPr>
          <w:lang w:val="en-CA"/>
        </w:rPr>
      </w:pPr>
      <w:r w:rsidRPr="00091171">
        <w:rPr>
          <w:b/>
          <w:lang w:val="en-CA"/>
        </w:rPr>
        <w:t>Rationale:</w:t>
      </w:r>
      <w:r w:rsidRPr="00091171">
        <w:rPr>
          <w:lang w:val="en-CA"/>
        </w:rPr>
        <w:tab/>
      </w:r>
      <w:r>
        <w:rPr>
          <w:lang w:val="en-CA"/>
        </w:rPr>
        <w:t xml:space="preserve">On and off commanding capability for non-essential loads is required for limiting power usage, ageing and to react to nominal and off-nominal situations. However, the essential loads need to remain on all the time and switch off capability is not desired </w:t>
      </w:r>
      <w:r w:rsidR="00CD7A38">
        <w:rPr>
          <w:lang w:val="en-CA"/>
        </w:rPr>
        <w:t>to avoid the possibility of a “dead mode” situation.</w:t>
      </w:r>
    </w:p>
    <w:p w:rsidR="00B51EB2" w:rsidP="008B6667" w:rsidRDefault="00B51EB2" w14:paraId="0B1A4F6A" w14:textId="77777777">
      <w:pPr>
        <w:pStyle w:val="BodyText"/>
        <w:ind w:left="1440" w:hanging="1440"/>
        <w:rPr>
          <w:lang w:val="en-CA"/>
        </w:rPr>
      </w:pPr>
    </w:p>
    <w:p w:rsidR="00BC6037" w:rsidP="00D73945" w:rsidRDefault="00803E45" w14:paraId="79ED5B31" w14:textId="77210DB8">
      <w:pPr>
        <w:pStyle w:val="GDIR"/>
        <w:numPr>
          <w:ilvl w:val="0"/>
          <w:numId w:val="149"/>
        </w:numPr>
      </w:pPr>
      <w:r>
        <w:t>Power Cycling of Essential Loads</w:t>
      </w:r>
    </w:p>
    <w:p w:rsidR="006C76E8" w:rsidP="005776B0" w:rsidRDefault="00424959" w14:paraId="4A183471" w14:textId="388B3A12">
      <w:pPr>
        <w:pStyle w:val="BodyText"/>
      </w:pPr>
      <w:r>
        <w:t xml:space="preserve">Power cycling of essential loads </w:t>
      </w:r>
      <w:r w:rsidRPr="002B133F">
        <w:rPr>
          <w:b/>
        </w:rPr>
        <w:t>shall</w:t>
      </w:r>
      <w:r>
        <w:t xml:space="preserve"> only be done via ground command.</w:t>
      </w:r>
    </w:p>
    <w:p w:rsidR="006C76E8" w:rsidP="006C76E8" w:rsidRDefault="006C76E8" w14:paraId="53B9E28D" w14:textId="7CCDF2A1">
      <w:pPr>
        <w:pStyle w:val="BodyText"/>
        <w:rPr>
          <w:lang w:val="en-CA"/>
        </w:rPr>
      </w:pPr>
      <w:r w:rsidRPr="00091171">
        <w:rPr>
          <w:b/>
          <w:lang w:val="en-CA"/>
        </w:rPr>
        <w:t>Rationale:</w:t>
      </w:r>
      <w:r w:rsidRPr="00091171">
        <w:rPr>
          <w:lang w:val="en-CA"/>
        </w:rPr>
        <w:tab/>
      </w:r>
      <w:r w:rsidRPr="006C76E8">
        <w:rPr>
          <w:lang w:val="en-CA"/>
        </w:rPr>
        <w:t>To avoid possibility of a "dead mode" situation</w:t>
      </w:r>
      <w:r>
        <w:rPr>
          <w:lang w:val="en-CA"/>
        </w:rPr>
        <w:t>.</w:t>
      </w:r>
    </w:p>
    <w:p w:rsidR="00B51EB2" w:rsidP="006C76E8" w:rsidRDefault="00B51EB2" w14:paraId="03E20B38" w14:textId="77777777">
      <w:pPr>
        <w:pStyle w:val="BodyText"/>
        <w:rPr>
          <w:lang w:val="en-CA"/>
        </w:rPr>
      </w:pPr>
    </w:p>
    <w:p w:rsidR="00424959" w:rsidP="00D73945" w:rsidRDefault="00424959" w14:paraId="286F35AA" w14:textId="2B6031CD">
      <w:pPr>
        <w:pStyle w:val="GDIR"/>
        <w:numPr>
          <w:ilvl w:val="0"/>
          <w:numId w:val="150"/>
        </w:numPr>
      </w:pPr>
      <w:r>
        <w:t>Power Cycling of Essential Loads OFF Condition</w:t>
      </w:r>
    </w:p>
    <w:p w:rsidR="00424959" w:rsidP="00424959" w:rsidRDefault="00424959" w14:paraId="4D6A77E6" w14:textId="43F4260C">
      <w:pPr>
        <w:pStyle w:val="BodyText"/>
      </w:pPr>
      <w:r>
        <w:t xml:space="preserve">During power cycling of essential loads, the OFF condition </w:t>
      </w:r>
      <w:r w:rsidRPr="002B133F">
        <w:rPr>
          <w:b/>
        </w:rPr>
        <w:t>shall</w:t>
      </w:r>
      <w:r>
        <w:t xml:space="preserve"> be </w:t>
      </w:r>
      <w:proofErr w:type="spellStart"/>
      <w:r>
        <w:t>strickly</w:t>
      </w:r>
      <w:proofErr w:type="spellEnd"/>
      <w:r>
        <w:t xml:space="preserve"> temporary.</w:t>
      </w:r>
    </w:p>
    <w:p w:rsidRPr="008B6667" w:rsidR="00424959" w:rsidP="00424959" w:rsidRDefault="00424959" w14:paraId="2E06C1E1" w14:textId="77777777">
      <w:pPr>
        <w:pStyle w:val="BodyText"/>
      </w:pPr>
      <w:r w:rsidRPr="00091171">
        <w:rPr>
          <w:b/>
          <w:lang w:val="en-CA"/>
        </w:rPr>
        <w:t>Rationale:</w:t>
      </w:r>
      <w:r w:rsidRPr="00091171">
        <w:rPr>
          <w:lang w:val="en-CA"/>
        </w:rPr>
        <w:tab/>
      </w:r>
      <w:r w:rsidRPr="006C76E8">
        <w:rPr>
          <w:lang w:val="en-CA"/>
        </w:rPr>
        <w:t>To avoid possibility of a "dead mode" situation</w:t>
      </w:r>
      <w:r>
        <w:rPr>
          <w:lang w:val="en-CA"/>
        </w:rPr>
        <w:t>.</w:t>
      </w:r>
    </w:p>
    <w:p w:rsidRPr="008B6667" w:rsidR="00424959" w:rsidP="006C76E8" w:rsidRDefault="00424959" w14:paraId="0B3C3C98" w14:textId="77777777">
      <w:pPr>
        <w:pStyle w:val="BodyText"/>
      </w:pPr>
    </w:p>
    <w:p w:rsidR="00B23B3B" w:rsidP="00D73945" w:rsidRDefault="00B23B3B" w14:paraId="73C46C9E" w14:textId="1EFD03A3">
      <w:pPr>
        <w:pStyle w:val="GDIR"/>
        <w:numPr>
          <w:ilvl w:val="0"/>
          <w:numId w:val="151"/>
        </w:numPr>
      </w:pPr>
      <w:r>
        <w:t>Equipment Off Leakage Current</w:t>
      </w:r>
    </w:p>
    <w:p w:rsidRPr="008B6667" w:rsidR="006037E4" w:rsidP="008B6667" w:rsidRDefault="006037E4" w14:paraId="241E531F" w14:textId="6DB5D54A">
      <w:pPr>
        <w:pStyle w:val="BodyText"/>
      </w:pPr>
      <w:r w:rsidRPr="00C761C1">
        <w:t xml:space="preserve">For units with ON/OFF switching within the unit, when commanded </w:t>
      </w:r>
      <w:r w:rsidR="00C81054">
        <w:t>OFF</w:t>
      </w:r>
      <w:r w:rsidRPr="00C761C1">
        <w:t>, the leakage current drawn by the “</w:t>
      </w:r>
      <w:r w:rsidR="00C81054">
        <w:t>OFF</w:t>
      </w:r>
      <w:r w:rsidRPr="00C761C1">
        <w:t xml:space="preserve">” unit </w:t>
      </w:r>
      <w:r w:rsidRPr="00A843F8">
        <w:rPr>
          <w:b/>
        </w:rPr>
        <w:t>shall</w:t>
      </w:r>
      <w:r w:rsidRPr="00C761C1">
        <w:t xml:space="preserve"> not </w:t>
      </w:r>
      <w:r w:rsidRPr="008B6667">
        <w:t xml:space="preserve">exceed </w:t>
      </w:r>
      <w:r w:rsidRPr="008B6667" w:rsidR="003F739E">
        <w:t>200</w:t>
      </w:r>
      <w:r w:rsidRPr="008B6667" w:rsidR="00410A42">
        <w:t xml:space="preserve"> </w:t>
      </w:r>
      <w:r w:rsidR="00C81054">
        <w:t>µ</w:t>
      </w:r>
      <w:r w:rsidRPr="008B6667" w:rsidR="003F739E">
        <w:t>A</w:t>
      </w:r>
      <w:r w:rsidRPr="008B6667" w:rsidR="00D55984">
        <w:t>.</w:t>
      </w:r>
    </w:p>
    <w:p w:rsidRPr="001776C2" w:rsidR="00CD7A38" w:rsidP="001776C2" w:rsidRDefault="00D55984" w14:paraId="2F9E3707" w14:textId="18DEB126">
      <w:pPr>
        <w:pStyle w:val="NoteItalic"/>
      </w:pPr>
      <w:r w:rsidRPr="001776C2">
        <w:t>N</w:t>
      </w:r>
      <w:r w:rsidRPr="001776C2" w:rsidR="00112074">
        <w:t>ote</w:t>
      </w:r>
      <w:r w:rsidRPr="001776C2">
        <w:t>:</w:t>
      </w:r>
      <w:r w:rsidRPr="00FD69CB">
        <w:t xml:space="preserve"> The value of leakage current can be </w:t>
      </w:r>
      <w:r w:rsidRPr="00FD69CB" w:rsidR="00C81054">
        <w:t>tailored</w:t>
      </w:r>
      <w:r w:rsidRPr="00FD69CB">
        <w:t xml:space="preserve"> if necessary. </w:t>
      </w:r>
    </w:p>
    <w:p w:rsidR="00CD7A38" w:rsidP="008B6667" w:rsidRDefault="00CD7A38" w14:paraId="2B5B8C73" w14:textId="3BB3CD48">
      <w:pPr>
        <w:pStyle w:val="BodyText"/>
        <w:rPr>
          <w:lang w:val="en-CA"/>
        </w:rPr>
      </w:pPr>
      <w:r w:rsidRPr="00091171">
        <w:rPr>
          <w:b/>
          <w:lang w:val="en-CA"/>
        </w:rPr>
        <w:t>Rationale:</w:t>
      </w:r>
      <w:r w:rsidRPr="00091171">
        <w:rPr>
          <w:lang w:val="en-CA"/>
        </w:rPr>
        <w:tab/>
      </w:r>
      <w:r>
        <w:rPr>
          <w:lang w:val="en-CA"/>
        </w:rPr>
        <w:t>To limit the power drawn by the off unit to few milliwatts.</w:t>
      </w:r>
    </w:p>
    <w:p w:rsidR="006B4D7D" w:rsidP="00D73945" w:rsidRDefault="006B4D7D" w14:paraId="71FFF1EB" w14:textId="321E7E9B">
      <w:pPr>
        <w:pStyle w:val="GDIR"/>
        <w:numPr>
          <w:ilvl w:val="0"/>
          <w:numId w:val="206"/>
        </w:numPr>
      </w:pPr>
      <w:r w:rsidRPr="006B4D7D">
        <w:t>Switch Off Voltage Transient</w:t>
      </w:r>
      <w:r>
        <w:t xml:space="preserve">  </w:t>
      </w:r>
    </w:p>
    <w:p w:rsidR="006B4D7D" w:rsidP="006B4D7D" w:rsidRDefault="006B4D7D" w14:paraId="02F0C0D5" w14:textId="54C66E20">
      <w:pPr>
        <w:pStyle w:val="BodyText"/>
      </w:pPr>
      <w:r w:rsidRPr="006B4D7D">
        <w:t xml:space="preserve">Equipment </w:t>
      </w:r>
      <w:proofErr w:type="gramStart"/>
      <w:r w:rsidRPr="006B4D7D">
        <w:t>switch</w:t>
      </w:r>
      <w:proofErr w:type="gramEnd"/>
      <w:r w:rsidRPr="006B4D7D">
        <w:t xml:space="preserve"> off voltage transient superimposed on the main bus impedance </w:t>
      </w:r>
      <w:r w:rsidRPr="00F45B21">
        <w:rPr>
          <w:b/>
        </w:rPr>
        <w:t>shall</w:t>
      </w:r>
      <w:r w:rsidRPr="006B4D7D">
        <w:t xml:space="preserve"> not exceed allowable bus </w:t>
      </w:r>
      <w:r>
        <w:t>voltage limits.</w:t>
      </w:r>
    </w:p>
    <w:p w:rsidR="006B4D7D" w:rsidP="006B4D7D" w:rsidRDefault="006B4D7D" w14:paraId="6922539D" w14:textId="49A742BB">
      <w:pPr>
        <w:pStyle w:val="BodyText"/>
        <w:ind w:left="1440" w:hanging="1440"/>
        <w:rPr>
          <w:lang w:val="en-CA"/>
        </w:rPr>
      </w:pPr>
      <w:r w:rsidRPr="00091171">
        <w:rPr>
          <w:b/>
          <w:lang w:val="en-CA"/>
        </w:rPr>
        <w:t>Rationale:</w:t>
      </w:r>
      <w:r w:rsidRPr="00091171">
        <w:rPr>
          <w:lang w:val="en-CA"/>
        </w:rPr>
        <w:tab/>
      </w:r>
      <w:r>
        <w:t xml:space="preserve">To avoid unacceptable transients during </w:t>
      </w:r>
      <w:proofErr w:type="gramStart"/>
      <w:r>
        <w:t>unit</w:t>
      </w:r>
      <w:proofErr w:type="gramEnd"/>
      <w:r>
        <w:t xml:space="preserve"> switch off that could affect other units</w:t>
      </w:r>
      <w:r>
        <w:rPr>
          <w:lang w:val="en-CA"/>
        </w:rPr>
        <w:t>.</w:t>
      </w:r>
    </w:p>
    <w:p w:rsidRPr="006C75B4" w:rsidR="006B4D7D" w:rsidP="008B6667" w:rsidRDefault="006B4D7D" w14:paraId="7BD71DE4" w14:textId="77777777">
      <w:pPr>
        <w:pStyle w:val="BodyText"/>
        <w:rPr>
          <w:lang w:val="en-CA"/>
        </w:rPr>
      </w:pPr>
    </w:p>
    <w:p w:rsidRPr="00760B2D" w:rsidR="00F45B21" w:rsidP="00760B2D" w:rsidRDefault="002508F9" w14:paraId="6063CCEA" w14:textId="12803E3C">
      <w:pPr>
        <w:pStyle w:val="Heading3"/>
      </w:pPr>
      <w:bookmarkStart w:name="_Toc102134207" w:id="254"/>
      <w:bookmarkStart w:name="_Toc126226843" w:id="255"/>
      <w:bookmarkStart w:name="_Toc148532671" w:id="256"/>
      <w:r w:rsidRPr="00A73248">
        <w:t>Switch ON Characteristics</w:t>
      </w:r>
      <w:bookmarkEnd w:id="254"/>
      <w:bookmarkEnd w:id="255"/>
      <w:bookmarkEnd w:id="256"/>
    </w:p>
    <w:p w:rsidR="00AD3706" w:rsidP="00D73945" w:rsidRDefault="00C81054" w14:paraId="2A92325B" w14:textId="7C18D9AD">
      <w:pPr>
        <w:pStyle w:val="GDIR"/>
        <w:numPr>
          <w:ilvl w:val="0"/>
          <w:numId w:val="229"/>
        </w:numPr>
      </w:pPr>
      <w:r>
        <w:t>Inrush Current</w:t>
      </w:r>
      <w:r w:rsidR="002508F9">
        <w:t xml:space="preserve">  </w:t>
      </w:r>
    </w:p>
    <w:p w:rsidR="00CD7A38" w:rsidP="008B6667" w:rsidRDefault="006B4A9F" w14:paraId="401F1653" w14:textId="77777777">
      <w:pPr>
        <w:pStyle w:val="BodyText"/>
      </w:pPr>
      <w:r>
        <w:t xml:space="preserve">Switch current limit </w:t>
      </w:r>
      <w:r w:rsidRPr="00A843F8">
        <w:rPr>
          <w:b/>
        </w:rPr>
        <w:t>shall</w:t>
      </w:r>
      <w:r>
        <w:t xml:space="preserve"> not be exceed</w:t>
      </w:r>
      <w:r w:rsidR="00E773DA">
        <w:t>ed</w:t>
      </w:r>
      <w:r>
        <w:t xml:space="preserve"> by charge transfer during unit power on.</w:t>
      </w:r>
    </w:p>
    <w:p w:rsidR="002508F9" w:rsidP="008B6667" w:rsidRDefault="00CD7A38" w14:paraId="39CF3254" w14:textId="36CF7695">
      <w:pPr>
        <w:pStyle w:val="BodyText"/>
        <w:ind w:left="1440" w:hanging="1440"/>
        <w:rPr>
          <w:lang w:val="en-CA"/>
        </w:rPr>
      </w:pPr>
      <w:r w:rsidRPr="00091171">
        <w:rPr>
          <w:b/>
          <w:lang w:val="en-CA"/>
        </w:rPr>
        <w:t>Rationale:</w:t>
      </w:r>
      <w:r w:rsidRPr="00091171">
        <w:rPr>
          <w:lang w:val="en-CA"/>
        </w:rPr>
        <w:tab/>
      </w:r>
      <w:r>
        <w:rPr>
          <w:lang w:val="en-CA"/>
        </w:rPr>
        <w:t>To ensure that the switch is not tripped off due to inrush current, for any given condition.</w:t>
      </w:r>
    </w:p>
    <w:p w:rsidR="00C81054" w:rsidP="00D73945" w:rsidRDefault="00C81054" w14:paraId="576F6993" w14:textId="77777777">
      <w:pPr>
        <w:pStyle w:val="GDIR"/>
        <w:numPr>
          <w:ilvl w:val="0"/>
          <w:numId w:val="152"/>
        </w:numPr>
      </w:pPr>
      <w:bookmarkStart w:name="_Ref115097560" w:id="257"/>
      <w:r>
        <w:t>Charge Transfer</w:t>
      </w:r>
      <w:bookmarkEnd w:id="257"/>
      <w:r>
        <w:t xml:space="preserve">  </w:t>
      </w:r>
    </w:p>
    <w:p w:rsidR="003C074D" w:rsidP="008B6667" w:rsidRDefault="00C81054" w14:paraId="7DB01EF4" w14:textId="593FE400">
      <w:pPr>
        <w:pStyle w:val="BodyText"/>
      </w:pPr>
      <w:r>
        <w:t xml:space="preserve">Charge transferred during power on </w:t>
      </w:r>
      <w:r w:rsidRPr="00A843F8">
        <w:rPr>
          <w:b/>
        </w:rPr>
        <w:t>shall</w:t>
      </w:r>
      <w:r>
        <w:rPr>
          <w:b/>
        </w:rPr>
        <w:t xml:space="preserve"> </w:t>
      </w:r>
      <w:r>
        <w:t xml:space="preserve">not exceed 50 % of </w:t>
      </w:r>
      <w:r w:rsidR="003C074D">
        <w:t>the switch’s maximum allowable charge transfer specification.</w:t>
      </w:r>
    </w:p>
    <w:p w:rsidRPr="001776C2" w:rsidR="003C074D" w:rsidP="001776C2" w:rsidRDefault="003C074D" w14:paraId="7FCBC545" w14:textId="323EBFEB">
      <w:pPr>
        <w:pStyle w:val="NoteItalic"/>
      </w:pPr>
      <w:r w:rsidRPr="001776C2">
        <w:t>N</w:t>
      </w:r>
      <w:r w:rsidRPr="001776C2" w:rsidR="00112074">
        <w:t>ote</w:t>
      </w:r>
      <w:r w:rsidRPr="001776C2">
        <w:t>: For example, if a switch has a limit of 1 A*</w:t>
      </w:r>
      <w:proofErr w:type="spellStart"/>
      <w:r w:rsidRPr="001776C2">
        <w:t>ms</w:t>
      </w:r>
      <w:proofErr w:type="spellEnd"/>
      <w:r w:rsidRPr="001776C2">
        <w:t xml:space="preserve"> without tripping off, the maximum charge transfer during power on will not exceed 0.5 A*</w:t>
      </w:r>
      <w:proofErr w:type="spellStart"/>
      <w:r w:rsidRPr="001776C2">
        <w:t>ms.</w:t>
      </w:r>
      <w:proofErr w:type="spellEnd"/>
      <w:r w:rsidRPr="001776C2">
        <w:t xml:space="preserve"> </w:t>
      </w:r>
    </w:p>
    <w:p w:rsidR="00CD7A38" w:rsidP="008B6667" w:rsidRDefault="00CD7A38" w14:paraId="54A9CA49" w14:textId="3963D00D">
      <w:pPr>
        <w:pStyle w:val="BodyText"/>
        <w:rPr>
          <w:lang w:val="en-CA"/>
        </w:rPr>
      </w:pPr>
      <w:r w:rsidRPr="00091171">
        <w:rPr>
          <w:b/>
          <w:lang w:val="en-CA"/>
        </w:rPr>
        <w:t>Rationale:</w:t>
      </w:r>
      <w:r w:rsidRPr="00091171">
        <w:rPr>
          <w:lang w:val="en-CA"/>
        </w:rPr>
        <w:tab/>
      </w:r>
      <w:r>
        <w:rPr>
          <w:lang w:val="en-CA"/>
        </w:rPr>
        <w:t xml:space="preserve">To ensure two times margin for inrush charge </w:t>
      </w:r>
      <w:proofErr w:type="spellStart"/>
      <w:r>
        <w:rPr>
          <w:lang w:val="en-CA"/>
        </w:rPr>
        <w:t>v.s</w:t>
      </w:r>
      <w:proofErr w:type="spellEnd"/>
      <w:r>
        <w:rPr>
          <w:lang w:val="en-CA"/>
        </w:rPr>
        <w:t>. switch trip-off characteristic.</w:t>
      </w:r>
    </w:p>
    <w:p w:rsidRPr="005776B0" w:rsidR="00FB19A3" w:rsidP="008B6667" w:rsidRDefault="00FB19A3" w14:paraId="7AED75E4" w14:textId="77777777">
      <w:pPr>
        <w:pStyle w:val="BodyText"/>
        <w:rPr>
          <w:lang w:val="en-CA"/>
        </w:rPr>
      </w:pPr>
    </w:p>
    <w:p w:rsidR="002508F9" w:rsidP="00977AC7" w:rsidRDefault="002508F9" w14:paraId="456208E3" w14:textId="69E05288">
      <w:pPr>
        <w:pStyle w:val="Heading3"/>
      </w:pPr>
      <w:bookmarkStart w:name="_Toc102134208" w:id="258"/>
      <w:bookmarkStart w:name="_Toc126226844" w:id="259"/>
      <w:bookmarkStart w:name="_Toc148532672" w:id="260"/>
      <w:r>
        <w:t>Operational Transients</w:t>
      </w:r>
      <w:bookmarkEnd w:id="258"/>
      <w:bookmarkEnd w:id="259"/>
      <w:bookmarkEnd w:id="260"/>
    </w:p>
    <w:p w:rsidR="00AD3706" w:rsidP="00D73945" w:rsidRDefault="002508F9" w14:paraId="5DBD4EBD" w14:textId="5239214F">
      <w:pPr>
        <w:pStyle w:val="GDIR"/>
        <w:numPr>
          <w:ilvl w:val="0"/>
          <w:numId w:val="153"/>
        </w:numPr>
      </w:pPr>
      <w:r w:rsidRPr="005D04E7">
        <w:t>Peak Transient Power</w:t>
      </w:r>
    </w:p>
    <w:p w:rsidR="00CD7A38" w:rsidP="008B6667" w:rsidRDefault="00A71F91" w14:paraId="2C7E837E" w14:textId="74BFB10F">
      <w:pPr>
        <w:pStyle w:val="BodyText"/>
      </w:pPr>
      <w:r w:rsidRPr="0042755E">
        <w:t>Unit peak power</w:t>
      </w:r>
      <w:r>
        <w:t xml:space="preserve"> </w:t>
      </w:r>
      <w:r w:rsidRPr="00D02034">
        <w:rPr>
          <w:b/>
        </w:rPr>
        <w:t>shall</w:t>
      </w:r>
      <w:r>
        <w:t xml:space="preserve"> not be exceeded during </w:t>
      </w:r>
      <w:r w:rsidR="00CC3E5C">
        <w:t xml:space="preserve">operational </w:t>
      </w:r>
      <w:r>
        <w:t>power transient.</w:t>
      </w:r>
    </w:p>
    <w:p w:rsidR="00CD7A38" w:rsidP="008B6667" w:rsidRDefault="00CD7A38" w14:paraId="6A839C0D" w14:textId="5099CE1D">
      <w:pPr>
        <w:pStyle w:val="BodyText"/>
        <w:ind w:left="1440" w:hanging="1440"/>
      </w:pPr>
      <w:r w:rsidRPr="00091171">
        <w:rPr>
          <w:b/>
          <w:lang w:val="en-CA"/>
        </w:rPr>
        <w:t>Rationale:</w:t>
      </w:r>
      <w:r w:rsidRPr="00091171">
        <w:rPr>
          <w:lang w:val="en-CA"/>
        </w:rPr>
        <w:tab/>
      </w:r>
      <w:r>
        <w:rPr>
          <w:lang w:val="en-CA"/>
        </w:rPr>
        <w:t xml:space="preserve">To ensure that the specified </w:t>
      </w:r>
      <w:r w:rsidR="00DB67F0">
        <w:rPr>
          <w:lang w:val="en-CA"/>
        </w:rPr>
        <w:t>unit peak power is in fact the maximum worst-case peak power.</w:t>
      </w:r>
    </w:p>
    <w:p w:rsidR="000B7895" w:rsidP="00D73945" w:rsidRDefault="000B7895" w14:paraId="623B67EA" w14:textId="2CEA1287">
      <w:pPr>
        <w:pStyle w:val="GDIR"/>
        <w:numPr>
          <w:ilvl w:val="0"/>
          <w:numId w:val="154"/>
        </w:numPr>
      </w:pPr>
      <w:r>
        <w:t>Operational Transient</w:t>
      </w:r>
    </w:p>
    <w:p w:rsidR="00607DE1" w:rsidP="008B6667" w:rsidRDefault="00664D0E" w14:paraId="25D1B4DF" w14:textId="4E237454">
      <w:pPr>
        <w:pStyle w:val="BodyText"/>
      </w:pPr>
      <w:r>
        <w:t xml:space="preserve">Conducted voltage transients on the primary power bus, appearing during nominal mode switch (excluding </w:t>
      </w:r>
      <w:proofErr w:type="gramStart"/>
      <w:r>
        <w:t>On</w:t>
      </w:r>
      <w:proofErr w:type="gramEnd"/>
      <w:r>
        <w:t xml:space="preserve">/Off) </w:t>
      </w:r>
      <w:r w:rsidRPr="00A843F8">
        <w:rPr>
          <w:b/>
        </w:rPr>
        <w:t>shall</w:t>
      </w:r>
      <w:r>
        <w:t xml:space="preserve"> </w:t>
      </w:r>
      <w:r w:rsidR="00C71487">
        <w:t>not trigger load shed when operating at lowest nominal bus voltage.</w:t>
      </w:r>
      <w:r w:rsidDel="00C71487" w:rsidR="00C71487">
        <w:t xml:space="preserve"> </w:t>
      </w:r>
    </w:p>
    <w:p w:rsidR="0037121E" w:rsidP="008B6667" w:rsidRDefault="00DB67F0" w14:paraId="3A142CEA" w14:textId="413290E8">
      <w:pPr>
        <w:pStyle w:val="BodyText"/>
        <w:ind w:left="1440" w:hanging="1440"/>
      </w:pPr>
      <w:r w:rsidRPr="00091171">
        <w:rPr>
          <w:b/>
          <w:lang w:val="en-CA"/>
        </w:rPr>
        <w:t>Rationale:</w:t>
      </w:r>
      <w:r w:rsidRPr="00091171">
        <w:rPr>
          <w:lang w:val="en-CA"/>
        </w:rPr>
        <w:tab/>
      </w:r>
      <w:r>
        <w:rPr>
          <w:lang w:val="en-CA"/>
        </w:rPr>
        <w:t>To</w:t>
      </w:r>
      <w:r w:rsidDel="00ED6179">
        <w:t xml:space="preserve"> </w:t>
      </w:r>
      <w:r>
        <w:t>ensure that momentary (transient duration) undervoltage event on the bus (for example caused by another unit inrush current or operational transient) does not trigger an involuntary load shed action.</w:t>
      </w:r>
    </w:p>
    <w:p w:rsidRPr="005776B0" w:rsidR="00C045B4" w:rsidP="008805FE" w:rsidRDefault="00C045B4" w14:paraId="07273097" w14:textId="77777777">
      <w:pPr>
        <w:rPr>
          <w:lang w:val="en-CA"/>
        </w:rPr>
      </w:pPr>
    </w:p>
    <w:p w:rsidR="008805FE" w:rsidP="008B6667" w:rsidRDefault="003C074D" w14:paraId="2553467D" w14:textId="01E41B04">
      <w:pPr>
        <w:pStyle w:val="Heading3"/>
      </w:pPr>
      <w:bookmarkStart w:name="_Toc102134209" w:id="261"/>
      <w:bookmarkStart w:name="_Toc126226845" w:id="262"/>
      <w:bookmarkStart w:name="_Toc148532673" w:id="263"/>
      <w:r>
        <w:t>Protection</w:t>
      </w:r>
      <w:bookmarkEnd w:id="261"/>
      <w:bookmarkEnd w:id="262"/>
      <w:bookmarkEnd w:id="263"/>
    </w:p>
    <w:p w:rsidR="00AD3706" w:rsidP="00D73945" w:rsidRDefault="008805FE" w14:paraId="635D56A4" w14:textId="0A90D33F">
      <w:pPr>
        <w:pStyle w:val="GDIR"/>
        <w:numPr>
          <w:ilvl w:val="0"/>
          <w:numId w:val="155"/>
        </w:numPr>
      </w:pPr>
      <w:r w:rsidRPr="00EB0E55">
        <w:t xml:space="preserve">No Fuses for </w:t>
      </w:r>
      <w:r w:rsidR="00C74AAA">
        <w:t xml:space="preserve">Spacecraft </w:t>
      </w:r>
      <w:proofErr w:type="spellStart"/>
      <w:r w:rsidR="00C74AAA">
        <w:t>Equipement</w:t>
      </w:r>
      <w:proofErr w:type="spellEnd"/>
    </w:p>
    <w:p w:rsidRPr="00EB0E55" w:rsidR="008805FE" w:rsidP="008B6667" w:rsidRDefault="00A44773" w14:paraId="06C3FC36" w14:textId="710DD5AB">
      <w:pPr>
        <w:pStyle w:val="BodyText"/>
      </w:pPr>
      <w:r>
        <w:rPr>
          <w:lang w:val="en-CA" w:eastAsia="en-CA"/>
        </w:rPr>
        <w:t>Un-resettable f</w:t>
      </w:r>
      <w:r w:rsidRPr="009920B0" w:rsidR="00582A5A">
        <w:rPr>
          <w:lang w:val="en-CA" w:eastAsia="en-CA"/>
        </w:rPr>
        <w:t xml:space="preserve">uses </w:t>
      </w:r>
      <w:r w:rsidRPr="00A843F8" w:rsidR="00582A5A">
        <w:rPr>
          <w:b/>
          <w:bCs/>
          <w:lang w:val="en-CA" w:eastAsia="en-CA"/>
        </w:rPr>
        <w:t>shall</w:t>
      </w:r>
      <w:r w:rsidRPr="009920B0" w:rsidR="00582A5A">
        <w:rPr>
          <w:b/>
          <w:bCs/>
          <w:lang w:val="en-CA" w:eastAsia="en-CA"/>
        </w:rPr>
        <w:t xml:space="preserve"> </w:t>
      </w:r>
      <w:r w:rsidRPr="009920B0" w:rsidR="00582A5A">
        <w:rPr>
          <w:lang w:val="en-CA" w:eastAsia="en-CA"/>
        </w:rPr>
        <w:t>not be used in any spacecraft equipment</w:t>
      </w:r>
      <w:r w:rsidR="003C074D">
        <w:rPr>
          <w:lang w:val="en-CA" w:eastAsia="en-CA"/>
        </w:rPr>
        <w:t>.</w:t>
      </w:r>
    </w:p>
    <w:p w:rsidR="00384BA3" w:rsidP="00FD69CB" w:rsidRDefault="008805FE" w14:paraId="067AAF44" w14:textId="3ACB02D3">
      <w:pPr>
        <w:pStyle w:val="NoteItalic"/>
      </w:pPr>
      <w:r w:rsidRPr="008B6667">
        <w:t>N</w:t>
      </w:r>
      <w:r w:rsidR="00112074">
        <w:t>ote</w:t>
      </w:r>
      <w:r w:rsidRPr="008B6667">
        <w:t xml:space="preserve">: </w:t>
      </w:r>
      <w:r w:rsidR="00C74AAA">
        <w:t>R</w:t>
      </w:r>
      <w:r w:rsidRPr="00052D07" w:rsidR="00C74AAA">
        <w:t xml:space="preserve">esettable </w:t>
      </w:r>
      <w:r w:rsidR="00A44773">
        <w:t>fuses</w:t>
      </w:r>
      <w:r w:rsidRPr="00052D07" w:rsidR="00A44773">
        <w:t xml:space="preserve"> </w:t>
      </w:r>
      <w:r w:rsidRPr="00052D07" w:rsidR="00C74AAA">
        <w:t>protection</w:t>
      </w:r>
      <w:r w:rsidR="00C74AAA">
        <w:t xml:space="preserve"> is recommended. </w:t>
      </w:r>
    </w:p>
    <w:p w:rsidRPr="000D71CD" w:rsidR="00041050" w:rsidP="008B6667" w:rsidRDefault="00041050" w14:paraId="70DFA755" w14:textId="17C59FB5">
      <w:pPr>
        <w:pStyle w:val="BodyText"/>
        <w:ind w:left="1440" w:hanging="1440"/>
      </w:pPr>
      <w:r w:rsidRPr="00091171">
        <w:rPr>
          <w:b/>
          <w:lang w:val="en-CA"/>
        </w:rPr>
        <w:t>Rationale:</w:t>
      </w:r>
      <w:r w:rsidRPr="00091171">
        <w:rPr>
          <w:lang w:val="en-CA"/>
        </w:rPr>
        <w:tab/>
      </w:r>
      <w:r>
        <w:rPr>
          <w:lang w:val="en-CA"/>
        </w:rPr>
        <w:t xml:space="preserve">To avoid rework when on ground and to provide attempt reset function once on orbit. </w:t>
      </w:r>
    </w:p>
    <w:p w:rsidR="000B7895" w:rsidP="00D73945" w:rsidRDefault="000B7895" w14:paraId="70F4F22D" w14:textId="3E004463">
      <w:pPr>
        <w:pStyle w:val="GDIR"/>
        <w:numPr>
          <w:ilvl w:val="0"/>
          <w:numId w:val="156"/>
        </w:numPr>
        <w:rPr>
          <w:lang w:eastAsia="en-CA"/>
        </w:rPr>
      </w:pPr>
      <w:r w:rsidDel="000B7895">
        <w:t xml:space="preserve"> </w:t>
      </w:r>
      <w:r>
        <w:t>R</w:t>
      </w:r>
      <w:r w:rsidRPr="00EB0E55">
        <w:t>everse Polarity</w:t>
      </w:r>
    </w:p>
    <w:p w:rsidRPr="008B7C89" w:rsidR="00F31827" w:rsidP="008B6667" w:rsidRDefault="00F31827" w14:paraId="36153ABA" w14:textId="458DEE1F">
      <w:pPr>
        <w:pStyle w:val="BodyText"/>
      </w:pPr>
      <w:r w:rsidRPr="009920B0">
        <w:rPr>
          <w:lang w:eastAsia="en-CA"/>
        </w:rPr>
        <w:t xml:space="preserve">Each spacecraft unit </w:t>
      </w:r>
      <w:r w:rsidRPr="00A843F8">
        <w:rPr>
          <w:b/>
          <w:lang w:eastAsia="en-CA"/>
        </w:rPr>
        <w:t>shall</w:t>
      </w:r>
      <w:r w:rsidRPr="009920B0">
        <w:rPr>
          <w:b/>
          <w:lang w:eastAsia="en-CA"/>
        </w:rPr>
        <w:t xml:space="preserve"> </w:t>
      </w:r>
      <w:r w:rsidRPr="009920B0">
        <w:rPr>
          <w:lang w:eastAsia="en-CA"/>
        </w:rPr>
        <w:t>include protection against accidental application of power with reverse polarity voltage.</w:t>
      </w:r>
    </w:p>
    <w:p w:rsidRPr="00FD69CB" w:rsidR="00041050" w:rsidP="001776C2" w:rsidRDefault="00F31827" w14:paraId="1C90B30F" w14:textId="6474F781">
      <w:pPr>
        <w:pStyle w:val="NoteItalic"/>
      </w:pPr>
      <w:r w:rsidRPr="00FD69CB">
        <w:t>N</w:t>
      </w:r>
      <w:r w:rsidRPr="00FD69CB" w:rsidR="00112074">
        <w:t>ote</w:t>
      </w:r>
      <w:proofErr w:type="gramStart"/>
      <w:r w:rsidRPr="00FD69CB">
        <w:t>:  A</w:t>
      </w:r>
      <w:proofErr w:type="gramEnd"/>
      <w:r w:rsidRPr="00FD69CB">
        <w:t xml:space="preserve"> reverse polarity shunt diode is acceptable as a protection since the power switches to the payload are required to be </w:t>
      </w:r>
      <w:proofErr w:type="gramStart"/>
      <w:r w:rsidRPr="00FD69CB">
        <w:t>current</w:t>
      </w:r>
      <w:proofErr w:type="gramEnd"/>
      <w:r w:rsidRPr="00FD69CB">
        <w:t xml:space="preserve"> limited.</w:t>
      </w:r>
    </w:p>
    <w:p w:rsidR="00041050" w:rsidP="008B6667" w:rsidRDefault="00041050" w14:paraId="014BF1AC" w14:textId="66FDBF41">
      <w:pPr>
        <w:pStyle w:val="BodyText"/>
        <w:rPr>
          <w:lang w:val="en-CA"/>
        </w:rPr>
      </w:pPr>
      <w:r w:rsidRPr="00091171">
        <w:rPr>
          <w:b/>
          <w:lang w:val="en-CA"/>
        </w:rPr>
        <w:t>Rationale:</w:t>
      </w:r>
      <w:r w:rsidRPr="00091171">
        <w:rPr>
          <w:lang w:val="en-CA"/>
        </w:rPr>
        <w:tab/>
      </w:r>
      <w:r>
        <w:rPr>
          <w:lang w:val="en-CA"/>
        </w:rPr>
        <w:t>To prevent damage that could be caused by operator error.</w:t>
      </w:r>
    </w:p>
    <w:p w:rsidR="0074299F" w:rsidP="00D73945" w:rsidRDefault="0074299F" w14:paraId="4AF3C955" w14:textId="3F999D56">
      <w:pPr>
        <w:pStyle w:val="GDIR"/>
        <w:numPr>
          <w:ilvl w:val="0"/>
          <w:numId w:val="155"/>
        </w:numPr>
      </w:pPr>
      <w:r>
        <w:t>Command and Telemetry C</w:t>
      </w:r>
      <w:r w:rsidRPr="006C75B4">
        <w:t xml:space="preserve">ircuits </w:t>
      </w:r>
      <w:r>
        <w:t>Fault T</w:t>
      </w:r>
      <w:r w:rsidRPr="006C75B4">
        <w:t>olerance</w:t>
      </w:r>
    </w:p>
    <w:p w:rsidRPr="00EB0E55" w:rsidR="0074299F" w:rsidP="0074299F" w:rsidRDefault="0074299F" w14:paraId="057F8D69" w14:textId="77777777">
      <w:pPr>
        <w:pStyle w:val="BodyText"/>
      </w:pPr>
      <w:r w:rsidRPr="0098040B">
        <w:t>Command and telemetry c</w:t>
      </w:r>
      <w:r>
        <w:t>ircuits (either analog, digital, pulse</w:t>
      </w:r>
      <w:r w:rsidRPr="0098040B">
        <w:t xml:space="preserve"> or serial) </w:t>
      </w:r>
      <w:r w:rsidRPr="0074299F">
        <w:rPr>
          <w:b/>
        </w:rPr>
        <w:t>shall</w:t>
      </w:r>
      <w:r w:rsidRPr="0098040B">
        <w:t xml:space="preserve"> be capable of withstanding a short circuit to ground on each line, or a short circuit in</w:t>
      </w:r>
      <w:r>
        <w:t xml:space="preserve"> between lines or from line-to-</w:t>
      </w:r>
      <w:r w:rsidRPr="0098040B">
        <w:t xml:space="preserve">line, or open circuit, for indefinite time without damage or degradation after short </w:t>
      </w:r>
      <w:r>
        <w:t xml:space="preserve">or open condition </w:t>
      </w:r>
      <w:r w:rsidRPr="0098040B">
        <w:t>removal.</w:t>
      </w:r>
    </w:p>
    <w:p w:rsidR="0074299F" w:rsidP="0074299F" w:rsidRDefault="0074299F" w14:paraId="0960AC38" w14:textId="77777777">
      <w:pPr>
        <w:pStyle w:val="GDIR"/>
        <w:numPr>
          <w:ilvl w:val="0"/>
          <w:numId w:val="0"/>
        </w:numPr>
        <w:ind w:left="1440" w:hanging="1440"/>
      </w:pPr>
      <w:r w:rsidRPr="008B3C99">
        <w:t>Rationale</w:t>
      </w:r>
      <w:r w:rsidRPr="00091171">
        <w:rPr>
          <w:b w:val="0"/>
        </w:rPr>
        <w:t>:</w:t>
      </w:r>
      <w:r>
        <w:t xml:space="preserve"> </w:t>
      </w:r>
      <w:r>
        <w:tab/>
      </w:r>
      <w:r w:rsidRPr="008B3C99">
        <w:rPr>
          <w:b w:val="0"/>
        </w:rPr>
        <w:t>To avoid rework due to incorrect wiring during tests or integration on the spacecraft</w:t>
      </w:r>
      <w:r>
        <w:rPr>
          <w:b w:val="0"/>
        </w:rPr>
        <w:t>.</w:t>
      </w:r>
    </w:p>
    <w:p w:rsidR="0074299F" w:rsidP="00D73945" w:rsidRDefault="0074299F" w14:paraId="5CBBA739" w14:textId="19F707F7">
      <w:pPr>
        <w:pStyle w:val="GDIR"/>
        <w:numPr>
          <w:ilvl w:val="0"/>
          <w:numId w:val="155"/>
        </w:numPr>
      </w:pPr>
      <w:r w:rsidRPr="008B3C99">
        <w:t xml:space="preserve">Command and Telemetry </w:t>
      </w:r>
      <w:r>
        <w:t>Circuits F</w:t>
      </w:r>
      <w:r w:rsidRPr="008B3C99">
        <w:t xml:space="preserve">ault </w:t>
      </w:r>
      <w:r>
        <w:t>I</w:t>
      </w:r>
      <w:r w:rsidRPr="008B3C99">
        <w:t>nterference</w:t>
      </w:r>
    </w:p>
    <w:p w:rsidRPr="00EB0E55" w:rsidR="0074299F" w:rsidP="0074299F" w:rsidRDefault="0074299F" w14:paraId="260B2F78" w14:textId="77777777">
      <w:pPr>
        <w:pStyle w:val="BodyText"/>
      </w:pPr>
      <w:r w:rsidRPr="0098040B">
        <w:t xml:space="preserve">A short circuit to ground or line-to-line or an open </w:t>
      </w:r>
      <w:proofErr w:type="spellStart"/>
      <w:r w:rsidRPr="0098040B">
        <w:t>cicuit</w:t>
      </w:r>
      <w:proofErr w:type="spellEnd"/>
      <w:r w:rsidRPr="0098040B">
        <w:t xml:space="preserve"> of a command or telemetry circuit (either analog, </w:t>
      </w:r>
      <w:r>
        <w:t>digital, pulse</w:t>
      </w:r>
      <w:r w:rsidRPr="0098040B">
        <w:t xml:space="preserve"> or </w:t>
      </w:r>
      <w:proofErr w:type="gramStart"/>
      <w:r w:rsidRPr="0098040B">
        <w:t xml:space="preserve">serial)  </w:t>
      </w:r>
      <w:r w:rsidRPr="0074299F">
        <w:rPr>
          <w:b/>
        </w:rPr>
        <w:t>shall</w:t>
      </w:r>
      <w:proofErr w:type="gramEnd"/>
      <w:r w:rsidRPr="0098040B">
        <w:t xml:space="preserve"> not a</w:t>
      </w:r>
      <w:r>
        <w:t>f</w:t>
      </w:r>
      <w:r w:rsidRPr="0098040B">
        <w:t>fect the operation or electrical characteristics of the other</w:t>
      </w:r>
      <w:r>
        <w:t xml:space="preserve"> command and telemetry circuits</w:t>
      </w:r>
      <w:r>
        <w:rPr>
          <w:lang w:val="en-CA" w:eastAsia="en-CA"/>
        </w:rPr>
        <w:t>.</w:t>
      </w:r>
    </w:p>
    <w:p w:rsidR="0074299F" w:rsidP="0074299F" w:rsidRDefault="0074299F" w14:paraId="1628C871" w14:textId="77777777">
      <w:pPr>
        <w:pStyle w:val="GDIR"/>
        <w:numPr>
          <w:ilvl w:val="0"/>
          <w:numId w:val="0"/>
        </w:numPr>
        <w:ind w:left="360" w:hanging="360"/>
      </w:pPr>
      <w:r w:rsidRPr="008B3C99">
        <w:t>Rationale</w:t>
      </w:r>
      <w:r w:rsidRPr="00091171">
        <w:rPr>
          <w:b w:val="0"/>
        </w:rPr>
        <w:t>:</w:t>
      </w:r>
      <w:r w:rsidRPr="00091171">
        <w:tab/>
      </w:r>
      <w:r w:rsidRPr="008B3C99">
        <w:rPr>
          <w:b w:val="0"/>
        </w:rPr>
        <w:t>To avoid a fault on one command or telemetry circuit affecting the other circuits.</w:t>
      </w:r>
    </w:p>
    <w:p w:rsidR="0074299F" w:rsidP="00D73945" w:rsidRDefault="0074299F" w14:paraId="359E5338" w14:textId="0E481DBF">
      <w:pPr>
        <w:pStyle w:val="GDIR"/>
        <w:numPr>
          <w:ilvl w:val="0"/>
          <w:numId w:val="155"/>
        </w:numPr>
      </w:pPr>
      <w:r w:rsidRPr="008B3C99">
        <w:t xml:space="preserve">No </w:t>
      </w:r>
      <w:r>
        <w:t>Exposed E</w:t>
      </w:r>
      <w:r w:rsidRPr="008B3C99">
        <w:t xml:space="preserve">lectrical </w:t>
      </w:r>
      <w:r>
        <w:t>Conductors I</w:t>
      </w:r>
      <w:r w:rsidRPr="008B3C99">
        <w:t xml:space="preserve">nside the </w:t>
      </w:r>
      <w:r>
        <w:t>S</w:t>
      </w:r>
      <w:r w:rsidRPr="008B3C99">
        <w:t xml:space="preserve">pacecraft </w:t>
      </w:r>
      <w:proofErr w:type="spellStart"/>
      <w:r w:rsidRPr="008B3C99">
        <w:t>ssembly</w:t>
      </w:r>
      <w:proofErr w:type="spellEnd"/>
    </w:p>
    <w:p w:rsidRPr="00EB0E55" w:rsidR="0074299F" w:rsidP="0074299F" w:rsidRDefault="0074299F" w14:paraId="15EB5FB7" w14:textId="77777777">
      <w:pPr>
        <w:pStyle w:val="BodyText"/>
      </w:pPr>
      <w:r>
        <w:t xml:space="preserve">There </w:t>
      </w:r>
      <w:r w:rsidRPr="0074299F">
        <w:rPr>
          <w:b/>
        </w:rPr>
        <w:t>shall</w:t>
      </w:r>
      <w:r>
        <w:t xml:space="preserve"> be no exposed electrical conductor inside the spacecraft assembly</w:t>
      </w:r>
      <w:r>
        <w:rPr>
          <w:lang w:val="en-CA" w:eastAsia="en-CA"/>
        </w:rPr>
        <w:t>.</w:t>
      </w:r>
    </w:p>
    <w:p w:rsidR="0074299F" w:rsidP="0074299F" w:rsidRDefault="0074299F" w14:paraId="01C3B731" w14:textId="77777777">
      <w:pPr>
        <w:pStyle w:val="GDIR"/>
        <w:numPr>
          <w:ilvl w:val="0"/>
          <w:numId w:val="0"/>
        </w:numPr>
        <w:ind w:left="1440" w:hanging="1440"/>
      </w:pPr>
      <w:r w:rsidRPr="008B3C99">
        <w:t>Rationale</w:t>
      </w:r>
      <w:r w:rsidRPr="00091171">
        <w:rPr>
          <w:b w:val="0"/>
        </w:rPr>
        <w:t>:</w:t>
      </w:r>
      <w:r w:rsidRPr="00091171">
        <w:tab/>
      </w:r>
      <w:r w:rsidRPr="008B3C99">
        <w:rPr>
          <w:b w:val="0"/>
        </w:rPr>
        <w:t>A metallic Foreign Object Debris (FOD) floating freely in zero gravity inside the spacecraft should not be able to cause any short circuit.</w:t>
      </w:r>
    </w:p>
    <w:p w:rsidRPr="0074299F" w:rsidR="0074299F" w:rsidP="008B6667" w:rsidRDefault="0074299F" w14:paraId="2F9F19B3" w14:textId="77777777">
      <w:pPr>
        <w:pStyle w:val="BodyText"/>
        <w:rPr>
          <w:lang w:val="en-CA" w:eastAsia="en-CA"/>
        </w:rPr>
      </w:pPr>
    </w:p>
    <w:p w:rsidR="006E5C7D" w:rsidP="00D73945" w:rsidRDefault="00FB19A3" w14:paraId="323B4CD7" w14:textId="02A62D2B">
      <w:pPr>
        <w:pStyle w:val="GDIR"/>
        <w:numPr>
          <w:ilvl w:val="0"/>
          <w:numId w:val="157"/>
        </w:numPr>
      </w:pPr>
      <w:r w:rsidRPr="00407194">
        <w:t>Ground Commanded Turn On.   </w:t>
      </w:r>
    </w:p>
    <w:p w:rsidRPr="00053E8B" w:rsidR="00FB19A3" w:rsidP="00FD69CB" w:rsidRDefault="00FB19A3" w14:paraId="4B2B94EF" w14:textId="4C0F6C73">
      <w:pPr>
        <w:jc w:val="both"/>
        <w:rPr>
          <w:lang w:val="en-CA"/>
        </w:rPr>
      </w:pPr>
      <w:r w:rsidRPr="00053E8B">
        <w:rPr>
          <w:lang w:val="en-CA"/>
        </w:rPr>
        <w:t>In the event of any</w:t>
      </w:r>
      <w:r w:rsidRPr="005776B0" w:rsidR="00A66919">
        <w:rPr>
          <w:lang w:val="en-CA"/>
        </w:rPr>
        <w:t xml:space="preserve"> automatic</w:t>
      </w:r>
      <w:r w:rsidRPr="00053E8B">
        <w:rPr>
          <w:lang w:val="en-CA"/>
        </w:rPr>
        <w:t xml:space="preserve"> load shed action or trip-off, the affected unit </w:t>
      </w:r>
      <w:r w:rsidRPr="00A60CED">
        <w:rPr>
          <w:b/>
          <w:lang w:val="en-CA"/>
        </w:rPr>
        <w:t>shall</w:t>
      </w:r>
      <w:r w:rsidRPr="00053E8B">
        <w:rPr>
          <w:lang w:val="en-CA"/>
        </w:rPr>
        <w:t xml:space="preserve"> only be turned back on by ground command. </w:t>
      </w:r>
    </w:p>
    <w:p w:rsidRPr="005776B0" w:rsidR="006E5C7D" w:rsidP="00FD69CB" w:rsidRDefault="006E5C7D" w14:paraId="1A40C6FF" w14:textId="2F60A8DD">
      <w:pPr>
        <w:spacing w:before="240"/>
        <w:ind w:left="1440" w:hanging="1440"/>
        <w:rPr>
          <w:b/>
          <w:lang w:val="en-CA"/>
        </w:rPr>
      </w:pPr>
      <w:r w:rsidRPr="00053E8B">
        <w:rPr>
          <w:b/>
          <w:lang w:val="en-CA"/>
        </w:rPr>
        <w:t xml:space="preserve">Rationale: </w:t>
      </w:r>
      <w:r w:rsidR="000E40A3">
        <w:rPr>
          <w:b/>
          <w:lang w:val="en-CA"/>
        </w:rPr>
        <w:tab/>
      </w:r>
      <w:r w:rsidRPr="00527326" w:rsidR="00527326">
        <w:t>Analysis of the issue needs to be carried out before turning the unit safely back on</w:t>
      </w:r>
      <w:r w:rsidR="00527326">
        <w:t>.</w:t>
      </w:r>
    </w:p>
    <w:p w:rsidRPr="00053E8B" w:rsidR="006E5C7D" w:rsidP="00FB19A3" w:rsidRDefault="006E5C7D" w14:paraId="3DE229F3" w14:textId="77777777">
      <w:pPr>
        <w:rPr>
          <w:b/>
          <w:lang w:val="en-CA"/>
        </w:rPr>
      </w:pPr>
    </w:p>
    <w:p w:rsidRPr="00F23238" w:rsidR="006E5C7D" w:rsidP="00D73945" w:rsidRDefault="00FB19A3" w14:paraId="01EF3EFB" w14:textId="5C5637E9">
      <w:pPr>
        <w:pStyle w:val="GDIR"/>
        <w:numPr>
          <w:ilvl w:val="0"/>
          <w:numId w:val="158"/>
        </w:numPr>
      </w:pPr>
      <w:r w:rsidRPr="001C42CB">
        <w:t>Ground Commanded Reset</w:t>
      </w:r>
      <w:r w:rsidRPr="00F23238">
        <w:t>.   </w:t>
      </w:r>
    </w:p>
    <w:p w:rsidRPr="00053E8B" w:rsidR="00FB19A3" w:rsidP="00FD69CB" w:rsidRDefault="00FB19A3" w14:paraId="5318268E" w14:textId="35BBD536">
      <w:pPr>
        <w:jc w:val="both"/>
        <w:rPr>
          <w:lang w:val="en-CA"/>
        </w:rPr>
      </w:pPr>
      <w:r w:rsidRPr="00053E8B">
        <w:rPr>
          <w:lang w:val="en-CA"/>
        </w:rPr>
        <w:t xml:space="preserve">Any autonomous switch off action </w:t>
      </w:r>
      <w:r w:rsidRPr="00794C8D">
        <w:rPr>
          <w:b/>
          <w:lang w:val="en-CA"/>
        </w:rPr>
        <w:t>shall</w:t>
      </w:r>
      <w:r w:rsidRPr="00053E8B">
        <w:rPr>
          <w:lang w:val="en-CA"/>
        </w:rPr>
        <w:t xml:space="preserve"> provide the capability of being reset by ground command. </w:t>
      </w:r>
    </w:p>
    <w:p w:rsidR="006E5C7D" w:rsidP="00FD69CB" w:rsidRDefault="006E5C7D" w14:paraId="486AEECA" w14:textId="4BACC1C0">
      <w:pPr>
        <w:spacing w:before="240"/>
        <w:ind w:left="1440" w:hanging="1440"/>
        <w:rPr>
          <w:lang w:val="en-CA"/>
        </w:rPr>
      </w:pPr>
      <w:r w:rsidRPr="00091171">
        <w:rPr>
          <w:b/>
          <w:lang w:val="en-CA"/>
        </w:rPr>
        <w:t>Rationale:</w:t>
      </w:r>
      <w:r>
        <w:rPr>
          <w:b/>
          <w:lang w:val="en-CA"/>
        </w:rPr>
        <w:t xml:space="preserve"> </w:t>
      </w:r>
      <w:r w:rsidR="000E40A3">
        <w:rPr>
          <w:b/>
          <w:lang w:val="en-CA"/>
        </w:rPr>
        <w:tab/>
      </w:r>
      <w:r w:rsidRPr="00527326" w:rsidR="00527326">
        <w:t>Analysis of the issue needs to be carried out before turning the unit safely back on</w:t>
      </w:r>
      <w:r w:rsidR="00527326">
        <w:t>.</w:t>
      </w:r>
    </w:p>
    <w:p w:rsidR="00F33357" w:rsidP="006E5C7D" w:rsidRDefault="00F33357" w14:paraId="3845B7F2" w14:textId="12D589AA">
      <w:pPr>
        <w:rPr>
          <w:lang w:val="en-CA"/>
        </w:rPr>
      </w:pPr>
    </w:p>
    <w:p w:rsidR="00F33357" w:rsidP="00D73945" w:rsidRDefault="00F33357" w14:paraId="250F04BE" w14:textId="6CCF015A">
      <w:pPr>
        <w:pStyle w:val="GDIR"/>
        <w:numPr>
          <w:ilvl w:val="0"/>
          <w:numId w:val="159"/>
        </w:numPr>
      </w:pPr>
      <w:r>
        <w:t>Load Shed Generation</w:t>
      </w:r>
    </w:p>
    <w:p w:rsidR="00F33357" w:rsidP="005776B0" w:rsidRDefault="00F33357" w14:paraId="64F775E9" w14:textId="3BC8A152">
      <w:pPr>
        <w:pStyle w:val="BodyText"/>
      </w:pPr>
      <w:r w:rsidRPr="00F33357">
        <w:t xml:space="preserve">The spacecraft </w:t>
      </w:r>
      <w:r w:rsidRPr="00794C8D" w:rsidR="00AE62DD">
        <w:rPr>
          <w:b/>
        </w:rPr>
        <w:t>shall</w:t>
      </w:r>
      <w:r w:rsidRPr="00F33357" w:rsidR="00AE62DD">
        <w:t xml:space="preserve"> </w:t>
      </w:r>
      <w:r w:rsidRPr="00F33357">
        <w:t xml:space="preserve">automatically generate a load shed (e.g. automatically power down payload and non- essential bus equipment) whenever </w:t>
      </w:r>
      <w:proofErr w:type="gramStart"/>
      <w:r w:rsidRPr="00F33357">
        <w:t>non expected</w:t>
      </w:r>
      <w:proofErr w:type="gramEnd"/>
      <w:r w:rsidRPr="00F33357">
        <w:t xml:space="preserve"> power conditions are detected that may endanger the spacecraft. </w:t>
      </w:r>
    </w:p>
    <w:p w:rsidRPr="005776B0" w:rsidR="00F33357" w:rsidP="00FD69CB" w:rsidRDefault="00F33357" w14:paraId="5C73D45A" w14:textId="1D7B0E87">
      <w:pPr>
        <w:pStyle w:val="NoteItalic"/>
      </w:pPr>
      <w:r w:rsidRPr="005776B0">
        <w:t>N</w:t>
      </w:r>
      <w:r w:rsidR="00112074">
        <w:t>ote</w:t>
      </w:r>
      <w:r w:rsidRPr="005776B0">
        <w:t>: Load sheds are generated in a controlled sequence when the battery state of charge drops below predefined levels. The spacecraft progressively reduces power consumption by powering off units, and may change operating modes, as the state of charge of the battery declines</w:t>
      </w:r>
      <w:r w:rsidR="00983426">
        <w:t>.</w:t>
      </w:r>
      <w:r w:rsidRPr="00AE4448" w:rsidR="00AE4448">
        <w:t xml:space="preserve"> </w:t>
      </w:r>
      <w:r w:rsidR="00AE4448">
        <w:t>N</w:t>
      </w:r>
      <w:r w:rsidRPr="00AE4448" w:rsidR="00AE4448">
        <w:t>ormal operational transient conditions are expected power conditions and should not result in a load shed</w:t>
      </w:r>
    </w:p>
    <w:p w:rsidR="00F33357" w:rsidP="00FD69CB" w:rsidRDefault="00F33357" w14:paraId="18D7C277" w14:textId="7A4A6099">
      <w:pPr>
        <w:ind w:left="1440" w:hanging="1440"/>
      </w:pPr>
      <w:r w:rsidRPr="00091171">
        <w:rPr>
          <w:b/>
          <w:lang w:val="en-CA"/>
        </w:rPr>
        <w:t>Rationale:</w:t>
      </w:r>
      <w:r>
        <w:rPr>
          <w:b/>
          <w:lang w:val="en-CA"/>
        </w:rPr>
        <w:t xml:space="preserve"> </w:t>
      </w:r>
      <w:r w:rsidR="000E40A3">
        <w:rPr>
          <w:b/>
          <w:lang w:val="en-CA"/>
        </w:rPr>
        <w:tab/>
      </w:r>
      <w:r w:rsidRPr="005776B0">
        <w:t>To ensure spacecraft integrity in case of anomalous conditions and to reduce power consumption to a minimum safe level under conditions hazardous to the health or safety of the spacecraft.</w:t>
      </w:r>
    </w:p>
    <w:p w:rsidR="00983426" w:rsidP="00D73945" w:rsidRDefault="00983426" w14:paraId="425D907C" w14:textId="3C2133F8">
      <w:pPr>
        <w:pStyle w:val="GDIR"/>
        <w:numPr>
          <w:ilvl w:val="0"/>
          <w:numId w:val="160"/>
        </w:numPr>
      </w:pPr>
      <w:r>
        <w:t>Load Shed Function Capabilities</w:t>
      </w:r>
    </w:p>
    <w:p w:rsidR="004566EB" w:rsidP="008B6667" w:rsidRDefault="00983426" w14:paraId="04C3A171" w14:textId="5A1812D4">
      <w:pPr>
        <w:pStyle w:val="BodyText"/>
        <w:rPr>
          <w:lang w:val="en-CA"/>
        </w:rPr>
      </w:pPr>
      <w:r>
        <w:rPr>
          <w:lang w:val="en-CA"/>
        </w:rPr>
        <w:t xml:space="preserve">The load shedding function </w:t>
      </w:r>
      <w:r w:rsidRPr="00794C8D">
        <w:rPr>
          <w:b/>
          <w:lang w:val="en-CA"/>
        </w:rPr>
        <w:t>shall</w:t>
      </w:r>
      <w:r>
        <w:rPr>
          <w:lang w:val="en-CA"/>
        </w:rPr>
        <w:t xml:space="preserve"> be reversible via ground command.</w:t>
      </w:r>
    </w:p>
    <w:p w:rsidR="00983426" w:rsidP="00983426" w:rsidRDefault="00983426" w14:paraId="376E3231" w14:textId="2A4CFF7E">
      <w:pPr>
        <w:rPr>
          <w:lang w:val="en-CA"/>
        </w:rPr>
      </w:pPr>
      <w:r w:rsidRPr="00091171">
        <w:rPr>
          <w:b/>
          <w:lang w:val="en-CA"/>
        </w:rPr>
        <w:t>Rationale:</w:t>
      </w:r>
      <w:r>
        <w:rPr>
          <w:b/>
          <w:lang w:val="en-CA"/>
        </w:rPr>
        <w:t xml:space="preserve"> </w:t>
      </w:r>
      <w:r w:rsidR="000E40A3">
        <w:rPr>
          <w:b/>
          <w:lang w:val="en-CA"/>
        </w:rPr>
        <w:tab/>
      </w:r>
      <w:r>
        <w:rPr>
          <w:lang w:val="en-CA"/>
        </w:rPr>
        <w:t>To ensure spacecraft has recovered before reversing the load shed.</w:t>
      </w:r>
    </w:p>
    <w:p w:rsidR="00B51EB2" w:rsidP="00983426" w:rsidRDefault="00B51EB2" w14:paraId="5A096A05" w14:textId="77777777">
      <w:pPr>
        <w:rPr>
          <w:lang w:val="en-CA"/>
        </w:rPr>
      </w:pPr>
    </w:p>
    <w:p w:rsidR="00ED7E01" w:rsidP="00D73945" w:rsidRDefault="00ED7E01" w14:paraId="788A01CE" w14:textId="4C7FE780">
      <w:pPr>
        <w:pStyle w:val="GDIR"/>
        <w:numPr>
          <w:ilvl w:val="0"/>
          <w:numId w:val="161"/>
        </w:numPr>
      </w:pPr>
      <w:r>
        <w:t>Communication Link Idle Watchdog</w:t>
      </w:r>
    </w:p>
    <w:p w:rsidR="00ED7E01" w:rsidP="008B6667" w:rsidRDefault="00ED7E01" w14:paraId="1A4D9DD9" w14:textId="5E885EE4">
      <w:pPr>
        <w:pStyle w:val="BodyText"/>
      </w:pPr>
      <w:r w:rsidRPr="00ED7E01">
        <w:t xml:space="preserve">The spacecraft </w:t>
      </w:r>
      <w:r w:rsidRPr="00794C8D" w:rsidR="00AE62DD">
        <w:rPr>
          <w:b/>
        </w:rPr>
        <w:t>shall</w:t>
      </w:r>
      <w:r w:rsidRPr="00ED7E01" w:rsidR="00AE62DD">
        <w:t xml:space="preserve"> </w:t>
      </w:r>
      <w:r w:rsidRPr="00ED7E01">
        <w:t xml:space="preserve">autonomously enter safe-hold mode if no commands are received from the ground for seven days. </w:t>
      </w:r>
    </w:p>
    <w:p w:rsidR="00983426" w:rsidP="00FD69CB" w:rsidRDefault="00ED7E01" w14:paraId="68973E82" w14:textId="4297F0A3">
      <w:pPr>
        <w:pStyle w:val="NoteItalic"/>
      </w:pPr>
      <w:r w:rsidRPr="005776B0">
        <w:t>N</w:t>
      </w:r>
      <w:r w:rsidR="00112074">
        <w:t>ote</w:t>
      </w:r>
      <w:r w:rsidRPr="005776B0">
        <w:t>: It is here assumed that, after seven days without receiving commands, there is a problem with the spacecraft receiving functions.</w:t>
      </w:r>
    </w:p>
    <w:p w:rsidR="00ED7E01" w:rsidP="00FD69CB" w:rsidRDefault="001776C2" w14:paraId="0BB064D5" w14:textId="209A38B1">
      <w:pPr>
        <w:pStyle w:val="NoteItalic"/>
      </w:pPr>
      <w:r>
        <w:tab/>
      </w:r>
      <w:r w:rsidRPr="00ED7E01" w:rsidR="00ED7E01">
        <w:t xml:space="preserve">Not needed if the </w:t>
      </w:r>
      <w:r w:rsidR="00AE62DD">
        <w:t>spacecraft</w:t>
      </w:r>
      <w:r w:rsidRPr="00ED7E01" w:rsidR="00AE62DD">
        <w:t xml:space="preserve"> </w:t>
      </w:r>
      <w:r w:rsidRPr="00ED7E01" w:rsidR="00ED7E01">
        <w:t>has hardware decoded command or other means to force a reset of the com</w:t>
      </w:r>
      <w:r w:rsidR="00EA2FC2">
        <w:t>m</w:t>
      </w:r>
      <w:r w:rsidRPr="00ED7E01" w:rsidR="00ED7E01">
        <w:t>and receive function. The intent here is to have a way to get out of a command receiving function bug, i.e. have a reset function.</w:t>
      </w:r>
    </w:p>
    <w:p w:rsidR="00ED7E01" w:rsidP="00ED7E01" w:rsidRDefault="00ED7E01" w14:paraId="27221B34" w14:textId="0191AB7F">
      <w:r w:rsidRPr="00091171">
        <w:rPr>
          <w:b/>
          <w:lang w:val="en-CA"/>
        </w:rPr>
        <w:t>Rationale:</w:t>
      </w:r>
      <w:r>
        <w:rPr>
          <w:b/>
          <w:lang w:val="en-CA"/>
        </w:rPr>
        <w:t xml:space="preserve"> </w:t>
      </w:r>
      <w:r w:rsidR="000E40A3">
        <w:rPr>
          <w:b/>
          <w:lang w:val="en-CA"/>
        </w:rPr>
        <w:tab/>
      </w:r>
      <w:r w:rsidRPr="00ED7E01">
        <w:t>To attempt restoring the communication.</w:t>
      </w:r>
    </w:p>
    <w:p w:rsidR="000C7973" w:rsidP="00ED7E01" w:rsidRDefault="000C7973" w14:paraId="4C6CD06C" w14:textId="05849C4D"/>
    <w:p w:rsidR="000C7973" w:rsidP="000C7973" w:rsidRDefault="003E4898" w14:paraId="4B6CE57A" w14:textId="51A5EFAE">
      <w:pPr>
        <w:pStyle w:val="GDIR"/>
      </w:pPr>
      <w:r>
        <w:t>K</w:t>
      </w:r>
      <w:r w:rsidRPr="000C7973">
        <w:t>eyed connectors</w:t>
      </w:r>
    </w:p>
    <w:p w:rsidR="000C7973" w:rsidP="000C7973" w:rsidRDefault="000C7973" w14:paraId="7C324DA3" w14:textId="791EEDD3">
      <w:pPr>
        <w:pStyle w:val="BodyText"/>
      </w:pPr>
      <w:r>
        <w:t>K</w:t>
      </w:r>
      <w:r w:rsidRPr="000C7973">
        <w:t xml:space="preserve">eyed connectors </w:t>
      </w:r>
      <w:r w:rsidRPr="00B06837">
        <w:rPr>
          <w:b/>
          <w:bCs/>
        </w:rPr>
        <w:t>shall</w:t>
      </w:r>
      <w:r w:rsidRPr="000C7973">
        <w:t xml:space="preserve"> be used where same type of interface connector is used on a unit with same pin configuration. Ex Prime and redundant.</w:t>
      </w:r>
    </w:p>
    <w:p w:rsidRPr="00B06837" w:rsidR="000C7973" w:rsidP="000C7973" w:rsidRDefault="000C7973" w14:paraId="3296A8DF" w14:textId="0B619B9F">
      <w:pPr>
        <w:pStyle w:val="BodyText"/>
        <w:rPr>
          <w:b/>
          <w:bCs/>
        </w:rPr>
      </w:pPr>
      <w:r w:rsidRPr="00B06837">
        <w:rPr>
          <w:b/>
          <w:bCs/>
        </w:rPr>
        <w:t>Rationale:</w:t>
      </w:r>
      <w:r>
        <w:rPr>
          <w:b/>
          <w:bCs/>
        </w:rPr>
        <w:tab/>
      </w:r>
      <w:r w:rsidRPr="00B06837">
        <w:t>To prevent connector misdating.</w:t>
      </w:r>
    </w:p>
    <w:p w:rsidRPr="005776B0" w:rsidR="000C7973" w:rsidP="00B06837" w:rsidRDefault="000C7973" w14:paraId="204CBC90" w14:textId="77777777">
      <w:pPr>
        <w:pStyle w:val="BodyText"/>
      </w:pPr>
    </w:p>
    <w:p w:rsidRPr="00EB0E55" w:rsidR="004566EB" w:rsidP="008B6667" w:rsidRDefault="003C074D" w14:paraId="7482A2FE" w14:textId="0EFCE0AE">
      <w:pPr>
        <w:pStyle w:val="Heading3"/>
      </w:pPr>
      <w:bookmarkStart w:name="_Toc102134210" w:id="264"/>
      <w:bookmarkStart w:name="_Ref115096825" w:id="265"/>
      <w:bookmarkStart w:name="_Toc126226846" w:id="266"/>
      <w:bookmarkStart w:name="_Toc148532674" w:id="267"/>
      <w:r>
        <w:t>V</w:t>
      </w:r>
      <w:r w:rsidR="00A77FB1">
        <w:t>oltage Tolerance</w:t>
      </w:r>
      <w:bookmarkEnd w:id="264"/>
      <w:bookmarkEnd w:id="265"/>
      <w:bookmarkEnd w:id="266"/>
      <w:bookmarkEnd w:id="267"/>
    </w:p>
    <w:p w:rsidR="00AD3706" w:rsidP="00D73945" w:rsidRDefault="008805FE" w14:paraId="1ADEEF93" w14:textId="42984CD7">
      <w:pPr>
        <w:pStyle w:val="GDIR"/>
        <w:numPr>
          <w:ilvl w:val="0"/>
          <w:numId w:val="162"/>
        </w:numPr>
      </w:pPr>
      <w:r w:rsidRPr="00EB0E55">
        <w:t>Undervoltage Range   </w:t>
      </w:r>
    </w:p>
    <w:p w:rsidRPr="008B7C89" w:rsidR="00ED6179" w:rsidP="008B6667" w:rsidRDefault="008805FE" w14:paraId="5EDA5D1D" w14:textId="31802A12">
      <w:pPr>
        <w:pStyle w:val="BodyText"/>
      </w:pPr>
      <w:r w:rsidRPr="00EB0E55">
        <w:t xml:space="preserve">All </w:t>
      </w:r>
      <w:r w:rsidRPr="00EB0E55" w:rsidR="00582A5A">
        <w:t xml:space="preserve">spacecraft </w:t>
      </w:r>
      <w:r w:rsidRPr="00EB0E55" w:rsidR="000577D0">
        <w:t xml:space="preserve">units </w:t>
      </w:r>
      <w:r w:rsidRPr="00A843F8">
        <w:rPr>
          <w:b/>
        </w:rPr>
        <w:t>shall</w:t>
      </w:r>
      <w:r w:rsidRPr="00EB0E55">
        <w:t xml:space="preserve"> survive </w:t>
      </w:r>
      <w:r w:rsidRPr="009920B0" w:rsidR="00A77FB1">
        <w:rPr>
          <w:szCs w:val="24"/>
          <w:lang w:val="x-none" w:eastAsia="en-CA"/>
        </w:rPr>
        <w:t>a</w:t>
      </w:r>
      <w:r w:rsidR="00A77FB1">
        <w:rPr>
          <w:szCs w:val="24"/>
          <w:lang w:val="en-CA" w:eastAsia="en-CA"/>
        </w:rPr>
        <w:t>n</w:t>
      </w:r>
      <w:r w:rsidRPr="009920B0" w:rsidR="00A77FB1">
        <w:rPr>
          <w:szCs w:val="24"/>
          <w:lang w:val="x-none" w:eastAsia="en-CA"/>
        </w:rPr>
        <w:t xml:space="preserve"> </w:t>
      </w:r>
      <w:r w:rsidRPr="00EB0E55">
        <w:t>under-voltage condition down to 0</w:t>
      </w:r>
      <w:r w:rsidR="00ED6179">
        <w:t xml:space="preserve"> </w:t>
      </w:r>
      <w:r w:rsidRPr="00EB0E55">
        <w:t xml:space="preserve">V on the main Power Bus, </w:t>
      </w:r>
      <w:r w:rsidRPr="009920B0" w:rsidR="006C3F26">
        <w:rPr>
          <w:lang w:eastAsia="en-CA"/>
        </w:rPr>
        <w:t xml:space="preserve">with no </w:t>
      </w:r>
      <w:r w:rsidRPr="009920B0" w:rsidR="00A77FB1">
        <w:rPr>
          <w:szCs w:val="24"/>
          <w:lang w:val="x-none" w:eastAsia="en-CA"/>
        </w:rPr>
        <w:t>damage or performance degradation</w:t>
      </w:r>
      <w:r w:rsidRPr="009920B0" w:rsidR="006C3F26">
        <w:rPr>
          <w:lang w:eastAsia="en-CA"/>
        </w:rPr>
        <w:t xml:space="preserve"> after normal voltage is restored.</w:t>
      </w:r>
      <w:r w:rsidRPr="008B7C89" w:rsidR="006C3F26">
        <w:t xml:space="preserve"> </w:t>
      </w:r>
    </w:p>
    <w:p w:rsidRPr="00AA266A" w:rsidR="00041050" w:rsidP="00FD69CB" w:rsidRDefault="00A77FB1" w14:paraId="0E73C63F" w14:textId="49845F35">
      <w:pPr>
        <w:pStyle w:val="NoteItalic"/>
      </w:pPr>
      <w:r w:rsidRPr="00AA266A">
        <w:t>N</w:t>
      </w:r>
      <w:r w:rsidR="00112074">
        <w:t>ote</w:t>
      </w:r>
      <w:r w:rsidRPr="00AA266A" w:rsidR="008805FE">
        <w:t xml:space="preserve">: Equipment may be designed to automatically switch off </w:t>
      </w:r>
      <w:proofErr w:type="gramStart"/>
      <w:r w:rsidRPr="00AA266A" w:rsidR="008805FE">
        <w:t>in order to</w:t>
      </w:r>
      <w:proofErr w:type="gramEnd"/>
      <w:r w:rsidRPr="00AA266A" w:rsidR="008805FE">
        <w:t xml:space="preserve"> survive an undervoltage.</w:t>
      </w:r>
    </w:p>
    <w:p w:rsidRPr="000D71CD" w:rsidR="00041050" w:rsidP="008B6667" w:rsidRDefault="00041050" w14:paraId="6E4121C8" w14:textId="2161317C">
      <w:pPr>
        <w:pStyle w:val="BodyText"/>
        <w:ind w:left="1440" w:hanging="1440"/>
      </w:pPr>
      <w:r w:rsidRPr="00091171">
        <w:rPr>
          <w:b/>
          <w:lang w:val="en-CA"/>
        </w:rPr>
        <w:t>Rationale:</w:t>
      </w:r>
      <w:r w:rsidRPr="00091171">
        <w:rPr>
          <w:lang w:val="en-CA"/>
        </w:rPr>
        <w:tab/>
      </w:r>
      <w:r>
        <w:rPr>
          <w:lang w:val="en-CA"/>
        </w:rPr>
        <w:t xml:space="preserve">To ensure that all units </w:t>
      </w:r>
      <w:proofErr w:type="gramStart"/>
      <w:r>
        <w:rPr>
          <w:lang w:val="en-CA"/>
        </w:rPr>
        <w:t>are capable of withstanding</w:t>
      </w:r>
      <w:proofErr w:type="gramEnd"/>
      <w:r>
        <w:rPr>
          <w:lang w:val="en-CA"/>
        </w:rPr>
        <w:t xml:space="preserve"> the</w:t>
      </w:r>
      <w:r w:rsidR="00E67022">
        <w:rPr>
          <w:lang w:val="en-CA"/>
        </w:rPr>
        <w:t>ir own</w:t>
      </w:r>
      <w:r>
        <w:rPr>
          <w:lang w:val="en-CA"/>
        </w:rPr>
        <w:t xml:space="preserve"> outrush/inrush </w:t>
      </w:r>
      <w:r w:rsidR="00E67022">
        <w:rPr>
          <w:lang w:val="en-CA"/>
        </w:rPr>
        <w:t xml:space="preserve">current conditions caused by worst-case undervoltage conditions (amplitude and duration). </w:t>
      </w:r>
    </w:p>
    <w:p w:rsidR="00F548D0" w:rsidP="00F548D0" w:rsidRDefault="00F548D0" w14:paraId="2AC51A78" w14:textId="77777777">
      <w:pPr>
        <w:rPr>
          <w:b/>
          <w:lang w:val="en-CA"/>
        </w:rPr>
      </w:pPr>
    </w:p>
    <w:p w:rsidRPr="00BE25B6" w:rsidR="008E698A" w:rsidP="00D73945" w:rsidRDefault="00F548D0" w14:paraId="4FB2BB3E" w14:textId="3BF5E347">
      <w:pPr>
        <w:pStyle w:val="GDIR"/>
        <w:numPr>
          <w:ilvl w:val="0"/>
          <w:numId w:val="163"/>
        </w:numPr>
      </w:pPr>
      <w:r w:rsidRPr="00B23B3B">
        <w:t>Overvoltage Range   </w:t>
      </w:r>
    </w:p>
    <w:p w:rsidRPr="00053E8B" w:rsidR="00F548D0" w:rsidP="00F548D0" w:rsidRDefault="00F548D0" w14:paraId="26D1C020" w14:textId="6C363605">
      <w:pPr>
        <w:rPr>
          <w:lang w:val="en-CA"/>
        </w:rPr>
      </w:pPr>
      <w:r w:rsidRPr="00053E8B">
        <w:rPr>
          <w:lang w:val="en-CA"/>
        </w:rPr>
        <w:t xml:space="preserve">All equipment </w:t>
      </w:r>
      <w:r w:rsidRPr="005776B0">
        <w:rPr>
          <w:b/>
          <w:lang w:val="en-CA"/>
        </w:rPr>
        <w:t>shall</w:t>
      </w:r>
      <w:r w:rsidRPr="00053E8B">
        <w:rPr>
          <w:lang w:val="en-CA"/>
        </w:rPr>
        <w:t xml:space="preserve"> survive a permanent overvoltage condition on the main Power Bus, with no impact on specified performance, reliability or life after normal voltage is returned. </w:t>
      </w:r>
    </w:p>
    <w:p w:rsidRPr="00FD69CB" w:rsidR="00384BA3" w:rsidP="00FD69CB" w:rsidRDefault="00053E8B" w14:paraId="5FFDA47A" w14:textId="32753FD5">
      <w:pPr>
        <w:pStyle w:val="NoteItalic"/>
      </w:pPr>
      <w:r w:rsidRPr="00FD69CB">
        <w:t xml:space="preserve">Note: </w:t>
      </w:r>
      <w:r w:rsidRPr="00FD69CB" w:rsidR="00F548D0">
        <w:t>Payload and non-essential Spacecraft Bus equipment may be desig</w:t>
      </w:r>
      <w:r w:rsidRPr="00FD69CB" w:rsidR="008E698A">
        <w:t xml:space="preserve">ned to automatically switch off </w:t>
      </w:r>
      <w:proofErr w:type="gramStart"/>
      <w:r w:rsidRPr="00FD69CB" w:rsidR="00F548D0">
        <w:t>in order to</w:t>
      </w:r>
      <w:proofErr w:type="gramEnd"/>
      <w:r w:rsidRPr="00FD69CB" w:rsidR="00F548D0">
        <w:t xml:space="preserve"> survive a steady-state overvoltage above the</w:t>
      </w:r>
      <w:r w:rsidRPr="00FD69CB" w:rsidR="008E698A">
        <w:t>ir upper operating voltage limit</w:t>
      </w:r>
      <w:r w:rsidRPr="00FD69CB" w:rsidR="00F548D0">
        <w:t>.</w:t>
      </w:r>
    </w:p>
    <w:p w:rsidR="008E698A" w:rsidP="008E698A" w:rsidRDefault="008E698A" w14:paraId="5B06E192" w14:textId="4734C4D1">
      <w:pPr>
        <w:rPr>
          <w:b/>
          <w:color w:val="0070C0"/>
          <w:lang w:val="en-CA"/>
        </w:rPr>
      </w:pPr>
      <w:r w:rsidRPr="00091171">
        <w:rPr>
          <w:b/>
          <w:lang w:val="en-CA"/>
        </w:rPr>
        <w:t>Rationale:</w:t>
      </w:r>
      <w:r>
        <w:rPr>
          <w:b/>
          <w:lang w:val="en-CA"/>
        </w:rPr>
        <w:t xml:space="preserve"> </w:t>
      </w:r>
      <w:r w:rsidR="001776C2">
        <w:rPr>
          <w:b/>
          <w:lang w:val="en-CA"/>
        </w:rPr>
        <w:tab/>
      </w:r>
      <w:r w:rsidRPr="0085492F">
        <w:rPr>
          <w:lang w:val="en-CA"/>
        </w:rPr>
        <w:t>T</w:t>
      </w:r>
      <w:r w:rsidR="0062679B">
        <w:rPr>
          <w:lang w:val="en-CA"/>
        </w:rPr>
        <w:t>o ensure survival of equipment under overvoltage condition.</w:t>
      </w:r>
    </w:p>
    <w:p w:rsidRPr="005776B0" w:rsidR="00F548D0" w:rsidP="005776B0" w:rsidRDefault="00F548D0" w14:paraId="293FC1C0" w14:textId="49A493AE">
      <w:pPr>
        <w:pStyle w:val="BodyText"/>
        <w:rPr>
          <w:color w:val="0070C0"/>
          <w:lang w:val="en-CA"/>
        </w:rPr>
      </w:pPr>
    </w:p>
    <w:p w:rsidR="00F548D0" w:rsidP="005776B0" w:rsidRDefault="00F23238" w14:paraId="49C25CE4" w14:textId="46A2C054">
      <w:pPr>
        <w:pStyle w:val="Heading3"/>
        <w:rPr>
          <w:lang w:val="en-CA"/>
        </w:rPr>
      </w:pPr>
      <w:bookmarkStart w:name="_Toc126226847" w:id="268"/>
      <w:bookmarkStart w:name="_Toc148532675" w:id="269"/>
      <w:r>
        <w:rPr>
          <w:lang w:val="en-CA"/>
        </w:rPr>
        <w:t>Power</w:t>
      </w:r>
      <w:bookmarkEnd w:id="268"/>
      <w:bookmarkEnd w:id="269"/>
    </w:p>
    <w:p w:rsidR="00F23238" w:rsidP="00D73945" w:rsidRDefault="000468A5" w14:paraId="6CB92D5B" w14:textId="27D56AAA">
      <w:pPr>
        <w:pStyle w:val="GDIR"/>
        <w:numPr>
          <w:ilvl w:val="0"/>
          <w:numId w:val="164"/>
        </w:numPr>
      </w:pPr>
      <w:r>
        <w:t>Battery Discharge in Cold Launch Configuration</w:t>
      </w:r>
    </w:p>
    <w:p w:rsidR="000468A5" w:rsidP="005776B0" w:rsidRDefault="000468A5" w14:paraId="4169D0CD" w14:textId="4FBE2B79">
      <w:pPr>
        <w:pStyle w:val="BodyText"/>
      </w:pPr>
      <w:r w:rsidRPr="000468A5">
        <w:t xml:space="preserve">While in a cold launch configuration, the batteries </w:t>
      </w:r>
      <w:r w:rsidRPr="005776B0" w:rsidR="0096088B">
        <w:rPr>
          <w:b/>
        </w:rPr>
        <w:t>shall</w:t>
      </w:r>
      <w:r w:rsidRPr="000468A5">
        <w:t xml:space="preserve"> be able to hold a charge for fourteen (14) days with a resulting depth of discharge of no more than 20 %.</w:t>
      </w:r>
    </w:p>
    <w:p w:rsidR="000468A5" w:rsidP="000468A5" w:rsidRDefault="000468A5" w14:paraId="1FB7143C" w14:textId="03A3C0A0">
      <w:pPr>
        <w:rPr>
          <w:b/>
          <w:color w:val="0070C0"/>
          <w:lang w:val="en-CA"/>
        </w:rPr>
      </w:pPr>
      <w:r w:rsidRPr="00091171">
        <w:rPr>
          <w:b/>
          <w:lang w:val="en-CA"/>
        </w:rPr>
        <w:t>Rationale:</w:t>
      </w:r>
      <w:r>
        <w:rPr>
          <w:b/>
          <w:lang w:val="en-CA"/>
        </w:rPr>
        <w:t xml:space="preserve"> </w:t>
      </w:r>
      <w:r w:rsidR="001776C2">
        <w:rPr>
          <w:b/>
          <w:lang w:val="en-CA"/>
        </w:rPr>
        <w:tab/>
      </w:r>
      <w:r w:rsidRPr="000468A5">
        <w:rPr>
          <w:lang w:val="en-CA"/>
        </w:rPr>
        <w:t>To minimize risk against a delayed launch.</w:t>
      </w:r>
    </w:p>
    <w:p w:rsidR="000468A5" w:rsidP="005776B0" w:rsidRDefault="000468A5" w14:paraId="4163FE43" w14:textId="249F8D91">
      <w:pPr>
        <w:pStyle w:val="BodyText"/>
      </w:pPr>
    </w:p>
    <w:p w:rsidR="000468A5" w:rsidP="00D73945" w:rsidRDefault="000468A5" w14:paraId="1806BB16" w14:textId="67F71F4C">
      <w:pPr>
        <w:pStyle w:val="GDIR"/>
        <w:numPr>
          <w:ilvl w:val="0"/>
          <w:numId w:val="165"/>
        </w:numPr>
      </w:pPr>
      <w:r w:rsidRPr="000468A5">
        <w:t>Battery Usage During Eclipse</w:t>
      </w:r>
    </w:p>
    <w:p w:rsidR="000468A5" w:rsidP="005776B0" w:rsidRDefault="000468A5" w14:paraId="0E7882D9" w14:textId="4A40F981">
      <w:pPr>
        <w:pStyle w:val="BodyText"/>
      </w:pPr>
      <w:r w:rsidRPr="000468A5">
        <w:t xml:space="preserve">The batteries </w:t>
      </w:r>
      <w:r w:rsidRPr="00DE679C" w:rsidR="0096088B">
        <w:rPr>
          <w:b/>
        </w:rPr>
        <w:t>shall</w:t>
      </w:r>
      <w:r w:rsidRPr="000468A5" w:rsidR="0096088B">
        <w:t xml:space="preserve"> </w:t>
      </w:r>
      <w:r w:rsidRPr="000468A5">
        <w:t>be sized to be able to provide all electrical power during operation in eclipse as well as during operations that may orient the solar panels away from the sun.</w:t>
      </w:r>
    </w:p>
    <w:p w:rsidR="000468A5" w:rsidP="000468A5" w:rsidRDefault="000468A5" w14:paraId="6089CCB1" w14:textId="36A0C1F0">
      <w:pPr>
        <w:rPr>
          <w:b/>
          <w:color w:val="0070C0"/>
          <w:lang w:val="en-CA"/>
        </w:rPr>
      </w:pPr>
      <w:r w:rsidRPr="00091171">
        <w:rPr>
          <w:b/>
          <w:lang w:val="en-CA"/>
        </w:rPr>
        <w:t>Rationale:</w:t>
      </w:r>
      <w:r>
        <w:rPr>
          <w:b/>
          <w:lang w:val="en-CA"/>
        </w:rPr>
        <w:t xml:space="preserve"> </w:t>
      </w:r>
      <w:r w:rsidR="001776C2">
        <w:rPr>
          <w:b/>
          <w:lang w:val="en-CA"/>
        </w:rPr>
        <w:tab/>
      </w:r>
      <w:r w:rsidRPr="000468A5">
        <w:rPr>
          <w:lang w:val="en-CA"/>
        </w:rPr>
        <w:t>To be able to operate in eclipse.</w:t>
      </w:r>
    </w:p>
    <w:p w:rsidRPr="005776B0" w:rsidR="000468A5" w:rsidP="005776B0" w:rsidRDefault="000468A5" w14:paraId="28A2C103" w14:textId="499138CE">
      <w:pPr>
        <w:pStyle w:val="BodyText"/>
        <w:rPr>
          <w:lang w:val="en-CA"/>
        </w:rPr>
      </w:pPr>
    </w:p>
    <w:p w:rsidR="000468A5" w:rsidP="00D73945" w:rsidRDefault="00CD34D8" w14:paraId="633D0F79" w14:textId="0A9969C9">
      <w:pPr>
        <w:pStyle w:val="GDIR"/>
        <w:numPr>
          <w:ilvl w:val="0"/>
          <w:numId w:val="166"/>
        </w:numPr>
      </w:pPr>
      <w:r w:rsidRPr="00CD34D8">
        <w:t>Battery Usage During Deployment</w:t>
      </w:r>
    </w:p>
    <w:p w:rsidR="00CD34D8" w:rsidP="005776B0" w:rsidRDefault="00CD34D8" w14:paraId="77585FF6" w14:textId="6F232D87">
      <w:pPr>
        <w:pStyle w:val="BodyText"/>
      </w:pPr>
      <w:r w:rsidRPr="00CD34D8">
        <w:t xml:space="preserve">The batteries </w:t>
      </w:r>
      <w:r w:rsidRPr="00DE679C" w:rsidR="0096088B">
        <w:rPr>
          <w:b/>
        </w:rPr>
        <w:t>shall</w:t>
      </w:r>
      <w:r w:rsidRPr="000468A5" w:rsidR="0096088B">
        <w:t xml:space="preserve"> </w:t>
      </w:r>
      <w:r w:rsidRPr="00CD34D8">
        <w:t xml:space="preserve">also provide </w:t>
      </w:r>
      <w:proofErr w:type="gramStart"/>
      <w:r w:rsidRPr="00CD34D8">
        <w:t>the power</w:t>
      </w:r>
      <w:proofErr w:type="gramEnd"/>
      <w:r w:rsidRPr="00CD34D8">
        <w:t xml:space="preserve"> during the deployment phase (if applicable), from spacecraft separation form launch vehicle until sun acquisition by the solar array(s).                                 </w:t>
      </w:r>
    </w:p>
    <w:p w:rsidRPr="00AA266A" w:rsidR="00CD34D8" w:rsidP="00FD69CB" w:rsidRDefault="00CD34D8" w14:paraId="3A7C000A" w14:textId="3D7835F7">
      <w:pPr>
        <w:pStyle w:val="NoteItalic"/>
      </w:pPr>
      <w:r w:rsidRPr="00AA266A">
        <w:t>Note: The batteries may also be used to augment the solar array(s) during high peak loads.</w:t>
      </w:r>
    </w:p>
    <w:p w:rsidR="00CD34D8" w:rsidP="00CD34D8" w:rsidRDefault="00CD34D8" w14:paraId="044FA764" w14:textId="6C9CDDB7">
      <w:pPr>
        <w:rPr>
          <w:lang w:val="en-CA"/>
        </w:rPr>
      </w:pPr>
      <w:r w:rsidRPr="00091171">
        <w:rPr>
          <w:b/>
          <w:lang w:val="en-CA"/>
        </w:rPr>
        <w:t>Rationale:</w:t>
      </w:r>
      <w:r>
        <w:rPr>
          <w:b/>
          <w:lang w:val="en-CA"/>
        </w:rPr>
        <w:t xml:space="preserve"> </w:t>
      </w:r>
      <w:r w:rsidR="001776C2">
        <w:rPr>
          <w:b/>
          <w:lang w:val="en-CA"/>
        </w:rPr>
        <w:tab/>
      </w:r>
      <w:r w:rsidRPr="00CD34D8">
        <w:rPr>
          <w:lang w:val="en-CA"/>
        </w:rPr>
        <w:t>To be able to operate before and during deployment</w:t>
      </w:r>
      <w:r w:rsidRPr="000468A5">
        <w:rPr>
          <w:lang w:val="en-CA"/>
        </w:rPr>
        <w:t>.</w:t>
      </w:r>
    </w:p>
    <w:p w:rsidR="00B51EB2" w:rsidP="00CD34D8" w:rsidRDefault="00B51EB2" w14:paraId="537EDBC9" w14:textId="77777777">
      <w:pPr>
        <w:rPr>
          <w:lang w:val="en-CA"/>
        </w:rPr>
      </w:pPr>
    </w:p>
    <w:p w:rsidR="00CD34D8" w:rsidP="00D73945" w:rsidRDefault="00CD34D8" w14:paraId="70318CFC" w14:textId="315A0AD5">
      <w:pPr>
        <w:pStyle w:val="GDIR"/>
        <w:numPr>
          <w:ilvl w:val="0"/>
          <w:numId w:val="167"/>
        </w:numPr>
      </w:pPr>
      <w:r w:rsidRPr="00CD34D8">
        <w:t>Battery Power for Fault Clearing</w:t>
      </w:r>
    </w:p>
    <w:p w:rsidR="00CD34D8" w:rsidP="005776B0" w:rsidRDefault="00CD34D8" w14:paraId="47BB29E2" w14:textId="172CFDCA">
      <w:pPr>
        <w:pStyle w:val="BodyText"/>
        <w:rPr>
          <w:lang w:val="en-CA"/>
        </w:rPr>
      </w:pPr>
      <w:r w:rsidRPr="00CD34D8">
        <w:rPr>
          <w:lang w:val="en-CA"/>
        </w:rPr>
        <w:t xml:space="preserve">The batteries </w:t>
      </w:r>
      <w:r w:rsidRPr="00DE679C" w:rsidR="0096088B">
        <w:rPr>
          <w:b/>
        </w:rPr>
        <w:t>shall</w:t>
      </w:r>
      <w:r w:rsidRPr="000468A5" w:rsidR="0096088B">
        <w:t xml:space="preserve"> </w:t>
      </w:r>
      <w:r w:rsidRPr="00CD34D8">
        <w:rPr>
          <w:lang w:val="en-CA"/>
        </w:rPr>
        <w:t xml:space="preserve">be able to provide any transient power required to sustain </w:t>
      </w:r>
      <w:proofErr w:type="spellStart"/>
      <w:r w:rsidRPr="00CD34D8">
        <w:rPr>
          <w:lang w:val="en-CA"/>
        </w:rPr>
        <w:t>tripoff</w:t>
      </w:r>
      <w:proofErr w:type="spellEnd"/>
      <w:r w:rsidRPr="00CD34D8">
        <w:rPr>
          <w:lang w:val="en-CA"/>
        </w:rPr>
        <w:t xml:space="preserve"> current and transient loads.</w:t>
      </w:r>
    </w:p>
    <w:p w:rsidR="00CD34D8" w:rsidP="00CD34D8" w:rsidRDefault="00CD34D8" w14:paraId="4563F147" w14:textId="3C784C85">
      <w:pPr>
        <w:rPr>
          <w:lang w:val="en-CA"/>
        </w:rPr>
      </w:pPr>
      <w:r w:rsidRPr="00091171">
        <w:rPr>
          <w:b/>
          <w:lang w:val="en-CA"/>
        </w:rPr>
        <w:t>Rationale:</w:t>
      </w:r>
      <w:r>
        <w:rPr>
          <w:b/>
          <w:lang w:val="en-CA"/>
        </w:rPr>
        <w:t xml:space="preserve"> </w:t>
      </w:r>
      <w:r w:rsidR="001776C2">
        <w:rPr>
          <w:b/>
          <w:lang w:val="en-CA"/>
        </w:rPr>
        <w:tab/>
      </w:r>
      <w:r w:rsidRPr="00CD34D8">
        <w:rPr>
          <w:lang w:val="en-CA"/>
        </w:rPr>
        <w:t>To maintain bus voltage during fa</w:t>
      </w:r>
      <w:r>
        <w:rPr>
          <w:lang w:val="en-CA"/>
        </w:rPr>
        <w:t>ult events to prevent load shed</w:t>
      </w:r>
      <w:r w:rsidRPr="000468A5">
        <w:rPr>
          <w:lang w:val="en-CA"/>
        </w:rPr>
        <w:t>.</w:t>
      </w:r>
    </w:p>
    <w:p w:rsidR="00B51EB2" w:rsidP="00CD34D8" w:rsidRDefault="00B51EB2" w14:paraId="5F761FB2" w14:textId="77777777">
      <w:pPr>
        <w:rPr>
          <w:lang w:val="en-CA"/>
        </w:rPr>
      </w:pPr>
    </w:p>
    <w:p w:rsidR="00B42993" w:rsidP="00D73945" w:rsidRDefault="00B42993" w14:paraId="7D33AB27" w14:textId="30E62218">
      <w:pPr>
        <w:pStyle w:val="GDIR"/>
        <w:numPr>
          <w:ilvl w:val="0"/>
          <w:numId w:val="168"/>
        </w:numPr>
      </w:pPr>
      <w:r w:rsidRPr="00B42993">
        <w:t>Battery Aging Prior to Launch</w:t>
      </w:r>
    </w:p>
    <w:p w:rsidR="00CD34D8" w:rsidP="005776B0" w:rsidRDefault="00B42993" w14:paraId="7CF915CA" w14:textId="57A3C0C1">
      <w:pPr>
        <w:pStyle w:val="BodyText"/>
        <w:rPr>
          <w:lang w:val="en-CA"/>
        </w:rPr>
      </w:pPr>
      <w:r w:rsidRPr="00B42993">
        <w:rPr>
          <w:lang w:val="en-CA"/>
        </w:rPr>
        <w:t xml:space="preserve">Degradation due to batteries charge and discharge cycles prior to launch </w:t>
      </w:r>
      <w:r w:rsidRPr="00DE679C" w:rsidR="0096088B">
        <w:rPr>
          <w:b/>
        </w:rPr>
        <w:t>shall</w:t>
      </w:r>
      <w:r w:rsidRPr="000468A5" w:rsidR="0096088B">
        <w:t xml:space="preserve"> </w:t>
      </w:r>
      <w:r w:rsidRPr="00B42993">
        <w:rPr>
          <w:lang w:val="en-CA"/>
        </w:rPr>
        <w:t>ensure battery degradation does not violate the mission requirements.</w:t>
      </w:r>
    </w:p>
    <w:p w:rsidR="00B42993" w:rsidP="00B42993" w:rsidRDefault="00B42993" w14:paraId="58339928" w14:textId="30E5B31D">
      <w:pPr>
        <w:rPr>
          <w:lang w:val="en-CA"/>
        </w:rPr>
      </w:pPr>
      <w:r w:rsidRPr="00091171">
        <w:rPr>
          <w:b/>
          <w:lang w:val="en-CA"/>
        </w:rPr>
        <w:t>Rationale:</w:t>
      </w:r>
      <w:r>
        <w:rPr>
          <w:b/>
          <w:lang w:val="en-CA"/>
        </w:rPr>
        <w:t xml:space="preserve"> </w:t>
      </w:r>
      <w:r w:rsidR="001776C2">
        <w:rPr>
          <w:b/>
          <w:lang w:val="en-CA"/>
        </w:rPr>
        <w:tab/>
      </w:r>
      <w:r w:rsidRPr="00B42993">
        <w:rPr>
          <w:lang w:val="en-CA"/>
        </w:rPr>
        <w:t>To ensure battery degradation does not violate the mission requirements.</w:t>
      </w:r>
    </w:p>
    <w:p w:rsidR="00B51EB2" w:rsidP="00B42993" w:rsidRDefault="00B51EB2" w14:paraId="64B22B00" w14:textId="77777777">
      <w:pPr>
        <w:rPr>
          <w:lang w:val="en-CA"/>
        </w:rPr>
      </w:pPr>
    </w:p>
    <w:p w:rsidR="00B42993" w:rsidP="00D73945" w:rsidRDefault="00B42993" w14:paraId="58458997" w14:textId="6E15BB14">
      <w:pPr>
        <w:pStyle w:val="GDIR"/>
        <w:numPr>
          <w:ilvl w:val="0"/>
          <w:numId w:val="169"/>
        </w:numPr>
      </w:pPr>
      <w:r w:rsidRPr="00B42993">
        <w:t>Single Battery Cell or String Failure Tolerance</w:t>
      </w:r>
    </w:p>
    <w:p w:rsidR="00B42993" w:rsidP="005776B0" w:rsidRDefault="00B42993" w14:paraId="028780A3" w14:textId="6125C2D7">
      <w:pPr>
        <w:pStyle w:val="BodyText"/>
        <w:rPr>
          <w:lang w:val="en-CA"/>
        </w:rPr>
      </w:pPr>
      <w:r w:rsidRPr="00B42993">
        <w:rPr>
          <w:lang w:val="en-CA"/>
        </w:rPr>
        <w:t xml:space="preserve">The spacecraft </w:t>
      </w:r>
      <w:r w:rsidRPr="00DE679C" w:rsidR="0096088B">
        <w:rPr>
          <w:b/>
        </w:rPr>
        <w:t>shall</w:t>
      </w:r>
      <w:r w:rsidRPr="000468A5" w:rsidR="0096088B">
        <w:t xml:space="preserve"> </w:t>
      </w:r>
      <w:r w:rsidRPr="00B42993">
        <w:rPr>
          <w:lang w:val="en-CA"/>
        </w:rPr>
        <w:t>remain fully operational in the event of failure of any single battery cell.</w:t>
      </w:r>
    </w:p>
    <w:p w:rsidR="00B42993" w:rsidP="00FD69CB" w:rsidRDefault="00B42993" w14:paraId="608768D0" w14:textId="467CA475">
      <w:pPr>
        <w:ind w:left="1440" w:hanging="1440"/>
        <w:jc w:val="both"/>
        <w:rPr>
          <w:lang w:val="en-CA"/>
        </w:rPr>
      </w:pPr>
      <w:r w:rsidRPr="00091171">
        <w:rPr>
          <w:b/>
          <w:lang w:val="en-CA"/>
        </w:rPr>
        <w:t>Rationale:</w:t>
      </w:r>
      <w:r>
        <w:rPr>
          <w:b/>
          <w:lang w:val="en-CA"/>
        </w:rPr>
        <w:t xml:space="preserve"> </w:t>
      </w:r>
      <w:bookmarkStart w:name="OLE_LINK3" w:id="270"/>
      <w:r w:rsidR="001776C2">
        <w:rPr>
          <w:b/>
          <w:lang w:val="en-CA"/>
        </w:rPr>
        <w:tab/>
      </w:r>
      <w:r w:rsidRPr="00B42993">
        <w:rPr>
          <w:lang w:val="en-CA"/>
        </w:rPr>
        <w:t xml:space="preserve">The Contractor is encouraged to evaluate redundancy schemes for all critical systems </w:t>
      </w:r>
      <w:proofErr w:type="gramStart"/>
      <w:r w:rsidRPr="00B42993">
        <w:rPr>
          <w:lang w:val="en-CA"/>
        </w:rPr>
        <w:t>in order to</w:t>
      </w:r>
      <w:proofErr w:type="gramEnd"/>
      <w:r w:rsidRPr="00B42993">
        <w:rPr>
          <w:lang w:val="en-CA"/>
        </w:rPr>
        <w:t xml:space="preserve"> remove single point failures. </w:t>
      </w:r>
      <w:r w:rsidR="009C4D8C">
        <w:rPr>
          <w:lang w:val="en-CA"/>
        </w:rPr>
        <w:t>Depending on the configuration of the battery, the</w:t>
      </w:r>
      <w:r w:rsidRPr="00B42993">
        <w:rPr>
          <w:lang w:val="en-CA"/>
        </w:rPr>
        <w:t xml:space="preserve"> failure of one cell </w:t>
      </w:r>
      <w:r w:rsidR="009C4D8C">
        <w:rPr>
          <w:lang w:val="en-CA"/>
        </w:rPr>
        <w:t>could</w:t>
      </w:r>
      <w:r w:rsidRPr="00B42993">
        <w:rPr>
          <w:lang w:val="en-CA"/>
        </w:rPr>
        <w:t xml:space="preserve"> result in the loss of a complete battery string. Therefore, one should make sure that, in the event of a single-cell failure, the battery remains with a sufficient </w:t>
      </w:r>
      <w:r w:rsidR="009C4D8C">
        <w:rPr>
          <w:lang w:val="en-CA"/>
        </w:rPr>
        <w:t>capacity</w:t>
      </w:r>
      <w:r w:rsidRPr="00B42993">
        <w:rPr>
          <w:lang w:val="en-CA"/>
        </w:rPr>
        <w:t xml:space="preserve"> to maintain the minimum required spacecraft energy storage capacity.</w:t>
      </w:r>
      <w:bookmarkEnd w:id="270"/>
    </w:p>
    <w:p w:rsidR="00B42993" w:rsidP="00D73945" w:rsidRDefault="00B42993" w14:paraId="17E14EDF" w14:textId="7A742246">
      <w:pPr>
        <w:pStyle w:val="GDIR"/>
        <w:numPr>
          <w:ilvl w:val="0"/>
          <w:numId w:val="170"/>
        </w:numPr>
      </w:pPr>
      <w:r w:rsidRPr="00B42993">
        <w:t>Solar Array Single String Failure Tolerance</w:t>
      </w:r>
    </w:p>
    <w:p w:rsidR="00B42993" w:rsidP="005776B0" w:rsidRDefault="00B42993" w14:paraId="12F9CE3F" w14:textId="2EAAD460">
      <w:pPr>
        <w:pStyle w:val="BodyText"/>
        <w:rPr>
          <w:lang w:val="en-CA"/>
        </w:rPr>
      </w:pPr>
      <w:r w:rsidRPr="00B42993">
        <w:rPr>
          <w:lang w:val="en-CA"/>
        </w:rPr>
        <w:t xml:space="preserve">The spacecraft </w:t>
      </w:r>
      <w:r w:rsidRPr="00DE679C" w:rsidR="0096088B">
        <w:rPr>
          <w:b/>
        </w:rPr>
        <w:t>shall</w:t>
      </w:r>
      <w:r w:rsidRPr="000468A5" w:rsidR="0096088B">
        <w:t xml:space="preserve"> </w:t>
      </w:r>
      <w:r w:rsidRPr="00B42993">
        <w:rPr>
          <w:lang w:val="en-CA"/>
        </w:rPr>
        <w:t>remain fully operational in the event of failure of a solar array single string failure.</w:t>
      </w:r>
    </w:p>
    <w:p w:rsidR="00B42993" w:rsidP="00FD69CB" w:rsidRDefault="00B42993" w14:paraId="744B4A30" w14:textId="36BDFE83">
      <w:pPr>
        <w:pStyle w:val="BodyText"/>
        <w:ind w:left="1440" w:hanging="1440"/>
        <w:rPr>
          <w:lang w:val="en-CA"/>
        </w:rPr>
      </w:pPr>
      <w:r w:rsidRPr="00091171">
        <w:rPr>
          <w:b/>
          <w:lang w:val="en-CA"/>
        </w:rPr>
        <w:t>Rationale:</w:t>
      </w:r>
      <w:r>
        <w:rPr>
          <w:b/>
          <w:lang w:val="en-CA"/>
        </w:rPr>
        <w:t xml:space="preserve"> </w:t>
      </w:r>
      <w:r w:rsidR="001776C2">
        <w:rPr>
          <w:b/>
          <w:lang w:val="en-CA"/>
        </w:rPr>
        <w:tab/>
      </w:r>
      <w:r w:rsidRPr="00B42993">
        <w:rPr>
          <w:lang w:val="en-CA"/>
        </w:rPr>
        <w:t xml:space="preserve">To ensure that solar array provide sufficient power generation after failure of solar cell, string failure due to MMOD, etc. The Contractor is encouraged to evaluate redundancy schemes for all critical systems </w:t>
      </w:r>
      <w:proofErr w:type="gramStart"/>
      <w:r w:rsidRPr="00B42993">
        <w:rPr>
          <w:lang w:val="en-CA"/>
        </w:rPr>
        <w:t>in order to</w:t>
      </w:r>
      <w:proofErr w:type="gramEnd"/>
      <w:r w:rsidRPr="00B42993">
        <w:rPr>
          <w:lang w:val="en-CA"/>
        </w:rPr>
        <w:t xml:space="preserve"> remove single point </w:t>
      </w:r>
      <w:proofErr w:type="gramStart"/>
      <w:r w:rsidRPr="00B42993">
        <w:rPr>
          <w:lang w:val="en-CA"/>
        </w:rPr>
        <w:t>failures</w:t>
      </w:r>
      <w:r w:rsidR="006B4D7D">
        <w:rPr>
          <w:lang w:val="en-CA"/>
        </w:rPr>
        <w:t>.</w:t>
      </w:r>
      <w:r w:rsidRPr="00B42993">
        <w:rPr>
          <w:lang w:val="en-CA"/>
        </w:rPr>
        <w:t>.</w:t>
      </w:r>
      <w:proofErr w:type="gramEnd"/>
    </w:p>
    <w:p w:rsidR="00F70204" w:rsidP="00FF0C03" w:rsidRDefault="00F70204" w14:paraId="11E907F0" w14:textId="77777777">
      <w:pPr>
        <w:pStyle w:val="GDIR"/>
      </w:pPr>
      <w:r>
        <w:t>Power Provision from Solar Array Simulator</w:t>
      </w:r>
    </w:p>
    <w:p w:rsidRPr="00DA5A2B" w:rsidR="00F70204" w:rsidP="00F70204" w:rsidRDefault="00F70204" w14:paraId="33E24CD1" w14:textId="77777777">
      <w:pPr>
        <w:pStyle w:val="BodyText"/>
      </w:pPr>
      <w:r>
        <w:t xml:space="preserve">During environmental and functional </w:t>
      </w:r>
      <w:proofErr w:type="gramStart"/>
      <w:r>
        <w:t>tests</w:t>
      </w:r>
      <w:proofErr w:type="gramEnd"/>
      <w:r>
        <w:t xml:space="preserve"> the spacecraft </w:t>
      </w:r>
      <w:r w:rsidRPr="00DA5A2B">
        <w:rPr>
          <w:b/>
          <w:bCs/>
        </w:rPr>
        <w:t>shall</w:t>
      </w:r>
      <w:r>
        <w:t xml:space="preserve"> be capable of receiving power from a Solar Array Simulator via a spacecraft umbilical connector.</w:t>
      </w:r>
    </w:p>
    <w:p w:rsidR="00F70204" w:rsidP="00F70204" w:rsidRDefault="00F70204" w14:paraId="0BA9C479" w14:textId="77777777">
      <w:pPr>
        <w:ind w:left="1440" w:hanging="1440"/>
        <w:rPr>
          <w:color w:val="000000"/>
          <w:szCs w:val="24"/>
          <w:lang w:val="en-CA"/>
        </w:rPr>
      </w:pPr>
      <w:r w:rsidRPr="00DA5A2B">
        <w:rPr>
          <w:b/>
          <w:color w:val="000000"/>
          <w:szCs w:val="24"/>
          <w:lang w:val="en-CA"/>
        </w:rPr>
        <w:t>Rationale:</w:t>
      </w:r>
      <w:r>
        <w:rPr>
          <w:color w:val="000000"/>
          <w:szCs w:val="24"/>
          <w:lang w:val="en-CA"/>
        </w:rPr>
        <w:t xml:space="preserve"> </w:t>
      </w:r>
      <w:r>
        <w:rPr>
          <w:color w:val="000000"/>
          <w:szCs w:val="24"/>
          <w:lang w:val="en-CA"/>
        </w:rPr>
        <w:tab/>
      </w:r>
      <w:r w:rsidRPr="00AD1AEA">
        <w:rPr>
          <w:color w:val="000000"/>
          <w:szCs w:val="24"/>
          <w:lang w:val="en-CA"/>
        </w:rPr>
        <w:t>To verify functionality and performance of the spacecraft when powered from solar array or simulated solar array. The solar array power conditioner may be noisy and may affect camera imaging reading quality and other sensitive equipment.</w:t>
      </w:r>
    </w:p>
    <w:p w:rsidR="00B51EB2" w:rsidP="005776B0" w:rsidRDefault="00B51EB2" w14:paraId="5015B60D" w14:textId="77777777">
      <w:pPr>
        <w:pStyle w:val="BodyText"/>
        <w:rPr>
          <w:lang w:val="en-CA"/>
        </w:rPr>
      </w:pPr>
    </w:p>
    <w:p w:rsidR="00202865" w:rsidP="00D73945" w:rsidRDefault="00202865" w14:paraId="448F9278" w14:textId="672F422D">
      <w:pPr>
        <w:pStyle w:val="GDIR"/>
        <w:numPr>
          <w:ilvl w:val="0"/>
          <w:numId w:val="171"/>
        </w:numPr>
      </w:pPr>
      <w:r>
        <w:t>Power Requirement</w:t>
      </w:r>
    </w:p>
    <w:p w:rsidR="00202865" w:rsidP="00202865" w:rsidRDefault="00202865" w14:paraId="6830CB40" w14:textId="7F976A82">
      <w:pPr>
        <w:pStyle w:val="BodyText"/>
      </w:pPr>
      <w:r>
        <w:t xml:space="preserve">The spacecraft </w:t>
      </w:r>
      <w:r w:rsidRPr="002B133F">
        <w:rPr>
          <w:b/>
        </w:rPr>
        <w:t>shall</w:t>
      </w:r>
      <w:r>
        <w:t xml:space="preserve"> provide sufficient electrical power required to ensure that the spacecraft meets all performance requirements during all phases of the mission with applicable margin.</w:t>
      </w:r>
    </w:p>
    <w:p w:rsidRPr="00AA266A" w:rsidR="00202865" w:rsidP="00FD69CB" w:rsidRDefault="00202865" w14:paraId="1B0A95C9" w14:textId="5EE8F427">
      <w:pPr>
        <w:pStyle w:val="NoteItalic"/>
      </w:pPr>
      <w:r w:rsidRPr="00AA266A">
        <w:t xml:space="preserve">Note: The spacecraft needs to </w:t>
      </w:r>
      <w:proofErr w:type="gramStart"/>
      <w:r w:rsidRPr="00AA266A">
        <w:t>stay power positive at all times</w:t>
      </w:r>
      <w:proofErr w:type="gramEnd"/>
      <w:r w:rsidRPr="00AA266A">
        <w:t xml:space="preserve">, including, but not limited to, </w:t>
      </w:r>
      <w:r w:rsidR="00AE62DD">
        <w:t>Launch and Early Orbit Phase (</w:t>
      </w:r>
      <w:r w:rsidRPr="00AA266A">
        <w:t>LEOP</w:t>
      </w:r>
      <w:r w:rsidR="00AE62DD">
        <w:t>)</w:t>
      </w:r>
      <w:r w:rsidRPr="00AA266A">
        <w:t xml:space="preserve"> and safehold mode.</w:t>
      </w:r>
    </w:p>
    <w:p w:rsidR="00202865" w:rsidP="00FD69CB" w:rsidRDefault="00202865" w14:paraId="2D508500" w14:textId="75FB9DD4">
      <w:pPr>
        <w:pStyle w:val="BodyText"/>
        <w:ind w:left="1440" w:hanging="1440"/>
        <w:rPr>
          <w:lang w:val="en-CA"/>
        </w:rPr>
      </w:pPr>
      <w:r w:rsidRPr="00091171">
        <w:rPr>
          <w:b/>
          <w:lang w:val="en-CA"/>
        </w:rPr>
        <w:t>Rationale:</w:t>
      </w:r>
      <w:r>
        <w:rPr>
          <w:b/>
          <w:lang w:val="en-CA"/>
        </w:rPr>
        <w:t xml:space="preserve"> </w:t>
      </w:r>
      <w:r w:rsidR="001776C2">
        <w:rPr>
          <w:b/>
          <w:lang w:val="en-CA"/>
        </w:rPr>
        <w:tab/>
      </w:r>
      <w:r w:rsidRPr="00202865">
        <w:rPr>
          <w:lang w:val="en-CA"/>
        </w:rPr>
        <w:t>To ensure that the spacecraft power subsystem is sized to supply the maximum aggregate load current, considering the worst-case beginning and end of life conditions and the applicable design maturity margin.</w:t>
      </w:r>
      <w:r w:rsidR="00E70E2C">
        <w:rPr>
          <w:lang w:val="en-CA"/>
        </w:rPr>
        <w:t xml:space="preserve"> </w:t>
      </w:r>
      <w:r w:rsidRPr="00E70E2C" w:rsidR="00E70E2C">
        <w:rPr>
          <w:lang w:val="en-CA"/>
        </w:rPr>
        <w:t>Battery capacity and maximum depth of discharge are factors to be considered.</w:t>
      </w:r>
    </w:p>
    <w:p w:rsidRPr="00227CAF" w:rsidR="00152161" w:rsidP="00227CAF" w:rsidRDefault="00152161" w14:paraId="6F52D2EA" w14:textId="4489F65F">
      <w:pPr>
        <w:pStyle w:val="Heading3"/>
        <w:rPr>
          <w:lang w:val="en-CA"/>
        </w:rPr>
      </w:pPr>
      <w:bookmarkStart w:name="_Toc148532676" w:id="271"/>
      <w:r>
        <w:rPr>
          <w:lang w:val="en-CA"/>
        </w:rPr>
        <w:t>Part Stress and Derating</w:t>
      </w:r>
      <w:bookmarkEnd w:id="271"/>
    </w:p>
    <w:p w:rsidR="00152161" w:rsidP="00D73945" w:rsidRDefault="00152161" w14:paraId="085E1A64" w14:textId="4202B109">
      <w:pPr>
        <w:pStyle w:val="GDIR"/>
        <w:numPr>
          <w:ilvl w:val="0"/>
          <w:numId w:val="230"/>
        </w:numPr>
      </w:pPr>
      <w:r>
        <w:t xml:space="preserve">Part Stress </w:t>
      </w:r>
      <w:r w:rsidR="000D170E">
        <w:t>Analysis</w:t>
      </w:r>
    </w:p>
    <w:p w:rsidR="00831AFB" w:rsidP="00933318" w:rsidRDefault="003E4898" w14:paraId="1A231872" w14:textId="14DDDF6D">
      <w:pPr>
        <w:pStyle w:val="BodyText"/>
        <w:ind w:left="1440" w:hanging="1440"/>
        <w:rPr>
          <w:color w:val="1F497D"/>
          <w:sz w:val="22"/>
          <w:lang w:val="en-CA"/>
        </w:rPr>
      </w:pPr>
      <w:r w:rsidRPr="003E4898">
        <w:t xml:space="preserve">The </w:t>
      </w:r>
      <w:proofErr w:type="gramStart"/>
      <w:r w:rsidRPr="003E4898">
        <w:t>parts stress analysis</w:t>
      </w:r>
      <w:proofErr w:type="gramEnd"/>
      <w:r w:rsidRPr="003E4898">
        <w:t xml:space="preserve"> </w:t>
      </w:r>
      <w:r w:rsidRPr="003E4898">
        <w:rPr>
          <w:b/>
          <w:bCs/>
        </w:rPr>
        <w:t>shall</w:t>
      </w:r>
      <w:r w:rsidRPr="003E4898">
        <w:t xml:space="preserve"> be performed concurrently with the packaging and thermal design in accordance with </w:t>
      </w:r>
      <w:r>
        <w:fldChar w:fldCharType="begin" w:fldLock="1"/>
      </w:r>
      <w:r>
        <w:instrText xml:space="preserve"> REF _Ref66349006 \r \h </w:instrText>
      </w:r>
      <w:r>
        <w:fldChar w:fldCharType="separate"/>
      </w:r>
      <w:r>
        <w:t>AD-01</w:t>
      </w:r>
      <w:r>
        <w:fldChar w:fldCharType="end"/>
      </w:r>
      <w:r w:rsidRPr="003E4898">
        <w:t>.</w:t>
      </w:r>
      <w:r w:rsidRPr="003E4898" w:rsidDel="003E4898">
        <w:t xml:space="preserve"> </w:t>
      </w:r>
      <w:r w:rsidRPr="00091171" w:rsidR="00482B50">
        <w:rPr>
          <w:b/>
          <w:lang w:val="en-CA"/>
        </w:rPr>
        <w:t>Rationale:</w:t>
      </w:r>
      <w:r w:rsidR="00831AFB">
        <w:rPr>
          <w:b/>
          <w:lang w:val="en-CA"/>
        </w:rPr>
        <w:t xml:space="preserve"> </w:t>
      </w:r>
      <w:r w:rsidR="00831AFB">
        <w:rPr>
          <w:b/>
          <w:lang w:val="en-CA"/>
        </w:rPr>
        <w:tab/>
      </w:r>
      <w:r w:rsidR="00831AFB">
        <w:rPr>
          <w:lang w:eastAsia="en-CA"/>
        </w:rPr>
        <w:t xml:space="preserve">To ensure that the packaging and thermal control designs are done concurrently with the parts stress analysis and that the </w:t>
      </w:r>
      <w:proofErr w:type="spellStart"/>
      <w:r w:rsidR="00831AFB">
        <w:rPr>
          <w:lang w:eastAsia="en-CA"/>
        </w:rPr>
        <w:t>worse case</w:t>
      </w:r>
      <w:proofErr w:type="spellEnd"/>
      <w:r w:rsidR="00831AFB">
        <w:rPr>
          <w:lang w:eastAsia="en-CA"/>
        </w:rPr>
        <w:t xml:space="preserve"> stresses resulting from worst case environmental and operational scenarios are used in the analysis.</w:t>
      </w:r>
    </w:p>
    <w:p w:rsidRPr="00933318" w:rsidR="00482B50" w:rsidP="00152161" w:rsidRDefault="00482B50" w14:paraId="1CAF074E" w14:textId="4F6D99EA">
      <w:pPr>
        <w:pStyle w:val="BodyText"/>
        <w:rPr>
          <w:lang w:val="en-CA"/>
        </w:rPr>
      </w:pPr>
    </w:p>
    <w:p w:rsidRPr="00401127" w:rsidR="003E6DBC" w:rsidP="005776B0" w:rsidRDefault="003E6DBC" w14:paraId="62F036B1" w14:textId="31D9B18C">
      <w:pPr>
        <w:pStyle w:val="Heading2"/>
        <w:rPr>
          <w:lang w:val="en-CA"/>
        </w:rPr>
      </w:pPr>
      <w:bookmarkStart w:name="_Toc148532677" w:id="272"/>
      <w:r>
        <w:rPr>
          <w:lang w:val="en-CA"/>
        </w:rPr>
        <w:t>TT&amp;C</w:t>
      </w:r>
      <w:r w:rsidR="00053E8B">
        <w:rPr>
          <w:lang w:val="en-CA"/>
        </w:rPr>
        <w:t xml:space="preserve"> related requirements</w:t>
      </w:r>
      <w:bookmarkEnd w:id="272"/>
    </w:p>
    <w:p w:rsidRPr="00FC7E65" w:rsidR="003E6DBC" w:rsidP="005776B0" w:rsidRDefault="003E6DBC" w14:paraId="59CD1314" w14:textId="77777777">
      <w:pPr>
        <w:pStyle w:val="Heading3"/>
        <w:rPr>
          <w:lang w:val="en-CA"/>
        </w:rPr>
      </w:pPr>
      <w:bookmarkStart w:name="_Toc126226848" w:id="273"/>
      <w:bookmarkStart w:name="_Toc148532678" w:id="274"/>
      <w:r w:rsidRPr="00FC7E65">
        <w:rPr>
          <w:lang w:val="en-CA"/>
        </w:rPr>
        <w:t>General Requirements</w:t>
      </w:r>
      <w:bookmarkEnd w:id="273"/>
      <w:bookmarkEnd w:id="274"/>
    </w:p>
    <w:p w:rsidRPr="00BE25B6" w:rsidR="009F6D81" w:rsidP="00D73945" w:rsidRDefault="009F6D81" w14:paraId="06EB31E7" w14:textId="601F7E7C">
      <w:pPr>
        <w:pStyle w:val="GDIR"/>
        <w:numPr>
          <w:ilvl w:val="0"/>
          <w:numId w:val="172"/>
        </w:numPr>
      </w:pPr>
      <w:r w:rsidRPr="00B23B3B">
        <w:t>Independent Commanding</w:t>
      </w:r>
      <w:r w:rsidRPr="00BE25B6" w:rsidR="003E6DBC">
        <w:t>   </w:t>
      </w:r>
    </w:p>
    <w:p w:rsidRPr="005776B0" w:rsidR="003E6DBC" w:rsidP="00FD69CB" w:rsidRDefault="009F6D81" w14:paraId="2B61C8F3" w14:textId="105EBAEA">
      <w:pPr>
        <w:jc w:val="both"/>
        <w:rPr>
          <w:lang w:val="en-CA"/>
        </w:rPr>
      </w:pPr>
      <w:r w:rsidRPr="00717E42">
        <w:t>I</w:t>
      </w:r>
      <w:r w:rsidRPr="005776B0" w:rsidR="00D66A46">
        <w:t>f</w:t>
      </w:r>
      <w:r w:rsidRPr="00717E42">
        <w:t xml:space="preserve"> a command causes the execution of more than one action, these actions </w:t>
      </w:r>
      <w:r w:rsidRPr="005776B0">
        <w:rPr>
          <w:b/>
        </w:rPr>
        <w:t>shall</w:t>
      </w:r>
      <w:r w:rsidRPr="00717E42">
        <w:t xml:space="preserve"> be strictly </w:t>
      </w:r>
      <w:proofErr w:type="spellStart"/>
      <w:r w:rsidRPr="00717E42">
        <w:t>operationaly</w:t>
      </w:r>
      <w:proofErr w:type="spellEnd"/>
      <w:r w:rsidRPr="00717E42">
        <w:t xml:space="preserve"> interrelated</w:t>
      </w:r>
      <w:r w:rsidRPr="00717E42" w:rsidR="003E6DBC">
        <w:rPr>
          <w:bCs/>
          <w:lang w:val="en-CA"/>
        </w:rPr>
        <w:t>.</w:t>
      </w:r>
      <w:r w:rsidRPr="00717E42" w:rsidR="003E6DBC">
        <w:rPr>
          <w:lang w:val="en-CA"/>
        </w:rPr>
        <w:t> </w:t>
      </w:r>
    </w:p>
    <w:p w:rsidR="009F6D81" w:rsidP="00FD69CB" w:rsidRDefault="009F6D81" w14:paraId="05088A9E" w14:textId="693CC9A3">
      <w:pPr>
        <w:spacing w:before="240"/>
        <w:rPr>
          <w:lang w:val="en-CA"/>
        </w:rPr>
      </w:pPr>
      <w:r w:rsidRPr="00091171">
        <w:rPr>
          <w:b/>
          <w:lang w:val="en-CA"/>
        </w:rPr>
        <w:t>Rationale:</w:t>
      </w:r>
      <w:r>
        <w:rPr>
          <w:b/>
          <w:lang w:val="en-CA"/>
        </w:rPr>
        <w:t xml:space="preserve"> </w:t>
      </w:r>
      <w:r w:rsidRPr="00B37D27" w:rsidR="00B37D27">
        <w:rPr>
          <w:lang w:val="en-CA"/>
        </w:rPr>
        <w:t>To prevent the execution of an unwanted action.</w:t>
      </w:r>
    </w:p>
    <w:p w:rsidR="0094446F" w:rsidP="0094446F" w:rsidRDefault="0094446F" w14:paraId="4DD38B4F" w14:textId="77777777">
      <w:pPr>
        <w:pStyle w:val="CommentText"/>
      </w:pPr>
    </w:p>
    <w:p w:rsidR="0094446F" w:rsidP="0094446F" w:rsidRDefault="0094446F" w14:paraId="51E50EA8" w14:textId="077D060E">
      <w:pPr>
        <w:pStyle w:val="GDIR"/>
      </w:pPr>
      <w:r w:rsidRPr="00DE04ED">
        <w:t>Execution Failure</w:t>
      </w:r>
    </w:p>
    <w:p w:rsidR="0094446F" w:rsidP="0094446F" w:rsidRDefault="0094446F" w14:paraId="5B701DEB" w14:textId="77777777">
      <w:pPr>
        <w:pStyle w:val="CommentText"/>
      </w:pPr>
    </w:p>
    <w:p w:rsidR="0094446F" w:rsidP="0094446F" w:rsidRDefault="0094446F" w14:paraId="7738A6DF" w14:textId="77777777">
      <w:pPr>
        <w:pStyle w:val="BodyText"/>
      </w:pPr>
      <w:r w:rsidRPr="00DE04ED">
        <w:t xml:space="preserve">The failure to execute a particular command of a pre-programmed sequence </w:t>
      </w:r>
      <w:r w:rsidRPr="00D9268D">
        <w:rPr>
          <w:b/>
        </w:rPr>
        <w:t>shall</w:t>
      </w:r>
      <w:r w:rsidRPr="00DE04ED">
        <w:t xml:space="preserve"> not result in permanent damage or degradation to any </w:t>
      </w:r>
      <w:proofErr w:type="gramStart"/>
      <w:r w:rsidRPr="00DE04ED">
        <w:t>on board</w:t>
      </w:r>
      <w:proofErr w:type="gramEnd"/>
      <w:r w:rsidRPr="00DE04ED">
        <w:t xml:space="preserve"> equipment.</w:t>
      </w:r>
    </w:p>
    <w:p w:rsidR="0094446F" w:rsidP="0094446F" w:rsidRDefault="0094446F" w14:paraId="5366A56F" w14:textId="77777777">
      <w:pPr>
        <w:pStyle w:val="BodyText"/>
      </w:pPr>
    </w:p>
    <w:p w:rsidR="0094446F" w:rsidP="0094446F" w:rsidRDefault="0094446F" w14:paraId="23E566DF" w14:textId="77777777">
      <w:pPr>
        <w:pStyle w:val="BodyText"/>
      </w:pPr>
      <w:r w:rsidRPr="0094446F">
        <w:rPr>
          <w:b/>
        </w:rPr>
        <w:t>Rationale:</w:t>
      </w:r>
      <w:r>
        <w:t xml:space="preserve"> To prevent damage to the spacecraft due to an incorrect command sequence.</w:t>
      </w:r>
    </w:p>
    <w:p w:rsidR="0094446F" w:rsidP="0094446F" w:rsidRDefault="0094446F" w14:paraId="32A840CB" w14:textId="77777777">
      <w:pPr>
        <w:pStyle w:val="CommentText"/>
      </w:pPr>
    </w:p>
    <w:p w:rsidRPr="006028AD" w:rsidR="0094446F" w:rsidP="0094446F" w:rsidRDefault="0094446F" w14:paraId="7BCA8608" w14:textId="625DF16B">
      <w:pPr>
        <w:pStyle w:val="GDIR"/>
      </w:pPr>
      <w:r w:rsidRPr="006028AD">
        <w:t>Telemetry from Direct Measurements</w:t>
      </w:r>
    </w:p>
    <w:p w:rsidR="0094446F" w:rsidP="0094446F" w:rsidRDefault="0094446F" w14:paraId="2384DC64" w14:textId="77777777">
      <w:pPr>
        <w:pStyle w:val="CommentText"/>
      </w:pPr>
    </w:p>
    <w:p w:rsidR="0094446F" w:rsidP="0094446F" w:rsidRDefault="0094446F" w14:paraId="3B07A8FE" w14:textId="77777777">
      <w:pPr>
        <w:pStyle w:val="BodyText"/>
      </w:pPr>
      <w:r w:rsidRPr="00DE04ED">
        <w:t xml:space="preserve">The telemetry information </w:t>
      </w:r>
      <w:r w:rsidRPr="00D9268D">
        <w:rPr>
          <w:b/>
        </w:rPr>
        <w:t>shall</w:t>
      </w:r>
      <w:r w:rsidRPr="00DE04ED">
        <w:t xml:space="preserve"> be provided from direct, unambiguous measurements rather than from secondary effects.</w:t>
      </w:r>
    </w:p>
    <w:p w:rsidR="0094446F" w:rsidP="0094446F" w:rsidRDefault="0094446F" w14:paraId="2FEAE8BF" w14:textId="77777777">
      <w:pPr>
        <w:pStyle w:val="BodyText"/>
      </w:pPr>
    </w:p>
    <w:p w:rsidR="0094446F" w:rsidP="0094446F" w:rsidRDefault="0094446F" w14:paraId="61EFC45F" w14:textId="77777777">
      <w:pPr>
        <w:pStyle w:val="BodyText"/>
      </w:pPr>
      <w:r w:rsidRPr="0094446F">
        <w:rPr>
          <w:b/>
        </w:rPr>
        <w:t>Rationale</w:t>
      </w:r>
      <w:r>
        <w:t>: To avoid having to derive status information from multiple secondary effects, which could lead to errors, especially in abnormal conditions.</w:t>
      </w:r>
    </w:p>
    <w:p w:rsidR="0094446F" w:rsidP="0094446F" w:rsidRDefault="0094446F" w14:paraId="464D5A4F" w14:textId="77777777">
      <w:pPr>
        <w:pStyle w:val="CommentText"/>
      </w:pPr>
    </w:p>
    <w:p w:rsidRPr="006028AD" w:rsidR="0094446F" w:rsidP="0094446F" w:rsidRDefault="0094446F" w14:paraId="208E74D3" w14:textId="490387C3">
      <w:pPr>
        <w:pStyle w:val="GDIR"/>
      </w:pPr>
      <w:r w:rsidRPr="006028AD">
        <w:t>Status without Telecommand History</w:t>
      </w:r>
    </w:p>
    <w:p w:rsidR="0094446F" w:rsidP="0094446F" w:rsidRDefault="0094446F" w14:paraId="14247A41" w14:textId="77777777">
      <w:pPr>
        <w:pStyle w:val="CommentText"/>
      </w:pPr>
    </w:p>
    <w:p w:rsidR="0094446F" w:rsidP="0094446F" w:rsidRDefault="0094446F" w14:paraId="5672BA8C" w14:textId="77777777">
      <w:pPr>
        <w:pStyle w:val="BodyText"/>
      </w:pPr>
      <w:r w:rsidRPr="000279D3">
        <w:t xml:space="preserve">The complete status of the spacecraft </w:t>
      </w:r>
      <w:r w:rsidRPr="00D9268D">
        <w:rPr>
          <w:b/>
        </w:rPr>
        <w:t>shall</w:t>
      </w:r>
      <w:r w:rsidRPr="000279D3">
        <w:t xml:space="preserve"> be derivable from the telemetry (TM) without the need for reference to the telecommand history.</w:t>
      </w:r>
    </w:p>
    <w:p w:rsidR="0094446F" w:rsidP="0094446F" w:rsidRDefault="0094446F" w14:paraId="0A6B69C6" w14:textId="77777777">
      <w:pPr>
        <w:pStyle w:val="BodyText"/>
      </w:pPr>
    </w:p>
    <w:p w:rsidRPr="0094446F" w:rsidR="0094446F" w:rsidP="0094446F" w:rsidRDefault="0094446F" w14:paraId="5C1065C1" w14:textId="3F831662">
      <w:pPr>
        <w:pStyle w:val="BodyText"/>
      </w:pPr>
      <w:r w:rsidRPr="0094446F">
        <w:rPr>
          <w:b/>
        </w:rPr>
        <w:t>Rationale</w:t>
      </w:r>
      <w:r>
        <w:t>: To provide sufficient telemetry such that the effects of commands, such as mode changes, are observable in telemetry.</w:t>
      </w:r>
    </w:p>
    <w:p w:rsidR="003E6DBC" w:rsidP="005776B0" w:rsidRDefault="003E6DBC" w14:paraId="75E13086" w14:textId="7C754E39">
      <w:pPr>
        <w:pStyle w:val="BodyText"/>
        <w:rPr>
          <w:i/>
          <w:lang w:val="en-CA"/>
        </w:rPr>
      </w:pPr>
    </w:p>
    <w:p w:rsidR="0094446F" w:rsidP="00D73945" w:rsidRDefault="0094446F" w14:paraId="7F65773F" w14:textId="77777777">
      <w:pPr>
        <w:pStyle w:val="GDIR"/>
        <w:numPr>
          <w:ilvl w:val="0"/>
          <w:numId w:val="207"/>
        </w:numPr>
      </w:pPr>
      <w:r w:rsidRPr="00E42A17">
        <w:t>Toggle</w:t>
      </w:r>
      <w:r>
        <w:t xml:space="preserve"> Command </w:t>
      </w:r>
    </w:p>
    <w:p w:rsidR="0094446F" w:rsidP="0094446F" w:rsidRDefault="0094446F" w14:paraId="729CA0FF" w14:textId="77777777">
      <w:pPr>
        <w:pStyle w:val="BodyText"/>
        <w:rPr>
          <w:lang w:val="en-CA"/>
        </w:rPr>
      </w:pPr>
      <w:r w:rsidRPr="00381B5C">
        <w:rPr>
          <w:lang w:val="en-CA"/>
        </w:rPr>
        <w:t xml:space="preserve">Any </w:t>
      </w:r>
      <w:r>
        <w:t>"</w:t>
      </w:r>
      <w:r>
        <w:rPr>
          <w:lang w:val="en-CA"/>
        </w:rPr>
        <w:t xml:space="preserve">toggle" type of </w:t>
      </w:r>
      <w:r w:rsidRPr="00381B5C">
        <w:rPr>
          <w:lang w:val="en-CA"/>
        </w:rPr>
        <w:t>commands</w:t>
      </w:r>
      <w:r>
        <w:rPr>
          <w:lang w:val="en-CA"/>
        </w:rPr>
        <w:t xml:space="preserve">, that changes (or toggles) a state based on the current state without any explicit arguments </w:t>
      </w:r>
      <w:r w:rsidRPr="008B6667">
        <w:rPr>
          <w:b/>
          <w:lang w:val="en-CA"/>
        </w:rPr>
        <w:t>shall</w:t>
      </w:r>
      <w:r>
        <w:rPr>
          <w:lang w:val="en-CA"/>
        </w:rPr>
        <w:t xml:space="preserve"> be prohibited. </w:t>
      </w:r>
    </w:p>
    <w:p w:rsidR="0094446F" w:rsidP="0094446F" w:rsidRDefault="0094446F" w14:paraId="7DD9533D" w14:textId="77777777">
      <w:pPr>
        <w:pStyle w:val="BodyText"/>
        <w:rPr>
          <w:lang w:val="en-CA"/>
        </w:rPr>
      </w:pPr>
      <w:r w:rsidRPr="00091171">
        <w:rPr>
          <w:b/>
          <w:lang w:val="en-CA"/>
        </w:rPr>
        <w:t>Rationale:</w:t>
      </w:r>
      <w:r>
        <w:rPr>
          <w:b/>
          <w:lang w:val="en-CA"/>
        </w:rPr>
        <w:t xml:space="preserve"> </w:t>
      </w:r>
      <w:r>
        <w:rPr>
          <w:b/>
          <w:lang w:val="en-CA"/>
        </w:rPr>
        <w:tab/>
      </w:r>
      <w:r w:rsidRPr="008B6667">
        <w:rPr>
          <w:lang w:val="en-CA"/>
        </w:rPr>
        <w:t>T</w:t>
      </w:r>
      <w:r>
        <w:rPr>
          <w:lang w:val="en-CA"/>
        </w:rPr>
        <w:t xml:space="preserve">o avoid having to predict the state </w:t>
      </w:r>
      <w:proofErr w:type="gramStart"/>
      <w:r>
        <w:rPr>
          <w:lang w:val="en-CA"/>
        </w:rPr>
        <w:t>at the moment</w:t>
      </w:r>
      <w:proofErr w:type="gramEnd"/>
      <w:r>
        <w:rPr>
          <w:lang w:val="en-CA"/>
        </w:rPr>
        <w:t xml:space="preserve"> of execution.</w:t>
      </w:r>
    </w:p>
    <w:p w:rsidRPr="001E40A9" w:rsidR="0094446F" w:rsidP="0094446F" w:rsidRDefault="0094446F" w14:paraId="155B4E10" w14:textId="77777777">
      <w:pPr>
        <w:pStyle w:val="BodyText"/>
        <w:rPr>
          <w:lang w:val="en-CA"/>
        </w:rPr>
      </w:pPr>
    </w:p>
    <w:p w:rsidR="0094446F" w:rsidP="00D73945" w:rsidRDefault="0094446F" w14:paraId="6ACE7BE0" w14:textId="77777777">
      <w:pPr>
        <w:pStyle w:val="GDIR"/>
        <w:numPr>
          <w:ilvl w:val="0"/>
          <w:numId w:val="208"/>
        </w:numPr>
      </w:pPr>
      <w:r>
        <w:t>Self-Contained Telemetry Packets</w:t>
      </w:r>
    </w:p>
    <w:p w:rsidR="0094446F" w:rsidP="0094446F" w:rsidRDefault="0094446F" w14:paraId="0E7325D5" w14:textId="77777777">
      <w:pPr>
        <w:pStyle w:val="BodyText"/>
      </w:pPr>
      <w:r>
        <w:t xml:space="preserve">The value of telemetered parameters </w:t>
      </w:r>
      <w:r w:rsidRPr="008B6667">
        <w:rPr>
          <w:b/>
        </w:rPr>
        <w:t>shall</w:t>
      </w:r>
      <w:r>
        <w:t xml:space="preserve"> be self-contained (i.e. do not contain delta changes since last telemetry).</w:t>
      </w:r>
    </w:p>
    <w:p w:rsidR="0094446F" w:rsidP="0094446F" w:rsidRDefault="0094446F" w14:paraId="727F0DC1" w14:textId="77777777">
      <w:pPr>
        <w:pStyle w:val="BodyText"/>
        <w:ind w:left="1440" w:hanging="1440"/>
      </w:pPr>
      <w:r w:rsidRPr="00091171">
        <w:rPr>
          <w:b/>
          <w:lang w:val="en-CA"/>
        </w:rPr>
        <w:t>Rationale:</w:t>
      </w:r>
      <w:r w:rsidRPr="00091171">
        <w:rPr>
          <w:lang w:val="en-CA"/>
        </w:rPr>
        <w:tab/>
      </w:r>
      <w:r>
        <w:rPr>
          <w:lang w:val="en-CA"/>
        </w:rPr>
        <w:t>To prevent ambiguity in telemetry interpretation and avoid having to rely on past telemetry.</w:t>
      </w:r>
    </w:p>
    <w:p w:rsidRPr="005776B0" w:rsidR="0094446F" w:rsidP="00D73945" w:rsidRDefault="0094446F" w14:paraId="0F3F99DB" w14:textId="77777777">
      <w:pPr>
        <w:pStyle w:val="GDIR"/>
        <w:numPr>
          <w:ilvl w:val="0"/>
          <w:numId w:val="209"/>
        </w:numPr>
      </w:pPr>
      <w:r w:rsidRPr="00D9268D">
        <w:rPr>
          <w:lang w:val="en-US"/>
        </w:rPr>
        <w:t>Command Status</w:t>
      </w:r>
    </w:p>
    <w:p w:rsidR="0094446F" w:rsidP="0094446F" w:rsidRDefault="0094446F" w14:paraId="15FE1A0A" w14:textId="77777777">
      <w:pPr>
        <w:pStyle w:val="BodyText"/>
      </w:pPr>
      <w:r w:rsidRPr="001C42CB">
        <w:t xml:space="preserve">The spacecraft </w:t>
      </w:r>
      <w:r w:rsidRPr="00794C8D">
        <w:rPr>
          <w:b/>
        </w:rPr>
        <w:t>shall</w:t>
      </w:r>
      <w:r w:rsidRPr="001C42CB">
        <w:t xml:space="preserve"> </w:t>
      </w:r>
      <w:proofErr w:type="gramStart"/>
      <w:r w:rsidRPr="001C42CB">
        <w:t>provide</w:t>
      </w:r>
      <w:proofErr w:type="gramEnd"/>
      <w:r w:rsidRPr="001C42CB">
        <w:t xml:space="preserve"> under all circumstances, positive and unambiguous status information for all commands that have been received, executed and rejected.</w:t>
      </w:r>
    </w:p>
    <w:p w:rsidR="0094446F" w:rsidP="0094446F" w:rsidRDefault="0094446F" w14:paraId="50399CF1" w14:textId="77777777">
      <w:pPr>
        <w:pStyle w:val="BodyText"/>
      </w:pPr>
      <w:r w:rsidRPr="00091171">
        <w:rPr>
          <w:b/>
          <w:lang w:val="en-CA"/>
        </w:rPr>
        <w:t>Rationale:</w:t>
      </w:r>
      <w:r w:rsidRPr="00091171">
        <w:rPr>
          <w:lang w:val="en-CA"/>
        </w:rPr>
        <w:tab/>
      </w:r>
      <w:r w:rsidRPr="001C42CB">
        <w:t>Common design practice. To ensure constant knowledge of command status.</w:t>
      </w:r>
    </w:p>
    <w:p w:rsidR="0094446F" w:rsidP="00D73945" w:rsidRDefault="0094446F" w14:paraId="4D46A2F1" w14:textId="77777777">
      <w:pPr>
        <w:pStyle w:val="GDIR"/>
        <w:numPr>
          <w:ilvl w:val="0"/>
          <w:numId w:val="210"/>
        </w:numPr>
      </w:pPr>
      <w:r>
        <w:t>Functional During Anomalies</w:t>
      </w:r>
    </w:p>
    <w:p w:rsidR="0094446F" w:rsidP="0094446F" w:rsidRDefault="0094446F" w14:paraId="29E5C5C7" w14:textId="77777777">
      <w:pPr>
        <w:pStyle w:val="BodyText"/>
        <w:rPr>
          <w:shd w:val="clear" w:color="auto" w:fill="FFFFFF"/>
        </w:rPr>
      </w:pPr>
      <w:r>
        <w:rPr>
          <w:shd w:val="clear" w:color="auto" w:fill="FFFFFF"/>
        </w:rPr>
        <w:t xml:space="preserve">The command function </w:t>
      </w:r>
      <w:r w:rsidRPr="00794C8D">
        <w:rPr>
          <w:b/>
          <w:shd w:val="clear" w:color="auto" w:fill="FFFFFF"/>
        </w:rPr>
        <w:t>shall</w:t>
      </w:r>
      <w:r>
        <w:rPr>
          <w:shd w:val="clear" w:color="auto" w:fill="FFFFFF"/>
        </w:rPr>
        <w:t xml:space="preserve"> remain functional during spacecraft abnormal or emergency conditions or </w:t>
      </w:r>
      <w:r w:rsidRPr="005776B0">
        <w:t>situations</w:t>
      </w:r>
      <w:r>
        <w:rPr>
          <w:shd w:val="clear" w:color="auto" w:fill="FFFFFF"/>
        </w:rPr>
        <w:t>.</w:t>
      </w:r>
    </w:p>
    <w:p w:rsidR="0094446F" w:rsidP="0094446F" w:rsidRDefault="0094446F" w14:paraId="6EE12F0B" w14:textId="77777777">
      <w:pPr>
        <w:pStyle w:val="BodyText"/>
        <w:ind w:left="1440" w:hanging="1440"/>
      </w:pPr>
      <w:r w:rsidRPr="001C42CB">
        <w:rPr>
          <w:b/>
          <w:lang w:val="en-CA"/>
        </w:rPr>
        <w:t>Rationale:</w:t>
      </w:r>
      <w:r>
        <w:rPr>
          <w:lang w:val="en-CA"/>
        </w:rPr>
        <w:t xml:space="preserve"> </w:t>
      </w:r>
      <w:r>
        <w:rPr>
          <w:lang w:val="en-CA"/>
        </w:rPr>
        <w:tab/>
      </w:r>
      <w:r w:rsidRPr="001C42CB">
        <w:t>To ensure that the spacecraft can be commanded during diagnostic and recovery procedures.</w:t>
      </w:r>
    </w:p>
    <w:p w:rsidR="0094446F" w:rsidP="00D73945" w:rsidRDefault="0094446F" w14:paraId="4FD6AB56" w14:textId="77777777">
      <w:pPr>
        <w:pStyle w:val="GDIR"/>
        <w:numPr>
          <w:ilvl w:val="0"/>
          <w:numId w:val="211"/>
        </w:numPr>
      </w:pPr>
      <w:proofErr w:type="spellStart"/>
      <w:r>
        <w:t>Enablig</w:t>
      </w:r>
      <w:proofErr w:type="spellEnd"/>
      <w:r>
        <w:t xml:space="preserve"> and Disabling Fault Detection Functions</w:t>
      </w:r>
    </w:p>
    <w:p w:rsidR="0094446F" w:rsidP="0094446F" w:rsidRDefault="0094446F" w14:paraId="7977E345" w14:textId="77777777">
      <w:pPr>
        <w:pStyle w:val="BodyText"/>
      </w:pPr>
      <w:r w:rsidRPr="001C42CB">
        <w:t xml:space="preserve">The command function </w:t>
      </w:r>
      <w:r w:rsidRPr="00794C8D">
        <w:rPr>
          <w:b/>
        </w:rPr>
        <w:t>shall</w:t>
      </w:r>
      <w:r w:rsidRPr="001C42CB">
        <w:t xml:space="preserve"> allow resetting of the fault detection software functions, enabling and disabling each fault-detection software function by ground control.</w:t>
      </w:r>
    </w:p>
    <w:p w:rsidR="0094446F" w:rsidP="0094446F" w:rsidRDefault="0094446F" w14:paraId="0756D6E4" w14:textId="77777777">
      <w:pPr>
        <w:pStyle w:val="BodyText"/>
        <w:ind w:left="1440" w:hanging="1440"/>
      </w:pPr>
      <w:r w:rsidRPr="006946A0">
        <w:rPr>
          <w:b/>
          <w:lang w:val="en-CA"/>
        </w:rPr>
        <w:t>Rationale:</w:t>
      </w:r>
      <w:r>
        <w:rPr>
          <w:lang w:val="en-CA"/>
        </w:rPr>
        <w:t xml:space="preserve"> </w:t>
      </w:r>
      <w:r>
        <w:rPr>
          <w:lang w:val="en-CA"/>
        </w:rPr>
        <w:tab/>
      </w:r>
      <w:r w:rsidRPr="001C42CB">
        <w:t>To maintain the capability to operate the spacecraft even during anomalies.</w:t>
      </w:r>
    </w:p>
    <w:p w:rsidR="0094446F" w:rsidP="0094446F" w:rsidRDefault="0094446F" w14:paraId="297E9004" w14:textId="77777777">
      <w:pPr>
        <w:pStyle w:val="BodyText"/>
        <w:ind w:left="1440" w:hanging="1440"/>
      </w:pPr>
    </w:p>
    <w:p w:rsidR="0094446F" w:rsidP="00D73945" w:rsidRDefault="0094446F" w14:paraId="7767C337" w14:textId="77777777">
      <w:pPr>
        <w:pStyle w:val="GDIR"/>
        <w:numPr>
          <w:ilvl w:val="0"/>
          <w:numId w:val="212"/>
        </w:numPr>
      </w:pPr>
      <w:r>
        <w:t>Use of No-Ops Command</w:t>
      </w:r>
    </w:p>
    <w:p w:rsidR="0094446F" w:rsidP="0094446F" w:rsidRDefault="0094446F" w14:paraId="62B9060C" w14:textId="77777777">
      <w:pPr>
        <w:pStyle w:val="BodyText"/>
      </w:pPr>
      <w:r w:rsidRPr="001C42CB">
        <w:t xml:space="preserve">An ineffective non-operating command </w:t>
      </w:r>
      <w:r w:rsidRPr="00794C8D">
        <w:rPr>
          <w:b/>
        </w:rPr>
        <w:t>shall</w:t>
      </w:r>
      <w:r w:rsidRPr="001C42CB">
        <w:t xml:space="preserve"> exist to test </w:t>
      </w:r>
      <w:proofErr w:type="gramStart"/>
      <w:r w:rsidRPr="001C42CB">
        <w:t>the communication link</w:t>
      </w:r>
      <w:proofErr w:type="gramEnd"/>
      <w:r w:rsidRPr="001C42CB">
        <w:t>.</w:t>
      </w:r>
    </w:p>
    <w:p w:rsidR="0094446F" w:rsidP="0094446F" w:rsidRDefault="0094446F" w14:paraId="6F29D7F1" w14:textId="77777777">
      <w:pPr>
        <w:pStyle w:val="BodyText"/>
        <w:ind w:left="1440" w:hanging="1440"/>
      </w:pPr>
      <w:r w:rsidRPr="006946A0">
        <w:rPr>
          <w:b/>
          <w:lang w:val="en-CA"/>
        </w:rPr>
        <w:t>Rationale:</w:t>
      </w:r>
      <w:r>
        <w:rPr>
          <w:lang w:val="en-CA"/>
        </w:rPr>
        <w:t xml:space="preserve"> </w:t>
      </w:r>
      <w:r>
        <w:rPr>
          <w:lang w:val="en-CA"/>
        </w:rPr>
        <w:tab/>
      </w:r>
      <w:r>
        <w:rPr>
          <w:lang w:val="en-CA"/>
        </w:rPr>
        <w:t>Common design practice</w:t>
      </w:r>
      <w:r w:rsidRPr="001C42CB">
        <w:t>.</w:t>
      </w:r>
    </w:p>
    <w:p w:rsidR="0094446F" w:rsidP="0094446F" w:rsidRDefault="0094446F" w14:paraId="334E33BC" w14:textId="77777777">
      <w:pPr>
        <w:pStyle w:val="BodyText"/>
        <w:ind w:left="1440" w:hanging="1440"/>
      </w:pPr>
    </w:p>
    <w:p w:rsidR="0094446F" w:rsidP="00D73945" w:rsidRDefault="0094446F" w14:paraId="5A237E73" w14:textId="77777777">
      <w:pPr>
        <w:pStyle w:val="GDIR"/>
        <w:numPr>
          <w:ilvl w:val="0"/>
          <w:numId w:val="213"/>
        </w:numPr>
      </w:pPr>
      <w:r>
        <w:t>Command Function Stability</w:t>
      </w:r>
    </w:p>
    <w:p w:rsidR="0094446F" w:rsidP="0094446F" w:rsidRDefault="0094446F" w14:paraId="1EB6E2BD" w14:textId="77777777">
      <w:pPr>
        <w:pStyle w:val="BodyText"/>
      </w:pPr>
      <w:r w:rsidRPr="001C42CB">
        <w:t xml:space="preserve">The spacecraft command function </w:t>
      </w:r>
      <w:r w:rsidRPr="00794C8D">
        <w:rPr>
          <w:b/>
        </w:rPr>
        <w:t>shall</w:t>
      </w:r>
      <w:r w:rsidRPr="001C42CB">
        <w:t xml:space="preserve"> not change state or generate spurious commands, including when Bus power transients are present under normal operations.</w:t>
      </w:r>
    </w:p>
    <w:p w:rsidR="0094446F" w:rsidP="0094446F" w:rsidRDefault="0094446F" w14:paraId="692521C8" w14:textId="77777777">
      <w:pPr>
        <w:pStyle w:val="BodyText"/>
        <w:ind w:left="1440" w:hanging="1440"/>
      </w:pPr>
      <w:r w:rsidRPr="006946A0">
        <w:rPr>
          <w:b/>
          <w:lang w:val="en-CA"/>
        </w:rPr>
        <w:t>Rationale:</w:t>
      </w:r>
      <w:r>
        <w:rPr>
          <w:lang w:val="en-CA"/>
        </w:rPr>
        <w:t xml:space="preserve"> </w:t>
      </w:r>
      <w:r>
        <w:rPr>
          <w:lang w:val="en-CA"/>
        </w:rPr>
        <w:tab/>
      </w:r>
      <w:r>
        <w:rPr>
          <w:lang w:val="en-CA"/>
        </w:rPr>
        <w:t>Common design practice</w:t>
      </w:r>
      <w:r w:rsidRPr="001C42CB">
        <w:t>.</w:t>
      </w:r>
      <w:r>
        <w:t xml:space="preserve"> To minimize risks.</w:t>
      </w:r>
    </w:p>
    <w:p w:rsidR="0094446F" w:rsidP="0094446F" w:rsidRDefault="0094446F" w14:paraId="508DED8A" w14:textId="77777777">
      <w:pPr>
        <w:pStyle w:val="BodyText"/>
        <w:ind w:left="1440" w:hanging="1440"/>
      </w:pPr>
    </w:p>
    <w:p w:rsidR="0094446F" w:rsidP="00D73945" w:rsidRDefault="0094446F" w14:paraId="6FDEB8F2" w14:textId="77777777">
      <w:pPr>
        <w:pStyle w:val="GDIR"/>
        <w:numPr>
          <w:ilvl w:val="0"/>
          <w:numId w:val="214"/>
        </w:numPr>
      </w:pPr>
      <w:r>
        <w:t>Receive and Respond to Commands</w:t>
      </w:r>
    </w:p>
    <w:p w:rsidR="0094446F" w:rsidP="0094446F" w:rsidRDefault="0094446F" w14:paraId="4E6A18BE" w14:textId="77777777">
      <w:pPr>
        <w:pStyle w:val="BodyText"/>
      </w:pPr>
      <w:r w:rsidRPr="001C42CB">
        <w:t xml:space="preserve">The command function </w:t>
      </w:r>
      <w:r w:rsidRPr="00794C8D">
        <w:rPr>
          <w:b/>
        </w:rPr>
        <w:t>shall</w:t>
      </w:r>
      <w:r w:rsidRPr="001C42CB">
        <w:t xml:space="preserve"> receive and respond to commands whenever power is supplied to the spacecraft Bus.</w:t>
      </w:r>
    </w:p>
    <w:p w:rsidR="0094446F" w:rsidP="0094446F" w:rsidRDefault="0094446F" w14:paraId="5744228A" w14:textId="77777777">
      <w:pPr>
        <w:pStyle w:val="BodyText"/>
        <w:ind w:left="1440" w:hanging="1440"/>
      </w:pPr>
      <w:r w:rsidRPr="006946A0">
        <w:rPr>
          <w:b/>
          <w:lang w:val="en-CA"/>
        </w:rPr>
        <w:t>Rationale:</w:t>
      </w:r>
      <w:r>
        <w:rPr>
          <w:lang w:val="en-CA"/>
        </w:rPr>
        <w:t xml:space="preserve"> </w:t>
      </w:r>
      <w:r>
        <w:rPr>
          <w:lang w:val="en-CA"/>
        </w:rPr>
        <w:tab/>
      </w:r>
      <w:r w:rsidRPr="001C42CB">
        <w:t xml:space="preserve">To ensure the spacecraft is always </w:t>
      </w:r>
      <w:proofErr w:type="spellStart"/>
      <w:r w:rsidRPr="001C42CB">
        <w:t>commandable</w:t>
      </w:r>
      <w:proofErr w:type="spellEnd"/>
      <w:r w:rsidRPr="001C42CB">
        <w:t xml:space="preserve"> when powered.</w:t>
      </w:r>
    </w:p>
    <w:p w:rsidR="0094446F" w:rsidP="005776B0" w:rsidRDefault="0094446F" w14:paraId="3B46DF90" w14:textId="232586A7">
      <w:pPr>
        <w:pStyle w:val="BodyText"/>
      </w:pPr>
    </w:p>
    <w:p w:rsidR="0094446F" w:rsidP="00D73945" w:rsidRDefault="0094446F" w14:paraId="7AD179AA" w14:textId="77777777">
      <w:pPr>
        <w:pStyle w:val="GDIR"/>
        <w:numPr>
          <w:ilvl w:val="0"/>
          <w:numId w:val="215"/>
        </w:numPr>
      </w:pPr>
      <w:bookmarkStart w:name="_Ref87877598" w:id="275"/>
      <w:r w:rsidRPr="00D9268D">
        <w:rPr>
          <w:bCs/>
          <w:lang w:val="en-US"/>
        </w:rPr>
        <w:t>Emergency Engineering Telemetry</w:t>
      </w:r>
      <w:r w:rsidRPr="00D9268D" w:rsidDel="00D065AF">
        <w:rPr>
          <w:lang w:val="en-US"/>
        </w:rPr>
        <w:t xml:space="preserve"> </w:t>
      </w:r>
      <w:bookmarkEnd w:id="275"/>
    </w:p>
    <w:p w:rsidR="0094446F" w:rsidP="0094446F" w:rsidRDefault="0094446F" w14:paraId="513576E7" w14:textId="77777777">
      <w:pPr>
        <w:pStyle w:val="BodyText"/>
      </w:pPr>
      <w:r w:rsidRPr="00D065AF">
        <w:t xml:space="preserve">The flight system design </w:t>
      </w:r>
      <w:proofErr w:type="gramStart"/>
      <w:r w:rsidRPr="008B6667">
        <w:rPr>
          <w:b/>
        </w:rPr>
        <w:t>shall</w:t>
      </w:r>
      <w:proofErr w:type="gramEnd"/>
      <w:r w:rsidRPr="00D065AF">
        <w:t xml:space="preserve"> have at least one configurable (data points and rates) engineering emergency telemetry for</w:t>
      </w:r>
      <w:r>
        <w:t xml:space="preserve"> </w:t>
      </w:r>
      <w:r w:rsidRPr="00D065AF">
        <w:t xml:space="preserve">diagnostic use. </w:t>
      </w:r>
      <w:r>
        <w:t xml:space="preserve"> </w:t>
      </w:r>
    </w:p>
    <w:p w:rsidR="0094446F" w:rsidP="0094446F" w:rsidRDefault="0094446F" w14:paraId="0B1F5769" w14:textId="77777777">
      <w:pPr>
        <w:pStyle w:val="BodyText"/>
      </w:pPr>
      <w:r w:rsidRPr="00091171">
        <w:rPr>
          <w:b/>
          <w:lang w:val="en-CA"/>
        </w:rPr>
        <w:t>Rationale:</w:t>
      </w:r>
      <w:r w:rsidRPr="00091171">
        <w:rPr>
          <w:lang w:val="en-CA"/>
        </w:rPr>
        <w:tab/>
      </w:r>
      <w:r>
        <w:rPr>
          <w:lang w:val="en-CA"/>
        </w:rPr>
        <w:t>T</w:t>
      </w:r>
      <w:r w:rsidRPr="00AA1EB5">
        <w:rPr>
          <w:lang w:val="en-CA"/>
        </w:rPr>
        <w:t>o diagnose spacecraft anomalies</w:t>
      </w:r>
      <w:r>
        <w:rPr>
          <w:lang w:val="en-CA"/>
        </w:rPr>
        <w:t xml:space="preserve"> via telemetry.</w:t>
      </w:r>
    </w:p>
    <w:p w:rsidR="0094446F" w:rsidP="0094446F" w:rsidRDefault="0094446F" w14:paraId="4C69024E" w14:textId="77777777">
      <w:pPr>
        <w:rPr>
          <w:lang w:val="en-CA"/>
        </w:rPr>
      </w:pPr>
    </w:p>
    <w:p w:rsidR="0094446F" w:rsidP="00D73945" w:rsidRDefault="0094446F" w14:paraId="738A35C9" w14:textId="77777777">
      <w:pPr>
        <w:pStyle w:val="GDIR"/>
        <w:numPr>
          <w:ilvl w:val="0"/>
          <w:numId w:val="216"/>
        </w:numPr>
      </w:pPr>
      <w:r>
        <w:t xml:space="preserve"> </w:t>
      </w:r>
      <w:r w:rsidRPr="00E42A17">
        <w:t xml:space="preserve">Hazardous </w:t>
      </w:r>
      <w:r>
        <w:t>Commands Activation and Enabling</w:t>
      </w:r>
    </w:p>
    <w:p w:rsidR="0094446F" w:rsidP="0094446F" w:rsidRDefault="0094446F" w14:paraId="183E5CDA" w14:textId="77777777">
      <w:pPr>
        <w:pStyle w:val="BodyText"/>
        <w:rPr>
          <w:lang w:val="en-CA"/>
        </w:rPr>
      </w:pPr>
      <w:r>
        <w:rPr>
          <w:lang w:val="en-CA"/>
        </w:rPr>
        <w:t xml:space="preserve">All hazardous command (e.g. pyros, propulsion, or any command that can endanger the mission, the s/c safety, instrument safety, personnel safety, etc.) </w:t>
      </w:r>
      <w:r w:rsidRPr="008B6667">
        <w:rPr>
          <w:b/>
          <w:lang w:val="en-CA"/>
        </w:rPr>
        <w:t>shall</w:t>
      </w:r>
      <w:r>
        <w:rPr>
          <w:lang w:val="en-CA"/>
        </w:rPr>
        <w:t xml:space="preserve"> first require an enabling via separate command before activation of the command.</w:t>
      </w:r>
    </w:p>
    <w:p w:rsidR="0094446F" w:rsidP="0094446F" w:rsidRDefault="0094446F" w14:paraId="2B7CE25A" w14:textId="77777777">
      <w:pPr>
        <w:pStyle w:val="BodyText"/>
        <w:ind w:left="1440" w:hanging="1440"/>
        <w:rPr>
          <w:lang w:val="en-CA"/>
        </w:rPr>
      </w:pPr>
      <w:r w:rsidRPr="00091171">
        <w:rPr>
          <w:b/>
          <w:lang w:val="en-CA"/>
        </w:rPr>
        <w:t>Rationale:</w:t>
      </w:r>
      <w:r w:rsidRPr="00091171">
        <w:rPr>
          <w:lang w:val="en-CA"/>
        </w:rPr>
        <w:tab/>
      </w:r>
      <w:r>
        <w:rPr>
          <w:lang w:val="en-CA"/>
        </w:rPr>
        <w:t xml:space="preserve">To guard against inadvertent activation of hazardous functions, no single command can result in commanding </w:t>
      </w:r>
      <w:proofErr w:type="gramStart"/>
      <w:r>
        <w:rPr>
          <w:lang w:val="en-CA"/>
        </w:rPr>
        <w:t>an</w:t>
      </w:r>
      <w:proofErr w:type="gramEnd"/>
      <w:r>
        <w:rPr>
          <w:lang w:val="en-CA"/>
        </w:rPr>
        <w:t xml:space="preserve"> hazardous function and need to result from at least 2 commands.</w:t>
      </w:r>
    </w:p>
    <w:p w:rsidR="0094446F" w:rsidP="0094446F" w:rsidRDefault="0094446F" w14:paraId="71045149" w14:textId="77777777">
      <w:pPr>
        <w:pStyle w:val="BodyText"/>
      </w:pPr>
      <w:r>
        <w:rPr>
          <w:lang w:val="en-CA"/>
        </w:rPr>
        <w:t xml:space="preserve"> </w:t>
      </w:r>
    </w:p>
    <w:p w:rsidR="0094446F" w:rsidP="00D73945" w:rsidRDefault="0094446F" w14:paraId="4DAF5F5F" w14:textId="77777777">
      <w:pPr>
        <w:pStyle w:val="GDIR"/>
        <w:numPr>
          <w:ilvl w:val="0"/>
          <w:numId w:val="217"/>
        </w:numPr>
      </w:pPr>
      <w:r>
        <w:t>Hazardous Command Enable/Disable</w:t>
      </w:r>
    </w:p>
    <w:p w:rsidR="0094446F" w:rsidP="0094446F" w:rsidRDefault="0094446F" w14:paraId="5BEA911B" w14:textId="77777777">
      <w:pPr>
        <w:pStyle w:val="BodyText"/>
      </w:pPr>
      <w:r>
        <w:t xml:space="preserve">The flight software </w:t>
      </w:r>
      <w:r w:rsidRPr="008B6667">
        <w:rPr>
          <w:b/>
        </w:rPr>
        <w:t>shall</w:t>
      </w:r>
      <w:r>
        <w:t xml:space="preserve"> </w:t>
      </w:r>
      <w:proofErr w:type="gramStart"/>
      <w:r>
        <w:t>report</w:t>
      </w:r>
      <w:proofErr w:type="gramEnd"/>
      <w:r>
        <w:t xml:space="preserve"> the </w:t>
      </w:r>
      <w:proofErr w:type="gramStart"/>
      <w:r>
        <w:t>enable</w:t>
      </w:r>
      <w:proofErr w:type="gramEnd"/>
      <w:r>
        <w:t>/disable state of all hazardous commands in the telemetry.</w:t>
      </w:r>
    </w:p>
    <w:p w:rsidR="0094446F" w:rsidP="0094446F" w:rsidRDefault="0094446F" w14:paraId="50CDB198" w14:textId="77777777">
      <w:pPr>
        <w:pStyle w:val="BodyText"/>
      </w:pPr>
      <w:r w:rsidRPr="00091171">
        <w:rPr>
          <w:b/>
          <w:lang w:val="en-CA"/>
        </w:rPr>
        <w:t>Rationale:</w:t>
      </w:r>
      <w:r w:rsidRPr="00091171">
        <w:rPr>
          <w:lang w:val="en-CA"/>
        </w:rPr>
        <w:tab/>
      </w:r>
      <w:r>
        <w:rPr>
          <w:lang w:val="en-CA"/>
        </w:rPr>
        <w:t>To know the status of any hazardous function.</w:t>
      </w:r>
    </w:p>
    <w:p w:rsidR="0094446F" w:rsidP="00D73945" w:rsidRDefault="0094446F" w14:paraId="15C710AF" w14:textId="77777777">
      <w:pPr>
        <w:pStyle w:val="GDIR"/>
        <w:numPr>
          <w:ilvl w:val="0"/>
          <w:numId w:val="218"/>
        </w:numPr>
      </w:pPr>
      <w:r w:rsidRPr="00CF67DC">
        <w:t xml:space="preserve">Assessment of Spacecraft </w:t>
      </w:r>
      <w:r>
        <w:t>S</w:t>
      </w:r>
      <w:r w:rsidRPr="00CF67DC">
        <w:t>tate</w:t>
      </w:r>
    </w:p>
    <w:p w:rsidR="0094446F" w:rsidP="0094446F" w:rsidRDefault="0094446F" w14:paraId="10D7D7F4" w14:textId="30372B3E">
      <w:pPr>
        <w:pStyle w:val="BodyText"/>
        <w:rPr>
          <w:lang w:val="en-CA"/>
        </w:rPr>
      </w:pPr>
      <w:r>
        <w:rPr>
          <w:lang w:val="en-CA"/>
        </w:rPr>
        <w:t xml:space="preserve">The spacecraft telemetry design </w:t>
      </w:r>
      <w:r w:rsidRPr="008B6667">
        <w:rPr>
          <w:b/>
          <w:lang w:val="en-CA"/>
        </w:rPr>
        <w:t>shall</w:t>
      </w:r>
      <w:r>
        <w:rPr>
          <w:lang w:val="en-CA"/>
        </w:rPr>
        <w:t xml:space="preserve"> permit the operation center to unambiguously assess the spacecraft state during the early part of any ground contact pass, </w:t>
      </w:r>
      <w:proofErr w:type="gramStart"/>
      <w:r>
        <w:rPr>
          <w:lang w:val="en-CA"/>
        </w:rPr>
        <w:t>in particular to</w:t>
      </w:r>
      <w:proofErr w:type="gramEnd"/>
      <w:r>
        <w:rPr>
          <w:lang w:val="en-CA"/>
        </w:rPr>
        <w:t xml:space="preserve"> detect if the spacecraft is in a fault protection mode. </w:t>
      </w:r>
    </w:p>
    <w:p w:rsidRPr="0094446F" w:rsidR="0094446F" w:rsidP="0094446F" w:rsidRDefault="0094446F" w14:paraId="483C13D4" w14:textId="35395AD6">
      <w:pPr>
        <w:pStyle w:val="BodyText"/>
        <w:ind w:left="1440" w:hanging="1440"/>
      </w:pPr>
      <w:r w:rsidRPr="00091171">
        <w:rPr>
          <w:b/>
          <w:lang w:val="en-CA"/>
        </w:rPr>
        <w:t>Rationale:</w:t>
      </w:r>
      <w:r w:rsidRPr="00091171">
        <w:rPr>
          <w:lang w:val="en-CA"/>
        </w:rPr>
        <w:tab/>
      </w:r>
      <w:r>
        <w:rPr>
          <w:lang w:val="en-CA"/>
        </w:rPr>
        <w:t>F</w:t>
      </w:r>
      <w:r w:rsidRPr="00D546E6">
        <w:rPr>
          <w:lang w:val="en-CA"/>
        </w:rPr>
        <w:t xml:space="preserve">or </w:t>
      </w:r>
      <w:r>
        <w:rPr>
          <w:lang w:val="en-CA"/>
        </w:rPr>
        <w:t xml:space="preserve">the </w:t>
      </w:r>
      <w:r w:rsidRPr="00D546E6">
        <w:rPr>
          <w:lang w:val="en-CA"/>
        </w:rPr>
        <w:t xml:space="preserve">ground system to quickly initiate adequate commanding sequences consistent with the current </w:t>
      </w:r>
      <w:r>
        <w:rPr>
          <w:lang w:val="en-CA"/>
        </w:rPr>
        <w:t xml:space="preserve">spacecraft </w:t>
      </w:r>
      <w:r w:rsidRPr="00D546E6">
        <w:rPr>
          <w:lang w:val="en-CA"/>
        </w:rPr>
        <w:t>state.</w:t>
      </w:r>
    </w:p>
    <w:p w:rsidR="0094446F" w:rsidP="00D73945" w:rsidRDefault="0094446F" w14:paraId="43D18DA6" w14:textId="77777777">
      <w:pPr>
        <w:pStyle w:val="GDIR"/>
        <w:numPr>
          <w:ilvl w:val="0"/>
          <w:numId w:val="219"/>
        </w:numPr>
      </w:pPr>
      <w:r>
        <w:t xml:space="preserve"> Invalid/Incorrect/out of Context </w:t>
      </w:r>
      <w:r w:rsidRPr="00E42A17">
        <w:t xml:space="preserve">Command </w:t>
      </w:r>
      <w:r>
        <w:t>C</w:t>
      </w:r>
      <w:r w:rsidRPr="00E42A17">
        <w:t>hecking</w:t>
      </w:r>
      <w:r>
        <w:t xml:space="preserve"> </w:t>
      </w:r>
    </w:p>
    <w:p w:rsidR="0094446F" w:rsidP="0094446F" w:rsidRDefault="0094446F" w14:paraId="5933E6C8" w14:textId="065955A8">
      <w:pPr>
        <w:pStyle w:val="BodyText"/>
      </w:pPr>
      <w:r w:rsidRPr="003008DF">
        <w:rPr>
          <w:lang w:val="en-CA"/>
        </w:rPr>
        <w:t xml:space="preserve">The flight software </w:t>
      </w:r>
      <w:r w:rsidRPr="008B6667">
        <w:rPr>
          <w:b/>
          <w:lang w:val="en-CA"/>
        </w:rPr>
        <w:t>shall</w:t>
      </w:r>
      <w:r w:rsidRPr="003008DF">
        <w:rPr>
          <w:lang w:val="en-CA"/>
        </w:rPr>
        <w:t xml:space="preserve"> be designed to provide </w:t>
      </w:r>
      <w:r>
        <w:t>p</w:t>
      </w:r>
      <w:r w:rsidRPr="003008DF">
        <w:t>rotection against invalid</w:t>
      </w:r>
      <w:r>
        <w:t xml:space="preserve"> and incorrect</w:t>
      </w:r>
      <w:r w:rsidR="00D71B7D">
        <w:t xml:space="preserve"> </w:t>
      </w:r>
      <w:r>
        <w:t>commands, and to respond safely under such conditions.</w:t>
      </w:r>
    </w:p>
    <w:p w:rsidRPr="0094446F" w:rsidR="0094446F" w:rsidP="005776B0" w:rsidRDefault="0094446F" w14:paraId="71AB8AAF" w14:textId="5562595D">
      <w:pPr>
        <w:pStyle w:val="BodyText"/>
        <w:rPr>
          <w:lang w:val="en-CA"/>
        </w:rPr>
      </w:pPr>
      <w:r w:rsidRPr="00091171">
        <w:rPr>
          <w:b/>
          <w:lang w:val="en-CA"/>
        </w:rPr>
        <w:t>Rationale:</w:t>
      </w:r>
      <w:r w:rsidRPr="00091171">
        <w:rPr>
          <w:lang w:val="en-CA"/>
        </w:rPr>
        <w:tab/>
      </w:r>
      <w:r>
        <w:rPr>
          <w:lang w:val="en-CA"/>
        </w:rPr>
        <w:t>To guard against execution of invalid commands.</w:t>
      </w:r>
    </w:p>
    <w:p w:rsidRPr="00895E91" w:rsidR="002B7190" w:rsidP="00895E91" w:rsidRDefault="00003CB4" w14:paraId="6B7E9D38" w14:textId="2B899746">
      <w:pPr>
        <w:pStyle w:val="Heading2"/>
      </w:pPr>
      <w:bookmarkStart w:name="_Toc148532679" w:id="276"/>
      <w:r>
        <w:t xml:space="preserve">Software </w:t>
      </w:r>
      <w:r w:rsidR="00C81054">
        <w:t>Design and Interfaces</w:t>
      </w:r>
      <w:bookmarkEnd w:id="276"/>
    </w:p>
    <w:p w:rsidR="007D258A" w:rsidP="00D73945" w:rsidRDefault="00003CB4" w14:paraId="21460792" w14:textId="22672EE4">
      <w:pPr>
        <w:pStyle w:val="GDIR"/>
        <w:numPr>
          <w:ilvl w:val="0"/>
          <w:numId w:val="231"/>
        </w:numPr>
      </w:pPr>
      <w:r>
        <w:t xml:space="preserve"> </w:t>
      </w:r>
      <w:r w:rsidRPr="00F258A8">
        <w:t xml:space="preserve">Software </w:t>
      </w:r>
      <w:r w:rsidR="00384BA3">
        <w:t>V</w:t>
      </w:r>
      <w:r w:rsidRPr="00F258A8">
        <w:t xml:space="preserve">ersion in </w:t>
      </w:r>
      <w:r w:rsidR="00384BA3">
        <w:t>T</w:t>
      </w:r>
      <w:r w:rsidRPr="00F258A8">
        <w:t>elemetry</w:t>
      </w:r>
    </w:p>
    <w:p w:rsidR="00516E2D" w:rsidP="008B6667" w:rsidRDefault="00384BA3" w14:paraId="446E95A7" w14:textId="5069BDC8">
      <w:pPr>
        <w:pStyle w:val="BodyText"/>
      </w:pPr>
      <w:r>
        <w:t>A</w:t>
      </w:r>
      <w:r w:rsidR="00003CB4">
        <w:t>ll flight software (s</w:t>
      </w:r>
      <w:r w:rsidR="00D92B83">
        <w:t>pacecraft</w:t>
      </w:r>
      <w:r w:rsidR="00003CB4">
        <w:t xml:space="preserve"> and instrument) </w:t>
      </w:r>
      <w:r w:rsidRPr="008B6667" w:rsidR="00003CB4">
        <w:rPr>
          <w:b/>
        </w:rPr>
        <w:t>shall</w:t>
      </w:r>
      <w:r w:rsidR="00003CB4">
        <w:t xml:space="preserve"> report the </w:t>
      </w:r>
      <w:r w:rsidR="008D7758">
        <w:t xml:space="preserve">unit </w:t>
      </w:r>
      <w:r w:rsidR="00003CB4">
        <w:t>ID and software version in the telemetry data</w:t>
      </w:r>
      <w:r w:rsidR="00FF5B03">
        <w:t xml:space="preserve"> </w:t>
      </w:r>
      <w:proofErr w:type="gramStart"/>
      <w:r w:rsidRPr="00FF5B03" w:rsidR="00FF5B03">
        <w:t>so as to</w:t>
      </w:r>
      <w:proofErr w:type="gramEnd"/>
      <w:r w:rsidRPr="00FF5B03" w:rsidR="00FF5B03">
        <w:t xml:space="preserve"> uniquely identify the unit and configuration that generated the telemetry</w:t>
      </w:r>
      <w:r w:rsidR="00003CB4">
        <w:t xml:space="preserve">.  </w:t>
      </w:r>
    </w:p>
    <w:p w:rsidR="00AA1EB5" w:rsidP="00AA1EB5" w:rsidRDefault="00AA1EB5" w14:paraId="30FE24F9" w14:textId="431FEAA8">
      <w:pPr>
        <w:pStyle w:val="BodyText"/>
        <w:rPr>
          <w:lang w:val="en-CA"/>
        </w:rPr>
      </w:pPr>
      <w:r w:rsidRPr="00091171">
        <w:rPr>
          <w:b/>
          <w:lang w:val="en-CA"/>
        </w:rPr>
        <w:t>Rationale:</w:t>
      </w:r>
      <w:r w:rsidRPr="00091171">
        <w:rPr>
          <w:lang w:val="en-CA"/>
        </w:rPr>
        <w:tab/>
      </w:r>
      <w:r w:rsidR="001F7310">
        <w:rPr>
          <w:lang w:val="en-CA"/>
        </w:rPr>
        <w:t>T</w:t>
      </w:r>
      <w:r w:rsidRPr="00FF5B03" w:rsidR="001F7310">
        <w:t>o uniquely identify the unit and configuration that generated the telemetry</w:t>
      </w:r>
      <w:r w:rsidR="001F7310">
        <w:rPr>
          <w:lang w:val="en-CA"/>
        </w:rPr>
        <w:t>.</w:t>
      </w:r>
    </w:p>
    <w:p w:rsidR="003E28CE" w:rsidP="00D73945" w:rsidRDefault="00497461" w14:paraId="0D14B9C5" w14:textId="253EA89E">
      <w:pPr>
        <w:pStyle w:val="GDIR"/>
        <w:numPr>
          <w:ilvl w:val="0"/>
          <w:numId w:val="220"/>
        </w:numPr>
      </w:pPr>
      <w:r>
        <w:t>Firmware Version in Telemetry</w:t>
      </w:r>
    </w:p>
    <w:p w:rsidR="003E28CE" w:rsidP="008B6667" w:rsidRDefault="003E28CE" w14:paraId="0640842F" w14:textId="5C3C80BD">
      <w:pPr>
        <w:pStyle w:val="BodyText"/>
      </w:pPr>
      <w:r>
        <w:t>For all firmware (s</w:t>
      </w:r>
      <w:r w:rsidR="00D92B83">
        <w:t>pacecraft</w:t>
      </w:r>
      <w:r>
        <w:t xml:space="preserve"> and instrument) it </w:t>
      </w:r>
      <w:r w:rsidRPr="005776B0">
        <w:rPr>
          <w:b/>
        </w:rPr>
        <w:t>shall</w:t>
      </w:r>
      <w:r>
        <w:t xml:space="preserve"> be possible to uniquely determine from telemetry its firmware version, whet</w:t>
      </w:r>
      <w:r w:rsidR="009C4D8C">
        <w:t>h</w:t>
      </w:r>
      <w:r>
        <w:t>er directly (i.e. the device’s firmware generates telemetry containing the firmware version) or indirectly (e.g. another device determines this device’s firmware version by getting and reporting the firmware executable image’s checksum).</w:t>
      </w:r>
    </w:p>
    <w:p w:rsidR="00AA1EB5" w:rsidP="00AA1EB5" w:rsidRDefault="00AA1EB5" w14:paraId="7A876C59" w14:textId="3BEC39C3">
      <w:pPr>
        <w:pStyle w:val="BodyText"/>
      </w:pPr>
      <w:r w:rsidRPr="00091171">
        <w:rPr>
          <w:b/>
          <w:lang w:val="en-CA"/>
        </w:rPr>
        <w:t>Rationale:</w:t>
      </w:r>
      <w:r w:rsidRPr="00091171">
        <w:rPr>
          <w:lang w:val="en-CA"/>
        </w:rPr>
        <w:tab/>
      </w:r>
      <w:r w:rsidR="001F7310">
        <w:rPr>
          <w:lang w:val="en-CA"/>
        </w:rPr>
        <w:t>T</w:t>
      </w:r>
      <w:r w:rsidRPr="00FF5B03" w:rsidR="001F7310">
        <w:t>o uniquely identify the unit and configuration that generated the telemetry</w:t>
      </w:r>
      <w:r w:rsidR="001F7310">
        <w:t>.</w:t>
      </w:r>
    </w:p>
    <w:p w:rsidR="00003CB4" w:rsidP="00003CB4" w:rsidRDefault="00003CB4" w14:paraId="76B0B03B" w14:textId="77777777">
      <w:pPr>
        <w:pStyle w:val="BodyText"/>
        <w:rPr>
          <w:lang w:val="en-CA"/>
        </w:rPr>
      </w:pPr>
    </w:p>
    <w:p w:rsidR="009A49C5" w:rsidP="00D73945" w:rsidRDefault="00003CB4" w14:paraId="48B4C5D5" w14:textId="2E8AECD8">
      <w:pPr>
        <w:pStyle w:val="GDIR"/>
        <w:numPr>
          <w:ilvl w:val="0"/>
          <w:numId w:val="232"/>
        </w:numPr>
      </w:pPr>
      <w:r>
        <w:t xml:space="preserve"> </w:t>
      </w:r>
      <w:r w:rsidRPr="000E2A20" w:rsidR="002A51D5">
        <w:rPr>
          <w:bCs/>
          <w:lang w:val="en-US"/>
        </w:rPr>
        <w:t xml:space="preserve">Software and Firmware Protection from </w:t>
      </w:r>
      <w:r w:rsidRPr="000E2A20" w:rsidR="00D065AF">
        <w:rPr>
          <w:bCs/>
          <w:lang w:val="en-US"/>
        </w:rPr>
        <w:t>U</w:t>
      </w:r>
      <w:r w:rsidRPr="000E2A20" w:rsidR="002A51D5">
        <w:rPr>
          <w:bCs/>
          <w:lang w:val="en-US"/>
        </w:rPr>
        <w:t xml:space="preserve">nintended </w:t>
      </w:r>
      <w:r w:rsidRPr="000E2A20" w:rsidR="00D065AF">
        <w:rPr>
          <w:bCs/>
          <w:lang w:val="en-US"/>
        </w:rPr>
        <w:t>M</w:t>
      </w:r>
      <w:r w:rsidRPr="000E2A20" w:rsidR="002A51D5">
        <w:rPr>
          <w:bCs/>
          <w:lang w:val="en-US"/>
        </w:rPr>
        <w:t>odifications</w:t>
      </w:r>
    </w:p>
    <w:p w:rsidR="0009523F" w:rsidP="008B6667" w:rsidRDefault="002A51D5" w14:paraId="3BF23E6C" w14:textId="0A04B3D3">
      <w:pPr>
        <w:pStyle w:val="BodyText"/>
        <w:rPr>
          <w:lang w:val="en-CA"/>
        </w:rPr>
      </w:pPr>
      <w:r w:rsidRPr="002A51D5">
        <w:t xml:space="preserve">Flight software and firmware that are modifiable during flight </w:t>
      </w:r>
      <w:r w:rsidRPr="008B6667">
        <w:rPr>
          <w:b/>
        </w:rPr>
        <w:t>shall</w:t>
      </w:r>
      <w:r w:rsidRPr="002A51D5">
        <w:t xml:space="preserve"> be protected from unintended modifications including those caused by operation errors, single event effects, and hardware problems.</w:t>
      </w:r>
      <w:r w:rsidRPr="002A51D5" w:rsidDel="002A51D5">
        <w:t xml:space="preserve"> </w:t>
      </w:r>
    </w:p>
    <w:p w:rsidRPr="00FD69CB" w:rsidR="005F56E7" w:rsidP="001776C2" w:rsidRDefault="00AE348B" w14:paraId="6F37B60C" w14:textId="324F57A6">
      <w:pPr>
        <w:pStyle w:val="NoteItalic"/>
      </w:pPr>
      <w:r w:rsidRPr="00FD69CB">
        <w:t>Note</w:t>
      </w:r>
      <w:r w:rsidRPr="00FD69CB" w:rsidR="005F56E7">
        <w:t>s</w:t>
      </w:r>
      <w:r w:rsidRPr="00FD69CB">
        <w:t>:</w:t>
      </w:r>
      <w:r w:rsidRPr="001776C2" w:rsidR="000E3179">
        <w:t xml:space="preserve"> </w:t>
      </w:r>
      <w:r w:rsidRPr="001776C2" w:rsidR="002A51D5">
        <w:t>Protection is typically provided by intentionally enabling a write operation before</w:t>
      </w:r>
      <w:r w:rsidRPr="001776C2" w:rsidR="000E3179">
        <w:t xml:space="preserve"> </w:t>
      </w:r>
      <w:r w:rsidRPr="001776C2" w:rsidR="002A51D5">
        <w:t>modifying the software; at all other times write operations are disabled to protect the software/firmware from unintended modifications.</w:t>
      </w:r>
      <w:r w:rsidRPr="00FD69CB" w:rsidDel="002A51D5" w:rsidR="002A51D5">
        <w:t xml:space="preserve"> </w:t>
      </w:r>
    </w:p>
    <w:p w:rsidRPr="00FD69CB" w:rsidR="00836A86" w:rsidP="008B6667" w:rsidRDefault="001776C2" w14:paraId="58BE4BBE" w14:textId="28E24B2E">
      <w:pPr>
        <w:pStyle w:val="NoteItalic"/>
        <w:rPr>
          <w:iCs w:val="0"/>
        </w:rPr>
      </w:pPr>
      <w:r>
        <w:rPr>
          <w:iCs w:val="0"/>
        </w:rPr>
        <w:tab/>
      </w:r>
      <w:r w:rsidRPr="00FD69CB" w:rsidR="005F56E7">
        <w:rPr>
          <w:iCs w:val="0"/>
        </w:rPr>
        <w:t xml:space="preserve">The requirement does not prevent on-board memory scrubbing. </w:t>
      </w:r>
    </w:p>
    <w:p w:rsidRPr="008B6667" w:rsidR="00AA1EB5" w:rsidP="00AA1EB5" w:rsidRDefault="00AA1EB5" w14:paraId="496A9336" w14:textId="448F76A7">
      <w:pPr>
        <w:pStyle w:val="BodyText"/>
        <w:rPr>
          <w:lang w:val="en-CA"/>
        </w:rPr>
      </w:pPr>
      <w:r w:rsidRPr="001F7310">
        <w:rPr>
          <w:b/>
          <w:lang w:val="en-CA"/>
        </w:rPr>
        <w:t>Rationale:</w:t>
      </w:r>
      <w:r w:rsidRPr="001F7310">
        <w:rPr>
          <w:lang w:val="en-CA"/>
        </w:rPr>
        <w:tab/>
      </w:r>
      <w:r w:rsidRPr="001F7310">
        <w:rPr>
          <w:lang w:val="en-CA"/>
        </w:rPr>
        <w:t>T</w:t>
      </w:r>
      <w:r w:rsidRPr="001F7310" w:rsidR="001F7310">
        <w:rPr>
          <w:lang w:val="en-CA"/>
        </w:rPr>
        <w:t>o</w:t>
      </w:r>
      <w:r w:rsidRPr="008B6667" w:rsidR="001F7310">
        <w:rPr>
          <w:lang w:val="en-CA"/>
        </w:rPr>
        <w:t xml:space="preserve"> prevent unintended modifications of the s</w:t>
      </w:r>
      <w:r w:rsidR="001F7310">
        <w:rPr>
          <w:lang w:val="en-CA"/>
        </w:rPr>
        <w:t>oftware and firmware.</w:t>
      </w:r>
    </w:p>
    <w:p w:rsidRPr="00937009" w:rsidR="00937009" w:rsidP="00937009" w:rsidRDefault="00937009" w14:paraId="71358EF1" w14:textId="77777777">
      <w:pPr>
        <w:rPr>
          <w:vanish/>
          <w:lang w:val="en-CA"/>
        </w:rPr>
      </w:pPr>
    </w:p>
    <w:p w:rsidR="003556F2" w:rsidP="00D73945" w:rsidRDefault="003556F2" w14:paraId="1BCE00DF" w14:textId="37090C9C">
      <w:pPr>
        <w:pStyle w:val="GDIR"/>
        <w:numPr>
          <w:ilvl w:val="0"/>
          <w:numId w:val="233"/>
        </w:numPr>
      </w:pPr>
      <w:r w:rsidRPr="00020AD4">
        <w:t>EDAC</w:t>
      </w:r>
      <w:r w:rsidR="00AA1EB5">
        <w:t xml:space="preserve"> </w:t>
      </w:r>
      <w:r w:rsidR="001E40A9">
        <w:t xml:space="preserve">for On-Board Memory </w:t>
      </w:r>
    </w:p>
    <w:p w:rsidR="00AA1EB5" w:rsidP="00836A86" w:rsidRDefault="00836A86" w14:paraId="75E0C71B" w14:textId="46118191">
      <w:pPr>
        <w:pStyle w:val="BodyText"/>
        <w:rPr>
          <w:lang w:val="en-CA"/>
        </w:rPr>
      </w:pPr>
      <w:r>
        <w:rPr>
          <w:lang w:val="en-CA"/>
        </w:rPr>
        <w:t>All processor memories</w:t>
      </w:r>
      <w:r w:rsidR="001E40A9">
        <w:rPr>
          <w:lang w:val="en-CA"/>
        </w:rPr>
        <w:t xml:space="preserve">, </w:t>
      </w:r>
      <w:r>
        <w:rPr>
          <w:lang w:val="en-CA"/>
        </w:rPr>
        <w:t>standalone memories (volatile and non-volatile)</w:t>
      </w:r>
      <w:r w:rsidR="001E40A9">
        <w:rPr>
          <w:lang w:val="en-CA"/>
        </w:rPr>
        <w:t xml:space="preserve"> and science data storage  </w:t>
      </w:r>
      <w:r>
        <w:rPr>
          <w:lang w:val="en-CA"/>
        </w:rPr>
        <w:t xml:space="preserve"> </w:t>
      </w:r>
      <w:r w:rsidRPr="0074587C">
        <w:rPr>
          <w:b/>
          <w:lang w:val="en-CA"/>
        </w:rPr>
        <w:t>sh</w:t>
      </w:r>
      <w:r w:rsidR="001E40A9">
        <w:rPr>
          <w:b/>
          <w:lang w:val="en-CA"/>
        </w:rPr>
        <w:t>ould</w:t>
      </w:r>
      <w:r>
        <w:rPr>
          <w:lang w:val="en-CA"/>
        </w:rPr>
        <w:t xml:space="preserve"> be equipped and operated with </w:t>
      </w:r>
      <w:r w:rsidRPr="0042755E">
        <w:rPr>
          <w:lang w:val="en-CA"/>
        </w:rPr>
        <w:t>error detection and correction (EDAC)</w:t>
      </w:r>
      <w:r>
        <w:rPr>
          <w:lang w:val="en-CA"/>
        </w:rPr>
        <w:t>, except scientific data storage.</w:t>
      </w:r>
    </w:p>
    <w:p w:rsidR="00836A86" w:rsidP="002B133F" w:rsidRDefault="00AA1EB5" w14:paraId="15B47D3A" w14:textId="6235CCBA">
      <w:pPr>
        <w:pStyle w:val="BodyText"/>
        <w:rPr>
          <w:lang w:val="en-CA"/>
        </w:rPr>
      </w:pPr>
      <w:r w:rsidRPr="00091171">
        <w:rPr>
          <w:b/>
          <w:lang w:val="en-CA"/>
        </w:rPr>
        <w:t>Rationale:</w:t>
      </w:r>
      <w:r w:rsidRPr="00091171">
        <w:rPr>
          <w:lang w:val="en-CA"/>
        </w:rPr>
        <w:tab/>
      </w:r>
      <w:r w:rsidR="001E40A9">
        <w:rPr>
          <w:lang w:val="en-CA"/>
        </w:rPr>
        <w:t>Best practice.</w:t>
      </w:r>
    </w:p>
    <w:p w:rsidRPr="00937009" w:rsidR="00D71B7D" w:rsidP="00937009" w:rsidRDefault="00D71B7D" w14:paraId="7F19E433" w14:textId="77777777">
      <w:pPr>
        <w:rPr>
          <w:vanish/>
          <w:lang w:val="en-CA"/>
        </w:rPr>
      </w:pPr>
    </w:p>
    <w:p w:rsidR="003556F2" w:rsidP="00D73945" w:rsidRDefault="003556F2" w14:paraId="7E7EC60E" w14:textId="4ED5E75E">
      <w:pPr>
        <w:pStyle w:val="GDIR"/>
        <w:numPr>
          <w:ilvl w:val="0"/>
          <w:numId w:val="234"/>
        </w:numPr>
      </w:pPr>
      <w:r w:rsidRPr="0090603D">
        <w:t xml:space="preserve">Multiple Flight </w:t>
      </w:r>
      <w:r w:rsidRPr="0090603D" w:rsidR="005D2179">
        <w:t>S</w:t>
      </w:r>
      <w:r w:rsidR="005D2179">
        <w:t>oftware</w:t>
      </w:r>
      <w:r w:rsidRPr="0090603D" w:rsidR="005D2179">
        <w:t xml:space="preserve"> </w:t>
      </w:r>
      <w:r>
        <w:t xml:space="preserve">or </w:t>
      </w:r>
      <w:r w:rsidR="005D2179">
        <w:t xml:space="preserve">Firmware </w:t>
      </w:r>
      <w:r w:rsidRPr="0090603D">
        <w:t>Images</w:t>
      </w:r>
    </w:p>
    <w:p w:rsidR="00836A86" w:rsidP="00836A86" w:rsidRDefault="00836A86" w14:paraId="4834DB1C" w14:textId="693B7979">
      <w:pPr>
        <w:pStyle w:val="BodyText"/>
        <w:rPr>
          <w:lang w:val="en-CA"/>
        </w:rPr>
      </w:pPr>
      <w:r>
        <w:rPr>
          <w:lang w:val="en-CA"/>
        </w:rPr>
        <w:t xml:space="preserve">When reprogrammable non-volatile memory is used to store flight software executable or firmware, </w:t>
      </w:r>
      <w:r w:rsidR="001E40A9">
        <w:rPr>
          <w:lang w:val="en-CA"/>
        </w:rPr>
        <w:t>three</w:t>
      </w:r>
      <w:r>
        <w:rPr>
          <w:lang w:val="en-CA"/>
        </w:rPr>
        <w:t xml:space="preserve"> (</w:t>
      </w:r>
      <w:r w:rsidR="001E40A9">
        <w:rPr>
          <w:lang w:val="en-CA"/>
        </w:rPr>
        <w:t>3</w:t>
      </w:r>
      <w:r>
        <w:rPr>
          <w:lang w:val="en-CA"/>
        </w:rPr>
        <w:t xml:space="preserve">) or more copies of each flight software executable or firmware image </w:t>
      </w:r>
      <w:r w:rsidRPr="0074587C">
        <w:rPr>
          <w:b/>
          <w:lang w:val="en-CA"/>
        </w:rPr>
        <w:t>shall</w:t>
      </w:r>
      <w:r>
        <w:rPr>
          <w:lang w:val="en-CA"/>
        </w:rPr>
        <w:t xml:space="preserve"> be stored.</w:t>
      </w:r>
    </w:p>
    <w:p w:rsidRPr="00D27D6E" w:rsidR="00D71B7D" w:rsidP="00D27D6E" w:rsidRDefault="00AA1EB5" w14:paraId="3B4F28B2" w14:textId="37106F09">
      <w:pPr>
        <w:pStyle w:val="BodyText"/>
        <w:rPr>
          <w:lang w:val="en-CA"/>
        </w:rPr>
      </w:pPr>
      <w:r w:rsidRPr="00091171">
        <w:rPr>
          <w:b/>
          <w:lang w:val="en-CA"/>
        </w:rPr>
        <w:t>Rationale:</w:t>
      </w:r>
      <w:r w:rsidRPr="00091171">
        <w:rPr>
          <w:lang w:val="en-CA"/>
        </w:rPr>
        <w:tab/>
      </w:r>
      <w:r>
        <w:rPr>
          <w:lang w:val="en-CA"/>
        </w:rPr>
        <w:t>Multiple copies to overcome corruption of executables by on-orbit environment.</w:t>
      </w:r>
    </w:p>
    <w:p w:rsidR="002938B5" w:rsidP="00D73945" w:rsidRDefault="002938B5" w14:paraId="7A9195B2" w14:textId="07AE0DAC">
      <w:pPr>
        <w:pStyle w:val="GDIR"/>
        <w:numPr>
          <w:ilvl w:val="0"/>
          <w:numId w:val="235"/>
        </w:numPr>
      </w:pPr>
      <w:r>
        <w:t>Minimalist Boot</w:t>
      </w:r>
    </w:p>
    <w:p w:rsidR="00AA1EB5" w:rsidP="002B133F" w:rsidRDefault="00A67E80" w14:paraId="09542954" w14:textId="38FD0B9A">
      <w:pPr>
        <w:pStyle w:val="BodyText"/>
      </w:pPr>
      <w:r w:rsidRPr="00A67E80">
        <w:t xml:space="preserve">The bus </w:t>
      </w:r>
      <w:r w:rsidR="001E40A9">
        <w:rPr>
          <w:b/>
        </w:rPr>
        <w:t>should</w:t>
      </w:r>
      <w:r w:rsidRPr="00A67E80">
        <w:t xml:space="preserve"> include a minimal version of the flight software that excludes tasks not essential to supporting</w:t>
      </w:r>
      <w:r w:rsidR="001E40A9">
        <w:t xml:space="preserve"> on-board </w:t>
      </w:r>
      <w:r w:rsidRPr="00A67E80">
        <w:t xml:space="preserve">software </w:t>
      </w:r>
      <w:r w:rsidR="001E40A9">
        <w:t xml:space="preserve">maintenance (e.g. software </w:t>
      </w:r>
      <w:r w:rsidRPr="00A67E80">
        <w:t>update</w:t>
      </w:r>
      <w:r w:rsidR="001E40A9">
        <w:t>)</w:t>
      </w:r>
      <w:r w:rsidRPr="00A67E80">
        <w:t xml:space="preserve"> and for which all exceptions or timeouts that could cause a reset are disabled.</w:t>
      </w:r>
      <w:r w:rsidRPr="00A67E80" w:rsidDel="00A67E80">
        <w:t xml:space="preserve"> </w:t>
      </w:r>
    </w:p>
    <w:p w:rsidRPr="007E015C" w:rsidR="00D71B7D" w:rsidP="007E015C" w:rsidRDefault="00AA1EB5" w14:paraId="012ED727" w14:textId="475C21BB">
      <w:pPr>
        <w:pStyle w:val="BodyText"/>
      </w:pPr>
      <w:r w:rsidRPr="00091171">
        <w:rPr>
          <w:b/>
          <w:lang w:val="en-CA"/>
        </w:rPr>
        <w:t>Rationale:</w:t>
      </w:r>
      <w:r w:rsidRPr="00091171">
        <w:rPr>
          <w:lang w:val="en-CA"/>
        </w:rPr>
        <w:tab/>
      </w:r>
      <w:r w:rsidR="001E40A9">
        <w:rPr>
          <w:lang w:val="en-CA"/>
        </w:rPr>
        <w:t xml:space="preserve">To facilitate recovery and maintenance. </w:t>
      </w:r>
    </w:p>
    <w:p w:rsidR="00B26E34" w:rsidP="00D73945" w:rsidRDefault="00F43E77" w14:paraId="0F40203B" w14:textId="7B9AEACE">
      <w:pPr>
        <w:pStyle w:val="GDIR"/>
        <w:numPr>
          <w:ilvl w:val="0"/>
          <w:numId w:val="236"/>
        </w:numPr>
      </w:pPr>
      <w:r>
        <w:t>Boot Process Verification</w:t>
      </w:r>
    </w:p>
    <w:p w:rsidR="00F43E77" w:rsidP="008B6667" w:rsidRDefault="00F43E77" w14:paraId="23FB111A" w14:textId="144A69DD">
      <w:pPr>
        <w:pStyle w:val="BodyText"/>
      </w:pPr>
      <w:r w:rsidRPr="00F43E77">
        <w:t xml:space="preserve">Upon failure to boot from a given flight software image, the bootloader </w:t>
      </w:r>
      <w:r w:rsidRPr="008B6667">
        <w:rPr>
          <w:b/>
        </w:rPr>
        <w:t>shall</w:t>
      </w:r>
      <w:r w:rsidRPr="00F43E77">
        <w:t xml:space="preserve"> iterate through other flight software images.</w:t>
      </w:r>
    </w:p>
    <w:p w:rsidR="003556F2" w:rsidP="00FD69CB" w:rsidRDefault="00F43E77" w14:paraId="4BA25E0A" w14:textId="7CD85D40">
      <w:pPr>
        <w:pStyle w:val="NoteItalic"/>
      </w:pPr>
      <w:r w:rsidRPr="00F43E77">
        <w:t xml:space="preserve">Note: </w:t>
      </w:r>
      <w:proofErr w:type="gramStart"/>
      <w:r w:rsidRPr="00F43E77">
        <w:t>Typically</w:t>
      </w:r>
      <w:proofErr w:type="gramEnd"/>
      <w:r w:rsidRPr="00F43E77">
        <w:t xml:space="preserve"> a </w:t>
      </w:r>
      <w:r w:rsidRPr="001E1F09" w:rsidR="001E1F09">
        <w:rPr>
          <w:lang w:val="en-CA"/>
        </w:rPr>
        <w:t>Cyclic Redundancy Check</w:t>
      </w:r>
      <w:r w:rsidRPr="001E1F09" w:rsidR="001E1F09">
        <w:t xml:space="preserve"> </w:t>
      </w:r>
      <w:r w:rsidR="001E1F09">
        <w:t>(</w:t>
      </w:r>
      <w:r w:rsidRPr="00F43E77">
        <w:t>CRC</w:t>
      </w:r>
      <w:r w:rsidR="001E1F09">
        <w:t>)</w:t>
      </w:r>
      <w:r w:rsidRPr="00F43E77">
        <w:t xml:space="preserve"> verification of the flight software image is done prior to attempting the boot, and a watchdog timer is used to ensure the successful outcome of the boot process.</w:t>
      </w:r>
    </w:p>
    <w:p w:rsidR="00AA1EB5" w:rsidP="00AA1EB5" w:rsidRDefault="00AA1EB5" w14:paraId="672F87CA" w14:textId="05CC1170">
      <w:pPr>
        <w:pStyle w:val="BodyText"/>
      </w:pPr>
      <w:r w:rsidRPr="00091171">
        <w:rPr>
          <w:b/>
          <w:lang w:val="en-CA"/>
        </w:rPr>
        <w:t>Rationale:</w:t>
      </w:r>
      <w:r w:rsidRPr="00091171">
        <w:rPr>
          <w:lang w:val="en-CA"/>
        </w:rPr>
        <w:tab/>
      </w:r>
      <w:r>
        <w:rPr>
          <w:lang w:val="en-CA"/>
        </w:rPr>
        <w:t>T</w:t>
      </w:r>
      <w:r w:rsidR="001E40A9">
        <w:rPr>
          <w:lang w:val="en-CA"/>
        </w:rPr>
        <w:t xml:space="preserve">o ensure the spacecraft boots in a known state. </w:t>
      </w:r>
    </w:p>
    <w:p w:rsidRPr="007E015C" w:rsidR="00D71B7D" w:rsidP="007E015C" w:rsidRDefault="00D71B7D" w14:paraId="4AC82E8E" w14:textId="77777777">
      <w:pPr>
        <w:rPr>
          <w:bCs/>
          <w:vanish/>
        </w:rPr>
      </w:pPr>
    </w:p>
    <w:p w:rsidRPr="00470D79" w:rsidR="00F43E77" w:rsidP="00D73945" w:rsidRDefault="00F43E77" w14:paraId="006ADDC1" w14:textId="033CB3BE">
      <w:pPr>
        <w:pStyle w:val="GDIR"/>
        <w:numPr>
          <w:ilvl w:val="0"/>
          <w:numId w:val="237"/>
        </w:numPr>
      </w:pPr>
      <w:r w:rsidRPr="007E015C">
        <w:rPr>
          <w:bCs/>
          <w:lang w:val="en-US"/>
        </w:rPr>
        <w:t>Flight Software Boot Counter</w:t>
      </w:r>
    </w:p>
    <w:p w:rsidR="00F43E77" w:rsidP="008B6667" w:rsidRDefault="00F43E77" w14:paraId="5BF6B7F4" w14:textId="2E4236E4">
      <w:pPr>
        <w:pStyle w:val="BodyText"/>
      </w:pPr>
      <w:r w:rsidRPr="00F43E77">
        <w:t xml:space="preserve">The flight system </w:t>
      </w:r>
      <w:r w:rsidRPr="008B6667">
        <w:rPr>
          <w:b/>
        </w:rPr>
        <w:t>shall</w:t>
      </w:r>
      <w:r w:rsidRPr="00F43E77">
        <w:t xml:space="preserve"> report in telemetry a boot counter </w:t>
      </w:r>
      <w:proofErr w:type="gramStart"/>
      <w:r w:rsidRPr="00F43E77">
        <w:t>incremented</w:t>
      </w:r>
      <w:proofErr w:type="gramEnd"/>
      <w:r w:rsidRPr="00F43E77">
        <w:t xml:space="preserve"> upon each flight software reboot.</w:t>
      </w:r>
    </w:p>
    <w:p w:rsidR="00B51EB2" w:rsidP="0094446F" w:rsidRDefault="00AA1EB5" w14:paraId="01C206F6" w14:textId="47015B19">
      <w:pPr>
        <w:pStyle w:val="BodyText"/>
      </w:pPr>
      <w:r w:rsidRPr="00091171">
        <w:rPr>
          <w:b/>
          <w:lang w:val="en-CA"/>
        </w:rPr>
        <w:t>Rationale:</w:t>
      </w:r>
      <w:r w:rsidRPr="00091171">
        <w:rPr>
          <w:lang w:val="en-CA"/>
        </w:rPr>
        <w:tab/>
      </w:r>
      <w:r>
        <w:rPr>
          <w:lang w:val="en-CA"/>
        </w:rPr>
        <w:t>T</w:t>
      </w:r>
      <w:r w:rsidR="001E40A9">
        <w:rPr>
          <w:lang w:val="en-CA"/>
        </w:rPr>
        <w:t xml:space="preserve">o keep track of software reboot. </w:t>
      </w:r>
      <w:r w:rsidR="00003CB4">
        <w:t xml:space="preserve"> </w:t>
      </w:r>
    </w:p>
    <w:p w:rsidRPr="005D321E" w:rsidR="00101A0B" w:rsidP="005D321E" w:rsidRDefault="00101A0B" w14:paraId="68CDE007" w14:textId="77777777">
      <w:pPr>
        <w:ind w:left="360" w:hanging="360"/>
        <w:rPr>
          <w:vanish/>
          <w:lang w:val="en-CA"/>
        </w:rPr>
      </w:pPr>
    </w:p>
    <w:p w:rsidR="00BE25B6" w:rsidP="00D73945" w:rsidRDefault="00BE25B6" w14:paraId="0DA70EB7" w14:textId="768F0C0A">
      <w:pPr>
        <w:pStyle w:val="GDIR"/>
        <w:numPr>
          <w:ilvl w:val="0"/>
          <w:numId w:val="238"/>
        </w:numPr>
      </w:pPr>
      <w:r>
        <w:t>Internal clock-related Counters and Timers</w:t>
      </w:r>
    </w:p>
    <w:p w:rsidR="00C34D80" w:rsidP="00003CB4" w:rsidRDefault="00003CB4" w14:paraId="2732A059" w14:textId="65F0638F">
      <w:pPr>
        <w:rPr>
          <w:lang w:val="en-CA"/>
        </w:rPr>
      </w:pPr>
      <w:r w:rsidRPr="00EE580D">
        <w:rPr>
          <w:lang w:val="en-CA"/>
        </w:rPr>
        <w:t>Design of spacecraft clock</w:t>
      </w:r>
      <w:r w:rsidR="00D13E9E">
        <w:rPr>
          <w:lang w:val="en-CA"/>
        </w:rPr>
        <w:t>-related</w:t>
      </w:r>
      <w:r w:rsidRPr="00EE580D">
        <w:rPr>
          <w:lang w:val="en-CA"/>
        </w:rPr>
        <w:t xml:space="preserve"> </w:t>
      </w:r>
      <w:r w:rsidR="00D13E9E">
        <w:rPr>
          <w:lang w:val="en-CA"/>
        </w:rPr>
        <w:t>counters and</w:t>
      </w:r>
      <w:r w:rsidRPr="00EE580D">
        <w:rPr>
          <w:lang w:val="en-CA"/>
        </w:rPr>
        <w:t xml:space="preserve"> timers </w:t>
      </w:r>
      <w:r w:rsidRPr="008B6667">
        <w:rPr>
          <w:b/>
          <w:lang w:val="en-CA"/>
        </w:rPr>
        <w:t>shall</w:t>
      </w:r>
      <w:r w:rsidRPr="00EE580D">
        <w:rPr>
          <w:lang w:val="en-CA"/>
        </w:rPr>
        <w:t xml:space="preserve"> be sized (both on hardware registers </w:t>
      </w:r>
      <w:r w:rsidRPr="00205212">
        <w:rPr>
          <w:lang w:val="en-CA"/>
        </w:rPr>
        <w:t xml:space="preserve">and software variables) to meet </w:t>
      </w:r>
      <w:r w:rsidRPr="00205212" w:rsidR="008D7758">
        <w:rPr>
          <w:lang w:val="en-CA"/>
        </w:rPr>
        <w:t xml:space="preserve">at least </w:t>
      </w:r>
      <w:r w:rsidRPr="00205212" w:rsidR="00562881">
        <w:rPr>
          <w:lang w:val="en-CA"/>
        </w:rPr>
        <w:t>2</w:t>
      </w:r>
      <w:r w:rsidRPr="00205212">
        <w:rPr>
          <w:lang w:val="en-CA"/>
        </w:rPr>
        <w:t xml:space="preserve"> times the </w:t>
      </w:r>
      <w:r w:rsidRPr="00205212" w:rsidR="00562881">
        <w:rPr>
          <w:lang w:val="en-CA"/>
        </w:rPr>
        <w:t xml:space="preserve">extended </w:t>
      </w:r>
      <w:r w:rsidRPr="00205212" w:rsidR="00C34D80">
        <w:rPr>
          <w:lang w:val="en-CA"/>
        </w:rPr>
        <w:t xml:space="preserve">mission </w:t>
      </w:r>
      <w:r w:rsidRPr="00205212">
        <w:rPr>
          <w:lang w:val="en-CA"/>
        </w:rPr>
        <w:t>life</w:t>
      </w:r>
      <w:r w:rsidRPr="00205212" w:rsidR="00C34D80">
        <w:rPr>
          <w:lang w:val="en-CA"/>
        </w:rPr>
        <w:t>.</w:t>
      </w:r>
    </w:p>
    <w:p w:rsidRPr="00FD69CB" w:rsidR="00003CB4" w:rsidP="001776C2" w:rsidRDefault="00C34D80" w14:paraId="6F9524E1" w14:textId="0C6AEF51">
      <w:pPr>
        <w:pStyle w:val="NoteItalic"/>
      </w:pPr>
      <w:r w:rsidRPr="00FD69CB">
        <w:t>Note: This means that</w:t>
      </w:r>
      <w:r w:rsidRPr="00FD69CB" w:rsidR="00003CB4">
        <w:t xml:space="preserve"> no spacecraft or instrument clock, nor critical counters, shall repeat itself</w:t>
      </w:r>
      <w:r w:rsidRPr="001776C2" w:rsidR="000E3179">
        <w:t xml:space="preserve"> </w:t>
      </w:r>
      <w:r w:rsidRPr="00FD69CB" w:rsidR="00003CB4">
        <w:t>(wrap around) during the prime mission.</w:t>
      </w:r>
    </w:p>
    <w:p w:rsidRPr="00EE0C1B" w:rsidR="00EE0C1B" w:rsidP="00EE0C1B" w:rsidRDefault="00AA1EB5" w14:paraId="790DA435" w14:textId="04C7B040">
      <w:pPr>
        <w:pStyle w:val="BodyText"/>
        <w:rPr>
          <w:lang w:val="en-CA"/>
        </w:rPr>
      </w:pPr>
      <w:r w:rsidRPr="00091171">
        <w:rPr>
          <w:b/>
          <w:lang w:val="en-CA"/>
        </w:rPr>
        <w:t>Rationale:</w:t>
      </w:r>
      <w:r w:rsidRPr="00091171">
        <w:rPr>
          <w:lang w:val="en-CA"/>
        </w:rPr>
        <w:tab/>
      </w:r>
      <w:r w:rsidR="00562881">
        <w:rPr>
          <w:lang w:val="en-CA"/>
        </w:rPr>
        <w:t>To avoid time counter rollover during mission.</w:t>
      </w:r>
    </w:p>
    <w:p w:rsidR="00EE3E3A" w:rsidP="00D73945" w:rsidRDefault="00003CB4" w14:paraId="19B0DBC3" w14:textId="164891CA">
      <w:pPr>
        <w:pStyle w:val="GDIR"/>
        <w:numPr>
          <w:ilvl w:val="0"/>
          <w:numId w:val="239"/>
        </w:numPr>
      </w:pPr>
      <w:r>
        <w:t xml:space="preserve"> </w:t>
      </w:r>
      <w:r w:rsidRPr="00E42A17">
        <w:t xml:space="preserve">Software </w:t>
      </w:r>
      <w:r w:rsidR="006173DA">
        <w:t>U</w:t>
      </w:r>
      <w:r w:rsidRPr="00E42A17">
        <w:t xml:space="preserve">pload </w:t>
      </w:r>
      <w:r w:rsidR="006173DA">
        <w:t>C</w:t>
      </w:r>
      <w:r w:rsidRPr="00E42A17">
        <w:t>apability</w:t>
      </w:r>
    </w:p>
    <w:p w:rsidR="00003CB4" w:rsidP="008B6667" w:rsidRDefault="00CE3052" w14:paraId="1BCE9AFE" w14:textId="05EA5EA3">
      <w:pPr>
        <w:pStyle w:val="BodyText"/>
        <w:rPr>
          <w:lang w:val="en-CA"/>
        </w:rPr>
      </w:pPr>
      <w:r>
        <w:rPr>
          <w:lang w:val="en-CA"/>
        </w:rPr>
        <w:t>A</w:t>
      </w:r>
      <w:r w:rsidR="00003CB4">
        <w:rPr>
          <w:lang w:val="en-CA"/>
        </w:rPr>
        <w:t xml:space="preserve">ll software and </w:t>
      </w:r>
      <w:r>
        <w:rPr>
          <w:lang w:val="en-CA"/>
        </w:rPr>
        <w:t>d</w:t>
      </w:r>
      <w:r w:rsidR="00003CB4">
        <w:rPr>
          <w:lang w:val="en-CA"/>
        </w:rPr>
        <w:t>ata</w:t>
      </w:r>
      <w:r>
        <w:rPr>
          <w:lang w:val="en-CA"/>
        </w:rPr>
        <w:t>/configuration</w:t>
      </w:r>
      <w:r w:rsidR="00003CB4">
        <w:rPr>
          <w:lang w:val="en-CA"/>
        </w:rPr>
        <w:t xml:space="preserve"> tables </w:t>
      </w:r>
      <w:r w:rsidRPr="008B6667" w:rsidR="00003CB4">
        <w:rPr>
          <w:b/>
          <w:lang w:val="en-CA"/>
        </w:rPr>
        <w:t>shall</w:t>
      </w:r>
      <w:r w:rsidR="00003CB4">
        <w:rPr>
          <w:lang w:val="en-CA"/>
        </w:rPr>
        <w:t xml:space="preserve"> be </w:t>
      </w:r>
      <w:proofErr w:type="spellStart"/>
      <w:r w:rsidR="00003CB4">
        <w:rPr>
          <w:lang w:val="en-CA"/>
        </w:rPr>
        <w:t>uploadable</w:t>
      </w:r>
      <w:proofErr w:type="spellEnd"/>
      <w:r w:rsidR="00003CB4">
        <w:rPr>
          <w:lang w:val="en-CA"/>
        </w:rPr>
        <w:t xml:space="preserve"> from ground. </w:t>
      </w:r>
    </w:p>
    <w:p w:rsidRPr="008334F6" w:rsidR="00101A0B" w:rsidP="008334F6" w:rsidRDefault="00AA1EB5" w14:paraId="37D448C1" w14:textId="2CC0F4F5">
      <w:pPr>
        <w:pStyle w:val="BodyText"/>
        <w:rPr>
          <w:lang w:val="en-CA"/>
        </w:rPr>
      </w:pPr>
      <w:r w:rsidRPr="00BE0884">
        <w:rPr>
          <w:b/>
          <w:lang w:val="en-CA"/>
        </w:rPr>
        <w:t>Rationale:</w:t>
      </w:r>
      <w:r w:rsidRPr="00BE0884">
        <w:rPr>
          <w:lang w:val="en-CA"/>
        </w:rPr>
        <w:tab/>
      </w:r>
      <w:r w:rsidRPr="00BE0884">
        <w:rPr>
          <w:lang w:val="en-CA"/>
        </w:rPr>
        <w:t>T</w:t>
      </w:r>
      <w:r w:rsidRPr="00BE0884" w:rsidR="00BE0884">
        <w:rPr>
          <w:lang w:val="en-CA"/>
        </w:rPr>
        <w:t>o maintain</w:t>
      </w:r>
      <w:r w:rsidRPr="008B6667" w:rsidR="00BE0884">
        <w:rPr>
          <w:lang w:val="en-CA"/>
        </w:rPr>
        <w:t xml:space="preserve"> the spacecraft th</w:t>
      </w:r>
      <w:r w:rsidR="00BE0884">
        <w:rPr>
          <w:lang w:val="en-CA"/>
        </w:rPr>
        <w:t>roughout the mission lifetime.</w:t>
      </w:r>
    </w:p>
    <w:p w:rsidR="00AA1EB5" w:rsidP="00D73945" w:rsidRDefault="00AA1EB5" w14:paraId="3EA49109" w14:textId="1A6535F9">
      <w:pPr>
        <w:pStyle w:val="GDIR"/>
        <w:numPr>
          <w:ilvl w:val="0"/>
          <w:numId w:val="240"/>
        </w:numPr>
      </w:pPr>
      <w:r w:rsidRPr="00BE0884" w:rsidDel="0048487A">
        <w:t xml:space="preserve"> </w:t>
      </w:r>
      <w:r w:rsidRPr="00BE0884">
        <w:t xml:space="preserve"> </w:t>
      </w:r>
      <w:r w:rsidR="00D546E6">
        <w:t>Firmware</w:t>
      </w:r>
      <w:r w:rsidRPr="00E42A17">
        <w:t xml:space="preserve"> </w:t>
      </w:r>
      <w:r>
        <w:t>U</w:t>
      </w:r>
      <w:r w:rsidRPr="00E42A17">
        <w:t xml:space="preserve">pload </w:t>
      </w:r>
      <w:r>
        <w:t>C</w:t>
      </w:r>
      <w:r w:rsidRPr="00E42A17">
        <w:t>apability</w:t>
      </w:r>
      <w:r w:rsidR="00D546E6">
        <w:t xml:space="preserve"> </w:t>
      </w:r>
    </w:p>
    <w:p w:rsidR="00AA1EB5" w:rsidP="00AA1EB5" w:rsidRDefault="00AA1EB5" w14:paraId="4A5CED38" w14:textId="2647DDF4">
      <w:pPr>
        <w:pStyle w:val="BodyText"/>
        <w:rPr>
          <w:lang w:val="en-CA"/>
        </w:rPr>
      </w:pPr>
      <w:r>
        <w:rPr>
          <w:lang w:val="en-CA"/>
        </w:rPr>
        <w:t xml:space="preserve">All </w:t>
      </w:r>
      <w:r w:rsidR="00D546E6">
        <w:rPr>
          <w:lang w:val="en-CA"/>
        </w:rPr>
        <w:t>reprogrammable FPGAs firmware</w:t>
      </w:r>
      <w:r>
        <w:rPr>
          <w:lang w:val="en-CA"/>
        </w:rPr>
        <w:t xml:space="preserve"> </w:t>
      </w:r>
      <w:r w:rsidR="009B1552">
        <w:rPr>
          <w:b/>
          <w:lang w:val="en-CA"/>
        </w:rPr>
        <w:t>shall</w:t>
      </w:r>
      <w:r w:rsidR="009B1552">
        <w:rPr>
          <w:lang w:val="en-CA"/>
        </w:rPr>
        <w:t xml:space="preserve"> </w:t>
      </w:r>
      <w:r>
        <w:rPr>
          <w:lang w:val="en-CA"/>
        </w:rPr>
        <w:t xml:space="preserve">be </w:t>
      </w:r>
      <w:proofErr w:type="spellStart"/>
      <w:r>
        <w:rPr>
          <w:lang w:val="en-CA"/>
        </w:rPr>
        <w:t>uploadable</w:t>
      </w:r>
      <w:proofErr w:type="spellEnd"/>
      <w:r>
        <w:rPr>
          <w:lang w:val="en-CA"/>
        </w:rPr>
        <w:t xml:space="preserve"> from ground. </w:t>
      </w:r>
    </w:p>
    <w:p w:rsidR="00003CB4" w:rsidP="0094446F" w:rsidRDefault="00AA1EB5" w14:paraId="0288E2F2" w14:textId="60AEA9A0">
      <w:pPr>
        <w:pStyle w:val="BodyText"/>
      </w:pPr>
      <w:r w:rsidRPr="00091171">
        <w:rPr>
          <w:b/>
          <w:lang w:val="en-CA"/>
        </w:rPr>
        <w:t>Rationale:</w:t>
      </w:r>
      <w:r w:rsidRPr="00091171">
        <w:rPr>
          <w:lang w:val="en-CA"/>
        </w:rPr>
        <w:tab/>
      </w:r>
      <w:r w:rsidRPr="00974607" w:rsidR="00BE0884">
        <w:rPr>
          <w:lang w:val="en-CA"/>
        </w:rPr>
        <w:t>To maintain the spacecraft th</w:t>
      </w:r>
      <w:r w:rsidR="00BE0884">
        <w:rPr>
          <w:lang w:val="en-CA"/>
        </w:rPr>
        <w:t>roughout the mission lifetime.</w:t>
      </w:r>
    </w:p>
    <w:p w:rsidR="007D0DC9" w:rsidP="00D73945" w:rsidRDefault="006173DA" w14:paraId="65342384" w14:textId="0C80AC1D">
      <w:pPr>
        <w:pStyle w:val="GDIR"/>
        <w:numPr>
          <w:ilvl w:val="0"/>
          <w:numId w:val="173"/>
        </w:numPr>
      </w:pPr>
      <w:r>
        <w:t xml:space="preserve"> </w:t>
      </w:r>
      <w:r w:rsidR="00AD0EAA">
        <w:t>Spacecraft</w:t>
      </w:r>
      <w:r w:rsidRPr="00E42A17" w:rsidR="00003CB4">
        <w:t xml:space="preserve"> </w:t>
      </w:r>
      <w:r>
        <w:t>C</w:t>
      </w:r>
      <w:r w:rsidRPr="00E42A17" w:rsidR="00003CB4">
        <w:t xml:space="preserve">lock in </w:t>
      </w:r>
      <w:r>
        <w:t>T</w:t>
      </w:r>
      <w:r w:rsidRPr="00E42A17" w:rsidR="00003CB4">
        <w:t>elemetry</w:t>
      </w:r>
      <w:r w:rsidR="00003CB4">
        <w:t xml:space="preserve"> </w:t>
      </w:r>
    </w:p>
    <w:p w:rsidR="00003CB4" w:rsidP="003C0522" w:rsidRDefault="00003CB4" w14:paraId="6B61754F" w14:textId="28FD59FE">
      <w:pPr>
        <w:pStyle w:val="BodyText"/>
        <w:rPr>
          <w:lang w:val="en-CA"/>
        </w:rPr>
      </w:pPr>
      <w:r>
        <w:rPr>
          <w:lang w:val="en-CA"/>
        </w:rPr>
        <w:t xml:space="preserve">Spacecraft clock and instrument clock </w:t>
      </w:r>
      <w:r w:rsidRPr="008B6667">
        <w:rPr>
          <w:b/>
          <w:lang w:val="en-CA"/>
        </w:rPr>
        <w:t>shall</w:t>
      </w:r>
      <w:r>
        <w:rPr>
          <w:lang w:val="en-CA"/>
        </w:rPr>
        <w:t xml:space="preserve"> be </w:t>
      </w:r>
      <w:r w:rsidR="008E1A93">
        <w:rPr>
          <w:lang w:val="en-CA"/>
        </w:rPr>
        <w:t>reported</w:t>
      </w:r>
      <w:r>
        <w:rPr>
          <w:lang w:val="en-CA"/>
        </w:rPr>
        <w:t xml:space="preserve"> in the telemetry to monitor clock drift rates with respect to ground clocks.</w:t>
      </w:r>
    </w:p>
    <w:p w:rsidR="008E1A93" w:rsidP="008E1A93" w:rsidRDefault="00D546E6" w14:paraId="571EF9D7" w14:textId="58F5BD67">
      <w:pPr>
        <w:pStyle w:val="BodyText"/>
        <w:rPr>
          <w:lang w:val="en-CA"/>
        </w:rPr>
      </w:pPr>
      <w:r w:rsidRPr="00091171">
        <w:rPr>
          <w:b/>
          <w:lang w:val="en-CA"/>
        </w:rPr>
        <w:t>Rationale:</w:t>
      </w:r>
      <w:r w:rsidRPr="00091171">
        <w:rPr>
          <w:lang w:val="en-CA"/>
        </w:rPr>
        <w:tab/>
      </w:r>
      <w:r w:rsidR="008E1A93">
        <w:rPr>
          <w:lang w:val="en-CA"/>
        </w:rPr>
        <w:t>To monitor clock drift rates with respect to ground clocks.</w:t>
      </w:r>
    </w:p>
    <w:p w:rsidR="00D546E6" w:rsidP="003C0522" w:rsidRDefault="00D546E6" w14:paraId="5C63702B" w14:textId="77777777">
      <w:pPr>
        <w:pStyle w:val="BodyText"/>
        <w:rPr>
          <w:lang w:val="en-CA"/>
        </w:rPr>
      </w:pPr>
    </w:p>
    <w:p w:rsidR="007D0DC9" w:rsidP="00D73945" w:rsidRDefault="00003CB4" w14:paraId="3E47CC34" w14:textId="7DF1F1CB">
      <w:pPr>
        <w:pStyle w:val="GDIR"/>
        <w:numPr>
          <w:ilvl w:val="0"/>
          <w:numId w:val="174"/>
        </w:numPr>
      </w:pPr>
      <w:r>
        <w:t xml:space="preserve">Real-time </w:t>
      </w:r>
      <w:r w:rsidR="006173DA">
        <w:t>F</w:t>
      </w:r>
      <w:r>
        <w:t xml:space="preserve">ailures and Watchdog </w:t>
      </w:r>
      <w:r w:rsidR="006173DA">
        <w:t>T</w:t>
      </w:r>
      <w:r w:rsidRPr="00E42A17">
        <w:t>imers</w:t>
      </w:r>
      <w:r>
        <w:t xml:space="preserve"> </w:t>
      </w:r>
    </w:p>
    <w:p w:rsidR="00003CB4" w:rsidP="008B6667" w:rsidRDefault="00003CB4" w14:paraId="14DE5296" w14:textId="1BD02F5A">
      <w:pPr>
        <w:pStyle w:val="BodyText"/>
      </w:pPr>
      <w:r>
        <w:t>Software systems (</w:t>
      </w:r>
      <w:r w:rsidR="00AD0EAA">
        <w:t>spacecraft</w:t>
      </w:r>
      <w:r>
        <w:t xml:space="preserve"> and </w:t>
      </w:r>
      <w:r w:rsidR="00AD0EAA">
        <w:t>payload</w:t>
      </w:r>
      <w:r>
        <w:t xml:space="preserve">) </w:t>
      </w:r>
      <w:r w:rsidRPr="008B6667">
        <w:rPr>
          <w:b/>
        </w:rPr>
        <w:t>shall</w:t>
      </w:r>
      <w:r>
        <w:t xml:space="preserve"> be designed to detect failure to complete tasks within allotted time and to react appropriately.</w:t>
      </w:r>
    </w:p>
    <w:p w:rsidRPr="008B6667" w:rsidR="00003CB4" w:rsidP="00FD69CB" w:rsidRDefault="000865CC" w14:paraId="621EBE02" w14:textId="39F37419">
      <w:pPr>
        <w:pStyle w:val="NoteItalic"/>
        <w:rPr>
          <w:lang w:val="en-CA"/>
        </w:rPr>
      </w:pPr>
      <w:r w:rsidRPr="008B6667">
        <w:t xml:space="preserve">Note: </w:t>
      </w:r>
      <w:r w:rsidRPr="008B6667" w:rsidR="00003CB4">
        <w:rPr>
          <w:lang w:val="en-CA"/>
        </w:rPr>
        <w:t xml:space="preserve">External watchdog timers are well suited to provide such capability. Critical tasks </w:t>
      </w:r>
      <w:r w:rsidR="00D546E6">
        <w:rPr>
          <w:lang w:val="en-CA"/>
        </w:rPr>
        <w:t>w</w:t>
      </w:r>
      <w:r w:rsidRPr="008B6667" w:rsidR="00003CB4">
        <w:rPr>
          <w:lang w:val="en-CA"/>
        </w:rPr>
        <w:t xml:space="preserve">ould reset a watchdog timer upon completion. Failure to reset the watchdog timer on time </w:t>
      </w:r>
      <w:r w:rsidR="00D546E6">
        <w:rPr>
          <w:lang w:val="en-CA"/>
        </w:rPr>
        <w:t>w</w:t>
      </w:r>
      <w:r w:rsidRPr="008B6667" w:rsidR="00003CB4">
        <w:rPr>
          <w:lang w:val="en-CA"/>
        </w:rPr>
        <w:t>ould result in a fault protection response appropriate to restore the system/software.</w:t>
      </w:r>
    </w:p>
    <w:p w:rsidRPr="008B6667" w:rsidR="00D546E6" w:rsidP="008B6667" w:rsidRDefault="00D546E6" w14:paraId="4B453AE4" w14:textId="4BB9B5A7">
      <w:pPr>
        <w:pStyle w:val="BodyText"/>
        <w:ind w:left="1440" w:hanging="1440"/>
        <w:rPr>
          <w:lang w:val="en-CA"/>
        </w:rPr>
      </w:pPr>
      <w:r w:rsidRPr="008E1A93">
        <w:rPr>
          <w:b/>
          <w:lang w:val="en-CA"/>
        </w:rPr>
        <w:t>Rationale:</w:t>
      </w:r>
      <w:r w:rsidRPr="008E1A93">
        <w:rPr>
          <w:lang w:val="en-CA"/>
        </w:rPr>
        <w:tab/>
      </w:r>
      <w:r w:rsidRPr="008E1A93">
        <w:rPr>
          <w:lang w:val="en-CA"/>
        </w:rPr>
        <w:t>T</w:t>
      </w:r>
      <w:r w:rsidRPr="008E1A93" w:rsidR="008E1A93">
        <w:rPr>
          <w:lang w:val="en-CA"/>
        </w:rPr>
        <w:t>o prote</w:t>
      </w:r>
      <w:r w:rsidRPr="008B6667" w:rsidR="008E1A93">
        <w:rPr>
          <w:lang w:val="en-CA"/>
        </w:rPr>
        <w:t>ct against SEUs</w:t>
      </w:r>
      <w:r w:rsidR="008E1A93">
        <w:rPr>
          <w:lang w:val="en-CA"/>
        </w:rPr>
        <w:t xml:space="preserve"> and other harmful events that could compromise real-time critical processes </w:t>
      </w:r>
      <w:proofErr w:type="gramStart"/>
      <w:r w:rsidR="008E1A93">
        <w:rPr>
          <w:lang w:val="en-CA"/>
        </w:rPr>
        <w:t>on-board</w:t>
      </w:r>
      <w:proofErr w:type="gramEnd"/>
      <w:r w:rsidR="008E1A93">
        <w:rPr>
          <w:lang w:val="en-CA"/>
        </w:rPr>
        <w:t>.</w:t>
      </w:r>
    </w:p>
    <w:p w:rsidRPr="008E1A93" w:rsidR="00D546E6" w:rsidP="008B6667" w:rsidRDefault="00D546E6" w14:paraId="3D08D338" w14:textId="70E18B8C">
      <w:pPr>
        <w:pStyle w:val="ListBullet2"/>
        <w:numPr>
          <w:ilvl w:val="0"/>
          <w:numId w:val="0"/>
        </w:numPr>
        <w:rPr>
          <w:lang w:val="en-CA"/>
        </w:rPr>
      </w:pPr>
    </w:p>
    <w:p w:rsidR="007D0DC9" w:rsidP="00D73945" w:rsidRDefault="00003CB4" w14:paraId="3F942114" w14:textId="1CB5486B">
      <w:pPr>
        <w:pStyle w:val="GDIR"/>
        <w:numPr>
          <w:ilvl w:val="0"/>
          <w:numId w:val="175"/>
        </w:numPr>
      </w:pPr>
      <w:r w:rsidRPr="002B4B9C">
        <w:t xml:space="preserve"> </w:t>
      </w:r>
      <w:r w:rsidRPr="00EE580D">
        <w:t xml:space="preserve">Software </w:t>
      </w:r>
      <w:r w:rsidR="002E0F76">
        <w:t>I</w:t>
      </w:r>
      <w:r w:rsidRPr="00EE580D">
        <w:t>nitialization</w:t>
      </w:r>
      <w:r w:rsidRPr="00757EB9">
        <w:t xml:space="preserve">  </w:t>
      </w:r>
    </w:p>
    <w:p w:rsidR="000865CC" w:rsidP="008B6667" w:rsidRDefault="0024141F" w14:paraId="04E17521" w14:textId="71A7F79A">
      <w:pPr>
        <w:pStyle w:val="BodyText"/>
      </w:pPr>
      <w:r>
        <w:rPr>
          <w:lang w:val="en-CA"/>
        </w:rPr>
        <w:t>The nominal operational f</w:t>
      </w:r>
      <w:r w:rsidRPr="00757EB9" w:rsidR="00003CB4">
        <w:rPr>
          <w:lang w:val="en-CA"/>
        </w:rPr>
        <w:t xml:space="preserve">light software </w:t>
      </w:r>
      <w:r w:rsidRPr="008B6667" w:rsidR="00003CB4">
        <w:rPr>
          <w:b/>
          <w:lang w:val="en-CA"/>
        </w:rPr>
        <w:t>shall</w:t>
      </w:r>
      <w:r w:rsidRPr="00757EB9" w:rsidR="00003CB4">
        <w:rPr>
          <w:lang w:val="en-CA"/>
        </w:rPr>
        <w:t xml:space="preserve"> be designed to initialize all software and hardware elements to known, safe and defined state.</w:t>
      </w:r>
    </w:p>
    <w:p w:rsidRPr="000E678F" w:rsidR="000865CC" w:rsidP="00FD69CB" w:rsidRDefault="00D546E6" w14:paraId="79E1AE6F" w14:textId="29ABA14F">
      <w:pPr>
        <w:pStyle w:val="BodyText"/>
        <w:ind w:left="1440" w:hanging="1440"/>
        <w:rPr>
          <w:lang w:val="en-CA"/>
        </w:rPr>
      </w:pPr>
      <w:r w:rsidRPr="008B6667">
        <w:rPr>
          <w:b/>
          <w:lang w:val="en-CA"/>
        </w:rPr>
        <w:t>Rationale:</w:t>
      </w:r>
      <w:r w:rsidRPr="000E678F">
        <w:rPr>
          <w:lang w:val="en-CA"/>
        </w:rPr>
        <w:tab/>
      </w:r>
      <w:r w:rsidRPr="000E678F">
        <w:rPr>
          <w:lang w:val="en-CA"/>
        </w:rPr>
        <w:t>T</w:t>
      </w:r>
      <w:r w:rsidRPr="002B4B9C" w:rsidR="008E1A93">
        <w:rPr>
          <w:lang w:val="en-CA"/>
        </w:rPr>
        <w:t>o</w:t>
      </w:r>
      <w:r w:rsidRPr="008B6667" w:rsidR="008E1A93">
        <w:rPr>
          <w:lang w:val="en-CA"/>
        </w:rPr>
        <w:t xml:space="preserve"> ensure that </w:t>
      </w:r>
      <w:r w:rsidR="008E1A93">
        <w:rPr>
          <w:lang w:val="en-CA"/>
        </w:rPr>
        <w:t xml:space="preserve">the spacecraft initializes in a known and safe </w:t>
      </w:r>
      <w:r w:rsidRPr="008B6667" w:rsidR="008E1A93">
        <w:rPr>
          <w:lang w:val="en-CA"/>
        </w:rPr>
        <w:t>state</w:t>
      </w:r>
      <w:r w:rsidR="0024141F">
        <w:rPr>
          <w:lang w:val="en-CA"/>
        </w:rPr>
        <w:t xml:space="preserve"> in nominal operations</w:t>
      </w:r>
      <w:r w:rsidR="008E1A93">
        <w:rPr>
          <w:lang w:val="en-CA"/>
        </w:rPr>
        <w:t>.</w:t>
      </w:r>
    </w:p>
    <w:p w:rsidRPr="005776B0" w:rsidR="009564DD" w:rsidP="005776B0" w:rsidRDefault="009564DD" w14:paraId="36EEC606" w14:textId="53D2BAC4">
      <w:pPr>
        <w:pStyle w:val="BodyText"/>
        <w:rPr>
          <w:lang w:val="en-CA"/>
        </w:rPr>
      </w:pPr>
    </w:p>
    <w:p w:rsidRPr="00401127" w:rsidR="00071CA9" w:rsidP="00A60CED" w:rsidRDefault="004A6C7B" w14:paraId="52B0B19C" w14:textId="38E46059">
      <w:pPr>
        <w:pStyle w:val="Heading2"/>
      </w:pPr>
      <w:bookmarkStart w:name="_Toc148532680" w:id="277"/>
      <w:r>
        <w:t>Wiring Harness Design and Interfaces</w:t>
      </w:r>
      <w:bookmarkEnd w:id="277"/>
    </w:p>
    <w:p w:rsidR="00A67D28" w:rsidP="00D73945" w:rsidRDefault="00704A1B" w14:paraId="4E952E33" w14:textId="04F036DA">
      <w:pPr>
        <w:pStyle w:val="GDIR"/>
        <w:numPr>
          <w:ilvl w:val="0"/>
          <w:numId w:val="176"/>
        </w:numPr>
      </w:pPr>
      <w:r w:rsidRPr="009920B0" w:rsidDel="00A67D28">
        <w:t xml:space="preserve"> </w:t>
      </w:r>
      <w:r w:rsidR="008E73BC">
        <w:t xml:space="preserve">Deleted </w:t>
      </w:r>
      <w:r w:rsidRPr="005D04E7" w:rsidR="00FE2801">
        <w:t>   </w:t>
      </w:r>
    </w:p>
    <w:p w:rsidR="00B3136C" w:rsidP="00D73945" w:rsidRDefault="00B3136C" w14:paraId="17E190CA" w14:textId="3FFB3539">
      <w:pPr>
        <w:pStyle w:val="GDIR"/>
        <w:numPr>
          <w:ilvl w:val="0"/>
          <w:numId w:val="177"/>
        </w:numPr>
      </w:pPr>
      <w:r>
        <w:t>Electrical Functions Classes Separation</w:t>
      </w:r>
      <w:r w:rsidRPr="005D04E7">
        <w:t>   </w:t>
      </w:r>
    </w:p>
    <w:p w:rsidR="00B3136C" w:rsidP="00B3136C" w:rsidRDefault="00B3136C" w14:paraId="2CCBA4F0" w14:textId="26FE367B">
      <w:pPr>
        <w:pStyle w:val="BodyText"/>
        <w:rPr>
          <w:lang w:val="en-CA"/>
        </w:rPr>
      </w:pPr>
      <w:r>
        <w:rPr>
          <w:lang w:val="en-CA"/>
        </w:rPr>
        <w:t>For spacecraft h</w:t>
      </w:r>
      <w:r w:rsidRPr="005D04E7">
        <w:rPr>
          <w:lang w:val="en-CA"/>
        </w:rPr>
        <w:t>arnesses</w:t>
      </w:r>
      <w:r>
        <w:rPr>
          <w:lang w:val="en-CA"/>
        </w:rPr>
        <w:t xml:space="preserve">, the signals and circuits from each of the different classes of electrical functions </w:t>
      </w:r>
      <w:r w:rsidRPr="008B6667">
        <w:rPr>
          <w:b/>
          <w:lang w:val="en-CA"/>
        </w:rPr>
        <w:t>should</w:t>
      </w:r>
      <w:r>
        <w:rPr>
          <w:lang w:val="en-CA"/>
        </w:rPr>
        <w:t xml:space="preserve"> be routed on distinct conne</w:t>
      </w:r>
      <w:r w:rsidR="007A40B5">
        <w:rPr>
          <w:lang w:val="en-CA"/>
        </w:rPr>
        <w:t>ctors/</w:t>
      </w:r>
      <w:r>
        <w:rPr>
          <w:lang w:val="en-CA"/>
        </w:rPr>
        <w:t>cables and</w:t>
      </w:r>
      <w:r w:rsidR="004B77B0">
        <w:rPr>
          <w:lang w:val="en-CA"/>
        </w:rPr>
        <w:t xml:space="preserve"> </w:t>
      </w:r>
      <w:r>
        <w:rPr>
          <w:lang w:val="en-CA"/>
        </w:rPr>
        <w:t xml:space="preserve">physically separated on different bundles. </w:t>
      </w:r>
    </w:p>
    <w:p w:rsidR="00B3136C" w:rsidP="00FD69CB" w:rsidRDefault="00B3136C" w14:paraId="2F2AFE60" w14:textId="00E5C0E3">
      <w:pPr>
        <w:pStyle w:val="NoteItalic"/>
        <w:rPr>
          <w:lang w:val="en-CA"/>
        </w:rPr>
      </w:pPr>
      <w:r>
        <w:rPr>
          <w:lang w:val="en-CA"/>
        </w:rPr>
        <w:t xml:space="preserve">Note: </w:t>
      </w:r>
      <w:r w:rsidR="007A40B5">
        <w:rPr>
          <w:lang w:val="en-CA"/>
        </w:rPr>
        <w:t>When goal</w:t>
      </w:r>
      <w:r w:rsidRPr="007A40B5" w:rsidR="007A40B5">
        <w:rPr>
          <w:lang w:val="en-CA"/>
        </w:rPr>
        <w:t xml:space="preserve"> cannot be met, the signals and circuits from each of the different classes </w:t>
      </w:r>
      <w:r w:rsidR="007A40B5">
        <w:rPr>
          <w:lang w:val="en-CA"/>
        </w:rPr>
        <w:t>should</w:t>
      </w:r>
      <w:r w:rsidRPr="007A40B5" w:rsidR="007A40B5">
        <w:rPr>
          <w:lang w:val="en-CA"/>
        </w:rPr>
        <w:t xml:space="preserve"> be separated in the connector by a set of unused pin locations.</w:t>
      </w:r>
      <w:r w:rsidR="007A40B5">
        <w:rPr>
          <w:lang w:val="en-CA"/>
        </w:rPr>
        <w:t xml:space="preserve"> </w:t>
      </w:r>
      <w:proofErr w:type="gramStart"/>
      <w:r w:rsidR="004B77B0">
        <w:rPr>
          <w:lang w:val="en-CA"/>
        </w:rPr>
        <w:t>Particular attention</w:t>
      </w:r>
      <w:proofErr w:type="gramEnd"/>
      <w:r w:rsidR="004B77B0">
        <w:rPr>
          <w:lang w:val="en-CA"/>
        </w:rPr>
        <w:t xml:space="preserve"> should be paid to the pyrotechnic signals. </w:t>
      </w:r>
      <w:r>
        <w:rPr>
          <w:lang w:val="en-CA"/>
        </w:rPr>
        <w:t>The classes of electrical functions are:</w:t>
      </w:r>
    </w:p>
    <w:p w:rsidRPr="008B6667" w:rsidR="00B3136C" w:rsidP="00D73945" w:rsidRDefault="00B3136C" w14:paraId="26F75BAB" w14:textId="03696051">
      <w:pPr>
        <w:pStyle w:val="NoteItalic"/>
        <w:numPr>
          <w:ilvl w:val="0"/>
          <w:numId w:val="202"/>
        </w:numPr>
        <w:rPr>
          <w:lang w:val="en-CA"/>
        </w:rPr>
      </w:pPr>
      <w:r>
        <w:rPr>
          <w:lang w:val="en-CA"/>
        </w:rPr>
        <w:t>Class 1: Primary and Secondary Power</w:t>
      </w:r>
      <w:r w:rsidR="007A40B5">
        <w:rPr>
          <w:lang w:val="en-CA"/>
        </w:rPr>
        <w:t xml:space="preserve"> signals</w:t>
      </w:r>
    </w:p>
    <w:p w:rsidRPr="008B6667" w:rsidR="007A40B5" w:rsidP="00D73945" w:rsidRDefault="00B3136C" w14:paraId="4994B8F7" w14:textId="77777777">
      <w:pPr>
        <w:pStyle w:val="NoteItalic"/>
        <w:numPr>
          <w:ilvl w:val="0"/>
          <w:numId w:val="202"/>
        </w:numPr>
        <w:rPr>
          <w:lang w:val="en-CA"/>
        </w:rPr>
      </w:pPr>
      <w:r>
        <w:rPr>
          <w:lang w:val="en-CA"/>
        </w:rPr>
        <w:t>Class 2: Digital, Discrete and High-level Analog</w:t>
      </w:r>
      <w:r w:rsidR="007A40B5">
        <w:rPr>
          <w:lang w:val="en-CA"/>
        </w:rPr>
        <w:t xml:space="preserve"> signals</w:t>
      </w:r>
    </w:p>
    <w:p w:rsidRPr="008B6667" w:rsidR="007A40B5" w:rsidP="00D73945" w:rsidRDefault="007A40B5" w14:paraId="0A8FBD17" w14:textId="77777777">
      <w:pPr>
        <w:pStyle w:val="NoteItalic"/>
        <w:numPr>
          <w:ilvl w:val="0"/>
          <w:numId w:val="202"/>
        </w:numPr>
        <w:rPr>
          <w:lang w:val="en-CA"/>
        </w:rPr>
      </w:pPr>
      <w:r>
        <w:rPr>
          <w:lang w:val="en-CA"/>
        </w:rPr>
        <w:t>Class 3: Pyrotechnics signals</w:t>
      </w:r>
    </w:p>
    <w:p w:rsidRPr="008B6667" w:rsidR="007A40B5" w:rsidP="00D73945" w:rsidRDefault="007A40B5" w14:paraId="7902B715" w14:textId="77777777">
      <w:pPr>
        <w:pStyle w:val="NoteItalic"/>
        <w:numPr>
          <w:ilvl w:val="0"/>
          <w:numId w:val="202"/>
        </w:numPr>
        <w:rPr>
          <w:lang w:val="en-CA"/>
        </w:rPr>
      </w:pPr>
      <w:r>
        <w:rPr>
          <w:lang w:val="en-CA"/>
        </w:rPr>
        <w:t>Class 4: Low-level Analog signals (potentially susceptible to EMI)</w:t>
      </w:r>
    </w:p>
    <w:p w:rsidR="007A40B5" w:rsidP="00D73945" w:rsidRDefault="007A40B5" w14:paraId="3D03875F" w14:textId="77777777">
      <w:pPr>
        <w:pStyle w:val="NoteItalic"/>
        <w:numPr>
          <w:ilvl w:val="0"/>
          <w:numId w:val="202"/>
        </w:numPr>
        <w:rPr>
          <w:lang w:val="en-CA"/>
        </w:rPr>
      </w:pPr>
      <w:r>
        <w:rPr>
          <w:lang w:val="en-CA"/>
        </w:rPr>
        <w:t xml:space="preserve">Class 5: RF signals </w:t>
      </w:r>
      <w:r w:rsidR="00B3136C">
        <w:rPr>
          <w:lang w:val="en-CA"/>
        </w:rPr>
        <w:t xml:space="preserve"> </w:t>
      </w:r>
    </w:p>
    <w:p w:rsidR="007A40B5" w:rsidRDefault="007A40B5" w14:paraId="529F823B" w14:textId="16ADA480">
      <w:pPr>
        <w:pStyle w:val="BodyText"/>
        <w:rPr>
          <w:lang w:val="en-CA"/>
        </w:rPr>
      </w:pPr>
      <w:r w:rsidRPr="00091171">
        <w:rPr>
          <w:b/>
          <w:lang w:val="en-CA"/>
        </w:rPr>
        <w:t>Rationale:</w:t>
      </w:r>
      <w:r w:rsidRPr="00091171">
        <w:rPr>
          <w:lang w:val="en-CA"/>
        </w:rPr>
        <w:tab/>
      </w:r>
      <w:r>
        <w:rPr>
          <w:lang w:val="en-CA"/>
        </w:rPr>
        <w:t>T</w:t>
      </w:r>
      <w:r w:rsidRPr="005D04E7">
        <w:rPr>
          <w:lang w:val="en-CA"/>
        </w:rPr>
        <w:t>o</w:t>
      </w:r>
      <w:r>
        <w:rPr>
          <w:lang w:val="en-CA"/>
        </w:rPr>
        <w:t xml:space="preserve"> minimize signals crosstalk and EMI.</w:t>
      </w:r>
    </w:p>
    <w:p w:rsidRPr="005D04E7" w:rsidR="00D546E6" w:rsidRDefault="00B3136C" w14:paraId="3744FE92" w14:textId="022EA5E9">
      <w:pPr>
        <w:pStyle w:val="BodyText"/>
        <w:rPr>
          <w:lang w:val="en-CA"/>
        </w:rPr>
      </w:pPr>
      <w:r>
        <w:rPr>
          <w:lang w:val="en-CA"/>
        </w:rPr>
        <w:t xml:space="preserve"> </w:t>
      </w:r>
      <w:r w:rsidR="00D546E6">
        <w:rPr>
          <w:lang w:val="en-CA"/>
        </w:rPr>
        <w:t xml:space="preserve"> </w:t>
      </w:r>
    </w:p>
    <w:p w:rsidR="002939F3" w:rsidP="00D73945" w:rsidRDefault="002939F3" w14:paraId="7E8AD65D" w14:textId="6E6CE2C4">
      <w:pPr>
        <w:pStyle w:val="GDIR"/>
        <w:numPr>
          <w:ilvl w:val="0"/>
          <w:numId w:val="178"/>
        </w:numPr>
      </w:pPr>
      <w:r w:rsidRPr="005D04E7">
        <w:t>Twisted Pairs</w:t>
      </w:r>
      <w:r>
        <w:t xml:space="preserve"> </w:t>
      </w:r>
    </w:p>
    <w:p w:rsidR="00D546E6" w:rsidP="008B6667" w:rsidRDefault="00E87560" w14:paraId="3698FE96" w14:textId="0D63E1E0">
      <w:pPr>
        <w:pStyle w:val="BodyText"/>
        <w:rPr>
          <w:lang w:val="en-CA"/>
        </w:rPr>
      </w:pPr>
      <w:r>
        <w:rPr>
          <w:lang w:val="en-CA"/>
        </w:rPr>
        <w:t>Wires within a pair</w:t>
      </w:r>
      <w:r w:rsidRPr="005D04E7" w:rsidR="002939F3">
        <w:rPr>
          <w:lang w:val="en-CA"/>
        </w:rPr>
        <w:t xml:space="preserve"> </w:t>
      </w:r>
      <w:r w:rsidRPr="00A843F8" w:rsidR="002939F3">
        <w:rPr>
          <w:b/>
          <w:lang w:val="en-CA"/>
        </w:rPr>
        <w:t>shall</w:t>
      </w:r>
      <w:r w:rsidRPr="005D04E7" w:rsidR="002939F3">
        <w:rPr>
          <w:lang w:val="en-CA"/>
        </w:rPr>
        <w:t xml:space="preserve"> be </w:t>
      </w:r>
      <w:r>
        <w:rPr>
          <w:lang w:val="en-CA"/>
        </w:rPr>
        <w:t>twisted</w:t>
      </w:r>
      <w:r w:rsidR="00D546E6">
        <w:rPr>
          <w:lang w:val="en-CA"/>
        </w:rPr>
        <w:t>.</w:t>
      </w:r>
    </w:p>
    <w:p w:rsidR="001D7C35" w:rsidP="008B6667" w:rsidRDefault="001D7C35" w14:paraId="4BDCFD5B" w14:textId="2701861C">
      <w:pPr>
        <w:pStyle w:val="BodyText"/>
        <w:rPr>
          <w:lang w:val="en-CA"/>
        </w:rPr>
      </w:pPr>
      <w:r w:rsidRPr="00A9234B">
        <w:rPr>
          <w:i/>
        </w:rPr>
        <w:t>Note: It</w:t>
      </w:r>
      <w:r>
        <w:rPr>
          <w:i/>
        </w:rPr>
        <w:t xml:space="preserve"> is recommended to avoid single-</w:t>
      </w:r>
      <w:r w:rsidRPr="00A9234B">
        <w:rPr>
          <w:i/>
        </w:rPr>
        <w:t>ended interfaces.</w:t>
      </w:r>
      <w:r>
        <w:rPr>
          <w:i/>
        </w:rPr>
        <w:t xml:space="preserve">  In the case where single-ended signals are used, it is recommended to use single wires bundled together and covered by a common shield.</w:t>
      </w:r>
    </w:p>
    <w:p w:rsidR="002939F3" w:rsidP="008B6667" w:rsidRDefault="00D546E6" w14:paraId="3FDC4A8D" w14:textId="5E0A3728">
      <w:pPr>
        <w:pStyle w:val="BodyText"/>
        <w:ind w:left="1440" w:hanging="1440"/>
        <w:rPr>
          <w:lang w:val="en-CA"/>
        </w:rPr>
      </w:pPr>
      <w:r w:rsidRPr="00091171">
        <w:rPr>
          <w:b/>
          <w:lang w:val="en-CA"/>
        </w:rPr>
        <w:t>Rationale:</w:t>
      </w:r>
      <w:r w:rsidRPr="00091171">
        <w:rPr>
          <w:lang w:val="en-CA"/>
        </w:rPr>
        <w:tab/>
      </w:r>
      <w:r>
        <w:rPr>
          <w:lang w:val="en-CA"/>
        </w:rPr>
        <w:t>T</w:t>
      </w:r>
      <w:r w:rsidRPr="005D04E7" w:rsidR="002939F3">
        <w:rPr>
          <w:lang w:val="en-CA"/>
        </w:rPr>
        <w:t>o minimize the coupling loop area</w:t>
      </w:r>
      <w:r w:rsidR="002939F3">
        <w:rPr>
          <w:lang w:val="en-CA"/>
        </w:rPr>
        <w:t xml:space="preserve"> and therefore reduce magnetic pick-up and emission</w:t>
      </w:r>
      <w:r w:rsidRPr="005D04E7" w:rsidR="002939F3">
        <w:rPr>
          <w:lang w:val="en-CA"/>
        </w:rPr>
        <w:t>.</w:t>
      </w:r>
    </w:p>
    <w:p w:rsidR="001D7C35" w:rsidP="00D73945" w:rsidRDefault="001D7C35" w14:paraId="180C93D5" w14:textId="71103505">
      <w:pPr>
        <w:pStyle w:val="GDIR"/>
        <w:numPr>
          <w:ilvl w:val="0"/>
          <w:numId w:val="221"/>
        </w:numPr>
      </w:pPr>
      <w:r w:rsidRPr="001D7C35">
        <w:t xml:space="preserve">Differential </w:t>
      </w:r>
      <w:r w:rsidR="001C0971">
        <w:t>S</w:t>
      </w:r>
      <w:r w:rsidRPr="001D7C35">
        <w:t xml:space="preserve">ignal </w:t>
      </w:r>
      <w:r w:rsidR="001C0971">
        <w:t>D</w:t>
      </w:r>
      <w:r w:rsidRPr="001D7C35">
        <w:t>istribution</w:t>
      </w:r>
      <w:r>
        <w:t xml:space="preserve"> </w:t>
      </w:r>
    </w:p>
    <w:p w:rsidR="001D7C35" w:rsidP="001D7C35" w:rsidRDefault="001D7C35" w14:paraId="358FFE83" w14:textId="6C5467F7">
      <w:pPr>
        <w:pStyle w:val="BodyText"/>
      </w:pPr>
      <w:r>
        <w:t xml:space="preserve">Differential signals </w:t>
      </w:r>
      <w:r w:rsidRPr="00D9268D">
        <w:rPr>
          <w:b/>
        </w:rPr>
        <w:t>shall</w:t>
      </w:r>
      <w:r>
        <w:t xml:space="preserve"> use shielded twisted pair wire</w:t>
      </w:r>
      <w:r w:rsidRPr="005D04E7">
        <w:rPr>
          <w:lang w:val="en-CA"/>
        </w:rPr>
        <w:t>.</w:t>
      </w:r>
    </w:p>
    <w:p w:rsidRPr="003136FD" w:rsidR="001C0971" w:rsidP="003136FD" w:rsidRDefault="001D7C35" w14:paraId="2A90721D" w14:textId="7DD81EF6">
      <w:pPr>
        <w:pStyle w:val="BodyText"/>
        <w:ind w:left="1440" w:hanging="1440"/>
        <w:rPr>
          <w:lang w:val="en-CA"/>
        </w:rPr>
      </w:pPr>
      <w:r w:rsidRPr="00091171">
        <w:rPr>
          <w:b/>
          <w:lang w:val="en-CA"/>
        </w:rPr>
        <w:t>Rationale:</w:t>
      </w:r>
      <w:r w:rsidRPr="00091171">
        <w:rPr>
          <w:lang w:val="en-CA"/>
        </w:rPr>
        <w:tab/>
      </w:r>
      <w:r>
        <w:t>To minimize noise and voltage offsets</w:t>
      </w:r>
      <w:r w:rsidRPr="005D04E7">
        <w:rPr>
          <w:lang w:val="en-CA"/>
        </w:rPr>
        <w:t>.</w:t>
      </w:r>
    </w:p>
    <w:p w:rsidR="002939F3" w:rsidP="00D73945" w:rsidRDefault="002939F3" w14:paraId="2E44648F" w14:textId="5694EE8D">
      <w:pPr>
        <w:pStyle w:val="GDIR"/>
        <w:numPr>
          <w:ilvl w:val="0"/>
          <w:numId w:val="241"/>
        </w:numPr>
      </w:pPr>
      <w:r w:rsidRPr="005D04E7">
        <w:t xml:space="preserve">Twisted </w:t>
      </w:r>
      <w:r>
        <w:t xml:space="preserve">Bundle </w:t>
      </w:r>
    </w:p>
    <w:p w:rsidR="002939F3" w:rsidP="008B6667" w:rsidRDefault="002939F3" w14:paraId="7200B8B6" w14:textId="7E608FC1">
      <w:pPr>
        <w:pStyle w:val="BodyText"/>
      </w:pPr>
      <w:r w:rsidRPr="002939F3">
        <w:rPr>
          <w:lang w:val="en-CA"/>
        </w:rPr>
        <w:t>When several lines share a return line</w:t>
      </w:r>
      <w:r>
        <w:rPr>
          <w:lang w:val="en-CA"/>
        </w:rPr>
        <w:t>, the whole bundle</w:t>
      </w:r>
      <w:r w:rsidRPr="005D04E7">
        <w:rPr>
          <w:lang w:val="en-CA"/>
        </w:rPr>
        <w:t xml:space="preserve"> </w:t>
      </w:r>
      <w:r w:rsidRPr="00A843F8">
        <w:rPr>
          <w:b/>
          <w:lang w:val="en-CA"/>
        </w:rPr>
        <w:t>shall</w:t>
      </w:r>
      <w:r w:rsidRPr="005D04E7">
        <w:rPr>
          <w:lang w:val="en-CA"/>
        </w:rPr>
        <w:t xml:space="preserve"> be </w:t>
      </w:r>
      <w:r>
        <w:rPr>
          <w:lang w:val="en-CA"/>
        </w:rPr>
        <w:t>twisted with its return wire</w:t>
      </w:r>
      <w:r w:rsidRPr="005D04E7">
        <w:rPr>
          <w:lang w:val="en-CA"/>
        </w:rPr>
        <w:t>.</w:t>
      </w:r>
    </w:p>
    <w:p w:rsidR="00D546E6" w:rsidP="008B6667" w:rsidRDefault="00D546E6" w14:paraId="469AC19B" w14:textId="77777777">
      <w:pPr>
        <w:pStyle w:val="BodyText"/>
        <w:ind w:left="1440" w:hanging="1440"/>
        <w:rPr>
          <w:lang w:val="en-CA"/>
        </w:rPr>
      </w:pPr>
      <w:r w:rsidRPr="00091171">
        <w:rPr>
          <w:b/>
          <w:lang w:val="en-CA"/>
        </w:rPr>
        <w:t>Rationale:</w:t>
      </w:r>
      <w:r w:rsidRPr="00091171">
        <w:rPr>
          <w:lang w:val="en-CA"/>
        </w:rPr>
        <w:tab/>
      </w:r>
      <w:r>
        <w:rPr>
          <w:lang w:val="en-CA"/>
        </w:rPr>
        <w:t>T</w:t>
      </w:r>
      <w:r w:rsidRPr="005D04E7">
        <w:rPr>
          <w:lang w:val="en-CA"/>
        </w:rPr>
        <w:t>o minimize the coupling loop area</w:t>
      </w:r>
      <w:r>
        <w:rPr>
          <w:lang w:val="en-CA"/>
        </w:rPr>
        <w:t xml:space="preserve"> and therefore reduce magnetic pick-up and emission</w:t>
      </w:r>
      <w:r w:rsidRPr="005D04E7">
        <w:rPr>
          <w:lang w:val="en-CA"/>
        </w:rPr>
        <w:t>.</w:t>
      </w:r>
    </w:p>
    <w:p w:rsidRPr="000D71CD" w:rsidR="00D546E6" w:rsidP="008B6667" w:rsidRDefault="00D546E6" w14:paraId="5977D08E" w14:textId="77777777">
      <w:pPr>
        <w:pStyle w:val="BodyText"/>
      </w:pPr>
    </w:p>
    <w:p w:rsidR="00A67D28" w:rsidP="00D73945" w:rsidRDefault="00FE2801" w14:paraId="047992EF" w14:textId="2E8BE182">
      <w:pPr>
        <w:pStyle w:val="GDIR"/>
        <w:numPr>
          <w:ilvl w:val="0"/>
          <w:numId w:val="179"/>
        </w:numPr>
      </w:pPr>
      <w:r w:rsidRPr="005D04E7">
        <w:t>Twisted Pairs</w:t>
      </w:r>
      <w:r w:rsidR="002939F3">
        <w:t xml:space="preserve"> Routing on Connectors</w:t>
      </w:r>
    </w:p>
    <w:p w:rsidR="00A67D28" w:rsidP="008B6667" w:rsidRDefault="00FE2801" w14:paraId="18B0F30B" w14:textId="115921BE">
      <w:pPr>
        <w:pStyle w:val="BodyText"/>
        <w:rPr>
          <w:lang w:val="en-CA"/>
        </w:rPr>
      </w:pPr>
      <w:r w:rsidRPr="005D04E7">
        <w:rPr>
          <w:lang w:val="en-CA"/>
        </w:rPr>
        <w:t xml:space="preserve">Twisted-pair wires </w:t>
      </w:r>
      <w:r w:rsidRPr="00A843F8">
        <w:rPr>
          <w:b/>
          <w:lang w:val="en-CA"/>
        </w:rPr>
        <w:t>shall</w:t>
      </w:r>
      <w:r w:rsidRPr="005D04E7">
        <w:rPr>
          <w:lang w:val="en-CA"/>
        </w:rPr>
        <w:t xml:space="preserve"> be routed through connectors on adjacent pins</w:t>
      </w:r>
      <w:r w:rsidR="00D24761">
        <w:rPr>
          <w:lang w:val="en-CA"/>
        </w:rPr>
        <w:t>.</w:t>
      </w:r>
    </w:p>
    <w:p w:rsidR="00D24761" w:rsidP="008B6667" w:rsidRDefault="00D24761" w14:paraId="1E23676A" w14:textId="188E5CF7">
      <w:pPr>
        <w:pStyle w:val="BodyText"/>
        <w:ind w:left="1440" w:hanging="1440"/>
        <w:rPr>
          <w:lang w:val="en-CA"/>
        </w:rPr>
      </w:pPr>
      <w:r w:rsidRPr="00091171">
        <w:rPr>
          <w:b/>
          <w:lang w:val="en-CA"/>
        </w:rPr>
        <w:t>Rationale:</w:t>
      </w:r>
      <w:r w:rsidRPr="00091171">
        <w:rPr>
          <w:lang w:val="en-CA"/>
        </w:rPr>
        <w:tab/>
      </w:r>
      <w:r w:rsidR="00F800EB">
        <w:rPr>
          <w:lang w:val="en-CA"/>
        </w:rPr>
        <w:t>T</w:t>
      </w:r>
      <w:r w:rsidRPr="005D04E7">
        <w:rPr>
          <w:lang w:val="en-CA"/>
        </w:rPr>
        <w:t>o m</w:t>
      </w:r>
      <w:r>
        <w:rPr>
          <w:lang w:val="en-CA"/>
        </w:rPr>
        <w:t>inimize the coupling loop area</w:t>
      </w:r>
      <w:r w:rsidRPr="00D24761">
        <w:rPr>
          <w:lang w:val="en-CA"/>
        </w:rPr>
        <w:t xml:space="preserve"> </w:t>
      </w:r>
      <w:r>
        <w:rPr>
          <w:lang w:val="en-CA"/>
        </w:rPr>
        <w:t>and therefore reduce magnetic pick-up and emission</w:t>
      </w:r>
      <w:r w:rsidRPr="005D04E7">
        <w:rPr>
          <w:lang w:val="en-CA"/>
        </w:rPr>
        <w:t>.</w:t>
      </w:r>
    </w:p>
    <w:p w:rsidR="003B7EAB" w:rsidP="008B6667" w:rsidRDefault="003B7EAB" w14:paraId="2686EA8B" w14:textId="7EA390E7">
      <w:pPr>
        <w:pStyle w:val="BodyText"/>
        <w:rPr>
          <w:lang w:val="en-CA"/>
        </w:rPr>
      </w:pPr>
    </w:p>
    <w:p w:rsidR="001C0971" w:rsidP="00D73945" w:rsidRDefault="001C0971" w14:paraId="1FBD6223" w14:textId="77777777">
      <w:pPr>
        <w:pStyle w:val="GDIR"/>
        <w:numPr>
          <w:ilvl w:val="0"/>
          <w:numId w:val="222"/>
        </w:numPr>
      </w:pPr>
      <w:r w:rsidRPr="005D04E7">
        <w:t> </w:t>
      </w:r>
      <w:r w:rsidRPr="001C0971">
        <w:t>Connector Backshells</w:t>
      </w:r>
    </w:p>
    <w:p w:rsidRPr="001D7C35" w:rsidR="001C0971" w:rsidP="001C0971" w:rsidRDefault="001C0971" w14:paraId="3F6AA0B9" w14:textId="77777777">
      <w:pPr>
        <w:pStyle w:val="BodyText"/>
        <w:rPr>
          <w:sz w:val="21"/>
          <w:szCs w:val="21"/>
          <w:lang w:val="en-CA" w:eastAsia="en-CA"/>
        </w:rPr>
      </w:pPr>
      <w:r w:rsidRPr="00583FD4">
        <w:t xml:space="preserve">All cables </w:t>
      </w:r>
      <w:r w:rsidRPr="00D9268D">
        <w:rPr>
          <w:b/>
        </w:rPr>
        <w:t>shall</w:t>
      </w:r>
      <w:r w:rsidRPr="00583FD4">
        <w:t xml:space="preserve"> use </w:t>
      </w:r>
      <w:r>
        <w:t>RF backshells on the connectors</w:t>
      </w:r>
      <w:r w:rsidRPr="00255D7F">
        <w:rPr>
          <w:lang w:val="en-CA" w:eastAsia="en-CA"/>
        </w:rPr>
        <w:t>.</w:t>
      </w:r>
    </w:p>
    <w:p w:rsidR="001C0971" w:rsidP="001C0971" w:rsidRDefault="001C0971" w14:paraId="78A4A209" w14:textId="77777777">
      <w:pPr>
        <w:pStyle w:val="BodyText"/>
        <w:ind w:left="1440" w:hanging="1440"/>
        <w:rPr>
          <w:lang w:val="en-CA"/>
        </w:rPr>
      </w:pPr>
      <w:r w:rsidRPr="00091171">
        <w:rPr>
          <w:b/>
          <w:lang w:val="en-CA"/>
        </w:rPr>
        <w:t>Rationale:</w:t>
      </w:r>
      <w:r w:rsidRPr="00091171">
        <w:rPr>
          <w:lang w:val="en-CA"/>
        </w:rPr>
        <w:tab/>
      </w:r>
      <w:r>
        <w:t>T</w:t>
      </w:r>
      <w:r w:rsidRPr="005D04E7">
        <w:t xml:space="preserve">o </w:t>
      </w:r>
      <w:r>
        <w:t>maintain electromagnetic shielding integrity</w:t>
      </w:r>
      <w:r>
        <w:rPr>
          <w:lang w:val="en-CA"/>
        </w:rPr>
        <w:t>.</w:t>
      </w:r>
    </w:p>
    <w:p w:rsidRPr="008634E7" w:rsidR="001C0971" w:rsidP="008634E7" w:rsidRDefault="001C0971" w14:paraId="07C01263" w14:textId="77777777">
      <w:pPr>
        <w:rPr>
          <w:vanish/>
          <w:lang w:val="en-CA"/>
        </w:rPr>
      </w:pPr>
    </w:p>
    <w:p w:rsidR="002939F3" w:rsidP="00D73945" w:rsidRDefault="00FE2801" w14:paraId="305E6880" w14:textId="4A46588E">
      <w:pPr>
        <w:pStyle w:val="GDIR"/>
        <w:numPr>
          <w:ilvl w:val="0"/>
          <w:numId w:val="242"/>
        </w:numPr>
      </w:pPr>
      <w:r w:rsidRPr="005D04E7">
        <w:t> </w:t>
      </w:r>
      <w:proofErr w:type="gramStart"/>
      <w:r w:rsidR="001D7C35">
        <w:t>90 degree</w:t>
      </w:r>
      <w:proofErr w:type="gramEnd"/>
      <w:r w:rsidR="001D7C35">
        <w:t xml:space="preserve"> </w:t>
      </w:r>
      <w:r w:rsidR="002939F3">
        <w:t xml:space="preserve">End Entry </w:t>
      </w:r>
      <w:r w:rsidRPr="005D04E7" w:rsidR="002939F3">
        <w:t>Backshells</w:t>
      </w:r>
    </w:p>
    <w:p w:rsidRPr="00255D7F" w:rsidR="00255D7F" w:rsidP="008B6667" w:rsidRDefault="00255D7F" w14:paraId="76981FB6" w14:textId="60DE4585">
      <w:pPr>
        <w:pStyle w:val="BodyText"/>
        <w:rPr>
          <w:sz w:val="21"/>
          <w:szCs w:val="21"/>
          <w:lang w:val="en-CA" w:eastAsia="en-CA"/>
        </w:rPr>
      </w:pPr>
      <w:r>
        <w:rPr>
          <w:lang w:val="en-CA" w:eastAsia="en-CA"/>
        </w:rPr>
        <w:t>End entry (90°) connector back</w:t>
      </w:r>
      <w:r w:rsidRPr="00255D7F">
        <w:rPr>
          <w:lang w:val="en-CA" w:eastAsia="en-CA"/>
        </w:rPr>
        <w:t xml:space="preserve">shells where the mounting hardware or jack posts run through the inside of the </w:t>
      </w:r>
      <w:proofErr w:type="spellStart"/>
      <w:r w:rsidRPr="00255D7F">
        <w:rPr>
          <w:lang w:val="en-CA" w:eastAsia="en-CA"/>
        </w:rPr>
        <w:t>backshell</w:t>
      </w:r>
      <w:proofErr w:type="spellEnd"/>
      <w:r w:rsidRPr="00255D7F">
        <w:rPr>
          <w:lang w:val="en-CA" w:eastAsia="en-CA"/>
        </w:rPr>
        <w:t xml:space="preserve"> </w:t>
      </w:r>
      <w:r w:rsidRPr="008B6667">
        <w:rPr>
          <w:b/>
          <w:lang w:val="en-CA" w:eastAsia="en-CA"/>
        </w:rPr>
        <w:t>shall</w:t>
      </w:r>
      <w:r w:rsidRPr="00255D7F">
        <w:rPr>
          <w:lang w:val="en-CA" w:eastAsia="en-CA"/>
        </w:rPr>
        <w:t xml:space="preserve"> be </w:t>
      </w:r>
      <w:r>
        <w:rPr>
          <w:lang w:val="en-CA" w:eastAsia="en-CA"/>
        </w:rPr>
        <w:t>avoided</w:t>
      </w:r>
      <w:r w:rsidRPr="00255D7F">
        <w:rPr>
          <w:lang w:val="en-CA" w:eastAsia="en-CA"/>
        </w:rPr>
        <w:t>.</w:t>
      </w:r>
    </w:p>
    <w:p w:rsidR="003B7EAB" w:rsidP="003B7EAB" w:rsidRDefault="003B7EAB" w14:paraId="6805E526" w14:textId="66D74EA7">
      <w:pPr>
        <w:pStyle w:val="Listletter2"/>
        <w:numPr>
          <w:ilvl w:val="0"/>
          <w:numId w:val="0"/>
        </w:numPr>
        <w:rPr>
          <w:b/>
        </w:rPr>
      </w:pPr>
    </w:p>
    <w:p w:rsidR="003B7EAB" w:rsidP="008B6667" w:rsidRDefault="003B7EAB" w14:paraId="4534E422" w14:textId="32D6819F">
      <w:pPr>
        <w:pStyle w:val="BodyText"/>
        <w:ind w:left="1440" w:hanging="1440"/>
        <w:rPr>
          <w:lang w:val="en-CA"/>
        </w:rPr>
      </w:pPr>
      <w:r w:rsidRPr="00091171">
        <w:rPr>
          <w:b/>
          <w:lang w:val="en-CA"/>
        </w:rPr>
        <w:t>Rationale:</w:t>
      </w:r>
      <w:r w:rsidRPr="00091171">
        <w:rPr>
          <w:lang w:val="en-CA"/>
        </w:rPr>
        <w:tab/>
      </w:r>
      <w:r>
        <w:rPr>
          <w:lang w:val="en-CA"/>
        </w:rPr>
        <w:t xml:space="preserve">In end entry (90 º) backshells, one of the 2 </w:t>
      </w:r>
      <w:proofErr w:type="gramStart"/>
      <w:r>
        <w:rPr>
          <w:lang w:val="en-CA"/>
        </w:rPr>
        <w:t>jackscrew</w:t>
      </w:r>
      <w:proofErr w:type="gramEnd"/>
      <w:r>
        <w:rPr>
          <w:lang w:val="en-CA"/>
        </w:rPr>
        <w:t xml:space="preserve"> could interfere with the wiring inside and damage insulation.</w:t>
      </w:r>
    </w:p>
    <w:p w:rsidRPr="005D04E7" w:rsidR="00A67D28" w:rsidP="008B6667" w:rsidRDefault="00A67D28" w14:paraId="5F875ED7" w14:textId="77777777">
      <w:pPr>
        <w:pStyle w:val="BodyText"/>
        <w:rPr>
          <w:lang w:val="en-CA"/>
        </w:rPr>
      </w:pPr>
    </w:p>
    <w:p w:rsidR="00A67D28" w:rsidP="00D73945" w:rsidRDefault="00FE2801" w14:paraId="0EF1ED5F" w14:textId="4BD78E9C">
      <w:pPr>
        <w:pStyle w:val="GDIR"/>
        <w:numPr>
          <w:ilvl w:val="0"/>
          <w:numId w:val="180"/>
        </w:numPr>
      </w:pPr>
      <w:r w:rsidRPr="005D04E7">
        <w:t>Overall Shield Termination</w:t>
      </w:r>
    </w:p>
    <w:p w:rsidR="003B7EAB" w:rsidP="008B6667" w:rsidRDefault="00FE2801" w14:paraId="09194152" w14:textId="230DD381">
      <w:pPr>
        <w:pStyle w:val="BodyText"/>
        <w:rPr>
          <w:lang w:val="en-CA"/>
        </w:rPr>
      </w:pPr>
      <w:r w:rsidRPr="005D04E7">
        <w:rPr>
          <w:lang w:val="en-CA"/>
        </w:rPr>
        <w:t xml:space="preserve">The overall shields on cable bundles </w:t>
      </w:r>
      <w:r w:rsidRPr="00A843F8">
        <w:rPr>
          <w:b/>
          <w:lang w:val="en-CA"/>
        </w:rPr>
        <w:t>shall</w:t>
      </w:r>
      <w:r w:rsidRPr="005D04E7">
        <w:rPr>
          <w:lang w:val="en-CA"/>
        </w:rPr>
        <w:t xml:space="preserve"> be terminated on the backshells of connectors in a 360</w:t>
      </w:r>
      <w:r w:rsidR="00BC72FA">
        <w:rPr>
          <w:lang w:val="en-CA"/>
        </w:rPr>
        <w:t>°</w:t>
      </w:r>
      <w:r w:rsidRPr="005D04E7">
        <w:rPr>
          <w:lang w:val="en-CA"/>
        </w:rPr>
        <w:t xml:space="preserve"> </w:t>
      </w:r>
      <w:r w:rsidR="008B3CD5">
        <w:rPr>
          <w:lang w:val="en-CA"/>
        </w:rPr>
        <w:t xml:space="preserve">shield </w:t>
      </w:r>
      <w:r w:rsidRPr="005D04E7">
        <w:rPr>
          <w:lang w:val="en-CA"/>
        </w:rPr>
        <w:t>termination.</w:t>
      </w:r>
    </w:p>
    <w:p w:rsidR="003B7EAB" w:rsidP="003B7EAB" w:rsidRDefault="003B7EAB" w14:paraId="2936A1BC" w14:textId="50D85322">
      <w:pPr>
        <w:pStyle w:val="BodyText"/>
        <w:rPr>
          <w:lang w:val="en-CA"/>
        </w:rPr>
      </w:pPr>
      <w:r w:rsidRPr="00091171">
        <w:rPr>
          <w:b/>
          <w:lang w:val="en-CA"/>
        </w:rPr>
        <w:t>Rationale:</w:t>
      </w:r>
      <w:r w:rsidRPr="00091171">
        <w:rPr>
          <w:lang w:val="en-CA"/>
        </w:rPr>
        <w:tab/>
      </w:r>
      <w:r>
        <w:rPr>
          <w:lang w:val="en-CA"/>
        </w:rPr>
        <w:t>T</w:t>
      </w:r>
      <w:r w:rsidRPr="005D04E7">
        <w:rPr>
          <w:lang w:val="en-CA"/>
        </w:rPr>
        <w:t xml:space="preserve">o </w:t>
      </w:r>
      <w:r>
        <w:rPr>
          <w:lang w:val="en-CA"/>
        </w:rPr>
        <w:t>maintain electromagnetic shielding integrity</w:t>
      </w:r>
      <w:r w:rsidRPr="005D04E7">
        <w:rPr>
          <w:lang w:val="en-CA"/>
        </w:rPr>
        <w:t>.</w:t>
      </w:r>
    </w:p>
    <w:p w:rsidRPr="005D04E7" w:rsidR="00A67D28" w:rsidP="008B6667" w:rsidRDefault="00A67D28" w14:paraId="3D82EA3E" w14:textId="2786E32B">
      <w:pPr>
        <w:pStyle w:val="BodyText"/>
        <w:rPr>
          <w:lang w:val="en-CA"/>
        </w:rPr>
      </w:pPr>
    </w:p>
    <w:p w:rsidR="00A67D28" w:rsidP="00D73945" w:rsidRDefault="00FE2801" w14:paraId="54EB7190" w14:textId="23E8A8CD">
      <w:pPr>
        <w:pStyle w:val="GDIR"/>
        <w:numPr>
          <w:ilvl w:val="0"/>
          <w:numId w:val="181"/>
        </w:numPr>
      </w:pPr>
      <w:r w:rsidRPr="005D04E7">
        <w:t>Shield Tails</w:t>
      </w:r>
    </w:p>
    <w:p w:rsidR="003B7EAB" w:rsidP="008B6667" w:rsidRDefault="00FE2801" w14:paraId="21E41FE0" w14:textId="77777777">
      <w:pPr>
        <w:pStyle w:val="BodyText"/>
        <w:rPr>
          <w:lang w:val="en-CA"/>
        </w:rPr>
      </w:pPr>
      <w:r w:rsidRPr="005D04E7">
        <w:rPr>
          <w:lang w:val="en-CA"/>
        </w:rPr>
        <w:t xml:space="preserve">Where an individual shield is passed through a connector, the shield 'tail' length </w:t>
      </w:r>
      <w:r w:rsidRPr="00A843F8">
        <w:rPr>
          <w:b/>
          <w:lang w:val="en-CA"/>
        </w:rPr>
        <w:t>shall</w:t>
      </w:r>
      <w:r w:rsidRPr="005D04E7">
        <w:rPr>
          <w:lang w:val="en-CA"/>
        </w:rPr>
        <w:t xml:space="preserve"> not exceed </w:t>
      </w:r>
      <w:r w:rsidR="002A611C">
        <w:rPr>
          <w:lang w:val="en-CA"/>
        </w:rPr>
        <w:t>5</w:t>
      </w:r>
      <w:r w:rsidRPr="005D04E7" w:rsidR="002A611C">
        <w:rPr>
          <w:lang w:val="en-CA"/>
        </w:rPr>
        <w:t xml:space="preserve"> </w:t>
      </w:r>
      <w:r w:rsidRPr="005D04E7">
        <w:rPr>
          <w:lang w:val="en-CA"/>
        </w:rPr>
        <w:t>cm.</w:t>
      </w:r>
    </w:p>
    <w:p w:rsidR="003B7EAB" w:rsidP="008B6667" w:rsidRDefault="003B7EAB" w14:paraId="76928C5C" w14:textId="02849F63">
      <w:pPr>
        <w:pStyle w:val="BodyText"/>
        <w:ind w:left="1440" w:hanging="1440"/>
        <w:rPr>
          <w:lang w:val="en-CA"/>
        </w:rPr>
      </w:pPr>
      <w:r w:rsidRPr="00091171">
        <w:rPr>
          <w:b/>
          <w:lang w:val="en-CA"/>
        </w:rPr>
        <w:t>Rationale:</w:t>
      </w:r>
      <w:r w:rsidRPr="00091171">
        <w:rPr>
          <w:lang w:val="en-CA"/>
        </w:rPr>
        <w:tab/>
      </w:r>
      <w:r>
        <w:rPr>
          <w:lang w:val="en-CA"/>
        </w:rPr>
        <w:t>T</w:t>
      </w:r>
      <w:r w:rsidRPr="005D04E7">
        <w:rPr>
          <w:lang w:val="en-CA"/>
        </w:rPr>
        <w:t xml:space="preserve">o </w:t>
      </w:r>
      <w:r>
        <w:rPr>
          <w:lang w:val="en-CA"/>
        </w:rPr>
        <w:t>minimize parasitic impedance, with maximum length compatible with the workmanship standards</w:t>
      </w:r>
      <w:r w:rsidRPr="005D04E7">
        <w:rPr>
          <w:lang w:val="en-CA"/>
        </w:rPr>
        <w:t>.</w:t>
      </w:r>
      <w:r w:rsidR="00D862E0">
        <w:rPr>
          <w:lang w:val="en-CA"/>
        </w:rPr>
        <w:t xml:space="preserve"> Minimal length is preferable.</w:t>
      </w:r>
    </w:p>
    <w:p w:rsidRPr="005D04E7" w:rsidR="00A67D28" w:rsidP="008B6667" w:rsidRDefault="00FE2801" w14:paraId="16165050" w14:textId="44CDAFF5">
      <w:pPr>
        <w:pStyle w:val="BodyText"/>
        <w:rPr>
          <w:lang w:val="en-CA"/>
        </w:rPr>
      </w:pPr>
      <w:r w:rsidRPr="005D04E7">
        <w:rPr>
          <w:lang w:val="en-CA"/>
        </w:rPr>
        <w:t> </w:t>
      </w:r>
    </w:p>
    <w:p w:rsidR="00A67D28" w:rsidP="00D73945" w:rsidRDefault="00FE2801" w14:paraId="7A229624" w14:textId="3A5919C5">
      <w:pPr>
        <w:pStyle w:val="GDIR"/>
        <w:numPr>
          <w:ilvl w:val="0"/>
          <w:numId w:val="182"/>
        </w:numPr>
      </w:pPr>
      <w:r w:rsidRPr="00EB0E55">
        <w:t>External Cables</w:t>
      </w:r>
    </w:p>
    <w:p w:rsidR="00EF7058" w:rsidP="008B6667" w:rsidRDefault="00EF7058" w14:paraId="156D26FF" w14:textId="72D79B60">
      <w:pPr>
        <w:pStyle w:val="BodyText"/>
        <w:rPr>
          <w:lang w:eastAsia="en-CA"/>
        </w:rPr>
      </w:pPr>
      <w:r w:rsidRPr="009920B0">
        <w:rPr>
          <w:lang w:eastAsia="en-CA"/>
        </w:rPr>
        <w:t xml:space="preserve">Cables and wires that are mounted on the external part of the </w:t>
      </w:r>
      <w:r w:rsidRPr="009920B0">
        <w:rPr>
          <w:lang w:val="en-CA" w:eastAsia="en-CA"/>
        </w:rPr>
        <w:t>spacecraft</w:t>
      </w:r>
      <w:r w:rsidRPr="009920B0">
        <w:rPr>
          <w:lang w:eastAsia="en-CA"/>
        </w:rPr>
        <w:t xml:space="preserve"> structure </w:t>
      </w:r>
      <w:r w:rsidRPr="00A843F8">
        <w:rPr>
          <w:b/>
          <w:lang w:eastAsia="en-CA"/>
        </w:rPr>
        <w:t>shall</w:t>
      </w:r>
      <w:r w:rsidRPr="009920B0">
        <w:rPr>
          <w:b/>
          <w:lang w:eastAsia="en-CA"/>
        </w:rPr>
        <w:t xml:space="preserve"> </w:t>
      </w:r>
      <w:r w:rsidRPr="009920B0">
        <w:rPr>
          <w:lang w:eastAsia="en-CA"/>
        </w:rPr>
        <w:t>have overall</w:t>
      </w:r>
      <w:r w:rsidR="00D862E0">
        <w:rPr>
          <w:lang w:eastAsia="en-CA"/>
        </w:rPr>
        <w:t xml:space="preserve"> braided</w:t>
      </w:r>
      <w:r w:rsidRPr="009920B0">
        <w:rPr>
          <w:lang w:eastAsia="en-CA"/>
        </w:rPr>
        <w:t xml:space="preserve"> shields covering the external sections, with the shields t</w:t>
      </w:r>
      <w:r w:rsidRPr="009920B0" w:rsidR="0088032A">
        <w:rPr>
          <w:lang w:eastAsia="en-CA"/>
        </w:rPr>
        <w:t>erminated on the outside of the</w:t>
      </w:r>
      <w:r w:rsidRPr="009920B0">
        <w:rPr>
          <w:lang w:eastAsia="en-CA"/>
        </w:rPr>
        <w:t xml:space="preserve"> </w:t>
      </w:r>
      <w:r w:rsidRPr="009920B0" w:rsidR="0088032A">
        <w:rPr>
          <w:lang w:val="en-CA" w:eastAsia="en-CA"/>
        </w:rPr>
        <w:t xml:space="preserve">spacecraft </w:t>
      </w:r>
      <w:r w:rsidRPr="009920B0">
        <w:rPr>
          <w:lang w:eastAsia="en-CA"/>
        </w:rPr>
        <w:t>structure (excluding solar panels provided that Polytetrafluoroethylene (PTFE) coating or insulations are not used) at the points of entry/exit to the structure.</w:t>
      </w:r>
    </w:p>
    <w:p w:rsidR="003B7EAB" w:rsidP="008B6667" w:rsidRDefault="003B7EAB" w14:paraId="7C72C2C6" w14:textId="43F63B90">
      <w:pPr>
        <w:pStyle w:val="BodyText"/>
        <w:ind w:left="1440" w:hanging="1440"/>
        <w:rPr>
          <w:lang w:val="en-CA"/>
        </w:rPr>
      </w:pPr>
      <w:r w:rsidRPr="00091171">
        <w:rPr>
          <w:b/>
          <w:lang w:val="en-CA"/>
        </w:rPr>
        <w:t>Rationale:</w:t>
      </w:r>
      <w:r w:rsidRPr="00091171">
        <w:rPr>
          <w:lang w:val="en-CA"/>
        </w:rPr>
        <w:tab/>
      </w:r>
      <w:r>
        <w:rPr>
          <w:lang w:val="en-CA"/>
        </w:rPr>
        <w:t xml:space="preserve">To maintain electromagnetic shielding integrity and to </w:t>
      </w:r>
      <w:r w:rsidR="000A1D53">
        <w:rPr>
          <w:lang w:val="en-CA"/>
        </w:rPr>
        <w:t xml:space="preserve">provide additional protection against </w:t>
      </w:r>
      <w:proofErr w:type="spellStart"/>
      <w:r w:rsidR="00A50003">
        <w:t>Micrometeroids</w:t>
      </w:r>
      <w:proofErr w:type="spellEnd"/>
      <w:r w:rsidR="00A50003">
        <w:t xml:space="preserve"> and Orbital Debris</w:t>
      </w:r>
      <w:r w:rsidR="00A50003">
        <w:rPr>
          <w:lang w:val="en-CA"/>
        </w:rPr>
        <w:t xml:space="preserve"> (</w:t>
      </w:r>
      <w:r w:rsidR="000A1D53">
        <w:rPr>
          <w:lang w:val="en-CA"/>
        </w:rPr>
        <w:t>MMOD</w:t>
      </w:r>
      <w:r w:rsidR="00A50003">
        <w:rPr>
          <w:lang w:val="en-CA"/>
        </w:rPr>
        <w:t>)</w:t>
      </w:r>
      <w:r w:rsidR="000A1D53">
        <w:rPr>
          <w:lang w:val="en-CA"/>
        </w:rPr>
        <w:t>.</w:t>
      </w:r>
    </w:p>
    <w:p w:rsidR="009E7EB3" w:rsidP="00D73945" w:rsidRDefault="009E7EB3" w14:paraId="5A504FC2" w14:textId="47F839FA">
      <w:pPr>
        <w:pStyle w:val="GDIR"/>
        <w:numPr>
          <w:ilvl w:val="0"/>
          <w:numId w:val="182"/>
        </w:numPr>
      </w:pPr>
      <w:r>
        <w:t>Coaxial RF Cables Test</w:t>
      </w:r>
    </w:p>
    <w:p w:rsidR="009E7EB3" w:rsidP="009E7EB3" w:rsidRDefault="009E7EB3" w14:paraId="5610A2B0" w14:textId="48F555EB">
      <w:pPr>
        <w:pStyle w:val="BodyText"/>
        <w:rPr>
          <w:lang w:eastAsia="en-CA"/>
        </w:rPr>
      </w:pPr>
      <w:r>
        <w:rPr>
          <w:lang w:eastAsia="en-CA"/>
        </w:rPr>
        <w:t>Coaxial RF Cables</w:t>
      </w:r>
      <w:r w:rsidRPr="009920B0">
        <w:rPr>
          <w:lang w:eastAsia="en-CA"/>
        </w:rPr>
        <w:t xml:space="preserve"> </w:t>
      </w:r>
      <w:r w:rsidRPr="00A843F8">
        <w:rPr>
          <w:b/>
          <w:lang w:eastAsia="en-CA"/>
        </w:rPr>
        <w:t>shall</w:t>
      </w:r>
      <w:r w:rsidRPr="009920B0">
        <w:rPr>
          <w:b/>
          <w:lang w:eastAsia="en-CA"/>
        </w:rPr>
        <w:t xml:space="preserve"> </w:t>
      </w:r>
      <w:r>
        <w:rPr>
          <w:lang w:eastAsia="en-CA"/>
        </w:rPr>
        <w:t xml:space="preserve">be tested post installation to ensure insertion and return loss are within acceptable </w:t>
      </w:r>
      <w:proofErr w:type="gramStart"/>
      <w:r>
        <w:rPr>
          <w:lang w:eastAsia="en-CA"/>
        </w:rPr>
        <w:t>values</w:t>
      </w:r>
      <w:proofErr w:type="gramEnd"/>
      <w:r>
        <w:rPr>
          <w:lang w:eastAsia="en-CA"/>
        </w:rPr>
        <w:t>.</w:t>
      </w:r>
    </w:p>
    <w:p w:rsidR="009E7EB3" w:rsidP="009E7EB3" w:rsidRDefault="009E7EB3" w14:paraId="573E1247" w14:textId="105D66C0">
      <w:pPr>
        <w:pStyle w:val="BodyText"/>
        <w:ind w:left="1440" w:hanging="1440"/>
        <w:rPr>
          <w:lang w:val="en-CA"/>
        </w:rPr>
      </w:pPr>
      <w:r w:rsidRPr="00091171">
        <w:rPr>
          <w:b/>
          <w:lang w:val="en-CA"/>
        </w:rPr>
        <w:t>Rationale:</w:t>
      </w:r>
      <w:r w:rsidRPr="00091171">
        <w:rPr>
          <w:lang w:val="en-CA"/>
        </w:rPr>
        <w:tab/>
      </w:r>
      <w:r>
        <w:rPr>
          <w:lang w:val="en-CA"/>
        </w:rPr>
        <w:t>To ensure that the installation and mounting tension/deformation does not affect RF performance.</w:t>
      </w:r>
    </w:p>
    <w:p w:rsidR="009E7EB3" w:rsidP="008B6667" w:rsidRDefault="009E7EB3" w14:paraId="5857E8B0" w14:textId="77777777">
      <w:pPr>
        <w:pStyle w:val="BodyText"/>
        <w:ind w:left="1440" w:hanging="1440"/>
        <w:rPr>
          <w:lang w:val="en-CA"/>
        </w:rPr>
      </w:pPr>
    </w:p>
    <w:p w:rsidR="002135E4" w:rsidP="00D73945" w:rsidRDefault="002135E4" w14:paraId="52E6F048" w14:textId="5FA60F74">
      <w:pPr>
        <w:pStyle w:val="GDIR"/>
        <w:numPr>
          <w:ilvl w:val="0"/>
          <w:numId w:val="182"/>
        </w:numPr>
      </w:pPr>
      <w:r>
        <w:t>Magnetic Moment</w:t>
      </w:r>
    </w:p>
    <w:p w:rsidRPr="002135E4" w:rsidR="002135E4" w:rsidP="002135E4" w:rsidRDefault="002135E4" w14:paraId="009CCE15" w14:textId="6C93EE93">
      <w:pPr>
        <w:pStyle w:val="BodyText"/>
        <w:rPr>
          <w:lang w:eastAsia="en-CA"/>
        </w:rPr>
      </w:pPr>
      <w:r>
        <w:rPr>
          <w:lang w:eastAsia="en-CA"/>
        </w:rPr>
        <w:t xml:space="preserve">The design and routing of wiring harnesses </w:t>
      </w:r>
      <w:r>
        <w:rPr>
          <w:b/>
          <w:lang w:eastAsia="en-CA"/>
        </w:rPr>
        <w:t xml:space="preserve">shall </w:t>
      </w:r>
      <w:r>
        <w:rPr>
          <w:lang w:eastAsia="en-CA"/>
        </w:rPr>
        <w:t xml:space="preserve">consider magnetic </w:t>
      </w:r>
      <w:proofErr w:type="gramStart"/>
      <w:r>
        <w:rPr>
          <w:lang w:eastAsia="en-CA"/>
        </w:rPr>
        <w:t>moment</w:t>
      </w:r>
      <w:proofErr w:type="gramEnd"/>
      <w:r>
        <w:rPr>
          <w:lang w:eastAsia="en-CA"/>
        </w:rPr>
        <w:t>.</w:t>
      </w:r>
    </w:p>
    <w:p w:rsidR="001567F1" w:rsidP="002135E4" w:rsidRDefault="002135E4" w14:paraId="5623A454" w14:textId="23E72DA8">
      <w:pPr>
        <w:pStyle w:val="BodyText"/>
        <w:ind w:left="1440" w:hanging="1440"/>
        <w:rPr>
          <w:lang w:val="en-CA"/>
        </w:rPr>
      </w:pPr>
      <w:r w:rsidRPr="00091171">
        <w:rPr>
          <w:b/>
          <w:lang w:val="en-CA"/>
        </w:rPr>
        <w:t>Rationale:</w:t>
      </w:r>
      <w:r w:rsidRPr="00091171">
        <w:rPr>
          <w:lang w:val="en-CA"/>
        </w:rPr>
        <w:tab/>
      </w:r>
      <w:r>
        <w:rPr>
          <w:lang w:val="en-CA"/>
        </w:rPr>
        <w:t>To minimize possible interference with magnetometer and attitude control.</w:t>
      </w:r>
    </w:p>
    <w:p w:rsidR="00D34E04" w:rsidP="00D34E04" w:rsidRDefault="00D34E04" w14:paraId="4C9CC0EA" w14:textId="77777777">
      <w:pPr>
        <w:pStyle w:val="Heading2"/>
      </w:pPr>
      <w:bookmarkStart w:name="_Toc148532681" w:id="278"/>
      <w:r w:rsidRPr="00C32090">
        <w:t>Launch Vehicle Interface</w:t>
      </w:r>
      <w:bookmarkEnd w:id="278"/>
    </w:p>
    <w:p w:rsidRPr="00EB0E55" w:rsidR="00D34E04" w:rsidP="00D34E04" w:rsidRDefault="00D34E04" w14:paraId="34A1A980" w14:textId="77777777">
      <w:pPr>
        <w:pStyle w:val="BodyText"/>
      </w:pPr>
    </w:p>
    <w:p w:rsidR="00D34E04" w:rsidP="00D73945" w:rsidRDefault="00D34E04" w14:paraId="38F05AD5" w14:textId="77777777">
      <w:pPr>
        <w:pStyle w:val="GDIR"/>
        <w:numPr>
          <w:ilvl w:val="0"/>
          <w:numId w:val="183"/>
        </w:numPr>
      </w:pPr>
      <w:r w:rsidRPr="009920B0">
        <w:t>Spacecraft Interfaces to L</w:t>
      </w:r>
      <w:r>
        <w:t>a</w:t>
      </w:r>
      <w:r w:rsidRPr="009920B0">
        <w:t>unch Veh</w:t>
      </w:r>
      <w:r>
        <w:t>i</w:t>
      </w:r>
      <w:r w:rsidRPr="00485233">
        <w:t>c</w:t>
      </w:r>
      <w:r w:rsidRPr="009920B0">
        <w:t>le</w:t>
      </w:r>
      <w:r>
        <w:t xml:space="preserve">  </w:t>
      </w:r>
    </w:p>
    <w:p w:rsidRPr="00EB0E55" w:rsidR="00D34E04" w:rsidP="00D34E04" w:rsidRDefault="00D34E04" w14:paraId="77D97438" w14:textId="63C48EB9">
      <w:pPr>
        <w:pStyle w:val="BodyText"/>
        <w:spacing w:after="0"/>
      </w:pPr>
      <w:r w:rsidRPr="00EB0E55">
        <w:t xml:space="preserve">The spacecraft </w:t>
      </w:r>
      <w:r w:rsidRPr="00B974B5">
        <w:rPr>
          <w:b/>
        </w:rPr>
        <w:t>shall</w:t>
      </w:r>
      <w:r w:rsidRPr="00EB0E55">
        <w:t xml:space="preserve"> provide the mechanical and electrical interfaces with the</w:t>
      </w:r>
      <w:r>
        <w:t xml:space="preserve"> </w:t>
      </w:r>
      <w:r w:rsidR="00346F76">
        <w:t>s</w:t>
      </w:r>
      <w:r w:rsidRPr="00EB0E55">
        <w:t>elected launch vehicle.</w:t>
      </w:r>
    </w:p>
    <w:p w:rsidR="00D34E04" w:rsidP="00FD69CB" w:rsidRDefault="00D34E04" w14:paraId="4C5EF45E" w14:textId="77777777">
      <w:pPr>
        <w:pStyle w:val="BodyText"/>
        <w:spacing w:before="240"/>
        <w:ind w:left="1440" w:hanging="1440"/>
        <w:rPr>
          <w:lang w:eastAsia="en-CA"/>
        </w:rPr>
      </w:pPr>
      <w:r w:rsidRPr="004F0BA0">
        <w:rPr>
          <w:b/>
          <w:lang w:val="en-CA" w:eastAsia="en-CA"/>
        </w:rPr>
        <w:t>Rationale:</w:t>
      </w:r>
      <w:r>
        <w:rPr>
          <w:lang w:val="en-CA" w:eastAsia="en-CA"/>
        </w:rPr>
        <w:t xml:space="preserve"> </w:t>
      </w:r>
      <w:r>
        <w:rPr>
          <w:lang w:val="en-CA" w:eastAsia="en-CA"/>
        </w:rPr>
        <w:tab/>
      </w:r>
      <w:r>
        <w:t>To ensure proper mechanical attachment of the spacecraft to the launch vehicle and to allow communication with the spacecraft once integrated into the launch vehicle.</w:t>
      </w:r>
    </w:p>
    <w:p w:rsidRPr="00EB0E55" w:rsidR="00D34E04" w:rsidP="00D34E04" w:rsidRDefault="00D34E04" w14:paraId="71D18766" w14:textId="77777777">
      <w:pPr>
        <w:pStyle w:val="BodyText"/>
      </w:pPr>
    </w:p>
    <w:p w:rsidRPr="0090603D" w:rsidR="00D34E04" w:rsidP="00D73945" w:rsidRDefault="00D34E04" w14:paraId="0E443850" w14:textId="77777777">
      <w:pPr>
        <w:pStyle w:val="GDIR"/>
        <w:numPr>
          <w:ilvl w:val="0"/>
          <w:numId w:val="184"/>
        </w:numPr>
        <w:rPr>
          <w:lang w:eastAsia="en-CA"/>
        </w:rPr>
      </w:pPr>
      <w:r w:rsidRPr="0090603D">
        <w:rPr>
          <w:lang w:eastAsia="en-CA"/>
        </w:rPr>
        <w:t xml:space="preserve">Spacecraft Umbilical Connector  </w:t>
      </w:r>
    </w:p>
    <w:p w:rsidRPr="009920B0" w:rsidR="00D34E04" w:rsidP="00FD69CB" w:rsidRDefault="00D34E04" w14:paraId="6A310A09" w14:textId="77777777">
      <w:pPr>
        <w:autoSpaceDE w:val="0"/>
        <w:autoSpaceDN w:val="0"/>
        <w:adjustRightInd w:val="0"/>
        <w:spacing w:after="240"/>
        <w:rPr>
          <w:szCs w:val="24"/>
          <w:lang w:val="en-CA" w:eastAsia="en-CA"/>
        </w:rPr>
      </w:pPr>
      <w:r w:rsidRPr="009920B0">
        <w:rPr>
          <w:szCs w:val="24"/>
          <w:lang w:val="en-CA" w:eastAsia="en-CA"/>
        </w:rPr>
        <w:t xml:space="preserve">The spacecraft </w:t>
      </w:r>
      <w:r w:rsidRPr="00B974B5">
        <w:rPr>
          <w:b/>
          <w:bCs/>
          <w:szCs w:val="24"/>
          <w:lang w:val="en-CA" w:eastAsia="en-CA"/>
        </w:rPr>
        <w:t>shall</w:t>
      </w:r>
      <w:r w:rsidRPr="009920B0">
        <w:rPr>
          <w:bCs/>
          <w:szCs w:val="24"/>
          <w:lang w:val="en-CA" w:eastAsia="en-CA"/>
        </w:rPr>
        <w:t xml:space="preserve"> </w:t>
      </w:r>
      <w:r w:rsidRPr="009920B0">
        <w:rPr>
          <w:szCs w:val="24"/>
          <w:lang w:val="en-CA" w:eastAsia="en-CA"/>
        </w:rPr>
        <w:t>incorporate an umbilical connector directly accessible at</w:t>
      </w:r>
      <w:r>
        <w:rPr>
          <w:szCs w:val="24"/>
          <w:lang w:val="en-CA" w:eastAsia="en-CA"/>
        </w:rPr>
        <w:t xml:space="preserve"> </w:t>
      </w:r>
      <w:r w:rsidRPr="009920B0">
        <w:rPr>
          <w:szCs w:val="24"/>
          <w:lang w:val="en-CA" w:eastAsia="en-CA"/>
        </w:rPr>
        <w:t>the exterior of the spacecraft.</w:t>
      </w:r>
    </w:p>
    <w:p w:rsidR="00D92B83" w:rsidP="00D92B83" w:rsidRDefault="00D92B83" w14:paraId="39144D57" w14:textId="5E764392">
      <w:pPr>
        <w:pStyle w:val="NoteItalic"/>
      </w:pPr>
      <w:r w:rsidRPr="00516AD4">
        <w:t xml:space="preserve">Note: </w:t>
      </w:r>
      <w:r>
        <w:t xml:space="preserve">Basic functional verification </w:t>
      </w:r>
      <w:proofErr w:type="gramStart"/>
      <w:r>
        <w:t>incudes</w:t>
      </w:r>
      <w:proofErr w:type="gramEnd"/>
      <w:r>
        <w:t xml:space="preserve"> connection of a solar array simulator for en</w:t>
      </w:r>
      <w:r w:rsidR="005C5112">
        <w:t>d</w:t>
      </w:r>
      <w:r>
        <w:t xml:space="preserve">-to-end </w:t>
      </w:r>
      <w:r w:rsidRPr="00D92B83">
        <w:t xml:space="preserve">verification of the power subsystem, battery charging, interface to on-board computer, </w:t>
      </w:r>
      <w:proofErr w:type="spellStart"/>
      <w:r w:rsidRPr="00D92B83">
        <w:t>etc</w:t>
      </w:r>
      <w:proofErr w:type="spellEnd"/>
    </w:p>
    <w:p w:rsidR="00D34E04" w:rsidP="00FD69CB" w:rsidRDefault="00D34E04" w14:paraId="579F809D" w14:textId="77777777">
      <w:pPr>
        <w:pStyle w:val="BodyText"/>
        <w:spacing w:before="240"/>
        <w:ind w:left="1440" w:hanging="1440"/>
        <w:rPr>
          <w:lang w:eastAsia="en-CA"/>
        </w:rPr>
      </w:pPr>
      <w:r w:rsidRPr="004F0BA0">
        <w:rPr>
          <w:b/>
          <w:lang w:val="en-CA" w:eastAsia="en-CA"/>
        </w:rPr>
        <w:t>Rationale:</w:t>
      </w:r>
      <w:r>
        <w:rPr>
          <w:lang w:val="en-CA" w:eastAsia="en-CA"/>
        </w:rPr>
        <w:t xml:space="preserve"> </w:t>
      </w:r>
      <w:r>
        <w:rPr>
          <w:lang w:val="en-CA" w:eastAsia="en-CA"/>
        </w:rPr>
        <w:tab/>
      </w:r>
      <w:r>
        <w:rPr>
          <w:szCs w:val="24"/>
          <w:lang w:val="en-CA" w:eastAsia="en-CA"/>
        </w:rPr>
        <w:t>T</w:t>
      </w:r>
      <w:r w:rsidRPr="009920B0">
        <w:rPr>
          <w:szCs w:val="24"/>
          <w:lang w:val="en-CA" w:eastAsia="en-CA"/>
        </w:rPr>
        <w:t>o allow battery charging and basic functional verification</w:t>
      </w:r>
      <w:r>
        <w:rPr>
          <w:szCs w:val="24"/>
          <w:lang w:val="en-CA" w:eastAsia="en-CA"/>
        </w:rPr>
        <w:t xml:space="preserve"> </w:t>
      </w:r>
      <w:r w:rsidRPr="009920B0">
        <w:rPr>
          <w:szCs w:val="24"/>
          <w:lang w:val="en-CA" w:eastAsia="en-CA"/>
        </w:rPr>
        <w:t>of the spacecraft during ground testing and pre-launch operations</w:t>
      </w:r>
    </w:p>
    <w:p w:rsidRPr="00EB0E55" w:rsidR="00D34E04" w:rsidP="00D34E04" w:rsidRDefault="00D34E04" w14:paraId="1D15D8C9" w14:textId="77777777">
      <w:pPr>
        <w:pStyle w:val="BodyText"/>
      </w:pPr>
    </w:p>
    <w:p w:rsidRPr="0090603D" w:rsidR="00D34E04" w:rsidP="00D73945" w:rsidRDefault="00D34E04" w14:paraId="6A2A5103" w14:textId="77777777">
      <w:pPr>
        <w:pStyle w:val="GDIR"/>
        <w:numPr>
          <w:ilvl w:val="0"/>
          <w:numId w:val="185"/>
        </w:numPr>
        <w:rPr>
          <w:lang w:eastAsia="en-CA"/>
        </w:rPr>
      </w:pPr>
      <w:r>
        <w:rPr>
          <w:lang w:eastAsia="en-CA"/>
        </w:rPr>
        <w:t xml:space="preserve">Spacecraft Umbilical Connector </w:t>
      </w:r>
      <w:r w:rsidRPr="0090603D">
        <w:rPr>
          <w:lang w:eastAsia="en-CA"/>
        </w:rPr>
        <w:t xml:space="preserve">Launch Vehicle Signals </w:t>
      </w:r>
    </w:p>
    <w:p w:rsidRPr="009920B0" w:rsidR="00D34E04" w:rsidP="00D34E04" w:rsidRDefault="00D34E04" w14:paraId="7472D08E" w14:textId="77777777">
      <w:pPr>
        <w:autoSpaceDE w:val="0"/>
        <w:autoSpaceDN w:val="0"/>
        <w:adjustRightInd w:val="0"/>
        <w:rPr>
          <w:szCs w:val="24"/>
          <w:lang w:val="en-CA" w:eastAsia="en-CA"/>
        </w:rPr>
      </w:pPr>
      <w:r w:rsidRPr="009920B0">
        <w:rPr>
          <w:szCs w:val="24"/>
          <w:lang w:val="en-CA" w:eastAsia="en-CA"/>
        </w:rPr>
        <w:t>The signal complement</w:t>
      </w:r>
      <w:r>
        <w:rPr>
          <w:szCs w:val="24"/>
          <w:lang w:val="en-CA" w:eastAsia="en-CA"/>
        </w:rPr>
        <w:t xml:space="preserve"> on the spacecraft umbilical connector</w:t>
      </w:r>
      <w:r w:rsidRPr="009920B0">
        <w:rPr>
          <w:szCs w:val="24"/>
          <w:lang w:val="en-CA" w:eastAsia="en-CA"/>
        </w:rPr>
        <w:t xml:space="preserve"> </w:t>
      </w:r>
      <w:r w:rsidRPr="00B974B5">
        <w:rPr>
          <w:b/>
          <w:bCs/>
          <w:szCs w:val="24"/>
          <w:lang w:val="en-CA" w:eastAsia="en-CA"/>
        </w:rPr>
        <w:t>shal</w:t>
      </w:r>
      <w:r w:rsidRPr="0090603D">
        <w:rPr>
          <w:b/>
          <w:bCs/>
          <w:szCs w:val="24"/>
          <w:lang w:val="en-CA" w:eastAsia="en-CA"/>
        </w:rPr>
        <w:t>l</w:t>
      </w:r>
      <w:r w:rsidRPr="009920B0">
        <w:rPr>
          <w:b/>
          <w:bCs/>
          <w:szCs w:val="24"/>
          <w:lang w:val="en-CA" w:eastAsia="en-CA"/>
        </w:rPr>
        <w:t xml:space="preserve"> </w:t>
      </w:r>
      <w:r w:rsidRPr="009920B0">
        <w:rPr>
          <w:szCs w:val="24"/>
          <w:lang w:val="en-CA" w:eastAsia="en-CA"/>
        </w:rPr>
        <w:t>be as defined by the Launch Vehicle and launch</w:t>
      </w:r>
      <w:r>
        <w:rPr>
          <w:szCs w:val="24"/>
          <w:lang w:val="en-CA" w:eastAsia="en-CA"/>
        </w:rPr>
        <w:t xml:space="preserve"> </w:t>
      </w:r>
      <w:r w:rsidRPr="009920B0">
        <w:rPr>
          <w:szCs w:val="24"/>
          <w:lang w:val="en-CA" w:eastAsia="en-CA"/>
        </w:rPr>
        <w:t>range interface, plus any additional satellite-specific signals.</w:t>
      </w:r>
    </w:p>
    <w:p w:rsidRPr="00FD69CB" w:rsidR="00D34E04" w:rsidP="001776C2" w:rsidRDefault="00D34E04" w14:paraId="73B7CA13" w14:textId="77777777">
      <w:pPr>
        <w:pStyle w:val="NoteItalic"/>
      </w:pPr>
      <w:r w:rsidRPr="00FD69CB">
        <w:t>Note: Details of umbilical connection will comply with the selected Launch Vehicle.</w:t>
      </w:r>
    </w:p>
    <w:p w:rsidR="00D34E04" w:rsidP="008B6667" w:rsidRDefault="00D34E04" w14:paraId="08DD6A90" w14:textId="77777777">
      <w:pPr>
        <w:pStyle w:val="BodyText"/>
        <w:ind w:left="1440" w:hanging="1440"/>
        <w:rPr>
          <w:lang w:eastAsia="en-CA"/>
        </w:rPr>
      </w:pPr>
      <w:r w:rsidRPr="004F0BA0">
        <w:rPr>
          <w:b/>
          <w:lang w:val="en-CA" w:eastAsia="en-CA"/>
        </w:rPr>
        <w:t>Rationale:</w:t>
      </w:r>
      <w:r>
        <w:rPr>
          <w:lang w:val="en-CA" w:eastAsia="en-CA"/>
        </w:rPr>
        <w:t xml:space="preserve"> </w:t>
      </w:r>
      <w:r>
        <w:rPr>
          <w:lang w:val="en-CA" w:eastAsia="en-CA"/>
        </w:rPr>
        <w:tab/>
      </w:r>
      <w:r>
        <w:t>To ensure that all required signals from both launch vehicle and spacecraft are available on the umbilical connector.</w:t>
      </w:r>
    </w:p>
    <w:p w:rsidRPr="00B974B5" w:rsidR="00D34E04" w:rsidP="00D34E04" w:rsidRDefault="00D34E04" w14:paraId="314DCD63" w14:textId="77777777">
      <w:pPr>
        <w:pStyle w:val="BodyText"/>
        <w:rPr>
          <w:iCs/>
          <w:szCs w:val="24"/>
          <w:lang w:val="en-CA" w:eastAsia="en-CA"/>
        </w:rPr>
      </w:pPr>
    </w:p>
    <w:p w:rsidRPr="0090603D" w:rsidR="00D34E04" w:rsidP="00D73945" w:rsidRDefault="00D34E04" w14:paraId="10CD15DA" w14:textId="77777777">
      <w:pPr>
        <w:pStyle w:val="GDIR"/>
        <w:numPr>
          <w:ilvl w:val="0"/>
          <w:numId w:val="186"/>
        </w:numPr>
        <w:rPr>
          <w:lang w:eastAsia="en-CA"/>
        </w:rPr>
      </w:pPr>
      <w:r w:rsidRPr="0090603D">
        <w:rPr>
          <w:lang w:eastAsia="en-CA"/>
        </w:rPr>
        <w:t xml:space="preserve">Spacecraft Maximum Volume Envelope  </w:t>
      </w:r>
    </w:p>
    <w:p w:rsidRPr="00B11090" w:rsidR="00D34E04" w:rsidP="00D34E04" w:rsidRDefault="00D34E04" w14:paraId="26CBF93B" w14:textId="77777777">
      <w:pPr>
        <w:autoSpaceDE w:val="0"/>
        <w:autoSpaceDN w:val="0"/>
        <w:adjustRightInd w:val="0"/>
        <w:rPr>
          <w:szCs w:val="24"/>
          <w:lang w:val="en-CA" w:eastAsia="en-CA"/>
        </w:rPr>
      </w:pPr>
      <w:r w:rsidRPr="009920B0">
        <w:rPr>
          <w:szCs w:val="24"/>
          <w:lang w:val="en-CA" w:eastAsia="en-CA"/>
        </w:rPr>
        <w:t xml:space="preserve">The maximum envelope of the stowed spacecraft </w:t>
      </w:r>
      <w:r w:rsidRPr="00B974B5">
        <w:rPr>
          <w:b/>
          <w:bCs/>
          <w:szCs w:val="24"/>
          <w:lang w:val="en-CA" w:eastAsia="en-CA"/>
        </w:rPr>
        <w:t>shall</w:t>
      </w:r>
      <w:r w:rsidRPr="009920B0">
        <w:rPr>
          <w:bCs/>
          <w:szCs w:val="24"/>
          <w:lang w:val="en-CA" w:eastAsia="en-CA"/>
        </w:rPr>
        <w:t xml:space="preserve"> </w:t>
      </w:r>
      <w:r w:rsidRPr="009920B0">
        <w:rPr>
          <w:szCs w:val="24"/>
          <w:lang w:val="en-CA" w:eastAsia="en-CA"/>
        </w:rPr>
        <w:t>be within the volume</w:t>
      </w:r>
      <w:r>
        <w:rPr>
          <w:szCs w:val="24"/>
          <w:lang w:val="en-CA" w:eastAsia="en-CA"/>
        </w:rPr>
        <w:t xml:space="preserve"> </w:t>
      </w:r>
      <w:r w:rsidRPr="003B40D0">
        <w:rPr>
          <w:szCs w:val="24"/>
          <w:lang w:val="en-CA" w:eastAsia="en-CA"/>
        </w:rPr>
        <w:t xml:space="preserve">requirements of the selected launch </w:t>
      </w:r>
      <w:proofErr w:type="gramStart"/>
      <w:r w:rsidRPr="003B40D0">
        <w:rPr>
          <w:szCs w:val="24"/>
          <w:lang w:val="en-CA" w:eastAsia="en-CA"/>
        </w:rPr>
        <w:t>vehicle</w:t>
      </w:r>
      <w:r>
        <w:rPr>
          <w:szCs w:val="24"/>
          <w:lang w:val="en-CA" w:eastAsia="en-CA"/>
        </w:rPr>
        <w:t>, and</w:t>
      </w:r>
      <w:proofErr w:type="gramEnd"/>
      <w:r>
        <w:rPr>
          <w:szCs w:val="24"/>
          <w:lang w:val="en-CA" w:eastAsia="en-CA"/>
        </w:rPr>
        <w:t xml:space="preserve"> including applicable static and dynamic envelope margins</w:t>
      </w:r>
      <w:r w:rsidRPr="003B40D0">
        <w:rPr>
          <w:szCs w:val="24"/>
          <w:lang w:val="en-CA" w:eastAsia="en-CA"/>
        </w:rPr>
        <w:t>.</w:t>
      </w:r>
    </w:p>
    <w:p w:rsidRPr="003B40D0" w:rsidR="00D34E04" w:rsidP="00D34E04" w:rsidRDefault="00D34E04" w14:paraId="7A250646" w14:textId="77777777">
      <w:pPr>
        <w:autoSpaceDE w:val="0"/>
        <w:autoSpaceDN w:val="0"/>
        <w:adjustRightInd w:val="0"/>
        <w:rPr>
          <w:szCs w:val="24"/>
          <w:lang w:val="en-CA" w:eastAsia="en-CA"/>
        </w:rPr>
      </w:pPr>
    </w:p>
    <w:p w:rsidR="00D34E04" w:rsidP="008B6667" w:rsidRDefault="00D34E04" w14:paraId="2708A899" w14:textId="77777777">
      <w:pPr>
        <w:pStyle w:val="BodyText"/>
        <w:ind w:left="1440" w:hanging="1440"/>
        <w:rPr>
          <w:lang w:eastAsia="en-CA"/>
        </w:rPr>
      </w:pPr>
      <w:r w:rsidRPr="004F0BA0">
        <w:rPr>
          <w:b/>
          <w:lang w:val="en-CA" w:eastAsia="en-CA"/>
        </w:rPr>
        <w:t>Rationale:</w:t>
      </w:r>
      <w:r>
        <w:rPr>
          <w:lang w:val="en-CA" w:eastAsia="en-CA"/>
        </w:rPr>
        <w:t xml:space="preserve"> </w:t>
      </w:r>
      <w:r>
        <w:rPr>
          <w:lang w:val="en-CA" w:eastAsia="en-CA"/>
        </w:rPr>
        <w:tab/>
      </w:r>
      <w:r>
        <w:t>To ensure that the spacecraft will fit within launch vehicle and with sufficient clearance to the fairing.</w:t>
      </w:r>
    </w:p>
    <w:p w:rsidRPr="009920B0" w:rsidR="00D34E04" w:rsidP="00D34E04" w:rsidRDefault="00D34E04" w14:paraId="1238C456" w14:textId="77777777">
      <w:pPr>
        <w:pStyle w:val="BodyText"/>
        <w:rPr>
          <w:szCs w:val="24"/>
          <w:lang w:val="en-CA" w:eastAsia="en-CA"/>
        </w:rPr>
      </w:pPr>
    </w:p>
    <w:p w:rsidRPr="0090603D" w:rsidR="00D34E04" w:rsidP="00D73945" w:rsidRDefault="00D34E04" w14:paraId="26D0C70C" w14:textId="77777777">
      <w:pPr>
        <w:pStyle w:val="GDIR"/>
        <w:numPr>
          <w:ilvl w:val="0"/>
          <w:numId w:val="187"/>
        </w:numPr>
        <w:rPr>
          <w:lang w:eastAsia="en-CA"/>
        </w:rPr>
      </w:pPr>
      <w:r w:rsidRPr="0090603D">
        <w:rPr>
          <w:lang w:eastAsia="en-CA"/>
        </w:rPr>
        <w:t xml:space="preserve">Spacecraft Mass  </w:t>
      </w:r>
    </w:p>
    <w:p w:rsidRPr="009920B0" w:rsidR="00D34E04" w:rsidP="00D34E04" w:rsidRDefault="00D34E04" w14:paraId="3270ECDB" w14:textId="43390D5B">
      <w:pPr>
        <w:pStyle w:val="BodyText"/>
        <w:rPr>
          <w:szCs w:val="24"/>
          <w:lang w:val="en-CA" w:eastAsia="en-CA"/>
        </w:rPr>
      </w:pPr>
      <w:r w:rsidRPr="009920B0">
        <w:rPr>
          <w:szCs w:val="24"/>
          <w:lang w:val="en-CA" w:eastAsia="en-CA"/>
        </w:rPr>
        <w:t xml:space="preserve">The total </w:t>
      </w:r>
      <w:r w:rsidR="005C5112">
        <w:rPr>
          <w:szCs w:val="24"/>
          <w:lang w:val="en-CA" w:eastAsia="en-CA"/>
        </w:rPr>
        <w:t xml:space="preserve">wet </w:t>
      </w:r>
      <w:r w:rsidRPr="009920B0">
        <w:rPr>
          <w:szCs w:val="24"/>
          <w:lang w:val="en-CA" w:eastAsia="en-CA"/>
        </w:rPr>
        <w:t xml:space="preserve">mass </w:t>
      </w:r>
      <w:r w:rsidR="00346F76">
        <w:rPr>
          <w:szCs w:val="24"/>
          <w:lang w:val="en-CA" w:eastAsia="en-CA"/>
        </w:rPr>
        <w:t xml:space="preserve">(mass with fuel) </w:t>
      </w:r>
      <w:r w:rsidRPr="009920B0">
        <w:rPr>
          <w:szCs w:val="24"/>
          <w:lang w:val="en-CA" w:eastAsia="en-CA"/>
        </w:rPr>
        <w:t xml:space="preserve">of the stowed spacecraft, including </w:t>
      </w:r>
      <w:r>
        <w:rPr>
          <w:szCs w:val="24"/>
          <w:lang w:val="en-CA" w:eastAsia="en-CA"/>
        </w:rPr>
        <w:t xml:space="preserve">applicable </w:t>
      </w:r>
      <w:r w:rsidRPr="009920B0">
        <w:rPr>
          <w:szCs w:val="24"/>
          <w:lang w:val="en-CA" w:eastAsia="en-CA"/>
        </w:rPr>
        <w:t xml:space="preserve">margin, </w:t>
      </w:r>
      <w:r w:rsidRPr="00B974B5">
        <w:rPr>
          <w:b/>
          <w:szCs w:val="24"/>
          <w:lang w:val="en-CA" w:eastAsia="en-CA"/>
        </w:rPr>
        <w:t>shall</w:t>
      </w:r>
      <w:r w:rsidRPr="009920B0">
        <w:rPr>
          <w:szCs w:val="24"/>
          <w:lang w:val="en-CA" w:eastAsia="en-CA"/>
        </w:rPr>
        <w:t xml:space="preserve"> not exceed the mass limitations imposed by launch vehicle requirements. </w:t>
      </w:r>
    </w:p>
    <w:p w:rsidRPr="00FD69CB" w:rsidR="00D34E04" w:rsidP="001776C2" w:rsidRDefault="00D34E04" w14:paraId="313B4AB4" w14:textId="1D8FE34F">
      <w:pPr>
        <w:pStyle w:val="NoteItalic"/>
        <w:rPr>
          <w:lang w:val="en-CA"/>
        </w:rPr>
      </w:pPr>
      <w:r w:rsidRPr="00FD69CB">
        <w:rPr>
          <w:lang w:val="en-CA"/>
        </w:rPr>
        <w:t xml:space="preserve">Note:  The contractor will demonstrate that the budgeted mass does not exceed the launch vehicle requirements.  Should the contractor opt to use a tug to transport the spacecraft from launch vehicle separation to operational orbit, the spacecraft budgeted mass would be required to meet the tug’s mass constraint. </w:t>
      </w:r>
    </w:p>
    <w:p w:rsidRPr="004F0BA0" w:rsidR="00D34E04" w:rsidP="00D34E04" w:rsidRDefault="00D34E04" w14:paraId="4AAD9742" w14:textId="32786755">
      <w:pPr>
        <w:autoSpaceDE w:val="0"/>
        <w:autoSpaceDN w:val="0"/>
        <w:adjustRightInd w:val="0"/>
        <w:snapToGrid w:val="0"/>
        <w:rPr>
          <w:b/>
          <w:lang w:val="en-CA" w:eastAsia="en-CA"/>
        </w:rPr>
      </w:pPr>
    </w:p>
    <w:p w:rsidR="00D34E04" w:rsidP="008B6667" w:rsidRDefault="00D34E04" w14:paraId="00909DD7" w14:textId="458A24CD">
      <w:pPr>
        <w:pStyle w:val="BodyText"/>
        <w:ind w:left="1440" w:hanging="1440"/>
      </w:pPr>
      <w:r w:rsidRPr="004F0BA0">
        <w:rPr>
          <w:b/>
          <w:lang w:val="en-CA" w:eastAsia="en-CA"/>
        </w:rPr>
        <w:t>Rationale:</w:t>
      </w:r>
      <w:r>
        <w:rPr>
          <w:lang w:val="en-CA" w:eastAsia="en-CA"/>
        </w:rPr>
        <w:t xml:space="preserve"> </w:t>
      </w:r>
      <w:r>
        <w:rPr>
          <w:lang w:val="en-CA" w:eastAsia="en-CA"/>
        </w:rPr>
        <w:tab/>
      </w:r>
      <w:r>
        <w:t xml:space="preserve">To ensure that the spacecraft </w:t>
      </w:r>
      <w:r w:rsidR="005C5112">
        <w:t xml:space="preserve">wet </w:t>
      </w:r>
      <w:r>
        <w:t>mass does not exceed launch vehicle capability to put the spacecraft into the desired orbit.</w:t>
      </w:r>
    </w:p>
    <w:p w:rsidR="00BF0B9B" w:rsidP="008B6667" w:rsidRDefault="00BF0B9B" w14:paraId="2E0C3AA7" w14:textId="0D97A1FE">
      <w:pPr>
        <w:pStyle w:val="BodyText"/>
        <w:ind w:left="1440" w:hanging="1440"/>
        <w:rPr>
          <w:szCs w:val="24"/>
          <w:lang w:eastAsia="en-CA"/>
        </w:rPr>
      </w:pPr>
    </w:p>
    <w:p w:rsidRPr="00B23B3B" w:rsidR="00BF0B9B" w:rsidP="00D73945" w:rsidRDefault="00BF0B9B" w14:paraId="0D2E3DFB" w14:textId="68E97631">
      <w:pPr>
        <w:pStyle w:val="GDIR"/>
        <w:numPr>
          <w:ilvl w:val="0"/>
          <w:numId w:val="188"/>
        </w:numPr>
        <w:rPr>
          <w:lang w:eastAsia="en-CA"/>
        </w:rPr>
      </w:pPr>
      <w:r>
        <w:rPr>
          <w:lang w:eastAsia="en-CA"/>
        </w:rPr>
        <w:t>Cold Launch Configuration</w:t>
      </w:r>
    </w:p>
    <w:p w:rsidR="00D34E04" w:rsidP="003B7EAB" w:rsidRDefault="00BF0B9B" w14:paraId="65E5FBDF" w14:textId="23083B84">
      <w:pPr>
        <w:pStyle w:val="BodyText"/>
        <w:rPr>
          <w:lang w:val="en-CA"/>
        </w:rPr>
      </w:pPr>
      <w:r>
        <w:rPr>
          <w:lang w:val="en-CA"/>
        </w:rPr>
        <w:t xml:space="preserve">The spacecraft </w:t>
      </w:r>
      <w:r w:rsidRPr="005776B0">
        <w:rPr>
          <w:b/>
          <w:lang w:val="en-CA"/>
        </w:rPr>
        <w:t>shall</w:t>
      </w:r>
      <w:r>
        <w:rPr>
          <w:lang w:val="en-CA"/>
        </w:rPr>
        <w:t xml:space="preserve"> support a cold launch configuration.</w:t>
      </w:r>
    </w:p>
    <w:p w:rsidRPr="00AA266A" w:rsidR="00BF0B9B" w:rsidP="00FD69CB" w:rsidRDefault="00BF0B9B" w14:paraId="0DDFF705" w14:textId="38FEA6CB">
      <w:pPr>
        <w:pStyle w:val="NoteItalic"/>
        <w:rPr>
          <w:lang w:val="en-CA"/>
        </w:rPr>
      </w:pPr>
      <w:r w:rsidRPr="00AA266A">
        <w:rPr>
          <w:lang w:val="en-CA"/>
        </w:rPr>
        <w:t>Note: The cold launch configuration keeps the satellite electronics off until released from the launch vehicle.</w:t>
      </w:r>
    </w:p>
    <w:p w:rsidR="00BF0B9B" w:rsidP="00BF0B9B" w:rsidRDefault="00BF0B9B" w14:paraId="4C4DEE09" w14:textId="15CEE35A">
      <w:pPr>
        <w:pStyle w:val="BodyText"/>
        <w:ind w:left="1440" w:hanging="1440"/>
      </w:pPr>
      <w:r w:rsidRPr="004F0BA0">
        <w:rPr>
          <w:b/>
          <w:lang w:val="en-CA" w:eastAsia="en-CA"/>
        </w:rPr>
        <w:t>Rationale:</w:t>
      </w:r>
      <w:r>
        <w:rPr>
          <w:lang w:val="en-CA" w:eastAsia="en-CA"/>
        </w:rPr>
        <w:t xml:space="preserve"> </w:t>
      </w:r>
      <w:r>
        <w:rPr>
          <w:lang w:val="en-CA" w:eastAsia="en-CA"/>
        </w:rPr>
        <w:tab/>
      </w:r>
      <w:r w:rsidRPr="00BF0B9B">
        <w:t>To minimize risk of accidental deployment, maximize the number of launchers compatible with the spacecraft</w:t>
      </w:r>
      <w:r w:rsidR="005C5112">
        <w:t>,</w:t>
      </w:r>
      <w:r w:rsidRPr="00BF0B9B">
        <w:t xml:space="preserve"> minimize battery depletion</w:t>
      </w:r>
      <w:r w:rsidR="005C5112">
        <w:t xml:space="preserve"> and remove the spacecraft design constraint of having to be capable of operating under partial pressure</w:t>
      </w:r>
      <w:r w:rsidRPr="00BF0B9B">
        <w:t>.</w:t>
      </w:r>
    </w:p>
    <w:p w:rsidRPr="009920B0" w:rsidR="003B7EAB" w:rsidP="008B6667" w:rsidRDefault="003B7EAB" w14:paraId="67BB6C80" w14:textId="77777777">
      <w:pPr>
        <w:pStyle w:val="BodyText"/>
        <w:rPr>
          <w:lang w:eastAsia="en-CA"/>
        </w:rPr>
      </w:pPr>
    </w:p>
    <w:p w:rsidRPr="00EB0E55" w:rsidR="008524BB" w:rsidRDefault="008524BB" w14:paraId="08E54C59" w14:textId="073E5BE8">
      <w:pPr>
        <w:pStyle w:val="Heading2"/>
        <w:rPr>
          <w:lang w:val="en-CA"/>
        </w:rPr>
      </w:pPr>
      <w:bookmarkStart w:name="_Toc148532682" w:id="279"/>
      <w:r w:rsidRPr="00EB0E55">
        <w:rPr>
          <w:lang w:val="en-CA"/>
        </w:rPr>
        <w:t>Electrostatic Discharge Control</w:t>
      </w:r>
      <w:bookmarkEnd w:id="279"/>
    </w:p>
    <w:p w:rsidRPr="008B6667" w:rsidR="001F5FBE" w:rsidP="00D73945" w:rsidRDefault="002940A5" w14:paraId="07F4E4F9" w14:textId="27757849">
      <w:pPr>
        <w:pStyle w:val="GDIR"/>
        <w:numPr>
          <w:ilvl w:val="0"/>
          <w:numId w:val="189"/>
        </w:numPr>
      </w:pPr>
      <w:r w:rsidRPr="008B6667">
        <w:t>Surface Charging</w:t>
      </w:r>
    </w:p>
    <w:p w:rsidR="000A1D53" w:rsidP="008B6667" w:rsidRDefault="002940A5" w14:paraId="1303C60F" w14:textId="30D4B7C1">
      <w:pPr>
        <w:pStyle w:val="BodyText"/>
        <w:rPr>
          <w:lang w:eastAsia="en-CA"/>
        </w:rPr>
      </w:pPr>
      <w:r w:rsidRPr="008B6667">
        <w:rPr>
          <w:lang w:val="en-CA"/>
        </w:rPr>
        <w:t>A</w:t>
      </w:r>
      <w:proofErr w:type="spellStart"/>
      <w:r w:rsidRPr="008B6667">
        <w:rPr>
          <w:lang w:eastAsia="en-CA"/>
        </w:rPr>
        <w:t>ll</w:t>
      </w:r>
      <w:proofErr w:type="spellEnd"/>
      <w:r w:rsidRPr="008B6667">
        <w:rPr>
          <w:lang w:eastAsia="en-CA"/>
        </w:rPr>
        <w:t xml:space="preserve"> materials used on the external surface of the spacecraft </w:t>
      </w:r>
      <w:r w:rsidRPr="008B6667">
        <w:rPr>
          <w:b/>
          <w:lang w:eastAsia="en-CA"/>
        </w:rPr>
        <w:t xml:space="preserve">shall </w:t>
      </w:r>
      <w:r w:rsidRPr="008B6667">
        <w:rPr>
          <w:lang w:eastAsia="en-CA"/>
        </w:rPr>
        <w:t>have surface resistivity of ≤ 10</w:t>
      </w:r>
      <w:r w:rsidRPr="008B6667">
        <w:rPr>
          <w:vertAlign w:val="superscript"/>
          <w:lang w:eastAsia="en-CA"/>
        </w:rPr>
        <w:t>9</w:t>
      </w:r>
      <w:r w:rsidR="00F1492D">
        <w:rPr>
          <w:vertAlign w:val="superscript"/>
          <w:lang w:eastAsia="en-CA"/>
        </w:rPr>
        <w:t xml:space="preserve"> </w:t>
      </w:r>
      <w:r w:rsidRPr="008B6667">
        <w:rPr>
          <w:lang w:eastAsia="en-CA"/>
        </w:rPr>
        <w:t>ohms, over temperature, life, vacuum and mechanical stress conditions, and be grounded to the spacecraft structure.</w:t>
      </w:r>
    </w:p>
    <w:p w:rsidR="006055F1" w:rsidP="006055F1" w:rsidRDefault="006055F1" w14:paraId="0F6F5948" w14:textId="683716D8">
      <w:pPr>
        <w:pStyle w:val="BodyText"/>
        <w:rPr>
          <w:lang w:val="en-CA"/>
        </w:rPr>
      </w:pPr>
      <w:r w:rsidRPr="00091171">
        <w:rPr>
          <w:b/>
          <w:lang w:val="en-CA"/>
        </w:rPr>
        <w:t>Rationale:</w:t>
      </w:r>
      <w:r w:rsidRPr="00091171">
        <w:rPr>
          <w:lang w:val="en-CA"/>
        </w:rPr>
        <w:tab/>
      </w:r>
      <w:r w:rsidR="00BD287C">
        <w:rPr>
          <w:lang w:val="en-CA"/>
        </w:rPr>
        <w:t>As per section 5.2.</w:t>
      </w:r>
      <w:r w:rsidR="001E5226">
        <w:rPr>
          <w:lang w:val="en-CA"/>
        </w:rPr>
        <w:t>1.</w:t>
      </w:r>
      <w:r w:rsidR="00BD287C">
        <w:rPr>
          <w:lang w:val="en-CA"/>
        </w:rPr>
        <w:t>3.1 of NASA Handbook 4002</w:t>
      </w:r>
      <w:r w:rsidR="007951D3">
        <w:rPr>
          <w:lang w:val="en-CA"/>
        </w:rPr>
        <w:t>-</w:t>
      </w:r>
      <w:r w:rsidR="00BD287C">
        <w:rPr>
          <w:lang w:val="en-CA"/>
        </w:rPr>
        <w:t>A</w:t>
      </w:r>
      <w:r w:rsidR="00620947">
        <w:rPr>
          <w:lang w:val="en-CA"/>
        </w:rPr>
        <w:t xml:space="preserve"> (</w:t>
      </w:r>
      <w:r w:rsidR="00620947">
        <w:rPr>
          <w:lang w:val="en-CA"/>
        </w:rPr>
        <w:fldChar w:fldCharType="begin" w:fldLock="1"/>
      </w:r>
      <w:r w:rsidR="00620947">
        <w:rPr>
          <w:lang w:val="en-CA"/>
        </w:rPr>
        <w:instrText xml:space="preserve"> REF _Ref98165579 \r \h </w:instrText>
      </w:r>
      <w:r w:rsidR="00620947">
        <w:rPr>
          <w:lang w:val="en-CA"/>
        </w:rPr>
      </w:r>
      <w:r w:rsidR="00620947">
        <w:rPr>
          <w:lang w:val="en-CA"/>
        </w:rPr>
        <w:fldChar w:fldCharType="separate"/>
      </w:r>
      <w:r w:rsidR="00620947">
        <w:rPr>
          <w:lang w:val="en-CA"/>
        </w:rPr>
        <w:t>RD-05</w:t>
      </w:r>
      <w:r w:rsidR="00620947">
        <w:rPr>
          <w:lang w:val="en-CA"/>
        </w:rPr>
        <w:fldChar w:fldCharType="end"/>
      </w:r>
      <w:r w:rsidR="00620947">
        <w:rPr>
          <w:lang w:val="en-CA"/>
        </w:rPr>
        <w:t>)</w:t>
      </w:r>
      <w:r w:rsidR="009B1552">
        <w:rPr>
          <w:lang w:val="en-CA"/>
        </w:rPr>
        <w:t>.</w:t>
      </w:r>
    </w:p>
    <w:p w:rsidRPr="009920B0" w:rsidR="006055F1" w:rsidP="008B6667" w:rsidRDefault="006055F1" w14:paraId="48E24CFD" w14:textId="77777777">
      <w:pPr>
        <w:pStyle w:val="BodyText"/>
        <w:rPr>
          <w:lang w:eastAsia="en-CA"/>
        </w:rPr>
      </w:pPr>
    </w:p>
    <w:p w:rsidR="001F5FBE" w:rsidP="00D73945" w:rsidRDefault="00250976" w14:paraId="1DCBD7A0" w14:textId="75416657">
      <w:pPr>
        <w:pStyle w:val="GDIR"/>
        <w:numPr>
          <w:ilvl w:val="0"/>
          <w:numId w:val="190"/>
        </w:numPr>
      </w:pPr>
      <w:r>
        <w:t>Equipment</w:t>
      </w:r>
      <w:r w:rsidRPr="008B6667">
        <w:t xml:space="preserve"> </w:t>
      </w:r>
      <w:r w:rsidRPr="00250976">
        <w:t>External</w:t>
      </w:r>
      <w:r w:rsidRPr="005D04E7" w:rsidR="008524BB">
        <w:t xml:space="preserve"> Surface</w:t>
      </w:r>
      <w:r>
        <w:t>s Resistivity</w:t>
      </w:r>
    </w:p>
    <w:p w:rsidR="008524BB" w:rsidP="008B6667" w:rsidRDefault="00250976" w14:paraId="0B903E08" w14:textId="5AD06112">
      <w:pPr>
        <w:pStyle w:val="BodyText"/>
        <w:rPr>
          <w:lang w:val="en-CA"/>
        </w:rPr>
      </w:pPr>
      <w:r>
        <w:rPr>
          <w:lang w:val="en-CA"/>
        </w:rPr>
        <w:t xml:space="preserve">Equipment </w:t>
      </w:r>
      <w:r w:rsidR="00DA26B9">
        <w:rPr>
          <w:lang w:val="en-CA"/>
        </w:rPr>
        <w:t>e</w:t>
      </w:r>
      <w:r>
        <w:rPr>
          <w:lang w:val="en-CA"/>
        </w:rPr>
        <w:t xml:space="preserve">xternal surfaces </w:t>
      </w:r>
      <w:r w:rsidRPr="00794C8D">
        <w:rPr>
          <w:b/>
          <w:lang w:val="en-CA"/>
        </w:rPr>
        <w:t>shall</w:t>
      </w:r>
      <w:r>
        <w:rPr>
          <w:lang w:val="en-CA"/>
        </w:rPr>
        <w:t xml:space="preserve"> be sufficiently conductive, interconnected and grounded to the spacecraft structure to avoid the build-up of differential charges.</w:t>
      </w:r>
    </w:p>
    <w:p w:rsidRPr="008B6667" w:rsidR="00250976" w:rsidRDefault="00250976" w14:paraId="175F025F" w14:textId="5E1E1987">
      <w:pPr>
        <w:pStyle w:val="ListNumber3"/>
        <w:numPr>
          <w:ilvl w:val="0"/>
          <w:numId w:val="0"/>
        </w:numPr>
        <w:rPr>
          <w:i/>
          <w:lang w:val="en-CA"/>
        </w:rPr>
      </w:pPr>
      <w:r w:rsidRPr="008B6667">
        <w:rPr>
          <w:i/>
          <w:lang w:val="en-CA"/>
        </w:rPr>
        <w:t xml:space="preserve">Note: A material </w:t>
      </w:r>
      <w:proofErr w:type="gramStart"/>
      <w:r w:rsidRPr="008B6667">
        <w:rPr>
          <w:i/>
          <w:lang w:val="en-CA"/>
        </w:rPr>
        <w:t>is considered to be</w:t>
      </w:r>
      <w:proofErr w:type="gramEnd"/>
      <w:r w:rsidRPr="008B6667">
        <w:rPr>
          <w:i/>
          <w:lang w:val="en-CA"/>
        </w:rPr>
        <w:t xml:space="preserve"> conductive in an ESD sense if:</w:t>
      </w:r>
    </w:p>
    <w:p w:rsidRPr="008B6667" w:rsidR="00250976" w:rsidP="00D73945" w:rsidRDefault="00250976" w14:paraId="224BDDF4" w14:textId="73FD37FB">
      <w:pPr>
        <w:pStyle w:val="ListNumber3"/>
        <w:numPr>
          <w:ilvl w:val="0"/>
          <w:numId w:val="51"/>
        </w:numPr>
        <w:rPr>
          <w:i/>
          <w:lang w:val="en-CA"/>
        </w:rPr>
      </w:pPr>
      <w:r w:rsidRPr="008B6667">
        <w:rPr>
          <w:i/>
          <w:lang w:val="en-CA"/>
        </w:rPr>
        <w:t xml:space="preserve">Bulk resistivity </w:t>
      </w:r>
      <w:r w:rsidRPr="008B6667">
        <w:rPr>
          <w:i/>
        </w:rPr>
        <w:t>&lt; 10</w:t>
      </w:r>
      <w:r w:rsidRPr="008B6667">
        <w:rPr>
          <w:i/>
          <w:vertAlign w:val="superscript"/>
        </w:rPr>
        <w:t>9</w:t>
      </w:r>
      <w:r w:rsidRPr="008B6667">
        <w:rPr>
          <w:i/>
        </w:rPr>
        <w:t xml:space="preserve"> </w:t>
      </w:r>
      <w:proofErr w:type="spellStart"/>
      <w:r w:rsidRPr="008B6667">
        <w:rPr>
          <w:i/>
        </w:rPr>
        <w:t>Ωm</w:t>
      </w:r>
      <w:proofErr w:type="spellEnd"/>
    </w:p>
    <w:p w:rsidRPr="008B6667" w:rsidR="00250976" w:rsidP="00D73945" w:rsidRDefault="00250976" w14:paraId="64BB2D0B" w14:textId="6A94AC98">
      <w:pPr>
        <w:pStyle w:val="ListNumber3"/>
        <w:numPr>
          <w:ilvl w:val="0"/>
          <w:numId w:val="51"/>
        </w:numPr>
        <w:rPr>
          <w:i/>
          <w:lang w:val="en-CA"/>
        </w:rPr>
      </w:pPr>
      <w:r w:rsidRPr="008B6667">
        <w:rPr>
          <w:i/>
        </w:rPr>
        <w:t>Surface resistivity &lt;10</w:t>
      </w:r>
      <w:r w:rsidRPr="008B6667">
        <w:rPr>
          <w:i/>
          <w:vertAlign w:val="superscript"/>
        </w:rPr>
        <w:t>9</w:t>
      </w:r>
      <w:r w:rsidRPr="008B6667">
        <w:rPr>
          <w:i/>
        </w:rPr>
        <w:t xml:space="preserve"> Ω/square</w:t>
      </w:r>
    </w:p>
    <w:p w:rsidR="006055F1" w:rsidP="00FD69CB" w:rsidRDefault="006055F1" w14:paraId="5DE508AE" w14:textId="1D4553C8">
      <w:pPr>
        <w:pStyle w:val="BodyText"/>
        <w:spacing w:before="240"/>
        <w:ind w:left="1440" w:hanging="1440"/>
        <w:rPr>
          <w:lang w:val="en-CA"/>
        </w:rPr>
      </w:pPr>
      <w:r w:rsidRPr="00091171">
        <w:rPr>
          <w:b/>
          <w:lang w:val="en-CA"/>
        </w:rPr>
        <w:t>Rationale:</w:t>
      </w:r>
      <w:r w:rsidRPr="00091171">
        <w:rPr>
          <w:lang w:val="en-CA"/>
        </w:rPr>
        <w:tab/>
      </w:r>
      <w:r w:rsidR="00250976">
        <w:rPr>
          <w:lang w:val="en-CA"/>
        </w:rPr>
        <w:t xml:space="preserve">Resistivity limits based on </w:t>
      </w:r>
      <w:r w:rsidR="001567F1">
        <w:rPr>
          <w:lang w:val="en-CA"/>
        </w:rPr>
        <w:t xml:space="preserve">section 3.2 of </w:t>
      </w:r>
      <w:r w:rsidR="00250976">
        <w:rPr>
          <w:lang w:val="en-CA"/>
        </w:rPr>
        <w:t xml:space="preserve">NASA Handbook 4002-A </w:t>
      </w:r>
      <w:r w:rsidR="00620947">
        <w:rPr>
          <w:lang w:val="en-CA"/>
        </w:rPr>
        <w:t>(</w:t>
      </w:r>
      <w:r w:rsidR="00620947">
        <w:rPr>
          <w:lang w:val="en-CA"/>
        </w:rPr>
        <w:fldChar w:fldCharType="begin" w:fldLock="1"/>
      </w:r>
      <w:r w:rsidR="00620947">
        <w:rPr>
          <w:lang w:val="en-CA"/>
        </w:rPr>
        <w:instrText xml:space="preserve"> REF _Ref98165579 \r \h </w:instrText>
      </w:r>
      <w:r w:rsidR="00620947">
        <w:rPr>
          <w:lang w:val="en-CA"/>
        </w:rPr>
      </w:r>
      <w:r w:rsidR="00620947">
        <w:rPr>
          <w:lang w:val="en-CA"/>
        </w:rPr>
        <w:fldChar w:fldCharType="separate"/>
      </w:r>
      <w:r w:rsidR="00620947">
        <w:rPr>
          <w:lang w:val="en-CA"/>
        </w:rPr>
        <w:t>RD-05</w:t>
      </w:r>
      <w:r w:rsidR="00620947">
        <w:rPr>
          <w:lang w:val="en-CA"/>
        </w:rPr>
        <w:fldChar w:fldCharType="end"/>
      </w:r>
      <w:r w:rsidR="00620947">
        <w:rPr>
          <w:lang w:val="en-CA"/>
        </w:rPr>
        <w:t xml:space="preserve">) </w:t>
      </w:r>
      <w:r w:rsidR="001567F1">
        <w:rPr>
          <w:lang w:val="en-CA"/>
        </w:rPr>
        <w:t>definitions</w:t>
      </w:r>
      <w:r w:rsidR="00250976">
        <w:rPr>
          <w:lang w:val="en-CA"/>
        </w:rPr>
        <w:t>.</w:t>
      </w:r>
    </w:p>
    <w:p w:rsidRPr="005D04E7" w:rsidR="006055F1" w:rsidP="008B6667" w:rsidRDefault="006055F1" w14:paraId="1A665216" w14:textId="77777777">
      <w:pPr>
        <w:pStyle w:val="ListNumber3"/>
        <w:numPr>
          <w:ilvl w:val="0"/>
          <w:numId w:val="0"/>
        </w:numPr>
        <w:rPr>
          <w:lang w:val="en-CA"/>
        </w:rPr>
      </w:pPr>
    </w:p>
    <w:p w:rsidR="001F5FBE" w:rsidP="00D73945" w:rsidRDefault="001A3A10" w14:paraId="150FED56" w14:textId="27001352">
      <w:pPr>
        <w:pStyle w:val="GDIR"/>
        <w:numPr>
          <w:ilvl w:val="0"/>
          <w:numId w:val="191"/>
        </w:numPr>
      </w:pPr>
      <w:r w:rsidRPr="00EB0E55">
        <w:t>Internal Charging</w:t>
      </w:r>
    </w:p>
    <w:p w:rsidR="009C4A22" w:rsidP="008B6667" w:rsidRDefault="0088509B" w14:paraId="6E7A5010" w14:textId="77777777">
      <w:pPr>
        <w:pStyle w:val="BodyText"/>
        <w:rPr>
          <w:lang w:eastAsia="en-CA"/>
        </w:rPr>
      </w:pPr>
      <w:r w:rsidRPr="009920B0">
        <w:rPr>
          <w:lang w:eastAsia="en-CA"/>
        </w:rPr>
        <w:t xml:space="preserve">All dielectric materials and sensitive </w:t>
      </w:r>
      <w:proofErr w:type="gramStart"/>
      <w:r w:rsidRPr="009920B0">
        <w:rPr>
          <w:lang w:eastAsia="en-CA"/>
        </w:rPr>
        <w:t>devices</w:t>
      </w:r>
      <w:r w:rsidRPr="00DB5DCC">
        <w:rPr>
          <w:lang w:eastAsia="en-CA"/>
        </w:rPr>
        <w:t xml:space="preserve"> </w:t>
      </w:r>
      <w:r w:rsidRPr="001F5FBE">
        <w:rPr>
          <w:b/>
          <w:lang w:eastAsia="en-CA"/>
        </w:rPr>
        <w:t>shall</w:t>
      </w:r>
      <w:proofErr w:type="gramEnd"/>
      <w:r w:rsidRPr="009920B0">
        <w:rPr>
          <w:b/>
          <w:lang w:eastAsia="en-CA"/>
        </w:rPr>
        <w:t xml:space="preserve"> </w:t>
      </w:r>
      <w:r w:rsidRPr="009920B0">
        <w:rPr>
          <w:lang w:eastAsia="en-CA"/>
        </w:rPr>
        <w:t>have sufficient protection such that the normally incident electron flux is less than 0.1</w:t>
      </w:r>
      <w:r w:rsidR="00833ECB">
        <w:rPr>
          <w:lang w:val="en-CA" w:eastAsia="en-CA"/>
        </w:rPr>
        <w:t xml:space="preserve"> </w:t>
      </w:r>
      <w:proofErr w:type="spellStart"/>
      <w:r w:rsidRPr="009920B0">
        <w:rPr>
          <w:lang w:eastAsia="en-CA"/>
        </w:rPr>
        <w:t>pA</w:t>
      </w:r>
      <w:proofErr w:type="spellEnd"/>
      <w:r w:rsidRPr="009920B0">
        <w:rPr>
          <w:lang w:eastAsia="en-CA"/>
        </w:rPr>
        <w:t>/cm</w:t>
      </w:r>
      <w:r w:rsidRPr="008B6667">
        <w:rPr>
          <w:vertAlign w:val="superscript"/>
          <w:lang w:eastAsia="en-CA"/>
        </w:rPr>
        <w:t>2</w:t>
      </w:r>
      <w:r w:rsidR="00F1492D">
        <w:rPr>
          <w:lang w:eastAsia="en-CA"/>
        </w:rPr>
        <w:t>.</w:t>
      </w:r>
    </w:p>
    <w:p w:rsidR="009C4A22" w:rsidP="009C4A22" w:rsidRDefault="009C4A22" w14:paraId="30B24B94" w14:textId="2187AF9F">
      <w:pPr>
        <w:pStyle w:val="BodyText"/>
        <w:rPr>
          <w:lang w:val="en-CA"/>
        </w:rPr>
      </w:pPr>
      <w:r w:rsidRPr="00091171">
        <w:rPr>
          <w:b/>
          <w:lang w:val="en-CA"/>
        </w:rPr>
        <w:t>Rationale:</w:t>
      </w:r>
      <w:r w:rsidRPr="00091171">
        <w:rPr>
          <w:lang w:val="en-CA"/>
        </w:rPr>
        <w:tab/>
      </w:r>
      <w:r w:rsidR="001E5226">
        <w:rPr>
          <w:lang w:val="en-CA"/>
        </w:rPr>
        <w:t xml:space="preserve"> As per section 4.1.8 NASA Handbook 4002-A guidelines</w:t>
      </w:r>
      <w:r w:rsidR="00620947">
        <w:rPr>
          <w:lang w:val="en-CA"/>
        </w:rPr>
        <w:t xml:space="preserve"> (</w:t>
      </w:r>
      <w:r w:rsidR="00620947">
        <w:rPr>
          <w:lang w:val="en-CA"/>
        </w:rPr>
        <w:fldChar w:fldCharType="begin" w:fldLock="1"/>
      </w:r>
      <w:r w:rsidR="00620947">
        <w:rPr>
          <w:lang w:val="en-CA"/>
        </w:rPr>
        <w:instrText xml:space="preserve"> REF _Ref98165579 \r \h </w:instrText>
      </w:r>
      <w:r w:rsidR="00620947">
        <w:rPr>
          <w:lang w:val="en-CA"/>
        </w:rPr>
      </w:r>
      <w:r w:rsidR="00620947">
        <w:rPr>
          <w:lang w:val="en-CA"/>
        </w:rPr>
        <w:fldChar w:fldCharType="separate"/>
      </w:r>
      <w:r w:rsidR="00620947">
        <w:rPr>
          <w:lang w:val="en-CA"/>
        </w:rPr>
        <w:t>RD-05</w:t>
      </w:r>
      <w:r w:rsidR="00620947">
        <w:rPr>
          <w:lang w:val="en-CA"/>
        </w:rPr>
        <w:fldChar w:fldCharType="end"/>
      </w:r>
      <w:r w:rsidR="00620947">
        <w:rPr>
          <w:lang w:val="en-CA"/>
        </w:rPr>
        <w:t>)</w:t>
      </w:r>
      <w:r w:rsidR="001E5226">
        <w:rPr>
          <w:lang w:val="en-CA"/>
        </w:rPr>
        <w:t>.</w:t>
      </w:r>
    </w:p>
    <w:p w:rsidR="001F5FBE" w:rsidP="008B6667" w:rsidRDefault="001F5FBE" w14:paraId="2B2E37FA" w14:textId="6A29CD73">
      <w:pPr>
        <w:pStyle w:val="BodyText"/>
      </w:pPr>
    </w:p>
    <w:p w:rsidR="006173DA" w:rsidP="00D73945" w:rsidRDefault="006173DA" w14:paraId="31BCD590" w14:textId="713212F2">
      <w:pPr>
        <w:pStyle w:val="GDIR"/>
        <w:numPr>
          <w:ilvl w:val="0"/>
          <w:numId w:val="192"/>
        </w:numPr>
        <w:rPr>
          <w:lang w:eastAsia="en-CA"/>
        </w:rPr>
      </w:pPr>
      <w:r w:rsidRPr="00EB0E55">
        <w:t>Floating Conductors</w:t>
      </w:r>
    </w:p>
    <w:p w:rsidRPr="009920B0" w:rsidR="0088509B" w:rsidP="008B6667" w:rsidRDefault="0088509B" w14:paraId="6B10FFF7" w14:textId="75FE2420">
      <w:pPr>
        <w:pStyle w:val="BodyText"/>
        <w:rPr>
          <w:lang w:eastAsia="en-CA"/>
        </w:rPr>
      </w:pPr>
      <w:r w:rsidRPr="009920B0">
        <w:rPr>
          <w:lang w:eastAsia="en-CA"/>
        </w:rPr>
        <w:t>Isolated conductors such as connector pins</w:t>
      </w:r>
      <w:r w:rsidR="00AE1FE3">
        <w:rPr>
          <w:lang w:eastAsia="en-CA"/>
        </w:rPr>
        <w:t>, circuit traces on printed circuit boards</w:t>
      </w:r>
      <w:r w:rsidRPr="009920B0">
        <w:rPr>
          <w:lang w:eastAsia="en-CA"/>
        </w:rPr>
        <w:t xml:space="preserve"> and radiation spot shields </w:t>
      </w:r>
      <w:r w:rsidRPr="00B732AA">
        <w:rPr>
          <w:b/>
          <w:lang w:eastAsia="en-CA"/>
        </w:rPr>
        <w:t>shall</w:t>
      </w:r>
      <w:r w:rsidRPr="009920B0">
        <w:rPr>
          <w:b/>
          <w:lang w:eastAsia="en-CA"/>
        </w:rPr>
        <w:t xml:space="preserve"> </w:t>
      </w:r>
      <w:r w:rsidRPr="009920B0">
        <w:rPr>
          <w:lang w:eastAsia="en-CA"/>
        </w:rPr>
        <w:t>be grounded as follows:</w:t>
      </w:r>
    </w:p>
    <w:p w:rsidRPr="009920B0" w:rsidR="0088509B" w:rsidP="002B133F" w:rsidRDefault="0088509B" w14:paraId="063886F1" w14:textId="60BBB607">
      <w:pPr>
        <w:pStyle w:val="Listletter1"/>
        <w:numPr>
          <w:ilvl w:val="0"/>
          <w:numId w:val="33"/>
        </w:numPr>
        <w:rPr>
          <w:lang w:eastAsia="en-CA"/>
        </w:rPr>
      </w:pPr>
      <w:r w:rsidRPr="009920B0">
        <w:rPr>
          <w:lang w:eastAsia="en-CA"/>
        </w:rPr>
        <w:t xml:space="preserve">Isolated conductors located on or near the surface of the </w:t>
      </w:r>
      <w:r w:rsidRPr="009920B0" w:rsidR="006C315C">
        <w:rPr>
          <w:lang w:eastAsia="en-CA"/>
        </w:rPr>
        <w:t>spacecraft</w:t>
      </w:r>
      <w:r w:rsidRPr="009920B0">
        <w:rPr>
          <w:lang w:eastAsia="en-CA"/>
        </w:rPr>
        <w:t xml:space="preserve"> structure to be grounded to the structure with less than 10</w:t>
      </w:r>
      <w:r w:rsidRPr="008A5154">
        <w:rPr>
          <w:vertAlign w:val="superscript"/>
          <w:lang w:eastAsia="en-CA"/>
        </w:rPr>
        <w:t>9</w:t>
      </w:r>
      <w:r w:rsidRPr="008A5154" w:rsidR="00833ECB">
        <w:rPr>
          <w:vertAlign w:val="superscript"/>
          <w:lang w:eastAsia="en-CA"/>
        </w:rPr>
        <w:t xml:space="preserve"> </w:t>
      </w:r>
      <w:proofErr w:type="gramStart"/>
      <w:r w:rsidRPr="009920B0">
        <w:rPr>
          <w:lang w:eastAsia="en-CA"/>
        </w:rPr>
        <w:t>ohm</w:t>
      </w:r>
      <w:proofErr w:type="gramEnd"/>
      <w:r w:rsidRPr="009920B0">
        <w:rPr>
          <w:lang w:eastAsia="en-CA"/>
        </w:rPr>
        <w:t xml:space="preserve"> </w:t>
      </w:r>
      <w:proofErr w:type="gramStart"/>
      <w:r w:rsidRPr="009920B0">
        <w:rPr>
          <w:lang w:eastAsia="en-CA"/>
        </w:rPr>
        <w:t>so as to</w:t>
      </w:r>
      <w:proofErr w:type="gramEnd"/>
      <w:r w:rsidRPr="009920B0">
        <w:rPr>
          <w:lang w:eastAsia="en-CA"/>
        </w:rPr>
        <w:t xml:space="preserve"> prevent surface charging;</w:t>
      </w:r>
    </w:p>
    <w:p w:rsidR="0088509B" w:rsidP="008B6667" w:rsidRDefault="0088509B" w14:paraId="419D87B8" w14:textId="53F1BF6B">
      <w:pPr>
        <w:pStyle w:val="Listletter1"/>
        <w:rPr>
          <w:lang w:eastAsia="en-CA"/>
        </w:rPr>
      </w:pPr>
      <w:r w:rsidRPr="009920B0">
        <w:rPr>
          <w:lang w:eastAsia="en-CA"/>
        </w:rPr>
        <w:t>Isolated conductors located inside the spacecraft structure to be grounded to the structure with less than 10</w:t>
      </w:r>
      <w:r w:rsidRPr="009920B0">
        <w:rPr>
          <w:vertAlign w:val="superscript"/>
          <w:lang w:eastAsia="en-CA"/>
        </w:rPr>
        <w:t>12</w:t>
      </w:r>
      <w:r w:rsidR="00833ECB">
        <w:rPr>
          <w:vertAlign w:val="superscript"/>
          <w:lang w:eastAsia="en-CA"/>
        </w:rPr>
        <w:t xml:space="preserve"> </w:t>
      </w:r>
      <w:r w:rsidRPr="009920B0">
        <w:rPr>
          <w:lang w:eastAsia="en-CA"/>
        </w:rPr>
        <w:t xml:space="preserve">ohm </w:t>
      </w:r>
      <w:proofErr w:type="gramStart"/>
      <w:r w:rsidRPr="009920B0">
        <w:rPr>
          <w:lang w:eastAsia="en-CA"/>
        </w:rPr>
        <w:t>so as to</w:t>
      </w:r>
      <w:proofErr w:type="gramEnd"/>
      <w:r w:rsidRPr="009920B0">
        <w:rPr>
          <w:lang w:eastAsia="en-CA"/>
        </w:rPr>
        <w:t xml:space="preserve"> prevent internal charging</w:t>
      </w:r>
    </w:p>
    <w:p w:rsidR="009C4A22" w:rsidP="008B6667" w:rsidRDefault="00AE1FE3" w14:paraId="4AB275F1" w14:textId="14741193">
      <w:pPr>
        <w:pStyle w:val="BodyText"/>
        <w:rPr>
          <w:lang w:eastAsia="en-CA"/>
        </w:rPr>
      </w:pPr>
      <w:r w:rsidRPr="00FD69CB">
        <w:rPr>
          <w:u w:val="single"/>
          <w:lang w:eastAsia="en-CA"/>
        </w:rPr>
        <w:t>except</w:t>
      </w:r>
      <w:r>
        <w:rPr>
          <w:lang w:eastAsia="en-CA"/>
        </w:rPr>
        <w:t xml:space="preserve"> if </w:t>
      </w:r>
      <w:r w:rsidR="00622E97">
        <w:rPr>
          <w:lang w:eastAsia="en-CA"/>
        </w:rPr>
        <w:t>the floating area is less than 1 cm</w:t>
      </w:r>
      <w:r w:rsidRPr="008B6667" w:rsidR="00622E97">
        <w:rPr>
          <w:vertAlign w:val="superscript"/>
          <w:lang w:eastAsia="en-CA"/>
        </w:rPr>
        <w:t>2</w:t>
      </w:r>
      <w:r w:rsidR="00622E97">
        <w:rPr>
          <w:lang w:eastAsia="en-CA"/>
        </w:rPr>
        <w:t xml:space="preserve"> and </w:t>
      </w:r>
      <w:proofErr w:type="gramStart"/>
      <w:r w:rsidR="00622E97">
        <w:rPr>
          <w:lang w:eastAsia="en-CA"/>
        </w:rPr>
        <w:t>have</w:t>
      </w:r>
      <w:proofErr w:type="gramEnd"/>
      <w:r w:rsidR="00622E97">
        <w:rPr>
          <w:lang w:eastAsia="en-CA"/>
        </w:rPr>
        <w:t xml:space="preserve"> a total capacitance less than 50 pF with respect to the structure and not be part of a multi-conductor elements structure and are more than 20 mm away from a power line.</w:t>
      </w:r>
      <w:r w:rsidR="009C4A22">
        <w:rPr>
          <w:lang w:eastAsia="en-CA"/>
        </w:rPr>
        <w:t xml:space="preserve"> </w:t>
      </w:r>
    </w:p>
    <w:p w:rsidRPr="008B6667" w:rsidR="009C4A22" w:rsidP="00AA266A" w:rsidRDefault="00622E97" w14:paraId="5ABFF757" w14:textId="7645531C">
      <w:pPr>
        <w:pStyle w:val="ListBullet2"/>
        <w:numPr>
          <w:ilvl w:val="0"/>
          <w:numId w:val="0"/>
        </w:numPr>
        <w:rPr>
          <w:i/>
          <w:lang w:eastAsia="en-CA"/>
        </w:rPr>
      </w:pPr>
      <w:r w:rsidRPr="008B6667">
        <w:rPr>
          <w:i/>
          <w:lang w:eastAsia="en-CA"/>
        </w:rPr>
        <w:t>N</w:t>
      </w:r>
      <w:r w:rsidR="00112074">
        <w:rPr>
          <w:i/>
          <w:lang w:eastAsia="en-CA"/>
        </w:rPr>
        <w:t>otes</w:t>
      </w:r>
      <w:r w:rsidRPr="008B6667">
        <w:rPr>
          <w:i/>
          <w:lang w:eastAsia="en-CA"/>
        </w:rPr>
        <w:t xml:space="preserve">: </w:t>
      </w:r>
    </w:p>
    <w:p w:rsidRPr="008B6667" w:rsidR="000967FC" w:rsidP="000E288B" w:rsidRDefault="00622E97" w14:paraId="6EE43759" w14:textId="78F6B3EE">
      <w:pPr>
        <w:pStyle w:val="ListBullet2"/>
        <w:rPr>
          <w:i/>
          <w:lang w:val="en-CA"/>
        </w:rPr>
      </w:pPr>
      <w:r w:rsidRPr="005776B0">
        <w:rPr>
          <w:i/>
          <w:lang w:eastAsia="en-CA"/>
        </w:rPr>
        <w:t xml:space="preserve">Exception </w:t>
      </w:r>
      <w:r w:rsidRPr="008B6667" w:rsidR="001B212E">
        <w:rPr>
          <w:i/>
          <w:lang w:val="en-CA"/>
        </w:rPr>
        <w:t>in accordance with</w:t>
      </w:r>
      <w:r w:rsidRPr="008B6667">
        <w:rPr>
          <w:i/>
          <w:lang w:val="en-CA"/>
        </w:rPr>
        <w:t xml:space="preserve"> ECSS-E-ST-20-06C Rev. 1 </w:t>
      </w:r>
      <w:r w:rsidRPr="008B6667" w:rsidR="001B212E">
        <w:rPr>
          <w:i/>
          <w:lang w:val="en-CA"/>
        </w:rPr>
        <w:t>(</w:t>
      </w:r>
      <w:r w:rsidRPr="008B6667" w:rsidR="001B212E">
        <w:rPr>
          <w:i/>
          <w:lang w:val="en-CA"/>
        </w:rPr>
        <w:fldChar w:fldCharType="begin" w:fldLock="1"/>
      </w:r>
      <w:r w:rsidRPr="008B6667" w:rsidR="001B212E">
        <w:rPr>
          <w:i/>
          <w:lang w:val="en-CA"/>
        </w:rPr>
        <w:instrText xml:space="preserve"> REF _Ref84574842 \n \h </w:instrText>
      </w:r>
      <w:r w:rsidRPr="00DA26B9" w:rsidR="009C4A22">
        <w:rPr>
          <w:i/>
          <w:lang w:val="en-CA"/>
        </w:rPr>
        <w:instrText xml:space="preserve"> \* MERGEFORMAT </w:instrText>
      </w:r>
      <w:r w:rsidRPr="008B6667" w:rsidR="001B212E">
        <w:rPr>
          <w:i/>
          <w:lang w:val="en-CA"/>
        </w:rPr>
      </w:r>
      <w:r w:rsidRPr="008B6667" w:rsidR="001B212E">
        <w:rPr>
          <w:i/>
          <w:lang w:val="en-CA"/>
        </w:rPr>
        <w:fldChar w:fldCharType="separate"/>
      </w:r>
      <w:r w:rsidR="00620947">
        <w:rPr>
          <w:i/>
          <w:lang w:val="en-CA"/>
        </w:rPr>
        <w:t>RD-03</w:t>
      </w:r>
      <w:r w:rsidRPr="008B6667" w:rsidR="001B212E">
        <w:rPr>
          <w:i/>
          <w:lang w:val="en-CA"/>
        </w:rPr>
        <w:fldChar w:fldCharType="end"/>
      </w:r>
      <w:r w:rsidRPr="008B6667" w:rsidR="001B212E">
        <w:rPr>
          <w:i/>
          <w:lang w:val="en-CA"/>
        </w:rPr>
        <w:t xml:space="preserve">) </w:t>
      </w:r>
      <w:r w:rsidRPr="008B6667">
        <w:rPr>
          <w:i/>
          <w:lang w:val="en-CA"/>
        </w:rPr>
        <w:t>clause 6.3.2.a.</w:t>
      </w:r>
    </w:p>
    <w:p w:rsidRPr="008B6667" w:rsidR="00622E97" w:rsidP="008B6667" w:rsidRDefault="00622E97" w14:paraId="540AEEF4" w14:textId="7C08D43C">
      <w:pPr>
        <w:pStyle w:val="ListBullet2"/>
        <w:rPr>
          <w:i/>
          <w:lang w:val="en-CA"/>
        </w:rPr>
      </w:pPr>
      <w:r w:rsidRPr="008B6667">
        <w:rPr>
          <w:i/>
          <w:lang w:val="en-CA"/>
        </w:rPr>
        <w:t>Multi-conductor structures exist where at least two conductive elements are separated by a dielectric surface of less than 100 cm</w:t>
      </w:r>
      <w:r w:rsidRPr="008B6667">
        <w:rPr>
          <w:i/>
          <w:vertAlign w:val="superscript"/>
          <w:lang w:val="en-CA"/>
        </w:rPr>
        <w:t>2</w:t>
      </w:r>
      <w:r w:rsidRPr="008B6667">
        <w:rPr>
          <w:i/>
          <w:lang w:val="en-CA"/>
        </w:rPr>
        <w:t>.</w:t>
      </w:r>
    </w:p>
    <w:p w:rsidR="00823535" w:rsidP="008B6667" w:rsidRDefault="00823535" w14:paraId="79C2F243" w14:textId="3F4DDE99">
      <w:pPr>
        <w:pStyle w:val="BodyText"/>
        <w:rPr>
          <w:lang w:val="en-CA"/>
        </w:rPr>
      </w:pPr>
    </w:p>
    <w:p w:rsidRPr="00860B3D" w:rsidR="009C4A22" w:rsidP="009C4A22" w:rsidRDefault="009C4A22" w14:paraId="124B8FD9" w14:textId="234236CB">
      <w:pPr>
        <w:pStyle w:val="BodyText"/>
        <w:rPr>
          <w:lang w:val="en-CA"/>
        </w:rPr>
      </w:pPr>
      <w:r w:rsidRPr="00091171">
        <w:rPr>
          <w:b/>
          <w:lang w:val="en-CA"/>
        </w:rPr>
        <w:t>Rationale:</w:t>
      </w:r>
      <w:r w:rsidRPr="00091171">
        <w:rPr>
          <w:lang w:val="en-CA"/>
        </w:rPr>
        <w:tab/>
      </w:r>
      <w:r w:rsidR="00860B3D">
        <w:rPr>
          <w:lang w:val="en-CA"/>
        </w:rPr>
        <w:t xml:space="preserve">Based on </w:t>
      </w:r>
      <w:r w:rsidRPr="008B6667" w:rsidR="00860B3D">
        <w:rPr>
          <w:lang w:val="en-CA"/>
        </w:rPr>
        <w:t>ECSS-E-ST-20-06C Rev. 1</w:t>
      </w:r>
      <w:r w:rsidR="00860B3D">
        <w:rPr>
          <w:lang w:val="en-CA"/>
        </w:rPr>
        <w:t>.</w:t>
      </w:r>
    </w:p>
    <w:p w:rsidRPr="00622E97" w:rsidR="009C4A22" w:rsidP="008B6667" w:rsidRDefault="009C4A22" w14:paraId="5AF12A20" w14:textId="77777777">
      <w:pPr>
        <w:pStyle w:val="BodyText"/>
        <w:rPr>
          <w:lang w:val="en-CA"/>
        </w:rPr>
      </w:pPr>
    </w:p>
    <w:p w:rsidR="000967FC" w:rsidRDefault="000967FC" w14:paraId="1200447D" w14:textId="74EC259C">
      <w:pPr>
        <w:pStyle w:val="Heading2"/>
        <w:rPr>
          <w:lang w:val="en-CA"/>
        </w:rPr>
      </w:pPr>
      <w:bookmarkStart w:name="_Toc148532683" w:id="280"/>
      <w:r>
        <w:rPr>
          <w:lang w:val="en-CA"/>
        </w:rPr>
        <w:t>Intentional Transmitters and Receivers</w:t>
      </w:r>
      <w:bookmarkEnd w:id="280"/>
    </w:p>
    <w:p w:rsidR="0006794F" w:rsidP="00D73945" w:rsidRDefault="0006794F" w14:paraId="2AD9E937" w14:textId="5D537929">
      <w:pPr>
        <w:pStyle w:val="GDIR"/>
        <w:numPr>
          <w:ilvl w:val="0"/>
          <w:numId w:val="193"/>
        </w:numPr>
        <w:rPr>
          <w:lang w:eastAsia="en-CA"/>
        </w:rPr>
      </w:pPr>
      <w:r>
        <w:rPr>
          <w:lang w:eastAsia="en-CA"/>
        </w:rPr>
        <w:t>Intentional Transmitter – Transmit Power in Receive Bands</w:t>
      </w:r>
    </w:p>
    <w:p w:rsidRPr="009920B0" w:rsidR="00384BA3" w:rsidP="008B6667" w:rsidRDefault="0054490B" w14:paraId="3EBA3D47" w14:textId="1A9D97EC">
      <w:pPr>
        <w:pStyle w:val="BodyText"/>
        <w:rPr>
          <w:lang w:val="en-CA" w:eastAsia="en-CA"/>
        </w:rPr>
      </w:pPr>
      <w:r w:rsidRPr="009920B0">
        <w:rPr>
          <w:lang w:val="en-CA" w:eastAsia="en-CA"/>
        </w:rPr>
        <w:t xml:space="preserve">When measured at the transmit antenna port, the output power of the intentional transmitters </w:t>
      </w:r>
      <w:r w:rsidRPr="00B732AA">
        <w:rPr>
          <w:b/>
          <w:bCs/>
          <w:lang w:val="en-CA" w:eastAsia="en-CA"/>
        </w:rPr>
        <w:t>shall</w:t>
      </w:r>
      <w:r w:rsidRPr="009920B0">
        <w:rPr>
          <w:b/>
          <w:bCs/>
          <w:lang w:val="en-CA" w:eastAsia="en-CA"/>
        </w:rPr>
        <w:t xml:space="preserve"> </w:t>
      </w:r>
      <w:r w:rsidRPr="009920B0">
        <w:rPr>
          <w:lang w:val="en-CA" w:eastAsia="en-CA"/>
        </w:rPr>
        <w:t>not exceed -165</w:t>
      </w:r>
      <w:r w:rsidR="00833ECB">
        <w:rPr>
          <w:lang w:val="en-CA" w:eastAsia="en-CA"/>
        </w:rPr>
        <w:t xml:space="preserve"> </w:t>
      </w:r>
      <w:r w:rsidRPr="009920B0">
        <w:rPr>
          <w:lang w:val="en-CA" w:eastAsia="en-CA"/>
        </w:rPr>
        <w:t>dBm/Hz for all intended on-board receivers’ frequency bands</w:t>
      </w:r>
      <w:r w:rsidR="00F1492D">
        <w:rPr>
          <w:lang w:val="en-CA" w:eastAsia="en-CA"/>
        </w:rPr>
        <w:t>.</w:t>
      </w:r>
    </w:p>
    <w:p w:rsidRPr="008B6667" w:rsidR="0054490B" w:rsidP="008B6667" w:rsidRDefault="00F1492D" w14:paraId="55A26AA6" w14:textId="254E5F87">
      <w:pPr>
        <w:pStyle w:val="BodyText"/>
        <w:rPr>
          <w:lang w:val="en-CA" w:eastAsia="en-CA"/>
        </w:rPr>
      </w:pPr>
      <w:r w:rsidRPr="00AA266A">
        <w:rPr>
          <w:i/>
          <w:lang w:val="en-CA" w:eastAsia="en-CA"/>
        </w:rPr>
        <w:t>N</w:t>
      </w:r>
      <w:r w:rsidRPr="00AA266A" w:rsidR="00112074">
        <w:rPr>
          <w:i/>
          <w:lang w:val="en-CA" w:eastAsia="en-CA"/>
        </w:rPr>
        <w:t>ote</w:t>
      </w:r>
      <w:r w:rsidRPr="008B6667" w:rsidR="0054490B">
        <w:rPr>
          <w:i/>
          <w:iCs/>
          <w:lang w:val="en-CA" w:eastAsia="en-CA"/>
        </w:rPr>
        <w:t>: Typical receiver frequency bands are</w:t>
      </w:r>
      <w:r w:rsidR="00920F5E">
        <w:rPr>
          <w:i/>
          <w:iCs/>
          <w:lang w:val="en-CA" w:eastAsia="en-CA"/>
        </w:rPr>
        <w:t>:</w:t>
      </w:r>
    </w:p>
    <w:p w:rsidRPr="008B6667" w:rsidR="0054490B" w:rsidP="008B6667" w:rsidRDefault="0054490B" w14:paraId="06B04FF9" w14:textId="044D67B8">
      <w:pPr>
        <w:pStyle w:val="ListBullet3"/>
        <w:rPr>
          <w:i/>
        </w:rPr>
      </w:pPr>
      <w:r w:rsidRPr="008B6667">
        <w:rPr>
          <w:i/>
        </w:rPr>
        <w:t>1.560 to 1.590</w:t>
      </w:r>
      <w:r w:rsidRPr="008B6667" w:rsidR="00410A42">
        <w:rPr>
          <w:i/>
        </w:rPr>
        <w:t xml:space="preserve"> </w:t>
      </w:r>
      <w:r w:rsidRPr="008B6667">
        <w:rPr>
          <w:i/>
        </w:rPr>
        <w:t>GHz (Global Positioning System (GPS) L1);</w:t>
      </w:r>
    </w:p>
    <w:p w:rsidRPr="008B6667" w:rsidR="0054490B" w:rsidP="008B6667" w:rsidRDefault="0054490B" w14:paraId="34F8ABD8" w14:textId="2890A482">
      <w:pPr>
        <w:pStyle w:val="ListBullet3"/>
        <w:rPr>
          <w:i/>
        </w:rPr>
      </w:pPr>
      <w:r w:rsidRPr="008B6667">
        <w:rPr>
          <w:i/>
        </w:rPr>
        <w:t>1.213 to 1.243</w:t>
      </w:r>
      <w:r w:rsidRPr="008B6667" w:rsidR="00410A42">
        <w:rPr>
          <w:i/>
        </w:rPr>
        <w:t xml:space="preserve"> </w:t>
      </w:r>
      <w:r w:rsidRPr="008B6667">
        <w:rPr>
          <w:i/>
        </w:rPr>
        <w:t>GHz (GPS L2);</w:t>
      </w:r>
    </w:p>
    <w:p w:rsidRPr="008B6667" w:rsidR="00582A5A" w:rsidP="008B6667" w:rsidRDefault="0054490B" w14:paraId="061264CF" w14:textId="5003DE93">
      <w:pPr>
        <w:pStyle w:val="ListBullet3"/>
        <w:rPr>
          <w:i/>
        </w:rPr>
      </w:pPr>
      <w:r w:rsidRPr="008B6667">
        <w:rPr>
          <w:i/>
        </w:rPr>
        <w:t>2.020 to 2.115</w:t>
      </w:r>
      <w:r w:rsidRPr="008B6667" w:rsidR="00410A42">
        <w:rPr>
          <w:i/>
        </w:rPr>
        <w:t xml:space="preserve"> </w:t>
      </w:r>
      <w:r w:rsidRPr="008B6667">
        <w:rPr>
          <w:i/>
        </w:rPr>
        <w:t>GHz (Telemetry, Tracking and Command (TT&amp;C) Uplink).</w:t>
      </w:r>
    </w:p>
    <w:p w:rsidR="006055F1" w:rsidP="008B6667" w:rsidRDefault="006055F1" w14:paraId="26929AD1" w14:textId="02394980">
      <w:pPr>
        <w:pStyle w:val="ListBullet3"/>
        <w:numPr>
          <w:ilvl w:val="0"/>
          <w:numId w:val="0"/>
        </w:numPr>
      </w:pPr>
    </w:p>
    <w:p w:rsidR="006055F1" w:rsidP="006055F1" w:rsidRDefault="006055F1" w14:paraId="3AFAA8E6" w14:textId="3F7E94F4">
      <w:pPr>
        <w:pStyle w:val="BodyText"/>
        <w:rPr>
          <w:lang w:val="en-CA"/>
        </w:rPr>
      </w:pPr>
      <w:r w:rsidRPr="00091171">
        <w:rPr>
          <w:b/>
          <w:lang w:val="en-CA"/>
        </w:rPr>
        <w:t>Rationale:</w:t>
      </w:r>
      <w:r w:rsidRPr="00091171">
        <w:rPr>
          <w:lang w:val="en-CA"/>
        </w:rPr>
        <w:tab/>
      </w:r>
      <w:r w:rsidRPr="00A53F66" w:rsidR="00A53F66">
        <w:rPr>
          <w:lang w:val="en-CA"/>
        </w:rPr>
        <w:t>To ensure internal electromagnetic compatibility.</w:t>
      </w:r>
    </w:p>
    <w:p w:rsidRPr="00A70666" w:rsidR="004D6DB8" w:rsidP="00A70666" w:rsidRDefault="004D6DB8" w14:paraId="724575B1" w14:textId="77777777">
      <w:pPr>
        <w:rPr>
          <w:vanish/>
          <w:lang w:val="en-CA"/>
        </w:rPr>
      </w:pPr>
    </w:p>
    <w:p w:rsidR="00F74231" w:rsidP="00D73945" w:rsidRDefault="000967FC" w14:paraId="63ED13D9" w14:textId="28F5A4EB">
      <w:pPr>
        <w:pStyle w:val="GDIR"/>
        <w:numPr>
          <w:ilvl w:val="0"/>
          <w:numId w:val="194"/>
        </w:numPr>
      </w:pPr>
      <w:r>
        <w:t xml:space="preserve"> </w:t>
      </w:r>
      <w:r w:rsidRPr="00EB0E55">
        <w:t xml:space="preserve">Intentional Receiver – Out of Band Rejection  </w:t>
      </w:r>
    </w:p>
    <w:p w:rsidR="00920F5E" w:rsidP="008B6667" w:rsidRDefault="000967FC" w14:paraId="72B01409" w14:textId="7C0E8547">
      <w:pPr>
        <w:pStyle w:val="BodyText"/>
        <w:rPr>
          <w:lang w:eastAsia="en-CA"/>
        </w:rPr>
      </w:pPr>
      <w:r w:rsidRPr="00EB0E55">
        <w:t>All</w:t>
      </w:r>
      <w:r w:rsidRPr="00EB0E55">
        <w:rPr>
          <w:b/>
        </w:rPr>
        <w:t xml:space="preserve"> </w:t>
      </w:r>
      <w:r w:rsidRPr="009920B0">
        <w:rPr>
          <w:lang w:eastAsia="en-CA"/>
        </w:rPr>
        <w:t>intention</w:t>
      </w:r>
      <w:r w:rsidR="00384BA3">
        <w:rPr>
          <w:lang w:eastAsia="en-CA"/>
        </w:rPr>
        <w:t>a</w:t>
      </w:r>
      <w:r w:rsidRPr="009920B0">
        <w:rPr>
          <w:lang w:eastAsia="en-CA"/>
        </w:rPr>
        <w:t xml:space="preserve">l receivers </w:t>
      </w:r>
      <w:r w:rsidRPr="009920B0">
        <w:rPr>
          <w:b/>
          <w:lang w:eastAsia="en-CA"/>
        </w:rPr>
        <w:t xml:space="preserve">shall </w:t>
      </w:r>
      <w:r w:rsidRPr="009920B0">
        <w:rPr>
          <w:lang w:eastAsia="en-CA"/>
        </w:rPr>
        <w:t>be designed to operate in the presence of out-of-band RF signals found in the surrounding environment, including emissions from the on-board transmitters.</w:t>
      </w:r>
    </w:p>
    <w:p w:rsidRPr="008B6667" w:rsidR="00920F5E" w:rsidP="008B6667" w:rsidRDefault="00920F5E" w14:paraId="4EC173F3" w14:textId="520A6B42">
      <w:pPr>
        <w:pStyle w:val="BodyText"/>
      </w:pPr>
      <w:r w:rsidRPr="00091171">
        <w:rPr>
          <w:b/>
          <w:lang w:val="en-CA"/>
        </w:rPr>
        <w:t>Rationale:</w:t>
      </w:r>
      <w:r w:rsidRPr="00091171">
        <w:rPr>
          <w:lang w:val="en-CA"/>
        </w:rPr>
        <w:tab/>
      </w:r>
      <w:r>
        <w:rPr>
          <w:lang w:val="en-CA"/>
        </w:rPr>
        <w:t xml:space="preserve">To ensure </w:t>
      </w:r>
      <w:r w:rsidR="006249F5">
        <w:rPr>
          <w:lang w:val="en-CA"/>
        </w:rPr>
        <w:t xml:space="preserve">electromagnetic </w:t>
      </w:r>
      <w:r>
        <w:rPr>
          <w:lang w:val="en-CA"/>
        </w:rPr>
        <w:t>compatibility.</w:t>
      </w:r>
    </w:p>
    <w:p w:rsidRPr="009920B0" w:rsidR="00384BA3" w:rsidP="008B6667" w:rsidRDefault="00384BA3" w14:paraId="21D626F9" w14:textId="77777777">
      <w:pPr>
        <w:pStyle w:val="BodyText"/>
        <w:rPr>
          <w:lang w:eastAsia="en-CA"/>
        </w:rPr>
      </w:pPr>
    </w:p>
    <w:p w:rsidR="00F74231" w:rsidP="00D73945" w:rsidRDefault="00D74F43" w14:paraId="696156C9" w14:textId="7DF9B12D">
      <w:pPr>
        <w:pStyle w:val="GDIR"/>
        <w:numPr>
          <w:ilvl w:val="0"/>
          <w:numId w:val="195"/>
        </w:numPr>
        <w:rPr>
          <w:lang w:eastAsia="en-CA"/>
        </w:rPr>
      </w:pPr>
      <w:r w:rsidRPr="009920B0">
        <w:rPr>
          <w:lang w:eastAsia="en-CA"/>
        </w:rPr>
        <w:t xml:space="preserve">Interfering Signal Levels  </w:t>
      </w:r>
    </w:p>
    <w:p w:rsidR="006249F5" w:rsidRDefault="00D74F43" w14:paraId="27996F7E" w14:textId="7BF3D6B9">
      <w:pPr>
        <w:pStyle w:val="BodyText"/>
      </w:pPr>
      <w:r w:rsidRPr="008B6667">
        <w:t xml:space="preserve">All </w:t>
      </w:r>
      <w:r w:rsidRPr="008B6667" w:rsidR="00C77C11">
        <w:t>intentional</w:t>
      </w:r>
      <w:r w:rsidRPr="008B6667">
        <w:t xml:space="preserve"> receivers </w:t>
      </w:r>
      <w:r w:rsidRPr="005776B0">
        <w:rPr>
          <w:b/>
        </w:rPr>
        <w:t>shall</w:t>
      </w:r>
      <w:r w:rsidRPr="008B6667">
        <w:t xml:space="preserve"> be designed to operate without degradation in the presence of ground-, sea- and space-based radars as defined in </w:t>
      </w:r>
      <w:r w:rsidRPr="008B6667" w:rsidR="009F1E36">
        <w:fldChar w:fldCharType="begin" w:fldLock="1"/>
      </w:r>
      <w:r w:rsidRPr="008B6667" w:rsidR="009F1E36">
        <w:instrText xml:space="preserve"> REF _Ref85537361 \n \h </w:instrText>
      </w:r>
      <w:r w:rsidR="00384BA3">
        <w:instrText xml:space="preserve"> \* MERGEFORMAT </w:instrText>
      </w:r>
      <w:r w:rsidRPr="008B6667" w:rsidR="009F1E36">
        <w:fldChar w:fldCharType="separate"/>
      </w:r>
      <w:r w:rsidR="000C76F3">
        <w:t>AD-16</w:t>
      </w:r>
      <w:r w:rsidRPr="008B6667" w:rsidR="009F1E36">
        <w:fldChar w:fldCharType="end"/>
      </w:r>
      <w:r w:rsidRPr="008B6667" w:rsidR="00F74231">
        <w:t>.</w:t>
      </w:r>
    </w:p>
    <w:p w:rsidRPr="008B6667" w:rsidR="006249F5" w:rsidP="00FD69CB" w:rsidRDefault="006249F5" w14:paraId="162F7D61" w14:textId="63A37E71">
      <w:pPr>
        <w:pStyle w:val="NoteItalic"/>
        <w:rPr>
          <w:lang w:val="en-CA"/>
        </w:rPr>
      </w:pPr>
      <w:r w:rsidRPr="008B6667">
        <w:t xml:space="preserve">Note: </w:t>
      </w:r>
      <w:r w:rsidRPr="008B6667">
        <w:rPr>
          <w:lang w:val="en-CA"/>
        </w:rPr>
        <w:fldChar w:fldCharType="begin" w:fldLock="1"/>
      </w:r>
      <w:r w:rsidRPr="008B6667">
        <w:rPr>
          <w:lang w:val="en-CA"/>
        </w:rPr>
        <w:instrText xml:space="preserve"> REF _Ref85537361 \n \h </w:instrText>
      </w:r>
      <w:r>
        <w:rPr>
          <w:lang w:val="en-CA"/>
        </w:rPr>
        <w:instrText xml:space="preserve"> \* MERGEFORMAT </w:instrText>
      </w:r>
      <w:r w:rsidRPr="008B6667">
        <w:rPr>
          <w:lang w:val="en-CA"/>
        </w:rPr>
      </w:r>
      <w:r w:rsidRPr="008B6667">
        <w:rPr>
          <w:lang w:val="en-CA"/>
        </w:rPr>
        <w:fldChar w:fldCharType="separate"/>
      </w:r>
      <w:r w:rsidR="000C76F3">
        <w:rPr>
          <w:lang w:val="en-CA"/>
        </w:rPr>
        <w:t>AD-16</w:t>
      </w:r>
      <w:r w:rsidRPr="008B6667">
        <w:rPr>
          <w:lang w:val="en-CA"/>
        </w:rPr>
        <w:fldChar w:fldCharType="end"/>
      </w:r>
      <w:r w:rsidRPr="008B6667">
        <w:rPr>
          <w:lang w:val="en-CA"/>
        </w:rPr>
        <w:t xml:space="preserve"> JSC-CR-06-070, “Space Vehicle RF Environments” provides peak on-orbit electric field strength </w:t>
      </w:r>
      <w:r>
        <w:rPr>
          <w:lang w:val="en-CA"/>
        </w:rPr>
        <w:t>e</w:t>
      </w:r>
      <w:r w:rsidRPr="008B6667">
        <w:rPr>
          <w:lang w:val="en-CA"/>
        </w:rPr>
        <w:t>nvironment for 90 ° inclination</w:t>
      </w:r>
      <w:r>
        <w:rPr>
          <w:lang w:val="en-CA"/>
        </w:rPr>
        <w:t xml:space="preserve"> orbit</w:t>
      </w:r>
      <w:r w:rsidRPr="008B6667">
        <w:rPr>
          <w:lang w:val="en-CA"/>
        </w:rPr>
        <w:t>.</w:t>
      </w:r>
    </w:p>
    <w:p w:rsidRPr="00880786" w:rsidR="00920F5E" w:rsidP="006249F5" w:rsidRDefault="00920F5E" w14:paraId="14F86F74" w14:textId="155D924A">
      <w:pPr>
        <w:pStyle w:val="BodyText"/>
        <w:rPr>
          <w:lang w:val="en-CA"/>
        </w:rPr>
      </w:pPr>
      <w:r w:rsidRPr="00091171">
        <w:rPr>
          <w:b/>
          <w:lang w:val="en-CA"/>
        </w:rPr>
        <w:t>Rationale:</w:t>
      </w:r>
      <w:r w:rsidRPr="00091171">
        <w:rPr>
          <w:lang w:val="en-CA"/>
        </w:rPr>
        <w:tab/>
      </w:r>
      <w:r w:rsidR="006249F5">
        <w:rPr>
          <w:lang w:val="en-CA"/>
        </w:rPr>
        <w:t>To ensure electromagnetic compatibility.</w:t>
      </w:r>
    </w:p>
    <w:p w:rsidRPr="009920B0" w:rsidR="00384BA3" w:rsidRDefault="00384BA3" w14:paraId="705BF431" w14:textId="77777777">
      <w:pPr>
        <w:pStyle w:val="BodyText"/>
        <w:rPr>
          <w:lang w:val="en-CA" w:eastAsia="en-CA"/>
        </w:rPr>
      </w:pPr>
    </w:p>
    <w:p w:rsidR="00F74231" w:rsidP="00D73945" w:rsidRDefault="00D74F43" w14:paraId="0EDD2033" w14:textId="1BCE3B65">
      <w:pPr>
        <w:pStyle w:val="GDIR"/>
        <w:numPr>
          <w:ilvl w:val="0"/>
          <w:numId w:val="196"/>
        </w:numPr>
        <w:rPr>
          <w:lang w:eastAsia="en-CA"/>
        </w:rPr>
      </w:pPr>
      <w:r w:rsidRPr="008B6667">
        <w:t>Survival</w:t>
      </w:r>
      <w:r w:rsidRPr="009920B0">
        <w:rPr>
          <w:lang w:eastAsia="en-CA"/>
        </w:rPr>
        <w:t xml:space="preserve"> </w:t>
      </w:r>
    </w:p>
    <w:p w:rsidRPr="009920B0" w:rsidR="00D74F43" w:rsidP="008B6667" w:rsidRDefault="00D74F43" w14:paraId="05DF4545" w14:textId="20022F4B">
      <w:pPr>
        <w:pStyle w:val="BodyText"/>
        <w:rPr>
          <w:lang w:eastAsia="en-CA"/>
        </w:rPr>
      </w:pPr>
      <w:r w:rsidRPr="009920B0">
        <w:rPr>
          <w:lang w:val="en-CA" w:eastAsia="en-CA"/>
        </w:rPr>
        <w:t>All</w:t>
      </w:r>
      <w:r w:rsidRPr="009920B0">
        <w:rPr>
          <w:b/>
          <w:lang w:val="en-CA" w:eastAsia="en-CA"/>
        </w:rPr>
        <w:t xml:space="preserve"> </w:t>
      </w:r>
      <w:r w:rsidRPr="009920B0">
        <w:rPr>
          <w:lang w:eastAsia="en-CA"/>
        </w:rPr>
        <w:t xml:space="preserve">mission critical intentional receivers </w:t>
      </w:r>
      <w:r w:rsidRPr="00B732AA">
        <w:rPr>
          <w:b/>
          <w:lang w:eastAsia="en-CA"/>
        </w:rPr>
        <w:t>shall</w:t>
      </w:r>
      <w:r w:rsidRPr="009920B0">
        <w:rPr>
          <w:b/>
          <w:lang w:eastAsia="en-CA"/>
        </w:rPr>
        <w:t xml:space="preserve"> </w:t>
      </w:r>
      <w:r w:rsidRPr="009920B0">
        <w:rPr>
          <w:lang w:eastAsia="en-CA"/>
        </w:rPr>
        <w:t>be designed to withstand the following RF signals at the receiving antenna, without permanent degradation to performance, reliability or life:</w:t>
      </w:r>
    </w:p>
    <w:p w:rsidRPr="00622E97" w:rsidR="00D74F43" w:rsidP="002B133F" w:rsidRDefault="00D74F43" w14:paraId="61711552" w14:textId="11CB3F18">
      <w:pPr>
        <w:pStyle w:val="Listletter1"/>
        <w:numPr>
          <w:ilvl w:val="0"/>
          <w:numId w:val="34"/>
        </w:numPr>
        <w:rPr>
          <w:lang w:eastAsia="en-CA"/>
        </w:rPr>
      </w:pPr>
      <w:r w:rsidRPr="00622E97">
        <w:rPr>
          <w:lang w:eastAsia="en-CA"/>
        </w:rPr>
        <w:t xml:space="preserve">126 </w:t>
      </w:r>
      <w:proofErr w:type="spellStart"/>
      <w:r w:rsidRPr="00622E97">
        <w:rPr>
          <w:lang w:eastAsia="en-CA"/>
        </w:rPr>
        <w:t>dBµV</w:t>
      </w:r>
      <w:proofErr w:type="spellEnd"/>
      <w:r w:rsidRPr="00622E97">
        <w:rPr>
          <w:lang w:eastAsia="en-CA"/>
        </w:rPr>
        <w:t xml:space="preserve">/m from DC to 10 GHz, </w:t>
      </w:r>
      <w:r w:rsidR="00D50937">
        <w:rPr>
          <w:lang w:eastAsia="en-CA"/>
        </w:rPr>
        <w:t>Cable and Wireless (</w:t>
      </w:r>
      <w:r w:rsidRPr="00622E97">
        <w:rPr>
          <w:lang w:eastAsia="en-CA"/>
        </w:rPr>
        <w:t>CW</w:t>
      </w:r>
      <w:r w:rsidR="00D50937">
        <w:rPr>
          <w:lang w:eastAsia="en-CA"/>
        </w:rPr>
        <w:t>)</w:t>
      </w:r>
      <w:r w:rsidR="006249F5">
        <w:rPr>
          <w:lang w:eastAsia="en-CA"/>
        </w:rPr>
        <w:t>;</w:t>
      </w:r>
    </w:p>
    <w:p w:rsidRPr="008B6667" w:rsidR="00D74F43" w:rsidP="002B133F" w:rsidRDefault="00D74F43" w14:paraId="4FBD1BE0" w14:textId="5097BB1F">
      <w:pPr>
        <w:pStyle w:val="Listletter1"/>
        <w:numPr>
          <w:ilvl w:val="0"/>
          <w:numId w:val="34"/>
        </w:numPr>
        <w:rPr>
          <w:szCs w:val="24"/>
          <w:lang w:val="x-none" w:eastAsia="en-CA"/>
        </w:rPr>
      </w:pPr>
      <w:r w:rsidRPr="00622E97">
        <w:rPr>
          <w:lang w:eastAsia="en-CA"/>
        </w:rPr>
        <w:t xml:space="preserve">160 </w:t>
      </w:r>
      <w:proofErr w:type="spellStart"/>
      <w:r w:rsidRPr="00622E97">
        <w:rPr>
          <w:lang w:eastAsia="en-CA"/>
        </w:rPr>
        <w:t>dBµV</w:t>
      </w:r>
      <w:proofErr w:type="spellEnd"/>
      <w:r w:rsidRPr="00622E97">
        <w:rPr>
          <w:lang w:eastAsia="en-CA"/>
        </w:rPr>
        <w:t>/m from 1 GHz to 40</w:t>
      </w:r>
      <w:r w:rsidRPr="00622E97" w:rsidR="00CA7EC5">
        <w:rPr>
          <w:lang w:eastAsia="en-CA"/>
        </w:rPr>
        <w:t xml:space="preserve"> </w:t>
      </w:r>
      <w:r w:rsidRPr="00622E97">
        <w:rPr>
          <w:lang w:eastAsia="en-CA"/>
        </w:rPr>
        <w:t>GH</w:t>
      </w:r>
      <w:r w:rsidRPr="00622E97" w:rsidR="00D71714">
        <w:rPr>
          <w:lang w:eastAsia="en-CA"/>
        </w:rPr>
        <w:t>z</w:t>
      </w:r>
      <w:r w:rsidRPr="00622E97">
        <w:rPr>
          <w:lang w:eastAsia="en-CA"/>
        </w:rPr>
        <w:t xml:space="preserve">, 10 microsecond pulse width at 1000 pulses per </w:t>
      </w:r>
      <w:r w:rsidRPr="00F1492D">
        <w:rPr>
          <w:lang w:eastAsia="en-CA"/>
        </w:rPr>
        <w:t>second</w:t>
      </w:r>
      <w:r w:rsidR="006249F5">
        <w:rPr>
          <w:lang w:eastAsia="en-CA"/>
        </w:rPr>
        <w:t>.</w:t>
      </w:r>
    </w:p>
    <w:p w:rsidR="006249F5" w:rsidP="008B6667" w:rsidRDefault="006249F5" w14:paraId="22F79DBE" w14:textId="77777777">
      <w:pPr>
        <w:pStyle w:val="Listletter1"/>
        <w:numPr>
          <w:ilvl w:val="0"/>
          <w:numId w:val="0"/>
        </w:numPr>
        <w:ind w:left="180"/>
        <w:rPr>
          <w:b/>
        </w:rPr>
      </w:pPr>
    </w:p>
    <w:p w:rsidRPr="006249F5" w:rsidR="006249F5" w:rsidP="00FD69CB" w:rsidRDefault="006249F5" w14:paraId="3DC7AD33" w14:textId="43D2FE35">
      <w:pPr>
        <w:pStyle w:val="Listletter1"/>
        <w:numPr>
          <w:ilvl w:val="0"/>
          <w:numId w:val="0"/>
        </w:numPr>
        <w:ind w:left="1440" w:hanging="1440"/>
        <w:rPr>
          <w:lang w:val="en-CA"/>
        </w:rPr>
      </w:pPr>
      <w:r w:rsidRPr="006249F5">
        <w:rPr>
          <w:b/>
          <w:lang w:val="en-CA"/>
        </w:rPr>
        <w:t>Rationale:</w:t>
      </w:r>
      <w:r w:rsidR="001776C2">
        <w:rPr>
          <w:lang w:val="en-CA"/>
        </w:rPr>
        <w:tab/>
      </w:r>
      <w:r w:rsidRPr="00A53F66" w:rsidR="00A53F66">
        <w:rPr>
          <w:lang w:val="en-CA"/>
        </w:rPr>
        <w:t>To avoid permanent damage in presence of intentional or non-intentional transmitters.</w:t>
      </w:r>
    </w:p>
    <w:p w:rsidRPr="008B6667" w:rsidR="006249F5" w:rsidP="008B6667" w:rsidRDefault="006249F5" w14:paraId="67F26CAD" w14:textId="77777777">
      <w:pPr>
        <w:pStyle w:val="Listletter1"/>
        <w:numPr>
          <w:ilvl w:val="0"/>
          <w:numId w:val="0"/>
        </w:numPr>
        <w:rPr>
          <w:szCs w:val="24"/>
          <w:lang w:val="en-CA" w:eastAsia="en-CA"/>
        </w:rPr>
      </w:pPr>
    </w:p>
    <w:p w:rsidR="00684496" w:rsidP="00D73945" w:rsidRDefault="00454814" w14:paraId="6C8F14BD" w14:textId="66E0ED3E">
      <w:pPr>
        <w:pStyle w:val="GDIR"/>
        <w:numPr>
          <w:ilvl w:val="0"/>
          <w:numId w:val="197"/>
        </w:numPr>
        <w:autoSpaceDE w:val="0"/>
        <w:autoSpaceDN w:val="0"/>
        <w:adjustRightInd w:val="0"/>
        <w:snapToGrid w:val="0"/>
      </w:pPr>
      <w:r>
        <w:rPr>
          <w:lang w:eastAsia="en-CA"/>
        </w:rPr>
        <w:t>Cessation of Emissions</w:t>
      </w:r>
      <w:r w:rsidRPr="0042755E" w:rsidR="00684496">
        <w:t xml:space="preserve"> </w:t>
      </w:r>
    </w:p>
    <w:p w:rsidR="00684496" w:rsidP="000E288B" w:rsidRDefault="00684496" w14:paraId="481B828F" w14:textId="51AFE4DB">
      <w:pPr>
        <w:pStyle w:val="BodyText"/>
      </w:pPr>
      <w:r w:rsidRPr="0042755E">
        <w:t xml:space="preserve">The spacecraft </w:t>
      </w:r>
      <w:r w:rsidRPr="008B6667">
        <w:rPr>
          <w:b/>
        </w:rPr>
        <w:t>shall</w:t>
      </w:r>
      <w:r w:rsidRPr="0042755E">
        <w:t xml:space="preserve"> be fitted with devices to ensure immediate cessation of its radio emissions by command whenever such a cessation is required, in accordance with the provisions of </w:t>
      </w:r>
      <w:r>
        <w:t>ITU RR22-1 [</w:t>
      </w:r>
      <w:r>
        <w:fldChar w:fldCharType="begin" w:fldLock="1"/>
      </w:r>
      <w:r>
        <w:instrText xml:space="preserve"> REF _Ref75275032 \r \h </w:instrText>
      </w:r>
      <w:r w:rsidR="004F5C31">
        <w:instrText xml:space="preserve"> \* MERGEFORMAT </w:instrText>
      </w:r>
      <w:r>
        <w:fldChar w:fldCharType="separate"/>
      </w:r>
      <w:r w:rsidR="000C76F3">
        <w:t>AD-06</w:t>
      </w:r>
      <w:r>
        <w:fldChar w:fldCharType="end"/>
      </w:r>
      <w:r>
        <w:t>].</w:t>
      </w:r>
    </w:p>
    <w:p w:rsidR="0017270F" w:rsidP="00FD69CB" w:rsidRDefault="00112074" w14:paraId="65C0C261" w14:textId="4AB37FE8">
      <w:pPr>
        <w:pStyle w:val="NoteItalic"/>
      </w:pPr>
      <w:r w:rsidRPr="008B6667">
        <w:t>N</w:t>
      </w:r>
      <w:r>
        <w:t>ote</w:t>
      </w:r>
      <w:r w:rsidRPr="008B6667" w:rsidR="0017270F">
        <w:t>: In this requirement, command includes real-time, time-tagged and hardware-decoded commands.</w:t>
      </w:r>
    </w:p>
    <w:p w:rsidRPr="006249F5" w:rsidR="006249F5" w:rsidP="00B51EB2" w:rsidRDefault="006249F5" w14:paraId="74C02851" w14:textId="337A7CC2">
      <w:pPr>
        <w:pStyle w:val="Listletter1"/>
        <w:numPr>
          <w:ilvl w:val="0"/>
          <w:numId w:val="0"/>
        </w:numPr>
        <w:rPr>
          <w:lang w:val="en-CA"/>
        </w:rPr>
      </w:pPr>
      <w:r w:rsidRPr="006249F5">
        <w:rPr>
          <w:b/>
          <w:lang w:val="en-CA"/>
        </w:rPr>
        <w:t>Rationale:</w:t>
      </w:r>
      <w:r w:rsidRPr="006249F5">
        <w:rPr>
          <w:lang w:val="en-CA"/>
        </w:rPr>
        <w:tab/>
      </w:r>
      <w:r w:rsidRPr="00A53F66" w:rsidR="00A53F66">
        <w:rPr>
          <w:lang w:val="en-CA"/>
        </w:rPr>
        <w:t>Required by international regulation.</w:t>
      </w:r>
    </w:p>
    <w:p w:rsidRPr="006249F5" w:rsidR="006249F5" w:rsidP="000E288B" w:rsidRDefault="006249F5" w14:paraId="28BEDFCA" w14:textId="77777777">
      <w:pPr>
        <w:pStyle w:val="BodyText"/>
      </w:pPr>
    </w:p>
    <w:p w:rsidR="00454814" w:rsidP="00D73945" w:rsidRDefault="00454814" w14:paraId="3F1FFBD4" w14:textId="2DF11ED7">
      <w:pPr>
        <w:pStyle w:val="GDIR"/>
        <w:numPr>
          <w:ilvl w:val="0"/>
          <w:numId w:val="198"/>
        </w:numPr>
        <w:autoSpaceDE w:val="0"/>
        <w:autoSpaceDN w:val="0"/>
        <w:adjustRightInd w:val="0"/>
        <w:snapToGrid w:val="0"/>
      </w:pPr>
      <w:r>
        <w:rPr>
          <w:lang w:eastAsia="en-CA"/>
        </w:rPr>
        <w:t>Cessation of Emissions</w:t>
      </w:r>
      <w:r w:rsidRPr="0042755E">
        <w:t xml:space="preserve"> </w:t>
      </w:r>
      <w:r>
        <w:t>Under Load Shedding</w:t>
      </w:r>
    </w:p>
    <w:p w:rsidR="00684496" w:rsidP="008B6667" w:rsidRDefault="00684496" w14:paraId="02F1EEF9" w14:textId="62DA1B82">
      <w:pPr>
        <w:pStyle w:val="BodyText"/>
      </w:pPr>
      <w:r w:rsidRPr="0042755E">
        <w:t xml:space="preserve">The spacecraft cessation of radio emissions </w:t>
      </w:r>
      <w:r w:rsidRPr="008B6667">
        <w:rPr>
          <w:b/>
        </w:rPr>
        <w:t>shall</w:t>
      </w:r>
      <w:r w:rsidRPr="0042755E">
        <w:t xml:space="preserve"> be ensured by non-essential load shedding in the event of spacecraft attitude loss, over-current or under-voltage detection.</w:t>
      </w:r>
    </w:p>
    <w:p w:rsidRPr="006249F5" w:rsidR="006249F5" w:rsidP="00FD69CB" w:rsidRDefault="006249F5" w14:paraId="7075D525" w14:textId="7D10E2BC">
      <w:pPr>
        <w:pStyle w:val="Listletter1"/>
        <w:numPr>
          <w:ilvl w:val="0"/>
          <w:numId w:val="0"/>
        </w:numPr>
        <w:ind w:left="1440" w:hanging="1440"/>
        <w:rPr>
          <w:lang w:val="en-CA"/>
        </w:rPr>
      </w:pPr>
      <w:r w:rsidRPr="006249F5">
        <w:rPr>
          <w:b/>
          <w:lang w:val="en-CA"/>
        </w:rPr>
        <w:t>Rationale:</w:t>
      </w:r>
      <w:r w:rsidRPr="006249F5">
        <w:rPr>
          <w:lang w:val="en-CA"/>
        </w:rPr>
        <w:tab/>
      </w:r>
      <w:r w:rsidRPr="00A53F66" w:rsidR="00A53F66">
        <w:rPr>
          <w:lang w:val="en-CA"/>
        </w:rPr>
        <w:t>To ensure automatic undesired transmission in case of load shedding where it could not be possible to do it by command.</w:t>
      </w:r>
    </w:p>
    <w:p w:rsidRPr="007E6AC8" w:rsidR="006249F5" w:rsidP="008B6667" w:rsidRDefault="006249F5" w14:paraId="645E3A8B" w14:textId="77777777">
      <w:pPr>
        <w:pStyle w:val="BodyText"/>
        <w:rPr>
          <w:lang w:val="en-CA"/>
        </w:rPr>
      </w:pPr>
    </w:p>
    <w:p w:rsidR="000967FC" w:rsidRDefault="00A149BD" w14:paraId="1A4614B2" w14:textId="1D8BB5FC">
      <w:pPr>
        <w:pStyle w:val="Heading2"/>
        <w:rPr>
          <w:szCs w:val="24"/>
          <w:lang w:val="en-CA"/>
        </w:rPr>
      </w:pPr>
      <w:bookmarkStart w:name="_Ref113622336" w:id="281"/>
      <w:bookmarkStart w:name="_Toc148532684" w:id="282"/>
      <w:r w:rsidRPr="0042755E">
        <w:rPr>
          <w:lang w:val="en-CA"/>
        </w:rPr>
        <w:t>Multipaction</w:t>
      </w:r>
      <w:bookmarkEnd w:id="281"/>
      <w:bookmarkEnd w:id="282"/>
    </w:p>
    <w:p w:rsidR="001C6B0F" w:rsidP="00D73945" w:rsidRDefault="006320D7" w14:paraId="62BD2347" w14:textId="180B41E7">
      <w:pPr>
        <w:pStyle w:val="GDIR"/>
        <w:numPr>
          <w:ilvl w:val="0"/>
          <w:numId w:val="245"/>
        </w:numPr>
      </w:pPr>
      <w:proofErr w:type="spellStart"/>
      <w:r>
        <w:t>Multipaction</w:t>
      </w:r>
      <w:proofErr w:type="spellEnd"/>
      <w:r>
        <w:t xml:space="preserve"> </w:t>
      </w:r>
      <w:r w:rsidRPr="00EB0E55" w:rsidR="00A149BD">
        <w:t>Margin</w:t>
      </w:r>
      <w:r w:rsidRPr="00EB0E55" w:rsidR="00F33293">
        <w:t xml:space="preserve">  </w:t>
      </w:r>
    </w:p>
    <w:p w:rsidRPr="009920B0" w:rsidR="00F33293" w:rsidP="008B6667" w:rsidRDefault="00F33293" w14:paraId="62EFD1F1" w14:textId="38424E28">
      <w:pPr>
        <w:pStyle w:val="BodyText"/>
        <w:rPr>
          <w:lang w:eastAsia="en-CA"/>
        </w:rPr>
      </w:pPr>
      <w:r w:rsidRPr="00B732AA">
        <w:rPr>
          <w:lang w:val="en-CA"/>
        </w:rPr>
        <w:t>All</w:t>
      </w:r>
      <w:r w:rsidRPr="00EB0E55">
        <w:rPr>
          <w:b/>
          <w:lang w:val="en-CA"/>
        </w:rPr>
        <w:t xml:space="preserve"> </w:t>
      </w:r>
      <w:r w:rsidRPr="009920B0">
        <w:rPr>
          <w:lang w:eastAsia="en-CA"/>
        </w:rPr>
        <w:t xml:space="preserve">microwave assemblies identified as being susceptible to the </w:t>
      </w:r>
      <w:proofErr w:type="spellStart"/>
      <w:r w:rsidRPr="009920B0">
        <w:rPr>
          <w:lang w:eastAsia="en-CA"/>
        </w:rPr>
        <w:t>multipaction</w:t>
      </w:r>
      <w:proofErr w:type="spellEnd"/>
      <w:r w:rsidRPr="009920B0">
        <w:rPr>
          <w:lang w:eastAsia="en-CA"/>
        </w:rPr>
        <w:t xml:space="preserve"> effect </w:t>
      </w:r>
      <w:r w:rsidRPr="00B732AA">
        <w:rPr>
          <w:b/>
          <w:lang w:eastAsia="en-CA"/>
        </w:rPr>
        <w:t>shall</w:t>
      </w:r>
      <w:r w:rsidRPr="009920B0">
        <w:rPr>
          <w:lang w:eastAsia="en-CA"/>
        </w:rPr>
        <w:t xml:space="preserve"> be designed with one of the following margins:</w:t>
      </w:r>
    </w:p>
    <w:p w:rsidRPr="00EF40E6" w:rsidR="0094770B" w:rsidP="002B133F" w:rsidRDefault="00F33293" w14:paraId="47CEB5A9" w14:textId="7B3093AD">
      <w:pPr>
        <w:pStyle w:val="Listletter1"/>
        <w:numPr>
          <w:ilvl w:val="0"/>
          <w:numId w:val="35"/>
        </w:numPr>
        <w:rPr>
          <w:lang w:eastAsia="en-CA"/>
        </w:rPr>
      </w:pPr>
      <w:r w:rsidRPr="00622E97">
        <w:rPr>
          <w:lang w:eastAsia="en-CA"/>
        </w:rPr>
        <w:t>Minimum 3</w:t>
      </w:r>
      <w:r w:rsidRPr="00622E97" w:rsidR="00833ECB">
        <w:rPr>
          <w:lang w:eastAsia="en-CA"/>
        </w:rPr>
        <w:t xml:space="preserve"> </w:t>
      </w:r>
      <w:r w:rsidRPr="00622E97">
        <w:rPr>
          <w:lang w:eastAsia="en-CA"/>
        </w:rPr>
        <w:t xml:space="preserve">dB between the maximum peak RF power to which the assembly is expected to be exposed in flight and the power at which </w:t>
      </w:r>
      <w:proofErr w:type="spellStart"/>
      <w:r w:rsidRPr="00622E97">
        <w:rPr>
          <w:lang w:eastAsia="en-CA"/>
        </w:rPr>
        <w:t>multipaction</w:t>
      </w:r>
      <w:proofErr w:type="spellEnd"/>
      <w:r w:rsidRPr="00622E97">
        <w:rPr>
          <w:lang w:eastAsia="en-CA"/>
        </w:rPr>
        <w:t xml:space="preserve"> occurs, as confirmed by vacuum test over temperature;</w:t>
      </w:r>
      <w:r w:rsidRPr="003E1EA4" w:rsidR="0094770B">
        <w:rPr>
          <w:lang w:val="en-CA" w:eastAsia="en-CA"/>
        </w:rPr>
        <w:t xml:space="preserve"> </w:t>
      </w:r>
    </w:p>
    <w:p w:rsidRPr="00EF40E6" w:rsidR="00F33293" w:rsidP="008B6667" w:rsidRDefault="00F33293" w14:paraId="6B24C221" w14:textId="1B068C64">
      <w:pPr>
        <w:pStyle w:val="Listletter1"/>
        <w:rPr>
          <w:lang w:eastAsia="en-CA"/>
        </w:rPr>
      </w:pPr>
      <w:r w:rsidRPr="004F5C31">
        <w:rPr>
          <w:lang w:eastAsia="en-CA"/>
        </w:rPr>
        <w:t>Minimum 10</w:t>
      </w:r>
      <w:r w:rsidRPr="004F5C31" w:rsidR="00833ECB">
        <w:rPr>
          <w:lang w:eastAsia="en-CA"/>
        </w:rPr>
        <w:t xml:space="preserve"> </w:t>
      </w:r>
      <w:r w:rsidRPr="004F5C31">
        <w:rPr>
          <w:lang w:eastAsia="en-CA"/>
        </w:rPr>
        <w:t xml:space="preserve">dB between the maximum peak RF power to which the assembly is expected to be exposed in flight and the power at which </w:t>
      </w:r>
      <w:proofErr w:type="spellStart"/>
      <w:r w:rsidRPr="004F5C31">
        <w:rPr>
          <w:lang w:eastAsia="en-CA"/>
        </w:rPr>
        <w:t>multipaction</w:t>
      </w:r>
      <w:proofErr w:type="spellEnd"/>
      <w:r w:rsidRPr="004F5C31">
        <w:rPr>
          <w:lang w:eastAsia="en-CA"/>
        </w:rPr>
        <w:t xml:space="preserve"> occurs, as determined by analysis.</w:t>
      </w:r>
    </w:p>
    <w:p w:rsidRPr="00FD69CB" w:rsidR="006249F5" w:rsidP="001776C2" w:rsidRDefault="004F5C31" w14:paraId="5FF0DAF6" w14:textId="2161500C">
      <w:pPr>
        <w:pStyle w:val="NoteItalic"/>
      </w:pPr>
      <w:r w:rsidRPr="00FD69CB">
        <w:t>N</w:t>
      </w:r>
      <w:r w:rsidRPr="00FD69CB" w:rsidR="00112074">
        <w:t>ote</w:t>
      </w:r>
      <w:r w:rsidRPr="00FD69CB" w:rsidR="00832CF9">
        <w:t xml:space="preserve">:  </w:t>
      </w:r>
      <w:r w:rsidRPr="00FD69CB" w:rsidR="00625AA2">
        <w:fldChar w:fldCharType="begin" w:fldLock="1"/>
      </w:r>
      <w:r w:rsidRPr="00FD69CB" w:rsidR="00625AA2">
        <w:instrText xml:space="preserve"> REF _Ref536779862 \r \h </w:instrText>
      </w:r>
      <w:r w:rsidRPr="00FD69CB" w:rsidR="004F3874">
        <w:instrText xml:space="preserve"> \* MERGEFORMAT </w:instrText>
      </w:r>
      <w:r w:rsidRPr="00FD69CB" w:rsidR="00625AA2">
        <w:fldChar w:fldCharType="separate"/>
      </w:r>
      <w:r w:rsidRPr="00FD69CB" w:rsidR="00625AA2">
        <w:t>RD-01</w:t>
      </w:r>
      <w:r w:rsidRPr="00FD69CB" w:rsidR="00625AA2">
        <w:fldChar w:fldCharType="end"/>
      </w:r>
      <w:r w:rsidRPr="00FD69CB" w:rsidR="00832CF9">
        <w:t xml:space="preserve">contains recommendations for the design and test of RF components and equipment to achieve acceptable performance with respect to </w:t>
      </w:r>
      <w:proofErr w:type="spellStart"/>
      <w:r w:rsidRPr="00FD69CB" w:rsidR="00832CF9">
        <w:t>multipaction</w:t>
      </w:r>
      <w:proofErr w:type="spellEnd"/>
      <w:r w:rsidRPr="00FD69CB" w:rsidR="00832CF9">
        <w:t>-free operations in space.</w:t>
      </w:r>
    </w:p>
    <w:p w:rsidR="00A149BD" w:rsidP="00FD69CB" w:rsidRDefault="006249F5" w14:paraId="48B300D0" w14:textId="664ABF92">
      <w:pPr>
        <w:pStyle w:val="Listletter1"/>
        <w:numPr>
          <w:ilvl w:val="0"/>
          <w:numId w:val="0"/>
        </w:numPr>
        <w:rPr>
          <w:lang w:val="en-CA"/>
        </w:rPr>
      </w:pPr>
      <w:r w:rsidRPr="006249F5">
        <w:rPr>
          <w:b/>
          <w:lang w:val="en-CA"/>
        </w:rPr>
        <w:t>Rationale:</w:t>
      </w:r>
      <w:r w:rsidRPr="006249F5">
        <w:rPr>
          <w:lang w:val="en-CA"/>
        </w:rPr>
        <w:tab/>
      </w:r>
      <w:r w:rsidRPr="00A53F66" w:rsidR="00A53F66">
        <w:rPr>
          <w:lang w:val="en-CA"/>
        </w:rPr>
        <w:t xml:space="preserve">To avoid any damage or performance degradation due to </w:t>
      </w:r>
      <w:proofErr w:type="spellStart"/>
      <w:r w:rsidRPr="00A53F66" w:rsidR="00A53F66">
        <w:rPr>
          <w:lang w:val="en-CA"/>
        </w:rPr>
        <w:t>multipaction</w:t>
      </w:r>
      <w:proofErr w:type="spellEnd"/>
      <w:r w:rsidRPr="00A53F66" w:rsidR="00A53F66">
        <w:rPr>
          <w:lang w:val="en-CA"/>
        </w:rPr>
        <w:t xml:space="preserve"> effect.</w:t>
      </w:r>
    </w:p>
    <w:p w:rsidRPr="008B7C89" w:rsidR="004F6325" w:rsidP="008B6667" w:rsidRDefault="004F6325" w14:paraId="75117096" w14:textId="77777777">
      <w:pPr>
        <w:pStyle w:val="Listletter1"/>
        <w:numPr>
          <w:ilvl w:val="0"/>
          <w:numId w:val="0"/>
        </w:numPr>
        <w:ind w:left="180"/>
      </w:pPr>
    </w:p>
    <w:p w:rsidR="001C6B0F" w:rsidP="00D73945" w:rsidRDefault="00594633" w14:paraId="3795B40F" w14:textId="77A26483">
      <w:pPr>
        <w:pStyle w:val="GDIR"/>
        <w:numPr>
          <w:ilvl w:val="0"/>
          <w:numId w:val="246"/>
        </w:numPr>
      </w:pPr>
      <w:r w:rsidRPr="00EB0E55">
        <w:t xml:space="preserve">Loss of Hermetic Seal by RF Units  </w:t>
      </w:r>
    </w:p>
    <w:p w:rsidRPr="008B7C89" w:rsidR="00A53F66" w:rsidP="00A53F66" w:rsidRDefault="00594633" w14:paraId="70A06D3C" w14:textId="2BF6E516">
      <w:pPr>
        <w:pStyle w:val="BodyText"/>
      </w:pPr>
      <w:r w:rsidRPr="00EB0E55">
        <w:t>Hermetically</w:t>
      </w:r>
      <w:r w:rsidR="00384BA3">
        <w:rPr>
          <w:b/>
        </w:rPr>
        <w:t xml:space="preserve"> </w:t>
      </w:r>
      <w:r w:rsidRPr="009920B0">
        <w:rPr>
          <w:lang w:eastAsia="en-CA"/>
        </w:rPr>
        <w:t xml:space="preserve">sealed RF units that may exhibit effects of </w:t>
      </w:r>
      <w:proofErr w:type="spellStart"/>
      <w:r w:rsidRPr="009920B0">
        <w:rPr>
          <w:lang w:eastAsia="en-CA"/>
        </w:rPr>
        <w:t>multipaction</w:t>
      </w:r>
      <w:proofErr w:type="spellEnd"/>
      <w:r w:rsidRPr="009920B0">
        <w:rPr>
          <w:lang w:eastAsia="en-CA"/>
        </w:rPr>
        <w:t xml:space="preserve">, upon loss of the hermetic seal, </w:t>
      </w:r>
      <w:r w:rsidRPr="00B732AA">
        <w:rPr>
          <w:b/>
          <w:lang w:eastAsia="en-CA"/>
        </w:rPr>
        <w:t>shall</w:t>
      </w:r>
      <w:r w:rsidRPr="009920B0">
        <w:rPr>
          <w:lang w:eastAsia="en-CA"/>
        </w:rPr>
        <w:t xml:space="preserve"> be identified</w:t>
      </w:r>
      <w:r w:rsidR="00A53F66">
        <w:rPr>
          <w:lang w:eastAsia="en-CA"/>
        </w:rPr>
        <w:t xml:space="preserve"> and </w:t>
      </w:r>
      <w:r w:rsidR="00A53F66">
        <w:rPr>
          <w:lang w:val="en-CA"/>
        </w:rPr>
        <w:t>l</w:t>
      </w:r>
      <w:r w:rsidRPr="00EB0E55" w:rsidR="00A53F66">
        <w:rPr>
          <w:lang w:val="en-CA"/>
        </w:rPr>
        <w:t xml:space="preserve">eak </w:t>
      </w:r>
      <w:r w:rsidRPr="009920B0" w:rsidR="00A53F66">
        <w:rPr>
          <w:lang w:eastAsia="en-CA"/>
        </w:rPr>
        <w:t>rates for such RF units be demonstrated to be compatible with the design life</w:t>
      </w:r>
      <w:r w:rsidRPr="0042755E" w:rsidR="00A53F66">
        <w:rPr>
          <w:color w:val="0000FF"/>
          <w:lang w:eastAsia="en-CA"/>
        </w:rPr>
        <w:t>.</w:t>
      </w:r>
    </w:p>
    <w:p w:rsidR="006249F5" w:rsidP="008B6667" w:rsidRDefault="006249F5" w14:paraId="07F81E1F" w14:textId="781B1CAF">
      <w:pPr>
        <w:pStyle w:val="BodyText"/>
        <w:rPr>
          <w:lang w:eastAsia="en-CA"/>
        </w:rPr>
      </w:pPr>
    </w:p>
    <w:p w:rsidRPr="006249F5" w:rsidR="006249F5" w:rsidP="00FD69CB" w:rsidRDefault="006249F5" w14:paraId="17872B13" w14:textId="78512AA4">
      <w:pPr>
        <w:pStyle w:val="Listletter1"/>
        <w:numPr>
          <w:ilvl w:val="0"/>
          <w:numId w:val="0"/>
        </w:numPr>
        <w:ind w:left="1260" w:hanging="1260"/>
        <w:rPr>
          <w:lang w:val="en-CA"/>
        </w:rPr>
      </w:pPr>
      <w:r w:rsidRPr="006249F5">
        <w:rPr>
          <w:b/>
          <w:lang w:val="en-CA"/>
        </w:rPr>
        <w:t>Rationale:</w:t>
      </w:r>
      <w:r w:rsidRPr="006249F5">
        <w:rPr>
          <w:lang w:val="en-CA"/>
        </w:rPr>
        <w:tab/>
      </w:r>
      <w:r w:rsidRPr="00A53F66" w:rsidR="00A53F66">
        <w:rPr>
          <w:lang w:val="en-CA"/>
        </w:rPr>
        <w:t xml:space="preserve">Loss of hermeticity will make these units susceptible to </w:t>
      </w:r>
      <w:proofErr w:type="spellStart"/>
      <w:r w:rsidRPr="00A53F66" w:rsidR="00A53F66">
        <w:rPr>
          <w:lang w:val="en-CA"/>
        </w:rPr>
        <w:t>multipaction</w:t>
      </w:r>
      <w:proofErr w:type="spellEnd"/>
      <w:r w:rsidRPr="00A53F66" w:rsidR="00A53F66">
        <w:rPr>
          <w:lang w:val="en-CA"/>
        </w:rPr>
        <w:t xml:space="preserve"> effect while the internal pressure </w:t>
      </w:r>
      <w:proofErr w:type="gramStart"/>
      <w:r w:rsidRPr="00A53F66" w:rsidR="00A53F66">
        <w:rPr>
          <w:lang w:val="en-CA"/>
        </w:rPr>
        <w:t>change</w:t>
      </w:r>
      <w:proofErr w:type="gramEnd"/>
      <w:r w:rsidRPr="00A53F66" w:rsidR="00A53F66">
        <w:rPr>
          <w:lang w:val="en-CA"/>
        </w:rPr>
        <w:t xml:space="preserve"> from 1 ATM to vacuum.</w:t>
      </w:r>
    </w:p>
    <w:p w:rsidRPr="007E6AC8" w:rsidR="0088509B" w:rsidP="005776B0" w:rsidRDefault="0088509B" w14:paraId="0A9A860E" w14:textId="2B19B0DE">
      <w:pPr>
        <w:pStyle w:val="Heading2"/>
        <w:numPr>
          <w:ilvl w:val="0"/>
          <w:numId w:val="0"/>
        </w:numPr>
        <w:rPr>
          <w:lang w:val="en-CA"/>
        </w:rPr>
      </w:pPr>
    </w:p>
    <w:p w:rsidRPr="00572E0C" w:rsidR="008474B2" w:rsidP="00572E0C" w:rsidRDefault="007E6AC8" w14:paraId="7ABF1076" w14:textId="6795FF09">
      <w:pPr>
        <w:pStyle w:val="Heading2"/>
        <w:rPr>
          <w:szCs w:val="24"/>
          <w:lang w:val="en-CA"/>
        </w:rPr>
      </w:pPr>
      <w:bookmarkStart w:name="_Toc148532685" w:id="283"/>
      <w:r>
        <w:rPr>
          <w:lang w:val="en-CA"/>
        </w:rPr>
        <w:t>EMC/EMI</w:t>
      </w:r>
      <w:bookmarkEnd w:id="283"/>
    </w:p>
    <w:p w:rsidR="007E6AC8" w:rsidP="00D73945" w:rsidRDefault="007E6AC8" w14:paraId="4D610F10" w14:textId="4A31FCE1">
      <w:pPr>
        <w:pStyle w:val="GDIR"/>
        <w:numPr>
          <w:ilvl w:val="0"/>
          <w:numId w:val="243"/>
        </w:numPr>
      </w:pPr>
      <w:r w:rsidRPr="00572E0C">
        <w:rPr>
          <w:lang w:val="en-US"/>
        </w:rPr>
        <w:t>Spacecraft Conducted Electromagnetic Compatibility</w:t>
      </w:r>
      <w:r w:rsidRPr="00EB0E55">
        <w:t xml:space="preserve">  </w:t>
      </w:r>
    </w:p>
    <w:p w:rsidR="007E6AC8" w:rsidP="007E6AC8" w:rsidRDefault="007E6AC8" w14:paraId="5EB4E394" w14:textId="77777777">
      <w:pPr>
        <w:pStyle w:val="BodyText"/>
      </w:pPr>
      <w:r>
        <w:t xml:space="preserve">As a minimum, the following parameters </w:t>
      </w:r>
      <w:r w:rsidRPr="00D9268D">
        <w:rPr>
          <w:b/>
        </w:rPr>
        <w:t>shall</w:t>
      </w:r>
      <w:r>
        <w:t xml:space="preserve"> be assessed to ensure electromagnetic compatibility:</w:t>
      </w:r>
    </w:p>
    <w:p w:rsidRPr="005226D2" w:rsidR="007E6AC8" w:rsidP="00D73945" w:rsidRDefault="007E6AC8" w14:paraId="5C8B9070" w14:textId="77777777">
      <w:pPr>
        <w:pStyle w:val="Listletter1"/>
        <w:numPr>
          <w:ilvl w:val="0"/>
          <w:numId w:val="203"/>
        </w:numPr>
      </w:pPr>
      <w:r>
        <w:t>Primary power and secondary power ground reference and isolation from structure;</w:t>
      </w:r>
    </w:p>
    <w:p w:rsidRPr="005226D2" w:rsidR="007E6AC8" w:rsidP="007E6AC8" w:rsidRDefault="007E6AC8" w14:paraId="7130F333" w14:textId="77777777">
      <w:pPr>
        <w:pStyle w:val="Listletter1"/>
      </w:pPr>
      <w:r>
        <w:t>Power line filtering (considering source impedance of the power bus);</w:t>
      </w:r>
    </w:p>
    <w:p w:rsidRPr="00EF40E6" w:rsidR="007E6AC8" w:rsidP="007E6AC8" w:rsidRDefault="007E6AC8" w14:paraId="3AF130BC" w14:textId="7DEED58C">
      <w:pPr>
        <w:pStyle w:val="Listletter1"/>
        <w:rPr>
          <w:lang w:eastAsia="en-CA"/>
        </w:rPr>
      </w:pPr>
      <w:r>
        <w:t>Conducted susceptibility including common mode voltage offset tolerances.</w:t>
      </w:r>
    </w:p>
    <w:p w:rsidRPr="00A1520B" w:rsidR="008474B2" w:rsidP="00A1520B" w:rsidRDefault="007E6AC8" w14:paraId="2E54FA4B" w14:textId="7E07ECB4">
      <w:pPr>
        <w:pStyle w:val="Listletter1"/>
        <w:numPr>
          <w:ilvl w:val="0"/>
          <w:numId w:val="0"/>
        </w:numPr>
        <w:ind w:left="1440" w:hanging="1440"/>
        <w:rPr>
          <w:lang w:val="en-CA"/>
        </w:rPr>
      </w:pPr>
      <w:r w:rsidRPr="006249F5">
        <w:rPr>
          <w:b/>
          <w:lang w:val="en-CA"/>
        </w:rPr>
        <w:t>Rationale:</w:t>
      </w:r>
      <w:r w:rsidRPr="006249F5">
        <w:rPr>
          <w:lang w:val="en-CA"/>
        </w:rPr>
        <w:tab/>
      </w:r>
      <w:r w:rsidRPr="005226D2">
        <w:t>To ensure conducted electromagnetic compatibility in between the elements of the spacecraft.</w:t>
      </w:r>
    </w:p>
    <w:p w:rsidR="007E6AC8" w:rsidP="00D73945" w:rsidRDefault="006E009B" w14:paraId="1C34EADE" w14:textId="0D46A553">
      <w:pPr>
        <w:pStyle w:val="GDIR"/>
        <w:numPr>
          <w:ilvl w:val="0"/>
          <w:numId w:val="244"/>
        </w:numPr>
      </w:pPr>
      <w:r>
        <w:t>Deleted</w:t>
      </w:r>
      <w:r w:rsidRPr="00EB0E55" w:rsidR="007E6AC8">
        <w:t xml:space="preserve"> </w:t>
      </w:r>
    </w:p>
    <w:p w:rsidRPr="007E6AC8" w:rsidR="0024302B" w:rsidP="007E6AC8" w:rsidRDefault="0024302B" w14:paraId="37F7A4D4" w14:textId="224FEE81">
      <w:pPr>
        <w:pStyle w:val="BodyText"/>
        <w:rPr>
          <w:lang w:val="en-CA"/>
        </w:rPr>
      </w:pPr>
    </w:p>
    <w:p w:rsidRPr="00977AC7" w:rsidR="00796D9C" w:rsidRDefault="00796D9C" w14:paraId="46E99DFA" w14:textId="4354E027">
      <w:pPr>
        <w:pStyle w:val="Heading1"/>
      </w:pPr>
      <w:bookmarkStart w:name="_Toc132514747" w:id="284"/>
      <w:bookmarkStart w:name="_Toc132514757" w:id="285"/>
      <w:bookmarkStart w:name="_Toc132514758" w:id="286"/>
      <w:bookmarkStart w:name="_Toc132514771" w:id="287"/>
      <w:bookmarkStart w:name="_Toc132514772" w:id="288"/>
      <w:bookmarkStart w:name="_Toc65074926" w:id="289"/>
      <w:bookmarkStart w:name="_Toc65074927" w:id="290"/>
      <w:bookmarkStart w:name="_Toc65074928" w:id="291"/>
      <w:bookmarkStart w:name="_Toc65074929" w:id="292"/>
      <w:bookmarkStart w:name="_Toc65074930" w:id="293"/>
      <w:bookmarkStart w:name="_Toc65074931" w:id="294"/>
      <w:bookmarkStart w:name="_Toc65074932" w:id="295"/>
      <w:bookmarkStart w:name="_Toc65074933" w:id="296"/>
      <w:bookmarkStart w:name="_Toc65074934" w:id="297"/>
      <w:bookmarkStart w:name="_Toc65074935" w:id="298"/>
      <w:bookmarkStart w:name="_Toc65074936" w:id="299"/>
      <w:bookmarkStart w:name="_Toc65074937" w:id="300"/>
      <w:bookmarkStart w:name="_Toc65074938" w:id="301"/>
      <w:bookmarkStart w:name="_Toc65074939" w:id="302"/>
      <w:bookmarkStart w:name="_Toc65074940" w:id="303"/>
      <w:bookmarkStart w:name="_Toc65074941" w:id="304"/>
      <w:bookmarkStart w:name="_Toc65074942" w:id="305"/>
      <w:bookmarkStart w:name="_Toc65074943" w:id="306"/>
      <w:bookmarkStart w:name="_Toc65074944" w:id="307"/>
      <w:bookmarkStart w:name="_Toc65074945" w:id="308"/>
      <w:bookmarkStart w:name="_Toc65074946" w:id="309"/>
      <w:bookmarkStart w:name="_Toc65074947" w:id="310"/>
      <w:bookmarkStart w:name="_Toc65074948" w:id="311"/>
      <w:bookmarkStart w:name="_Toc65074949" w:id="312"/>
      <w:bookmarkStart w:name="_Toc65074950" w:id="313"/>
      <w:bookmarkStart w:name="_Toc65074951" w:id="314"/>
      <w:bookmarkStart w:name="_Toc65074952" w:id="315"/>
      <w:bookmarkStart w:name="_Toc65074953" w:id="316"/>
      <w:bookmarkStart w:name="_Toc65074954" w:id="317"/>
      <w:bookmarkStart w:name="_Toc65074955" w:id="318"/>
      <w:bookmarkStart w:name="_Toc65074956" w:id="319"/>
      <w:bookmarkStart w:name="_Toc65074957" w:id="320"/>
      <w:bookmarkStart w:name="_Toc65074958" w:id="321"/>
      <w:bookmarkStart w:name="_Toc65074959" w:id="322"/>
      <w:bookmarkStart w:name="_Toc65074960" w:id="323"/>
      <w:bookmarkStart w:name="_Toc65074961" w:id="324"/>
      <w:bookmarkStart w:name="_Toc65074962" w:id="325"/>
      <w:bookmarkStart w:name="_Toc65074963" w:id="326"/>
      <w:bookmarkStart w:name="_Toc65074964" w:id="327"/>
      <w:bookmarkStart w:name="_Toc65074965" w:id="328"/>
      <w:bookmarkStart w:name="_Toc65074966" w:id="329"/>
      <w:bookmarkStart w:name="_Toc65074967" w:id="330"/>
      <w:bookmarkStart w:name="_Toc65074968" w:id="331"/>
      <w:bookmarkStart w:name="_Toc65074969" w:id="332"/>
      <w:bookmarkStart w:name="_Toc65074970" w:id="333"/>
      <w:bookmarkStart w:name="_Toc65074971" w:id="334"/>
      <w:bookmarkStart w:name="_Toc65074972" w:id="335"/>
      <w:bookmarkStart w:name="_Toc65074973" w:id="336"/>
      <w:bookmarkStart w:name="_Toc65074974" w:id="337"/>
      <w:bookmarkStart w:name="_Toc65074975" w:id="338"/>
      <w:bookmarkStart w:name="_Toc65074976" w:id="339"/>
      <w:bookmarkStart w:name="_Toc65074977" w:id="340"/>
      <w:bookmarkStart w:name="_Toc65074978" w:id="341"/>
      <w:bookmarkStart w:name="_Toc65074979" w:id="342"/>
      <w:bookmarkStart w:name="_Toc65074980" w:id="343"/>
      <w:bookmarkStart w:name="_Toc65074981" w:id="344"/>
      <w:bookmarkStart w:name="_Toc65074982" w:id="345"/>
      <w:bookmarkStart w:name="_Toc65074983" w:id="346"/>
      <w:bookmarkStart w:name="_Toc65074984" w:id="347"/>
      <w:bookmarkStart w:name="_Toc65074985" w:id="348"/>
      <w:bookmarkStart w:name="_Toc65074986" w:id="349"/>
      <w:bookmarkStart w:name="_Toc65074987" w:id="350"/>
      <w:bookmarkStart w:name="_Toc65074988" w:id="351"/>
      <w:bookmarkStart w:name="_Toc65074989" w:id="352"/>
      <w:bookmarkStart w:name="_Toc65074990" w:id="353"/>
      <w:bookmarkStart w:name="_Toc65074991" w:id="354"/>
      <w:bookmarkStart w:name="_Toc65074992" w:id="355"/>
      <w:bookmarkStart w:name="_Toc65074993" w:id="356"/>
      <w:bookmarkStart w:name="_Toc65074994" w:id="357"/>
      <w:bookmarkStart w:name="_Toc65074995" w:id="358"/>
      <w:bookmarkStart w:name="_Toc65074996" w:id="359"/>
      <w:bookmarkStart w:name="_Toc65074997" w:id="360"/>
      <w:bookmarkStart w:name="_Toc65074998" w:id="361"/>
      <w:bookmarkStart w:name="_Toc65074999" w:id="362"/>
      <w:bookmarkStart w:name="_Toc65075000" w:id="363"/>
      <w:bookmarkStart w:name="_Toc65075001" w:id="364"/>
      <w:bookmarkStart w:name="_Toc65075002" w:id="365"/>
      <w:bookmarkStart w:name="_Toc65075003" w:id="366"/>
      <w:bookmarkStart w:name="_Toc65075004" w:id="367"/>
      <w:bookmarkStart w:name="_Toc65075005" w:id="368"/>
      <w:bookmarkStart w:name="_Toc65075006" w:id="369"/>
      <w:bookmarkStart w:name="_Toc65075007" w:id="370"/>
      <w:bookmarkStart w:name="_Toc65075008" w:id="371"/>
      <w:bookmarkStart w:name="_Toc65075009" w:id="372"/>
      <w:bookmarkStart w:name="_Toc65075010" w:id="373"/>
      <w:bookmarkStart w:name="_Toc65075011" w:id="374"/>
      <w:bookmarkStart w:name="_Toc65075012" w:id="375"/>
      <w:bookmarkStart w:name="_Toc65075013" w:id="376"/>
      <w:bookmarkStart w:name="_Toc65075014" w:id="377"/>
      <w:bookmarkStart w:name="_Toc65075015" w:id="378"/>
      <w:bookmarkStart w:name="_Toc65075016" w:id="379"/>
      <w:bookmarkStart w:name="_Toc65075017" w:id="380"/>
      <w:bookmarkStart w:name="_Toc65075018" w:id="381"/>
      <w:bookmarkStart w:name="_Toc65075019" w:id="382"/>
      <w:bookmarkStart w:name="_Toc65075020" w:id="383"/>
      <w:bookmarkStart w:name="_Toc65075021" w:id="384"/>
      <w:bookmarkStart w:name="_Toc65075022" w:id="385"/>
      <w:bookmarkStart w:name="_Toc65075023" w:id="386"/>
      <w:bookmarkStart w:name="_Toc65075024" w:id="387"/>
      <w:bookmarkStart w:name="_Toc65075025" w:id="388"/>
      <w:bookmarkStart w:name="_Toc65075026" w:id="389"/>
      <w:bookmarkStart w:name="_Toc65075027" w:id="390"/>
      <w:bookmarkStart w:name="_Toc65075028" w:id="391"/>
      <w:bookmarkStart w:name="_Toc65075029" w:id="392"/>
      <w:bookmarkStart w:name="_Toc65075030" w:id="393"/>
      <w:bookmarkStart w:name="_Toc65075031" w:id="394"/>
      <w:bookmarkStart w:name="_Toc65075032" w:id="395"/>
      <w:bookmarkStart w:name="_Toc65075033" w:id="396"/>
      <w:bookmarkStart w:name="_Toc65075034" w:id="397"/>
      <w:bookmarkStart w:name="_Toc65075035" w:id="398"/>
      <w:bookmarkStart w:name="_Toc65075036" w:id="399"/>
      <w:bookmarkStart w:name="_Toc65075037" w:id="400"/>
      <w:bookmarkStart w:name="_Toc65075038" w:id="401"/>
      <w:bookmarkStart w:name="_Toc65075039" w:id="402"/>
      <w:bookmarkStart w:name="_Toc65075040" w:id="403"/>
      <w:bookmarkStart w:name="_Toc65075041" w:id="404"/>
      <w:bookmarkStart w:name="_Toc65075042" w:id="405"/>
      <w:bookmarkStart w:name="_Toc65075043" w:id="406"/>
      <w:bookmarkStart w:name="_Toc65075044" w:id="407"/>
      <w:bookmarkStart w:name="_Toc65075045" w:id="408"/>
      <w:bookmarkStart w:name="_Toc65075046" w:id="409"/>
      <w:bookmarkStart w:name="_Toc65075047" w:id="410"/>
      <w:bookmarkStart w:name="_Toc65075048" w:id="411"/>
      <w:bookmarkStart w:name="_Toc65075049" w:id="412"/>
      <w:bookmarkStart w:name="_Toc65075050" w:id="413"/>
      <w:bookmarkStart w:name="_Toc65075051" w:id="414"/>
      <w:bookmarkStart w:name="_Toc65075052" w:id="415"/>
      <w:bookmarkStart w:name="_Toc65075053" w:id="416"/>
      <w:bookmarkStart w:name="_Toc65075054" w:id="417"/>
      <w:bookmarkStart w:name="_Toc65075055" w:id="418"/>
      <w:bookmarkStart w:name="_Toc65075056" w:id="419"/>
      <w:bookmarkStart w:name="_Toc65075057" w:id="420"/>
      <w:bookmarkStart w:name="_Toc65075058" w:id="421"/>
      <w:bookmarkStart w:name="_Toc65075059" w:id="422"/>
      <w:bookmarkStart w:name="_Toc65075060" w:id="423"/>
      <w:bookmarkStart w:name="_Toc65075061" w:id="424"/>
      <w:bookmarkStart w:name="_Toc65075062" w:id="425"/>
      <w:bookmarkStart w:name="_Toc65075063" w:id="426"/>
      <w:bookmarkStart w:name="_Toc65075064" w:id="427"/>
      <w:bookmarkStart w:name="_Toc65075065" w:id="428"/>
      <w:bookmarkStart w:name="_Toc65075066" w:id="429"/>
      <w:bookmarkStart w:name="_Toc65075067" w:id="430"/>
      <w:bookmarkStart w:name="_Toc65075069" w:id="431"/>
      <w:bookmarkStart w:name="_Toc65075070" w:id="432"/>
      <w:bookmarkStart w:name="_Toc65075071" w:id="433"/>
      <w:bookmarkStart w:name="_Toc65075072" w:id="434"/>
      <w:bookmarkStart w:name="_Toc65075073" w:id="435"/>
      <w:bookmarkStart w:name="_Toc65075074" w:id="436"/>
      <w:bookmarkStart w:name="_Toc65075075" w:id="437"/>
      <w:bookmarkStart w:name="_Toc65075076" w:id="438"/>
      <w:bookmarkStart w:name="_Toc65075078" w:id="439"/>
      <w:bookmarkStart w:name="_Toc65075079" w:id="440"/>
      <w:bookmarkStart w:name="_Toc65075080" w:id="441"/>
      <w:bookmarkStart w:name="_Toc65075081" w:id="442"/>
      <w:bookmarkStart w:name="_Toc65075082" w:id="443"/>
      <w:bookmarkStart w:name="_Toc65075083" w:id="444"/>
      <w:bookmarkStart w:name="_Toc65075084" w:id="445"/>
      <w:bookmarkStart w:name="_Toc65075170" w:id="446"/>
      <w:bookmarkStart w:name="_Toc65075171" w:id="447"/>
      <w:bookmarkStart w:name="_Toc65075172" w:id="448"/>
      <w:bookmarkStart w:name="_Toc65075173" w:id="449"/>
      <w:bookmarkStart w:name="_Toc65075174" w:id="450"/>
      <w:bookmarkStart w:name="_Toc65075175" w:id="451"/>
      <w:bookmarkStart w:name="_Toc65075176" w:id="452"/>
      <w:bookmarkStart w:name="_Toc65075177" w:id="453"/>
      <w:bookmarkStart w:name="_Toc65075178" w:id="454"/>
      <w:bookmarkStart w:name="_Toc65075179" w:id="455"/>
      <w:bookmarkStart w:name="_Toc65075180" w:id="456"/>
      <w:bookmarkStart w:name="_Toc65075181" w:id="457"/>
      <w:bookmarkStart w:name="_Toc65075182" w:id="458"/>
      <w:bookmarkStart w:name="_Toc65075183" w:id="459"/>
      <w:bookmarkStart w:name="_Toc65075184" w:id="460"/>
      <w:bookmarkStart w:name="_Toc65075185" w:id="461"/>
      <w:bookmarkStart w:name="_Toc65075186" w:id="462"/>
      <w:bookmarkStart w:name="_Toc65075187" w:id="463"/>
      <w:bookmarkStart w:name="_Toc65075188" w:id="464"/>
      <w:bookmarkStart w:name="_Toc65075189" w:id="465"/>
      <w:bookmarkStart w:name="_Toc65075190" w:id="466"/>
      <w:bookmarkStart w:name="_Toc65075191" w:id="467"/>
      <w:bookmarkStart w:name="_Toc65075228" w:id="468"/>
      <w:bookmarkStart w:name="_Toc65075229" w:id="469"/>
      <w:bookmarkStart w:name="_Toc65075230" w:id="470"/>
      <w:bookmarkStart w:name="_Toc65075231" w:id="471"/>
      <w:bookmarkStart w:name="_Toc65075232" w:id="472"/>
      <w:bookmarkStart w:name="_Toc65075233" w:id="473"/>
      <w:bookmarkStart w:name="_Toc65075234" w:id="474"/>
      <w:bookmarkStart w:name="_Toc65075235" w:id="475"/>
      <w:bookmarkStart w:name="_Toc65075236" w:id="476"/>
      <w:bookmarkStart w:name="_Toc65075237" w:id="477"/>
      <w:bookmarkStart w:name="_Toc65075238" w:id="478"/>
      <w:bookmarkStart w:name="_Toc65075239" w:id="479"/>
      <w:bookmarkStart w:name="_Toc65075240" w:id="480"/>
      <w:bookmarkStart w:name="_Toc65075241" w:id="481"/>
      <w:bookmarkStart w:name="_Toc65075242" w:id="482"/>
      <w:bookmarkStart w:name="_Toc65075243" w:id="483"/>
      <w:bookmarkStart w:name="_Toc65075244" w:id="484"/>
      <w:bookmarkStart w:name="_Toc65075245" w:id="485"/>
      <w:bookmarkStart w:name="_Toc65075246" w:id="486"/>
      <w:bookmarkStart w:name="_Toc65075247" w:id="487"/>
      <w:bookmarkStart w:name="_Toc65075248" w:id="488"/>
      <w:bookmarkStart w:name="_Toc65075249" w:id="489"/>
      <w:bookmarkStart w:name="_Toc65075250" w:id="490"/>
      <w:bookmarkStart w:name="_Toc65075251" w:id="491"/>
      <w:bookmarkStart w:name="_Toc65075252" w:id="492"/>
      <w:bookmarkStart w:name="_Toc65075297" w:id="493"/>
      <w:bookmarkStart w:name="_Toc65075298" w:id="494"/>
      <w:bookmarkStart w:name="_Toc65075299" w:id="495"/>
      <w:bookmarkStart w:name="_Toc65075300" w:id="496"/>
      <w:bookmarkStart w:name="_Toc65075301" w:id="497"/>
      <w:bookmarkStart w:name="_Toc65075302" w:id="498"/>
      <w:bookmarkStart w:name="_Toc65075303" w:id="499"/>
      <w:bookmarkStart w:name="_Toc65075304" w:id="500"/>
      <w:bookmarkStart w:name="_Toc65075305" w:id="501"/>
      <w:bookmarkStart w:name="_Toc65075306" w:id="502"/>
      <w:bookmarkStart w:name="_Toc65075307" w:id="503"/>
      <w:bookmarkStart w:name="_Toc65075308" w:id="504"/>
      <w:bookmarkStart w:name="_Toc65075309" w:id="505"/>
      <w:bookmarkStart w:name="_Toc65075310" w:id="506"/>
      <w:bookmarkStart w:name="_Toc65075311" w:id="507"/>
      <w:bookmarkStart w:name="_Toc65075312" w:id="508"/>
      <w:bookmarkStart w:name="_Toc65075313" w:id="509"/>
      <w:bookmarkStart w:name="_Toc65075314" w:id="510"/>
      <w:bookmarkStart w:name="_Toc65075315" w:id="511"/>
      <w:bookmarkStart w:name="_Toc65075316" w:id="512"/>
      <w:bookmarkStart w:name="_Toc65075317" w:id="513"/>
      <w:bookmarkStart w:name="_Toc65075318" w:id="514"/>
      <w:bookmarkStart w:name="_Toc65075319" w:id="515"/>
      <w:bookmarkStart w:name="_Toc65075320" w:id="516"/>
      <w:bookmarkStart w:name="_Toc65075321" w:id="517"/>
      <w:bookmarkStart w:name="_Toc65075366" w:id="518"/>
      <w:bookmarkStart w:name="_Toc65075367" w:id="519"/>
      <w:bookmarkStart w:name="_Toc65075368" w:id="520"/>
      <w:bookmarkStart w:name="_Toc65075369" w:id="521"/>
      <w:bookmarkStart w:name="_Toc65075370" w:id="522"/>
      <w:bookmarkStart w:name="_Toc65075371" w:id="523"/>
      <w:bookmarkStart w:name="_Toc65075372" w:id="524"/>
      <w:bookmarkStart w:name="_Toc65075373" w:id="525"/>
      <w:bookmarkStart w:name="_Toc65075374" w:id="526"/>
      <w:bookmarkStart w:name="_Toc65075375" w:id="527"/>
      <w:bookmarkStart w:name="_Toc65075376" w:id="528"/>
      <w:bookmarkStart w:name="_Toc65075377" w:id="529"/>
      <w:bookmarkStart w:name="_Toc65075378" w:id="530"/>
      <w:bookmarkStart w:name="_Toc65075379" w:id="531"/>
      <w:bookmarkStart w:name="_Toc65075380" w:id="532"/>
      <w:bookmarkStart w:name="_Toc65075381" w:id="533"/>
      <w:bookmarkStart w:name="_Toc65075382" w:id="534"/>
      <w:bookmarkStart w:name="_Toc65075383" w:id="535"/>
      <w:bookmarkStart w:name="_Toc65075384" w:id="536"/>
      <w:bookmarkStart w:name="_Toc65075385" w:id="537"/>
      <w:bookmarkStart w:name="_Toc65075386" w:id="538"/>
      <w:bookmarkStart w:name="_Toc65075387" w:id="539"/>
      <w:bookmarkStart w:name="_Toc65075388" w:id="540"/>
      <w:bookmarkStart w:name="_Toc65075389" w:id="541"/>
      <w:bookmarkStart w:name="_Toc65075390" w:id="542"/>
      <w:bookmarkStart w:name="_Toc65075391" w:id="543"/>
      <w:bookmarkStart w:name="_Toc65075392" w:id="544"/>
      <w:bookmarkStart w:name="_Toc65075393" w:id="545"/>
      <w:bookmarkStart w:name="_Toc65075394" w:id="546"/>
      <w:bookmarkStart w:name="_Toc65075439" w:id="547"/>
      <w:bookmarkStart w:name="_Toc65075440" w:id="548"/>
      <w:bookmarkStart w:name="_Toc65075441" w:id="549"/>
      <w:bookmarkStart w:name="_Toc65075442" w:id="550"/>
      <w:bookmarkStart w:name="_Toc65075443" w:id="551"/>
      <w:bookmarkStart w:name="_Toc65075444" w:id="552"/>
      <w:bookmarkStart w:name="_Toc65075445" w:id="553"/>
      <w:bookmarkStart w:name="_Toc65075446" w:id="554"/>
      <w:bookmarkStart w:name="_Toc65075447" w:id="555"/>
      <w:bookmarkStart w:name="_Toc65075448" w:id="556"/>
      <w:bookmarkStart w:name="_Toc65075449" w:id="557"/>
      <w:bookmarkStart w:name="_Toc65075450" w:id="558"/>
      <w:bookmarkStart w:name="_Toc65075451" w:id="559"/>
      <w:bookmarkStart w:name="_Toc65075452" w:id="560"/>
      <w:bookmarkStart w:name="_Toc65075453" w:id="561"/>
      <w:bookmarkStart w:name="_Toc65075454" w:id="562"/>
      <w:bookmarkStart w:name="_Toc65075455" w:id="563"/>
      <w:bookmarkStart w:name="_Toc65075456" w:id="564"/>
      <w:bookmarkStart w:name="_Toc65075457" w:id="565"/>
      <w:bookmarkStart w:name="_Toc65075458" w:id="566"/>
      <w:bookmarkStart w:name="_Toc65075459" w:id="567"/>
      <w:bookmarkStart w:name="_Toc65075460" w:id="568"/>
      <w:bookmarkStart w:name="_Toc65075461" w:id="569"/>
      <w:bookmarkStart w:name="_Toc65075462" w:id="570"/>
      <w:bookmarkStart w:name="_Toc65075463" w:id="571"/>
      <w:bookmarkStart w:name="_Toc65075508" w:id="572"/>
      <w:bookmarkStart w:name="_Toc65075509" w:id="573"/>
      <w:bookmarkStart w:name="_Toc65075510" w:id="574"/>
      <w:bookmarkStart w:name="_Toc65075511" w:id="575"/>
      <w:bookmarkStart w:name="_Toc65075512" w:id="576"/>
      <w:bookmarkStart w:name="_Toc65075513" w:id="577"/>
      <w:bookmarkStart w:name="_Toc65075514" w:id="578"/>
      <w:bookmarkStart w:name="_Toc65075515" w:id="579"/>
      <w:bookmarkStart w:name="_Toc65075516" w:id="580"/>
      <w:bookmarkStart w:name="_Toc65075517" w:id="581"/>
      <w:bookmarkStart w:name="_Toc65075518" w:id="582"/>
      <w:bookmarkStart w:name="_Toc65075519" w:id="583"/>
      <w:bookmarkStart w:name="_Toc65075520" w:id="584"/>
      <w:bookmarkStart w:name="_Toc65075521" w:id="585"/>
      <w:bookmarkStart w:name="_Toc65075522" w:id="586"/>
      <w:bookmarkStart w:name="_Toc65075523" w:id="587"/>
      <w:bookmarkStart w:name="_Toc65075524" w:id="588"/>
      <w:bookmarkStart w:name="_Toc65075525" w:id="589"/>
      <w:bookmarkStart w:name="_Toc65075526" w:id="590"/>
      <w:bookmarkStart w:name="_Toc65075527" w:id="591"/>
      <w:bookmarkStart w:name="_Toc65075528" w:id="592"/>
      <w:bookmarkStart w:name="_Toc65075529" w:id="593"/>
      <w:bookmarkStart w:name="_Toc65075530" w:id="594"/>
      <w:bookmarkStart w:name="_Toc65075531" w:id="595"/>
      <w:bookmarkStart w:name="_Toc65075532" w:id="596"/>
      <w:bookmarkStart w:name="_Toc65075533" w:id="597"/>
      <w:bookmarkStart w:name="_Toc65075534" w:id="598"/>
      <w:bookmarkStart w:name="_Toc65075535" w:id="599"/>
      <w:bookmarkStart w:name="_Toc65075536" w:id="600"/>
      <w:bookmarkStart w:name="_Toc65075537" w:id="601"/>
      <w:bookmarkStart w:name="_Toc65075538" w:id="602"/>
      <w:bookmarkStart w:name="_Toc65075539" w:id="603"/>
      <w:bookmarkStart w:name="_Toc65075540" w:id="604"/>
      <w:bookmarkStart w:name="_Toc65075541" w:id="605"/>
      <w:bookmarkStart w:name="_Toc65075542" w:id="606"/>
      <w:bookmarkStart w:name="_Toc65075543" w:id="607"/>
      <w:bookmarkStart w:name="_Toc65075544" w:id="608"/>
      <w:bookmarkStart w:name="_Toc65075545" w:id="609"/>
      <w:bookmarkStart w:name="_Toc65075546" w:id="610"/>
      <w:bookmarkStart w:name="_Toc65075547" w:id="611"/>
      <w:bookmarkStart w:name="_Toc65075548" w:id="612"/>
      <w:bookmarkStart w:name="_Toc65075549" w:id="613"/>
      <w:bookmarkStart w:name="_Toc65075550" w:id="614"/>
      <w:bookmarkStart w:name="_Toc65075551" w:id="615"/>
      <w:bookmarkStart w:name="_Toc65075552" w:id="616"/>
      <w:bookmarkStart w:name="_Toc65075553" w:id="617"/>
      <w:bookmarkStart w:name="_Toc65075554" w:id="618"/>
      <w:bookmarkStart w:name="_Toc65075555" w:id="619"/>
      <w:bookmarkStart w:name="_Toc65075556" w:id="620"/>
      <w:bookmarkStart w:name="_Toc65075557" w:id="621"/>
      <w:bookmarkStart w:name="_Toc65075558" w:id="622"/>
      <w:bookmarkStart w:name="_Toc65075559" w:id="623"/>
      <w:bookmarkStart w:name="_Toc65075560" w:id="624"/>
      <w:bookmarkStart w:name="_Toc65075561" w:id="625"/>
      <w:bookmarkStart w:name="_Toc65075562" w:id="626"/>
      <w:bookmarkStart w:name="_Toc65075563" w:id="627"/>
      <w:bookmarkStart w:name="_Toc65075564" w:id="628"/>
      <w:bookmarkStart w:name="_Toc65075565" w:id="629"/>
      <w:bookmarkStart w:name="_Toc65075566" w:id="630"/>
      <w:bookmarkStart w:name="_Toc65075567" w:id="631"/>
      <w:bookmarkStart w:name="_Toc65075568" w:id="632"/>
      <w:bookmarkStart w:name="_Toc65075569" w:id="633"/>
      <w:bookmarkStart w:name="_Toc65075570" w:id="634"/>
      <w:bookmarkStart w:name="_Toc65075571" w:id="635"/>
      <w:bookmarkStart w:name="_Toc65075572" w:id="636"/>
      <w:bookmarkStart w:name="_Toc65075573" w:id="637"/>
      <w:bookmarkStart w:name="_Toc65075574" w:id="638"/>
      <w:bookmarkStart w:name="_Toc65075575" w:id="639"/>
      <w:bookmarkStart w:name="_Toc65075576" w:id="640"/>
      <w:bookmarkStart w:name="_Toc65075577" w:id="641"/>
      <w:bookmarkStart w:name="_Toc65075578" w:id="642"/>
      <w:bookmarkStart w:name="_Toc65075579" w:id="643"/>
      <w:bookmarkStart w:name="_Toc65075580" w:id="644"/>
      <w:bookmarkStart w:name="_Toc65075581" w:id="645"/>
      <w:bookmarkStart w:name="_Toc65075582" w:id="646"/>
      <w:bookmarkStart w:name="_Toc65075583" w:id="647"/>
      <w:bookmarkStart w:name="_Toc65075584" w:id="648"/>
      <w:bookmarkStart w:name="_Toc65075585" w:id="649"/>
      <w:bookmarkStart w:name="_Toc65075586" w:id="650"/>
      <w:bookmarkStart w:name="_Toc65075587" w:id="651"/>
      <w:bookmarkStart w:name="_Toc65075588" w:id="652"/>
      <w:bookmarkStart w:name="_Toc65075589" w:id="653"/>
      <w:bookmarkStart w:name="_Toc65075590" w:id="654"/>
      <w:bookmarkStart w:name="_Toc65075591" w:id="655"/>
      <w:bookmarkStart w:name="_Toc65075592" w:id="656"/>
      <w:bookmarkStart w:name="_Toc65075593" w:id="657"/>
      <w:bookmarkStart w:name="_Toc65075594" w:id="658"/>
      <w:bookmarkStart w:name="_Toc65075595" w:id="659"/>
      <w:bookmarkStart w:name="_Toc65075596" w:id="660"/>
      <w:bookmarkStart w:name="_Toc65075597" w:id="661"/>
      <w:bookmarkStart w:name="_Toc65075598" w:id="662"/>
      <w:bookmarkStart w:name="_Toc65075599" w:id="663"/>
      <w:bookmarkStart w:name="_Toc65075600" w:id="664"/>
      <w:bookmarkStart w:name="_Toc65075601" w:id="665"/>
      <w:bookmarkStart w:name="_Toc65075602" w:id="666"/>
      <w:bookmarkStart w:name="_Toc65075603" w:id="667"/>
      <w:bookmarkStart w:name="_Toc65075604" w:id="668"/>
      <w:bookmarkStart w:name="_Toc65075605" w:id="669"/>
      <w:bookmarkStart w:name="_Toc65075606" w:id="670"/>
      <w:bookmarkStart w:name="_Toc65075607" w:id="671"/>
      <w:bookmarkStart w:name="_Toc65075608" w:id="672"/>
      <w:bookmarkStart w:name="_Toc65075609" w:id="673"/>
      <w:bookmarkStart w:name="_Toc65075610" w:id="674"/>
      <w:bookmarkStart w:name="_Toc65075611" w:id="675"/>
      <w:bookmarkStart w:name="_Toc65075612" w:id="676"/>
      <w:bookmarkStart w:name="_Toc65075613" w:id="677"/>
      <w:bookmarkStart w:name="_Toc65075614" w:id="678"/>
      <w:bookmarkStart w:name="_Toc65075615" w:id="679"/>
      <w:bookmarkStart w:name="_Toc65075616" w:id="680"/>
      <w:bookmarkStart w:name="_Toc65075617" w:id="681"/>
      <w:bookmarkStart w:name="_Toc65075618" w:id="682"/>
      <w:bookmarkStart w:name="_Toc65075619" w:id="683"/>
      <w:bookmarkStart w:name="_Toc65075620" w:id="684"/>
      <w:bookmarkStart w:name="_Toc65075621" w:id="685"/>
      <w:bookmarkStart w:name="_Toc65075622" w:id="686"/>
      <w:bookmarkStart w:name="_Toc65075623" w:id="687"/>
      <w:bookmarkStart w:name="_Toc65075624" w:id="688"/>
      <w:bookmarkStart w:name="_Toc65075625" w:id="689"/>
      <w:bookmarkStart w:name="_Toc65075626" w:id="690"/>
      <w:bookmarkStart w:name="_Toc65075627" w:id="691"/>
      <w:bookmarkStart w:name="_Toc65075628" w:id="692"/>
      <w:bookmarkStart w:name="_Toc65075629" w:id="693"/>
      <w:bookmarkStart w:name="_Toc65075630" w:id="694"/>
      <w:bookmarkStart w:name="_Toc65075631" w:id="695"/>
      <w:bookmarkStart w:name="_Toc65075632" w:id="696"/>
      <w:bookmarkStart w:name="_Toc65075633" w:id="697"/>
      <w:bookmarkStart w:name="_Toc65075634" w:id="698"/>
      <w:bookmarkStart w:name="_Toc65075635" w:id="699"/>
      <w:bookmarkStart w:name="_Toc65075636" w:id="700"/>
      <w:bookmarkStart w:name="_Toc65075637" w:id="701"/>
      <w:bookmarkStart w:name="_Toc65075638" w:id="702"/>
      <w:bookmarkStart w:name="_Toc65075639" w:id="703"/>
      <w:bookmarkStart w:name="_Toc65075640" w:id="704"/>
      <w:bookmarkStart w:name="_Toc65075641" w:id="705"/>
      <w:bookmarkStart w:name="_Toc65075642" w:id="706"/>
      <w:bookmarkStart w:name="_Toc65075643" w:id="707"/>
      <w:bookmarkStart w:name="_Toc65075644" w:id="708"/>
      <w:bookmarkStart w:name="_Toc65075645" w:id="709"/>
      <w:bookmarkStart w:name="_Toc65075646" w:id="710"/>
      <w:bookmarkStart w:name="_Toc65075647" w:id="711"/>
      <w:bookmarkStart w:name="_Toc65075648" w:id="712"/>
      <w:bookmarkStart w:name="_Toc65075649" w:id="713"/>
      <w:bookmarkStart w:name="_Toc65075650" w:id="714"/>
      <w:bookmarkStart w:name="_Toc65075651" w:id="715"/>
      <w:bookmarkStart w:name="_Toc65075652" w:id="716"/>
      <w:bookmarkStart w:name="_Toc65075653" w:id="717"/>
      <w:bookmarkStart w:name="_Toc65075654" w:id="718"/>
      <w:bookmarkStart w:name="_Toc65075655" w:id="719"/>
      <w:bookmarkStart w:name="_Toc65075656" w:id="720"/>
      <w:bookmarkStart w:name="_Toc65075657" w:id="721"/>
      <w:bookmarkStart w:name="_Toc65075658" w:id="722"/>
      <w:bookmarkStart w:name="_Toc65075659" w:id="723"/>
      <w:bookmarkStart w:name="_Toc65075660" w:id="724"/>
      <w:bookmarkStart w:name="_Toc65075661" w:id="725"/>
      <w:bookmarkStart w:name="_Toc65075662" w:id="726"/>
      <w:bookmarkStart w:name="_Toc65075663" w:id="727"/>
      <w:bookmarkStart w:name="_Toc65075664" w:id="728"/>
      <w:bookmarkStart w:name="_Toc65075665" w:id="729"/>
      <w:bookmarkStart w:name="_Toc65075666" w:id="730"/>
      <w:bookmarkStart w:name="_Toc65075667" w:id="731"/>
      <w:bookmarkStart w:name="_Toc65075668" w:id="732"/>
      <w:bookmarkStart w:name="_Toc65075669" w:id="733"/>
      <w:bookmarkStart w:name="_Toc65075670" w:id="734"/>
      <w:bookmarkStart w:name="_Toc65075671" w:id="735"/>
      <w:bookmarkStart w:name="_Toc65075672" w:id="736"/>
      <w:bookmarkStart w:name="_Toc65075673" w:id="737"/>
      <w:bookmarkStart w:name="_Toc65075674" w:id="738"/>
      <w:bookmarkStart w:name="_Toc65075675" w:id="739"/>
      <w:bookmarkStart w:name="_Toc65075676" w:id="740"/>
      <w:bookmarkStart w:name="_Toc65075677" w:id="741"/>
      <w:bookmarkStart w:name="_Toc65075678" w:id="742"/>
      <w:bookmarkStart w:name="_Toc65075679" w:id="743"/>
      <w:bookmarkStart w:name="_Toc65075680" w:id="744"/>
      <w:bookmarkStart w:name="_Toc65075681" w:id="745"/>
      <w:bookmarkStart w:name="_Toc65075682" w:id="746"/>
      <w:bookmarkStart w:name="_Toc65075683" w:id="747"/>
      <w:bookmarkStart w:name="_Toc65075684" w:id="748"/>
      <w:bookmarkStart w:name="_Toc65075685" w:id="749"/>
      <w:bookmarkStart w:name="_Toc65075686" w:id="750"/>
      <w:bookmarkStart w:name="_Toc65075687" w:id="751"/>
      <w:bookmarkStart w:name="_Toc65075688" w:id="752"/>
      <w:bookmarkStart w:name="_Toc65075689" w:id="753"/>
      <w:bookmarkStart w:name="_Toc65075690" w:id="754"/>
      <w:bookmarkStart w:name="_Toc65075691" w:id="755"/>
      <w:bookmarkStart w:name="_Toc65075692" w:id="756"/>
      <w:bookmarkStart w:name="_Toc65075693" w:id="757"/>
      <w:bookmarkStart w:name="_Toc65075694" w:id="758"/>
      <w:bookmarkStart w:name="_Toc65075695" w:id="759"/>
      <w:bookmarkStart w:name="_Toc65075696" w:id="760"/>
      <w:bookmarkStart w:name="_Toc65075697" w:id="761"/>
      <w:bookmarkStart w:name="_Toc65075698" w:id="762"/>
      <w:bookmarkStart w:name="_Toc65075699" w:id="763"/>
      <w:bookmarkStart w:name="_Toc65075700" w:id="764"/>
      <w:bookmarkStart w:name="_Toc65075701" w:id="765"/>
      <w:bookmarkStart w:name="_Toc65075702" w:id="766"/>
      <w:bookmarkStart w:name="_Toc65075703" w:id="767"/>
      <w:bookmarkStart w:name="_Toc65075704" w:id="768"/>
      <w:bookmarkStart w:name="_Toc65075705" w:id="769"/>
      <w:bookmarkStart w:name="_Toc65075706" w:id="770"/>
      <w:bookmarkStart w:name="_Toc65075707" w:id="771"/>
      <w:bookmarkStart w:name="_Toc65075708" w:id="772"/>
      <w:bookmarkStart w:name="_Toc65075709" w:id="773"/>
      <w:bookmarkStart w:name="_Toc65075710" w:id="774"/>
      <w:bookmarkStart w:name="_Toc65075711" w:id="775"/>
      <w:bookmarkStart w:name="_Toc65075712" w:id="776"/>
      <w:bookmarkStart w:name="_Toc65075713" w:id="777"/>
      <w:bookmarkStart w:name="_Toc65075714" w:id="778"/>
      <w:bookmarkStart w:name="_Toc65075715" w:id="779"/>
      <w:bookmarkStart w:name="_Toc65075716" w:id="780"/>
      <w:bookmarkStart w:name="_Toc65075717" w:id="781"/>
      <w:bookmarkStart w:name="_Toc65075718" w:id="782"/>
      <w:bookmarkStart w:name="_Toc65075719" w:id="783"/>
      <w:bookmarkStart w:name="_Toc65075720" w:id="784"/>
      <w:bookmarkStart w:name="_Toc65075721" w:id="785"/>
      <w:bookmarkStart w:name="_Toc65075722" w:id="786"/>
      <w:bookmarkStart w:name="_Toc65075723" w:id="787"/>
      <w:bookmarkStart w:name="_Toc65075724" w:id="788"/>
      <w:bookmarkStart w:name="_Toc65075725" w:id="789"/>
      <w:bookmarkStart w:name="_Toc65075726" w:id="790"/>
      <w:bookmarkStart w:name="_Toc65075727" w:id="791"/>
      <w:bookmarkStart w:name="_Toc65075728" w:id="792"/>
      <w:bookmarkStart w:name="_Toc65075729" w:id="793"/>
      <w:bookmarkStart w:name="_Toc65075730" w:id="794"/>
      <w:bookmarkStart w:name="_Toc65075731" w:id="795"/>
      <w:bookmarkStart w:name="_Toc65075732" w:id="796"/>
      <w:bookmarkStart w:name="_Toc65075733" w:id="797"/>
      <w:bookmarkStart w:name="_Toc65075734" w:id="798"/>
      <w:bookmarkStart w:name="_Toc65075735" w:id="799"/>
      <w:bookmarkStart w:name="_Toc65075736" w:id="800"/>
      <w:bookmarkStart w:name="_Toc65075737" w:id="801"/>
      <w:bookmarkStart w:name="_Toc65075738" w:id="802"/>
      <w:bookmarkStart w:name="_Toc65075739" w:id="803"/>
      <w:bookmarkStart w:name="_Toc65075740" w:id="804"/>
      <w:bookmarkStart w:name="_Toc65075741" w:id="805"/>
      <w:bookmarkStart w:name="_Toc65075742" w:id="806"/>
      <w:bookmarkStart w:name="_Toc65075743" w:id="807"/>
      <w:bookmarkStart w:name="_Toc65075744" w:id="808"/>
      <w:bookmarkStart w:name="_Toc65075745" w:id="809"/>
      <w:bookmarkStart w:name="_Toc65075746" w:id="810"/>
      <w:bookmarkStart w:name="_Toc65075747" w:id="811"/>
      <w:bookmarkStart w:name="_Toc65075748" w:id="812"/>
      <w:bookmarkStart w:name="_Toc65075749" w:id="813"/>
      <w:bookmarkStart w:name="_Toc65075750" w:id="814"/>
      <w:bookmarkStart w:name="_Toc65075751" w:id="815"/>
      <w:bookmarkStart w:name="_Toc65075752" w:id="816"/>
      <w:bookmarkStart w:name="_Toc65075753" w:id="817"/>
      <w:bookmarkStart w:name="_Toc65075754" w:id="818"/>
      <w:bookmarkStart w:name="_Toc65075755" w:id="819"/>
      <w:bookmarkStart w:name="_Toc65075756" w:id="820"/>
      <w:bookmarkStart w:name="_Toc65075757" w:id="821"/>
      <w:bookmarkStart w:name="_Toc65075758" w:id="822"/>
      <w:bookmarkStart w:name="_Toc65075759" w:id="823"/>
      <w:bookmarkStart w:name="_Toc65075760" w:id="824"/>
      <w:bookmarkStart w:name="_Toc65075761" w:id="825"/>
      <w:bookmarkStart w:name="_Toc65075762" w:id="826"/>
      <w:bookmarkStart w:name="_Toc65075763" w:id="827"/>
      <w:bookmarkStart w:name="_Toc65075764" w:id="828"/>
      <w:bookmarkStart w:name="_Toc65075765" w:id="829"/>
      <w:bookmarkStart w:name="_Toc65075766" w:id="830"/>
      <w:bookmarkStart w:name="_Toc65075767" w:id="831"/>
      <w:bookmarkStart w:name="_Toc65075768" w:id="832"/>
      <w:bookmarkStart w:name="_Toc65075769" w:id="833"/>
      <w:bookmarkStart w:name="_Toc65075770" w:id="834"/>
      <w:bookmarkStart w:name="_Toc65075771" w:id="835"/>
      <w:bookmarkStart w:name="_Toc65075772" w:id="836"/>
      <w:bookmarkStart w:name="_Toc65075773" w:id="837"/>
      <w:bookmarkStart w:name="_Toc65075774" w:id="838"/>
      <w:bookmarkStart w:name="_Toc65075775" w:id="839"/>
      <w:bookmarkStart w:name="_Toc65075776" w:id="840"/>
      <w:bookmarkStart w:name="_Toc65075777" w:id="841"/>
      <w:bookmarkStart w:name="_Toc65075778" w:id="842"/>
      <w:bookmarkStart w:name="_Toc65075779" w:id="843"/>
      <w:bookmarkStart w:name="_Toc65075780" w:id="844"/>
      <w:bookmarkStart w:name="_Toc65075781" w:id="845"/>
      <w:bookmarkStart w:name="_Toc65075782" w:id="846"/>
      <w:bookmarkStart w:name="_Toc65075783" w:id="847"/>
      <w:bookmarkStart w:name="_Toc65075784" w:id="848"/>
      <w:bookmarkStart w:name="_Toc65075785" w:id="849"/>
      <w:bookmarkStart w:name="_Toc65075786" w:id="850"/>
      <w:bookmarkStart w:name="_Toc65075787" w:id="851"/>
      <w:bookmarkStart w:name="_Toc65075788" w:id="852"/>
      <w:bookmarkStart w:name="_Toc65075789" w:id="853"/>
      <w:bookmarkStart w:name="_Toc65075790" w:id="854"/>
      <w:bookmarkStart w:name="_Toc65075791" w:id="855"/>
      <w:bookmarkStart w:name="_Toc65075792" w:id="856"/>
      <w:bookmarkStart w:name="_Toc65075793" w:id="857"/>
      <w:bookmarkStart w:name="_Toc65075794" w:id="858"/>
      <w:bookmarkStart w:name="_Toc65075795" w:id="859"/>
      <w:bookmarkStart w:name="_Toc65075796" w:id="860"/>
      <w:bookmarkStart w:name="_Toc65075797" w:id="861"/>
      <w:bookmarkStart w:name="_Toc65075798" w:id="862"/>
      <w:bookmarkStart w:name="_Toc65075799" w:id="863"/>
      <w:bookmarkStart w:name="_Toc65075800" w:id="864"/>
      <w:bookmarkStart w:name="_Toc65075801" w:id="865"/>
      <w:bookmarkStart w:name="_Toc65075802" w:id="866"/>
      <w:bookmarkStart w:name="_Toc65075803" w:id="867"/>
      <w:bookmarkStart w:name="_Toc65075804" w:id="868"/>
      <w:bookmarkStart w:name="_Toc65075805" w:id="869"/>
      <w:bookmarkStart w:name="_Toc65075806" w:id="870"/>
      <w:bookmarkStart w:name="_Toc65075807" w:id="871"/>
      <w:bookmarkStart w:name="_Toc65075808" w:id="872"/>
      <w:bookmarkStart w:name="_Toc65075809" w:id="873"/>
      <w:bookmarkStart w:name="_Toc65075810" w:id="874"/>
      <w:bookmarkStart w:name="_Toc65075811" w:id="875"/>
      <w:bookmarkStart w:name="_Toc65075812" w:id="876"/>
      <w:bookmarkStart w:name="_Toc65075813" w:id="877"/>
      <w:bookmarkStart w:name="_Toc65075814" w:id="878"/>
      <w:bookmarkStart w:name="_Toc65075815" w:id="879"/>
      <w:bookmarkStart w:name="_Toc65075816" w:id="880"/>
      <w:bookmarkStart w:name="_Toc65075817" w:id="881"/>
      <w:bookmarkStart w:name="_Toc65075818" w:id="882"/>
      <w:bookmarkStart w:name="_Toc65075819" w:id="883"/>
      <w:bookmarkStart w:name="_Toc65075820" w:id="884"/>
      <w:bookmarkStart w:name="_Toc65075821" w:id="885"/>
      <w:bookmarkStart w:name="_Toc65075822" w:id="886"/>
      <w:bookmarkStart w:name="_Toc65075823" w:id="887"/>
      <w:bookmarkStart w:name="_Toc65075824" w:id="888"/>
      <w:bookmarkStart w:name="_Toc65075825" w:id="889"/>
      <w:bookmarkStart w:name="_Toc65075826" w:id="890"/>
      <w:bookmarkStart w:name="_Toc65075827" w:id="891"/>
      <w:bookmarkStart w:name="_Toc65075828" w:id="892"/>
      <w:bookmarkStart w:name="_Toc65075829" w:id="893"/>
      <w:bookmarkStart w:name="_Toc65075830" w:id="894"/>
      <w:bookmarkStart w:name="_Toc65075831" w:id="895"/>
      <w:bookmarkStart w:name="_Toc65075832" w:id="896"/>
      <w:bookmarkStart w:name="_Toc65075833" w:id="897"/>
      <w:bookmarkStart w:name="_Toc65075834" w:id="898"/>
      <w:bookmarkStart w:name="_Toc65075835" w:id="899"/>
      <w:bookmarkStart w:name="_Toc65075836" w:id="900"/>
      <w:bookmarkStart w:name="_Toc65075837" w:id="901"/>
      <w:bookmarkStart w:name="_Toc65075838" w:id="902"/>
      <w:bookmarkStart w:name="_Toc65075839" w:id="903"/>
      <w:bookmarkStart w:name="_Toc65075840" w:id="904"/>
      <w:bookmarkStart w:name="_Toc65075841" w:id="905"/>
      <w:bookmarkStart w:name="_Toc65075842" w:id="906"/>
      <w:bookmarkStart w:name="_Toc65075843" w:id="907"/>
      <w:bookmarkStart w:name="_Toc65075844" w:id="908"/>
      <w:bookmarkStart w:name="_Toc65075845" w:id="909"/>
      <w:bookmarkStart w:name="_Toc65075846" w:id="910"/>
      <w:bookmarkStart w:name="_Toc65075847" w:id="911"/>
      <w:bookmarkStart w:name="_Toc65075848" w:id="912"/>
      <w:bookmarkStart w:name="_Toc65075849" w:id="913"/>
      <w:bookmarkStart w:name="_Toc65075850" w:id="914"/>
      <w:bookmarkStart w:name="_Toc65075851" w:id="915"/>
      <w:bookmarkStart w:name="_Toc65075852" w:id="916"/>
      <w:bookmarkStart w:name="_Toc65075853" w:id="917"/>
      <w:bookmarkStart w:name="_Toc65075854" w:id="918"/>
      <w:bookmarkStart w:name="_Toc65075855" w:id="919"/>
      <w:bookmarkStart w:name="_Toc65075856" w:id="920"/>
      <w:bookmarkStart w:name="_Toc65075857" w:id="921"/>
      <w:bookmarkStart w:name="_Toc65075858" w:id="922"/>
      <w:bookmarkStart w:name="_Toc65075859" w:id="923"/>
      <w:bookmarkStart w:name="_Toc65075860" w:id="924"/>
      <w:bookmarkStart w:name="_Toc65075861" w:id="925"/>
      <w:bookmarkStart w:name="_Toc65075862" w:id="926"/>
      <w:bookmarkStart w:name="_Toc65075863" w:id="927"/>
      <w:bookmarkStart w:name="_Toc65075864" w:id="928"/>
      <w:bookmarkStart w:name="_Toc65075865" w:id="929"/>
      <w:bookmarkStart w:name="_Toc65075866" w:id="930"/>
      <w:bookmarkStart w:name="_Toc65075867" w:id="931"/>
      <w:bookmarkStart w:name="_Toc65075868" w:id="932"/>
      <w:bookmarkStart w:name="_Toc65075869" w:id="933"/>
      <w:bookmarkStart w:name="_Toc65075870" w:id="934"/>
      <w:bookmarkStart w:name="_Toc65075871" w:id="935"/>
      <w:bookmarkStart w:name="_Toc65075872" w:id="936"/>
      <w:bookmarkStart w:name="_Toc65075873" w:id="937"/>
      <w:bookmarkStart w:name="_Toc65075874" w:id="938"/>
      <w:bookmarkStart w:name="_Toc65075875" w:id="939"/>
      <w:bookmarkStart w:name="_Toc65075876" w:id="940"/>
      <w:bookmarkStart w:name="_Toc65075877" w:id="941"/>
      <w:bookmarkStart w:name="_Toc65075878" w:id="942"/>
      <w:bookmarkStart w:name="_Toc65075879" w:id="943"/>
      <w:bookmarkStart w:name="_Toc65075880" w:id="944"/>
      <w:bookmarkStart w:name="_Toc65075881" w:id="945"/>
      <w:bookmarkStart w:name="_Toc65075882" w:id="946"/>
      <w:bookmarkStart w:name="_Toc65075883" w:id="947"/>
      <w:bookmarkStart w:name="_Toc65075884" w:id="948"/>
      <w:bookmarkStart w:name="_Toc65075885" w:id="949"/>
      <w:bookmarkStart w:name="_Toc65075886" w:id="950"/>
      <w:bookmarkStart w:name="_Toc65075887" w:id="951"/>
      <w:bookmarkStart w:name="_Toc65075888" w:id="952"/>
      <w:bookmarkStart w:name="_Toc65075889" w:id="953"/>
      <w:bookmarkStart w:name="_Toc65075890" w:id="954"/>
      <w:bookmarkStart w:name="_Toc65075891" w:id="955"/>
      <w:bookmarkStart w:name="_Toc65075892" w:id="956"/>
      <w:bookmarkStart w:name="_Toc65075893" w:id="957"/>
      <w:bookmarkStart w:name="_Toc65075894" w:id="958"/>
      <w:bookmarkStart w:name="_Toc65075895" w:id="959"/>
      <w:bookmarkStart w:name="_Toc65075896" w:id="960"/>
      <w:bookmarkStart w:name="_Toc65075897" w:id="961"/>
      <w:bookmarkStart w:name="_Toc65075898" w:id="962"/>
      <w:bookmarkStart w:name="_Toc65075899" w:id="963"/>
      <w:bookmarkStart w:name="_Toc65075900" w:id="964"/>
      <w:bookmarkStart w:name="_Toc65075901" w:id="965"/>
      <w:bookmarkStart w:name="_Toc65075902" w:id="966"/>
      <w:bookmarkStart w:name="_Toc65075903" w:id="967"/>
      <w:bookmarkStart w:name="_Toc65075904" w:id="968"/>
      <w:bookmarkStart w:name="_Toc65075905" w:id="969"/>
      <w:bookmarkStart w:name="_Toc65075906" w:id="970"/>
      <w:bookmarkStart w:name="_Toc65075907" w:id="971"/>
      <w:bookmarkStart w:name="_Toc65075908" w:id="972"/>
      <w:bookmarkStart w:name="_Toc65075909" w:id="973"/>
      <w:bookmarkStart w:name="_Toc65075910" w:id="974"/>
      <w:bookmarkStart w:name="_Toc65075911" w:id="975"/>
      <w:bookmarkStart w:name="_Toc65075912" w:id="976"/>
      <w:bookmarkStart w:name="_Toc65075913" w:id="977"/>
      <w:bookmarkStart w:name="_Toc65075914" w:id="978"/>
      <w:bookmarkStart w:name="_Toc65075915" w:id="979"/>
      <w:bookmarkStart w:name="_Toc65075916" w:id="980"/>
      <w:bookmarkStart w:name="_Toc65075917" w:id="981"/>
      <w:bookmarkStart w:name="_Toc65075918" w:id="982"/>
      <w:bookmarkStart w:name="_Toc65075919" w:id="983"/>
      <w:bookmarkStart w:name="_Toc65075920" w:id="984"/>
      <w:bookmarkStart w:name="_Toc65075921" w:id="985"/>
      <w:bookmarkStart w:name="_Toc65075922" w:id="986"/>
      <w:bookmarkStart w:name="_Toc65075923" w:id="987"/>
      <w:bookmarkStart w:name="_Toc65075924" w:id="988"/>
      <w:bookmarkStart w:name="_Toc65075925" w:id="989"/>
      <w:bookmarkStart w:name="_Toc65075926" w:id="990"/>
      <w:bookmarkStart w:name="_Toc65075927" w:id="991"/>
      <w:bookmarkStart w:name="_Toc65075928" w:id="992"/>
      <w:bookmarkStart w:name="_Toc65075929" w:id="993"/>
      <w:bookmarkStart w:name="_Toc65075930" w:id="994"/>
      <w:bookmarkStart w:name="_Toc65075931" w:id="995"/>
      <w:bookmarkStart w:name="_Toc65075932" w:id="996"/>
      <w:bookmarkStart w:name="_Toc65075933" w:id="997"/>
      <w:bookmarkStart w:name="_Toc65075934" w:id="998"/>
      <w:bookmarkStart w:name="_Toc65075935" w:id="999"/>
      <w:bookmarkStart w:name="_Toc65075936" w:id="1000"/>
      <w:bookmarkStart w:name="_Toc65075937" w:id="1001"/>
      <w:bookmarkStart w:name="_Toc65075938" w:id="1002"/>
      <w:bookmarkStart w:name="_Toc65075939" w:id="1003"/>
      <w:bookmarkStart w:name="_Toc65075940" w:id="1004"/>
      <w:bookmarkStart w:name="_Toc402272746" w:id="1005"/>
      <w:bookmarkStart w:name="_Toc402356275" w:id="1006"/>
      <w:bookmarkStart w:name="_Toc402356317" w:id="1007"/>
      <w:bookmarkStart w:name="_Toc402272747" w:id="1008"/>
      <w:bookmarkStart w:name="_Toc402356276" w:id="1009"/>
      <w:bookmarkStart w:name="_Toc402356318" w:id="1010"/>
      <w:bookmarkStart w:name="_Toc402272748" w:id="1011"/>
      <w:bookmarkStart w:name="_Toc402356277" w:id="1012"/>
      <w:bookmarkStart w:name="_Toc402356319" w:id="1013"/>
      <w:bookmarkStart w:name="_Toc402272749" w:id="1014"/>
      <w:bookmarkStart w:name="_Toc402356278" w:id="1015"/>
      <w:bookmarkStart w:name="_Toc402356320" w:id="1016"/>
      <w:bookmarkStart w:name="_Toc65075941" w:id="1017"/>
      <w:bookmarkStart w:name="_Toc65075942" w:id="1018"/>
      <w:bookmarkStart w:name="_Toc65075943" w:id="1019"/>
      <w:bookmarkStart w:name="_Toc65075944" w:id="1020"/>
      <w:bookmarkStart w:name="_Toc65075945" w:id="1021"/>
      <w:bookmarkStart w:name="_Toc65075946" w:id="1022"/>
      <w:bookmarkStart w:name="_Toc65075947" w:id="1023"/>
      <w:bookmarkStart w:name="_Toc65075948" w:id="1024"/>
      <w:bookmarkStart w:name="_Toc65075949" w:id="1025"/>
      <w:bookmarkStart w:name="_Toc65075950" w:id="1026"/>
      <w:bookmarkStart w:name="_Toc65075951" w:id="1027"/>
      <w:bookmarkStart w:name="_Toc65075952" w:id="1028"/>
      <w:bookmarkStart w:name="_Toc65075953" w:id="1029"/>
      <w:bookmarkStart w:name="_Toc65075954" w:id="1030"/>
      <w:bookmarkStart w:name="_Toc65075955" w:id="1031"/>
      <w:bookmarkStart w:name="_Toc65075956" w:id="1032"/>
      <w:bookmarkStart w:name="_Toc65075957" w:id="1033"/>
      <w:bookmarkStart w:name="_Toc65075958" w:id="1034"/>
      <w:bookmarkStart w:name="_Toc65075959" w:id="1035"/>
      <w:bookmarkStart w:name="_Toc65075960" w:id="1036"/>
      <w:bookmarkStart w:name="_Toc65075961" w:id="1037"/>
      <w:bookmarkStart w:name="_Toc65075962" w:id="1038"/>
      <w:bookmarkStart w:name="_Toc65075963" w:id="1039"/>
      <w:bookmarkStart w:name="_Toc65075964" w:id="1040"/>
      <w:bookmarkStart w:name="_Toc65075965" w:id="1041"/>
      <w:bookmarkStart w:name="_Toc65075966" w:id="1042"/>
      <w:bookmarkStart w:name="_Toc65075967" w:id="1043"/>
      <w:bookmarkStart w:name="_Toc65075968" w:id="1044"/>
      <w:bookmarkStart w:name="_Toc65075969" w:id="1045"/>
      <w:bookmarkStart w:name="_Toc65075970" w:id="1046"/>
      <w:bookmarkStart w:name="_Toc65075971" w:id="1047"/>
      <w:bookmarkStart w:name="_Toc65075972" w:id="1048"/>
      <w:bookmarkStart w:name="_Toc65075973" w:id="1049"/>
      <w:bookmarkStart w:name="_Toc65075974" w:id="1050"/>
      <w:bookmarkStart w:name="_Toc65075975" w:id="1051"/>
      <w:bookmarkStart w:name="_Toc65075976" w:id="1052"/>
      <w:bookmarkStart w:name="_Toc65075977" w:id="1053"/>
      <w:bookmarkStart w:name="_Toc65075978" w:id="1054"/>
      <w:bookmarkStart w:name="_Toc65075979" w:id="1055"/>
      <w:bookmarkStart w:name="_Toc65075980" w:id="1056"/>
      <w:bookmarkStart w:name="_Toc65075981" w:id="1057"/>
      <w:bookmarkStart w:name="_Toc65075982" w:id="1058"/>
      <w:bookmarkStart w:name="_Toc65075983" w:id="1059"/>
      <w:bookmarkStart w:name="_Toc65075984" w:id="1060"/>
      <w:bookmarkStart w:name="_Toc65075985" w:id="1061"/>
      <w:bookmarkStart w:name="_Toc65075986" w:id="1062"/>
      <w:bookmarkStart w:name="_Toc65075987" w:id="1063"/>
      <w:bookmarkStart w:name="_Toc65075988" w:id="1064"/>
      <w:bookmarkStart w:name="_Toc65075989" w:id="1065"/>
      <w:bookmarkStart w:name="_Toc65075990" w:id="1066"/>
      <w:bookmarkStart w:name="_Toc65075991" w:id="1067"/>
      <w:bookmarkStart w:name="_Toc65075992" w:id="1068"/>
      <w:bookmarkStart w:name="_Toc65075993" w:id="1069"/>
      <w:bookmarkStart w:name="_Toc65075994" w:id="1070"/>
      <w:bookmarkStart w:name="_Toc65075995" w:id="1071"/>
      <w:bookmarkStart w:name="_Toc65075996" w:id="1072"/>
      <w:bookmarkStart w:name="_Toc65075997" w:id="1073"/>
      <w:bookmarkStart w:name="_Toc65075998" w:id="1074"/>
      <w:bookmarkStart w:name="_Toc65075999" w:id="1075"/>
      <w:bookmarkStart w:name="_Toc65076000" w:id="1076"/>
      <w:bookmarkStart w:name="_Toc65076001" w:id="1077"/>
      <w:bookmarkStart w:name="_Toc65076002" w:id="1078"/>
      <w:bookmarkStart w:name="_Toc65076003" w:id="1079"/>
      <w:bookmarkStart w:name="_Toc65076004" w:id="1080"/>
      <w:bookmarkStart w:name="_Toc65076005" w:id="1081"/>
      <w:bookmarkStart w:name="_Toc65076006" w:id="1082"/>
      <w:bookmarkStart w:name="_Toc65076007" w:id="1083"/>
      <w:bookmarkStart w:name="_Toc65076008" w:id="1084"/>
      <w:bookmarkStart w:name="_Toc65076009" w:id="1085"/>
      <w:bookmarkStart w:name="_Toc65076010" w:id="1086"/>
      <w:bookmarkStart w:name="_Toc65076011" w:id="1087"/>
      <w:bookmarkStart w:name="_Toc65076012" w:id="1088"/>
      <w:bookmarkStart w:name="_Toc65076013" w:id="1089"/>
      <w:bookmarkStart w:name="_Toc65076014" w:id="1090"/>
      <w:bookmarkStart w:name="_Toc65076015" w:id="1091"/>
      <w:bookmarkStart w:name="_Toc65076016" w:id="1092"/>
      <w:bookmarkStart w:name="_Toc65076017" w:id="1093"/>
      <w:bookmarkStart w:name="_Toc65076018" w:id="1094"/>
      <w:bookmarkStart w:name="_Toc65076019" w:id="1095"/>
      <w:bookmarkStart w:name="_Toc65076020" w:id="1096"/>
      <w:bookmarkStart w:name="_Toc65076021" w:id="1097"/>
      <w:bookmarkStart w:name="_Toc65076022" w:id="1098"/>
      <w:bookmarkStart w:name="_Toc65076023" w:id="1099"/>
      <w:bookmarkStart w:name="_Toc65076024" w:id="1100"/>
      <w:bookmarkStart w:name="_Toc65076025" w:id="1101"/>
      <w:bookmarkStart w:name="_Toc65076026" w:id="1102"/>
      <w:bookmarkStart w:name="_Toc65076027" w:id="1103"/>
      <w:bookmarkStart w:name="_Toc65076028" w:id="1104"/>
      <w:bookmarkStart w:name="_Toc65076029" w:id="1105"/>
      <w:bookmarkStart w:name="_Toc65076030" w:id="1106"/>
      <w:bookmarkStart w:name="_Toc65076031" w:id="1107"/>
      <w:bookmarkStart w:name="_Toc65076032" w:id="1108"/>
      <w:bookmarkStart w:name="_Toc65076033" w:id="1109"/>
      <w:bookmarkStart w:name="_Toc65076034" w:id="1110"/>
      <w:bookmarkStart w:name="_Toc65076035" w:id="1111"/>
      <w:bookmarkStart w:name="_Toc65076036" w:id="1112"/>
      <w:bookmarkStart w:name="_Toc65076037" w:id="1113"/>
      <w:bookmarkStart w:name="_Toc65076038" w:id="1114"/>
      <w:bookmarkStart w:name="_Toc65076039" w:id="1115"/>
      <w:bookmarkStart w:name="_Toc65076040" w:id="1116"/>
      <w:bookmarkStart w:name="_Toc65076041" w:id="1117"/>
      <w:bookmarkStart w:name="_Toc65076042" w:id="1118"/>
      <w:bookmarkStart w:name="_Toc65076043" w:id="1119"/>
      <w:bookmarkStart w:name="_Toc65076044" w:id="1120"/>
      <w:bookmarkStart w:name="_Toc65076045" w:id="1121"/>
      <w:bookmarkStart w:name="_Toc65076046" w:id="1122"/>
      <w:bookmarkStart w:name="_Toc65076047" w:id="1123"/>
      <w:bookmarkStart w:name="_Toc65076048" w:id="1124"/>
      <w:bookmarkStart w:name="_Toc65076049" w:id="1125"/>
      <w:bookmarkStart w:name="_Toc65076050" w:id="1126"/>
      <w:bookmarkStart w:name="_Toc65076051" w:id="1127"/>
      <w:bookmarkStart w:name="_Toc65076052" w:id="1128"/>
      <w:bookmarkStart w:name="_Toc65076053" w:id="1129"/>
      <w:bookmarkStart w:name="_Toc65076054" w:id="1130"/>
      <w:bookmarkStart w:name="_Toc65076055" w:id="1131"/>
      <w:bookmarkStart w:name="_Toc65076056" w:id="1132"/>
      <w:bookmarkStart w:name="_Toc65076057" w:id="1133"/>
      <w:bookmarkStart w:name="_Toc65076058" w:id="1134"/>
      <w:bookmarkStart w:name="_Toc65076059" w:id="1135"/>
      <w:bookmarkStart w:name="_Toc65076060" w:id="1136"/>
      <w:bookmarkStart w:name="_Toc65076061" w:id="1137"/>
      <w:bookmarkStart w:name="_Toc65076062" w:id="1138"/>
      <w:bookmarkStart w:name="_Toc65076063" w:id="1139"/>
      <w:bookmarkStart w:name="_Toc65076064" w:id="1140"/>
      <w:bookmarkStart w:name="_Toc65076065" w:id="1141"/>
      <w:bookmarkStart w:name="_Toc65076066" w:id="1142"/>
      <w:bookmarkStart w:name="_Toc65076067" w:id="1143"/>
      <w:bookmarkStart w:name="_Toc65076068" w:id="1144"/>
      <w:bookmarkStart w:name="_Toc65076069" w:id="1145"/>
      <w:bookmarkStart w:name="_Toc65076070" w:id="1146"/>
      <w:bookmarkStart w:name="_Toc65076071" w:id="1147"/>
      <w:bookmarkStart w:name="_Toc65076072" w:id="1148"/>
      <w:bookmarkStart w:name="_Toc65076073" w:id="1149"/>
      <w:bookmarkStart w:name="_Toc65076074" w:id="1150"/>
      <w:bookmarkStart w:name="_Ref497463035" w:id="1151"/>
      <w:bookmarkStart w:name="_Ref85536249" w:id="1152"/>
      <w:bookmarkStart w:name="_Toc148532686" w:id="1153"/>
      <w:bookmarkEnd w:id="84"/>
      <w:bookmarkEnd w:id="85"/>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r w:rsidRPr="00977AC7">
        <w:t>Acronyms</w:t>
      </w:r>
      <w:r w:rsidRPr="00977AC7" w:rsidR="003150B9">
        <w:t xml:space="preserve">, </w:t>
      </w:r>
      <w:r w:rsidRPr="00977AC7">
        <w:t>Abbreviations</w:t>
      </w:r>
      <w:bookmarkEnd w:id="1151"/>
      <w:r w:rsidRPr="00977AC7" w:rsidR="003150B9">
        <w:t xml:space="preserve"> and Definitions</w:t>
      </w:r>
      <w:bookmarkEnd w:id="1152"/>
      <w:bookmarkEnd w:id="1153"/>
    </w:p>
    <w:p w:rsidR="003150B9" w:rsidRDefault="003150B9" w14:paraId="163B52CD" w14:textId="73163829">
      <w:pPr>
        <w:pStyle w:val="Heading2"/>
        <w:rPr>
          <w:lang w:val="en-CA"/>
        </w:rPr>
      </w:pPr>
      <w:bookmarkStart w:name="_Toc148532687" w:id="1154"/>
      <w:r>
        <w:rPr>
          <w:lang w:val="en-CA"/>
        </w:rPr>
        <w:t>Acronyms and Abbreviation</w:t>
      </w:r>
      <w:bookmarkEnd w:id="1154"/>
    </w:p>
    <w:tbl>
      <w:tblPr>
        <w:tblW w:w="9214"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45"/>
        <w:gridCol w:w="7669"/>
      </w:tblGrid>
      <w:tr w:rsidR="00B36F1E" w:rsidTr="00037B0E" w14:paraId="0492D483" w14:textId="77777777">
        <w:tc>
          <w:tcPr>
            <w:tcW w:w="1545" w:type="dxa"/>
            <w:shd w:val="clear" w:color="auto" w:fill="D9D9D9" w:themeFill="background1" w:themeFillShade="D9"/>
            <w:vAlign w:val="center"/>
          </w:tcPr>
          <w:p w:rsidRPr="00271902" w:rsidR="00B36F1E" w:rsidP="00271902" w:rsidRDefault="00B36F1E" w14:paraId="51FA3C50" w14:textId="77777777">
            <w:pPr>
              <w:pStyle w:val="TableHeading"/>
              <w:rPr>
                <w:bCs/>
                <w:sz w:val="20"/>
                <w:lang w:val="en-CA"/>
              </w:rPr>
            </w:pPr>
            <w:r w:rsidRPr="00271902">
              <w:rPr>
                <w:bCs/>
                <w:sz w:val="20"/>
                <w:lang w:val="en-CA"/>
              </w:rPr>
              <w:t>Acronym</w:t>
            </w:r>
          </w:p>
        </w:tc>
        <w:tc>
          <w:tcPr>
            <w:tcW w:w="7669" w:type="dxa"/>
            <w:shd w:val="clear" w:color="auto" w:fill="D9D9D9" w:themeFill="background1" w:themeFillShade="D9"/>
            <w:vAlign w:val="center"/>
          </w:tcPr>
          <w:p w:rsidRPr="00271902" w:rsidR="00B36F1E" w:rsidP="00271902" w:rsidRDefault="00B36F1E" w14:paraId="07E8AF1E" w14:textId="77777777">
            <w:pPr>
              <w:pStyle w:val="TableHeading"/>
              <w:rPr>
                <w:bCs/>
                <w:sz w:val="20"/>
                <w:lang w:val="en-CA"/>
              </w:rPr>
            </w:pPr>
            <w:r w:rsidRPr="00271902">
              <w:rPr>
                <w:bCs/>
                <w:sz w:val="20"/>
                <w:lang w:val="en-CA"/>
              </w:rPr>
              <w:t>Definition</w:t>
            </w:r>
          </w:p>
        </w:tc>
      </w:tr>
      <w:tr w:rsidR="00203F76" w:rsidDel="00C40C14" w:rsidTr="00037B0E" w14:paraId="2C52EEF4" w14:textId="77777777">
        <w:tc>
          <w:tcPr>
            <w:tcW w:w="1545" w:type="dxa"/>
            <w:vAlign w:val="center"/>
          </w:tcPr>
          <w:p w:rsidRPr="005776B0" w:rsidR="00203F76" w:rsidP="009F2958" w:rsidRDefault="00203F76" w14:paraId="47E79C00" w14:textId="2A055468">
            <w:pPr>
              <w:pStyle w:val="Table"/>
              <w:rPr>
                <w:lang w:val="en-CA"/>
              </w:rPr>
            </w:pPr>
            <w:r>
              <w:rPr>
                <w:lang w:val="en-CA"/>
              </w:rPr>
              <w:t>AD</w:t>
            </w:r>
          </w:p>
        </w:tc>
        <w:tc>
          <w:tcPr>
            <w:tcW w:w="7669" w:type="dxa"/>
            <w:vAlign w:val="center"/>
          </w:tcPr>
          <w:p w:rsidRPr="005776B0" w:rsidR="00203F76" w:rsidP="009F2958" w:rsidRDefault="00203F76" w14:paraId="1B587A27" w14:textId="33EA9F1D">
            <w:pPr>
              <w:pStyle w:val="Table"/>
            </w:pPr>
            <w:r>
              <w:t>Applicable Document</w:t>
            </w:r>
          </w:p>
        </w:tc>
      </w:tr>
      <w:tr w:rsidR="00491CF1" w:rsidDel="00C40C14" w:rsidTr="00037B0E" w14:paraId="6917892B" w14:textId="77777777">
        <w:tc>
          <w:tcPr>
            <w:tcW w:w="1545" w:type="dxa"/>
            <w:vAlign w:val="center"/>
          </w:tcPr>
          <w:p w:rsidRPr="005776B0" w:rsidR="00491CF1" w:rsidP="009F2958" w:rsidRDefault="00491CF1" w14:paraId="39DAC8DB" w14:textId="26FFD02A">
            <w:pPr>
              <w:pStyle w:val="Table"/>
              <w:rPr>
                <w:lang w:val="en-CA"/>
              </w:rPr>
            </w:pPr>
            <w:r>
              <w:rPr>
                <w:lang w:val="en-CA"/>
              </w:rPr>
              <w:t>AIAA</w:t>
            </w:r>
          </w:p>
        </w:tc>
        <w:tc>
          <w:tcPr>
            <w:tcW w:w="7669" w:type="dxa"/>
            <w:vAlign w:val="center"/>
          </w:tcPr>
          <w:p w:rsidRPr="005776B0" w:rsidR="00491CF1" w:rsidP="009F2958" w:rsidRDefault="00491CF1" w14:paraId="19583C8C" w14:textId="0BC3BD86">
            <w:pPr>
              <w:pStyle w:val="Table"/>
            </w:pPr>
            <w:r>
              <w:t>American Institute of Aeronautics and Astronautics</w:t>
            </w:r>
          </w:p>
        </w:tc>
      </w:tr>
      <w:tr w:rsidR="00561CDF" w:rsidDel="00C40C14" w:rsidTr="00037B0E" w14:paraId="032A3E23" w14:textId="77777777">
        <w:tc>
          <w:tcPr>
            <w:tcW w:w="1545" w:type="dxa"/>
            <w:vAlign w:val="center"/>
          </w:tcPr>
          <w:p w:rsidRPr="005776B0" w:rsidR="00561CDF" w:rsidDel="00C40C14" w:rsidP="009F2958" w:rsidRDefault="00561CDF" w14:paraId="692AC44F" w14:textId="1B58CF41">
            <w:pPr>
              <w:pStyle w:val="Table"/>
              <w:rPr>
                <w:lang w:val="en-CA"/>
              </w:rPr>
            </w:pPr>
            <w:r w:rsidRPr="005776B0">
              <w:rPr>
                <w:lang w:val="en-CA"/>
              </w:rPr>
              <w:t>AIT</w:t>
            </w:r>
          </w:p>
        </w:tc>
        <w:tc>
          <w:tcPr>
            <w:tcW w:w="7669" w:type="dxa"/>
            <w:vAlign w:val="center"/>
          </w:tcPr>
          <w:p w:rsidRPr="005776B0" w:rsidR="00561CDF" w:rsidDel="00C40C14" w:rsidP="009F2958" w:rsidRDefault="00561CDF" w14:paraId="28BA03A3" w14:textId="49A3C135">
            <w:pPr>
              <w:pStyle w:val="Table"/>
            </w:pPr>
            <w:r w:rsidRPr="005776B0">
              <w:t>Assembly, Integration and Testing</w:t>
            </w:r>
          </w:p>
        </w:tc>
      </w:tr>
      <w:tr w:rsidR="00491CF1" w:rsidDel="00C40C14" w:rsidTr="00037B0E" w14:paraId="0FA97F08" w14:textId="77777777">
        <w:tc>
          <w:tcPr>
            <w:tcW w:w="1545" w:type="dxa"/>
            <w:vAlign w:val="center"/>
          </w:tcPr>
          <w:p w:rsidRPr="005776B0" w:rsidR="00491CF1" w:rsidP="009F2958" w:rsidRDefault="00491CF1" w14:paraId="45D7FAF1" w14:textId="48C54E34">
            <w:pPr>
              <w:pStyle w:val="Table"/>
              <w:rPr>
                <w:lang w:val="en-CA"/>
              </w:rPr>
            </w:pPr>
            <w:r>
              <w:rPr>
                <w:lang w:val="en-CA"/>
              </w:rPr>
              <w:t>ANSI</w:t>
            </w:r>
          </w:p>
        </w:tc>
        <w:tc>
          <w:tcPr>
            <w:tcW w:w="7669" w:type="dxa"/>
            <w:vAlign w:val="center"/>
          </w:tcPr>
          <w:p w:rsidRPr="005776B0" w:rsidR="00491CF1" w:rsidP="009F2958" w:rsidRDefault="00491CF1" w14:paraId="09C2C26D" w14:textId="41A8FDB7">
            <w:pPr>
              <w:pStyle w:val="Table"/>
            </w:pPr>
            <w:r>
              <w:t>American National Standards Institute</w:t>
            </w:r>
          </w:p>
        </w:tc>
      </w:tr>
      <w:tr w:rsidR="00D50937" w:rsidDel="00C40C14" w:rsidTr="00037B0E" w14:paraId="408E9684" w14:textId="77777777">
        <w:tc>
          <w:tcPr>
            <w:tcW w:w="1545" w:type="dxa"/>
            <w:vAlign w:val="center"/>
          </w:tcPr>
          <w:p w:rsidR="00D50937" w:rsidP="009F2958" w:rsidRDefault="00D50937" w14:paraId="73092C84" w14:textId="442A5C19">
            <w:pPr>
              <w:pStyle w:val="Table"/>
              <w:rPr>
                <w:lang w:val="en-CA"/>
              </w:rPr>
            </w:pPr>
            <w:r>
              <w:rPr>
                <w:lang w:val="en-CA"/>
              </w:rPr>
              <w:t>ATM</w:t>
            </w:r>
          </w:p>
        </w:tc>
        <w:tc>
          <w:tcPr>
            <w:tcW w:w="7669" w:type="dxa"/>
            <w:vAlign w:val="center"/>
          </w:tcPr>
          <w:p w:rsidR="00D50937" w:rsidP="009F2958" w:rsidRDefault="00D50937" w14:paraId="41FDCC2C" w14:textId="04354D08">
            <w:pPr>
              <w:pStyle w:val="Table"/>
            </w:pPr>
            <w:r>
              <w:t>Atmosphere</w:t>
            </w:r>
          </w:p>
        </w:tc>
      </w:tr>
      <w:tr w:rsidR="00AE62DD" w:rsidTr="00037B0E" w14:paraId="677471CA" w14:textId="77777777">
        <w:tc>
          <w:tcPr>
            <w:tcW w:w="1545" w:type="dxa"/>
            <w:vAlign w:val="center"/>
          </w:tcPr>
          <w:p w:rsidR="00AE62DD" w:rsidP="009F2958" w:rsidRDefault="00AE62DD" w14:paraId="0A32A7A0" w14:textId="7BFCA9B3">
            <w:pPr>
              <w:pStyle w:val="Table"/>
              <w:rPr>
                <w:lang w:val="en-CA"/>
              </w:rPr>
            </w:pPr>
            <w:r>
              <w:rPr>
                <w:lang w:val="en-CA"/>
              </w:rPr>
              <w:t>C&amp;DH</w:t>
            </w:r>
          </w:p>
        </w:tc>
        <w:tc>
          <w:tcPr>
            <w:tcW w:w="7669" w:type="dxa"/>
            <w:vAlign w:val="center"/>
          </w:tcPr>
          <w:p w:rsidR="00AE62DD" w:rsidP="00DC2827" w:rsidRDefault="00AE62DD" w14:paraId="54554CE9" w14:textId="1845F9DF">
            <w:pPr>
              <w:pStyle w:val="Table"/>
            </w:pPr>
            <w:r>
              <w:t>Command and Data Handling</w:t>
            </w:r>
          </w:p>
        </w:tc>
      </w:tr>
      <w:tr w:rsidR="00DC2827" w:rsidTr="00037B0E" w14:paraId="55AAC486" w14:textId="77777777">
        <w:tc>
          <w:tcPr>
            <w:tcW w:w="1545" w:type="dxa"/>
            <w:vAlign w:val="center"/>
          </w:tcPr>
          <w:p w:rsidR="00DC2827" w:rsidP="009F2958" w:rsidRDefault="00DC2827" w14:paraId="5E84A1BD" w14:textId="561CB16E">
            <w:pPr>
              <w:pStyle w:val="Table"/>
              <w:rPr>
                <w:lang w:val="en-CA"/>
              </w:rPr>
            </w:pPr>
            <w:r>
              <w:rPr>
                <w:lang w:val="en-CA"/>
              </w:rPr>
              <w:t>CE</w:t>
            </w:r>
            <w:r w:rsidR="00AD79D3">
              <w:rPr>
                <w:lang w:val="en-CA"/>
              </w:rPr>
              <w:t xml:space="preserve"> mark</w:t>
            </w:r>
          </w:p>
        </w:tc>
        <w:tc>
          <w:tcPr>
            <w:tcW w:w="7669" w:type="dxa"/>
            <w:vAlign w:val="center"/>
          </w:tcPr>
          <w:p w:rsidR="00DC2827" w:rsidP="00794C8D" w:rsidRDefault="00DC2827" w14:paraId="213DA9E0" w14:textId="3E97F878">
            <w:pPr>
              <w:pStyle w:val="Table"/>
              <w:rPr>
                <w:lang w:val="en-CA"/>
              </w:rPr>
            </w:pPr>
            <w:r>
              <w:t>C</w:t>
            </w:r>
            <w:r w:rsidRPr="00DC2827">
              <w:t>onformity with European </w:t>
            </w:r>
            <w:r>
              <w:t>health, safety, and environmental standards</w:t>
            </w:r>
          </w:p>
        </w:tc>
      </w:tr>
      <w:tr w:rsidR="00BF46BC" w:rsidTr="00037B0E" w14:paraId="5D69C2D0" w14:textId="77777777">
        <w:tc>
          <w:tcPr>
            <w:tcW w:w="1545" w:type="dxa"/>
            <w:vAlign w:val="center"/>
          </w:tcPr>
          <w:p w:rsidRPr="00B36F1E" w:rsidR="00BF46BC" w:rsidP="009F2958" w:rsidRDefault="00BF46BC" w14:paraId="1D9EE374" w14:textId="2E789754">
            <w:pPr>
              <w:pStyle w:val="Table"/>
              <w:rPr>
                <w:lang w:val="en-CA"/>
              </w:rPr>
            </w:pPr>
            <w:r>
              <w:rPr>
                <w:lang w:val="en-CA"/>
              </w:rPr>
              <w:t>CFRP</w:t>
            </w:r>
          </w:p>
        </w:tc>
        <w:tc>
          <w:tcPr>
            <w:tcW w:w="7669" w:type="dxa"/>
            <w:vAlign w:val="center"/>
          </w:tcPr>
          <w:p w:rsidRPr="00B36F1E" w:rsidR="00BF46BC" w:rsidP="009F2958" w:rsidRDefault="00BF46BC" w14:paraId="7388AD35" w14:textId="247309A8">
            <w:pPr>
              <w:pStyle w:val="Table"/>
              <w:rPr>
                <w:lang w:val="en-CA"/>
              </w:rPr>
            </w:pPr>
            <w:r>
              <w:rPr>
                <w:lang w:val="en-CA"/>
              </w:rPr>
              <w:t>Carbon Fibre Reinforced Polymer</w:t>
            </w:r>
          </w:p>
        </w:tc>
      </w:tr>
      <w:tr w:rsidR="00D50937" w:rsidTr="00037B0E" w14:paraId="671E995E" w14:textId="77777777">
        <w:tc>
          <w:tcPr>
            <w:tcW w:w="1545" w:type="dxa"/>
            <w:vAlign w:val="center"/>
          </w:tcPr>
          <w:p w:rsidR="00D50937" w:rsidP="009F2958" w:rsidRDefault="00D50937" w14:paraId="01D008B7" w14:textId="4B4F5A70">
            <w:pPr>
              <w:pStyle w:val="Table"/>
              <w:rPr>
                <w:lang w:val="en-CA"/>
              </w:rPr>
            </w:pPr>
            <w:r>
              <w:rPr>
                <w:lang w:val="en-CA"/>
              </w:rPr>
              <w:t>cm</w:t>
            </w:r>
          </w:p>
        </w:tc>
        <w:tc>
          <w:tcPr>
            <w:tcW w:w="7669" w:type="dxa"/>
            <w:vAlign w:val="center"/>
          </w:tcPr>
          <w:p w:rsidR="00D50937" w:rsidP="009F2958" w:rsidRDefault="00D50937" w14:paraId="24EB04A9" w14:textId="7A29102C">
            <w:pPr>
              <w:pStyle w:val="Table"/>
              <w:rPr>
                <w:lang w:val="en-CA"/>
              </w:rPr>
            </w:pPr>
            <w:r>
              <w:rPr>
                <w:lang w:val="en-CA"/>
              </w:rPr>
              <w:t>centimeter</w:t>
            </w:r>
          </w:p>
        </w:tc>
      </w:tr>
      <w:tr w:rsidR="00491CF1" w:rsidTr="00037B0E" w14:paraId="25660CF7" w14:textId="77777777">
        <w:tc>
          <w:tcPr>
            <w:tcW w:w="1545" w:type="dxa"/>
            <w:vAlign w:val="center"/>
          </w:tcPr>
          <w:p w:rsidRPr="00B36F1E" w:rsidR="00491CF1" w:rsidP="009F2958" w:rsidRDefault="00491CF1" w14:paraId="7CB1F857" w14:textId="571E231A">
            <w:pPr>
              <w:pStyle w:val="Table"/>
              <w:rPr>
                <w:lang w:val="en-CA"/>
              </w:rPr>
            </w:pPr>
            <w:r>
              <w:rPr>
                <w:lang w:val="en-CA"/>
              </w:rPr>
              <w:t>COPV</w:t>
            </w:r>
          </w:p>
        </w:tc>
        <w:tc>
          <w:tcPr>
            <w:tcW w:w="7669" w:type="dxa"/>
            <w:vAlign w:val="center"/>
          </w:tcPr>
          <w:p w:rsidRPr="00B36F1E" w:rsidR="00491CF1" w:rsidP="009F2958" w:rsidRDefault="00491CF1" w14:paraId="529125DA" w14:textId="13F859F3">
            <w:pPr>
              <w:pStyle w:val="Table"/>
              <w:rPr>
                <w:lang w:val="en-CA"/>
              </w:rPr>
            </w:pPr>
            <w:r>
              <w:rPr>
                <w:lang w:val="en-CA"/>
              </w:rPr>
              <w:t>Composite Overwrapped Pressure Vessels</w:t>
            </w:r>
          </w:p>
        </w:tc>
      </w:tr>
      <w:tr w:rsidR="001E1F09" w:rsidTr="00037B0E" w14:paraId="55A32304" w14:textId="77777777">
        <w:tc>
          <w:tcPr>
            <w:tcW w:w="1545" w:type="dxa"/>
            <w:vAlign w:val="center"/>
          </w:tcPr>
          <w:p w:rsidR="001E1F09" w:rsidP="009F2958" w:rsidRDefault="001E1F09" w14:paraId="4319103D" w14:textId="05E39BF1">
            <w:pPr>
              <w:pStyle w:val="Table"/>
              <w:rPr>
                <w:lang w:val="en-CA"/>
              </w:rPr>
            </w:pPr>
            <w:r>
              <w:rPr>
                <w:lang w:val="en-CA"/>
              </w:rPr>
              <w:t>CRC</w:t>
            </w:r>
          </w:p>
        </w:tc>
        <w:tc>
          <w:tcPr>
            <w:tcW w:w="7669" w:type="dxa"/>
            <w:vAlign w:val="center"/>
          </w:tcPr>
          <w:p w:rsidR="001E1F09" w:rsidP="009F2958" w:rsidRDefault="001E1F09" w14:paraId="3390D0B3" w14:textId="16AD0319">
            <w:pPr>
              <w:pStyle w:val="Table"/>
              <w:rPr>
                <w:lang w:val="en-CA"/>
              </w:rPr>
            </w:pPr>
            <w:r>
              <w:rPr>
                <w:lang w:val="en-CA"/>
              </w:rPr>
              <w:t>Cyclic Redundancy Check</w:t>
            </w:r>
          </w:p>
        </w:tc>
      </w:tr>
      <w:tr w:rsidR="00B36F1E" w:rsidTr="00037B0E" w14:paraId="4D7F78E1" w14:textId="77777777">
        <w:tc>
          <w:tcPr>
            <w:tcW w:w="1545" w:type="dxa"/>
            <w:vAlign w:val="center"/>
          </w:tcPr>
          <w:p w:rsidRPr="00B36F1E" w:rsidR="00B36F1E" w:rsidP="009F2958" w:rsidRDefault="00B36F1E" w14:paraId="01101DB7" w14:textId="4EDF4FEB">
            <w:pPr>
              <w:pStyle w:val="Table"/>
              <w:rPr>
                <w:lang w:val="en-CA"/>
              </w:rPr>
            </w:pPr>
            <w:r w:rsidRPr="00B36F1E">
              <w:rPr>
                <w:lang w:val="en-CA"/>
              </w:rPr>
              <w:t>C</w:t>
            </w:r>
            <w:r w:rsidR="004A2EE7">
              <w:rPr>
                <w:lang w:val="en-CA"/>
              </w:rPr>
              <w:t>SA</w:t>
            </w:r>
          </w:p>
        </w:tc>
        <w:tc>
          <w:tcPr>
            <w:tcW w:w="7669" w:type="dxa"/>
            <w:vAlign w:val="center"/>
          </w:tcPr>
          <w:p w:rsidRPr="00B36F1E" w:rsidR="00B36F1E" w:rsidP="009F2958" w:rsidRDefault="00B36F1E" w14:paraId="6250B6BE" w14:textId="332B7EC3">
            <w:pPr>
              <w:pStyle w:val="Table"/>
              <w:rPr>
                <w:lang w:val="en-CA"/>
              </w:rPr>
            </w:pPr>
            <w:r w:rsidRPr="00B36F1E">
              <w:rPr>
                <w:lang w:val="en-CA"/>
              </w:rPr>
              <w:t xml:space="preserve">Canadian </w:t>
            </w:r>
            <w:r w:rsidR="004A2EE7">
              <w:rPr>
                <w:lang w:val="en-CA"/>
              </w:rPr>
              <w:t>Space Agency</w:t>
            </w:r>
          </w:p>
        </w:tc>
      </w:tr>
      <w:tr w:rsidR="00D50937" w:rsidTr="00037B0E" w14:paraId="18B53D7D" w14:textId="77777777">
        <w:tc>
          <w:tcPr>
            <w:tcW w:w="1545" w:type="dxa"/>
            <w:vAlign w:val="center"/>
          </w:tcPr>
          <w:p w:rsidRPr="00B36F1E" w:rsidR="00D50937" w:rsidP="009F2958" w:rsidRDefault="00D50937" w14:paraId="6A12E655" w14:textId="5B80EE14">
            <w:pPr>
              <w:pStyle w:val="Table"/>
              <w:rPr>
                <w:lang w:val="en-CA"/>
              </w:rPr>
            </w:pPr>
            <w:r>
              <w:rPr>
                <w:lang w:val="en-CA"/>
              </w:rPr>
              <w:t>CW</w:t>
            </w:r>
          </w:p>
        </w:tc>
        <w:tc>
          <w:tcPr>
            <w:tcW w:w="7669" w:type="dxa"/>
            <w:vAlign w:val="center"/>
          </w:tcPr>
          <w:p w:rsidRPr="00B36F1E" w:rsidR="00D50937" w:rsidP="009F2958" w:rsidRDefault="00D50937" w14:paraId="721B3460" w14:textId="3E2CA201">
            <w:pPr>
              <w:pStyle w:val="Table"/>
              <w:rPr>
                <w:lang w:val="en-CA"/>
              </w:rPr>
            </w:pPr>
            <w:r>
              <w:rPr>
                <w:lang w:val="en-CA"/>
              </w:rPr>
              <w:t>Cable and Wireless</w:t>
            </w:r>
          </w:p>
        </w:tc>
      </w:tr>
      <w:tr w:rsidR="00D50937" w:rsidTr="00037B0E" w14:paraId="4E4EA141" w14:textId="77777777">
        <w:tc>
          <w:tcPr>
            <w:tcW w:w="1545" w:type="dxa"/>
            <w:vAlign w:val="center"/>
          </w:tcPr>
          <w:p w:rsidR="00D50937" w:rsidP="009F2958" w:rsidRDefault="00D50937" w14:paraId="590F1EC8" w14:textId="2EFF8555">
            <w:pPr>
              <w:pStyle w:val="Table"/>
              <w:rPr>
                <w:lang w:val="en-CA"/>
              </w:rPr>
            </w:pPr>
            <w:r>
              <w:rPr>
                <w:lang w:val="en-CA"/>
              </w:rPr>
              <w:t>dB</w:t>
            </w:r>
          </w:p>
        </w:tc>
        <w:tc>
          <w:tcPr>
            <w:tcW w:w="7669" w:type="dxa"/>
            <w:vAlign w:val="center"/>
          </w:tcPr>
          <w:p w:rsidR="00D50937" w:rsidP="00D50937" w:rsidRDefault="00D50937" w14:paraId="341CC216" w14:textId="29964527">
            <w:pPr>
              <w:pStyle w:val="Table"/>
              <w:rPr>
                <w:lang w:val="en-CA"/>
              </w:rPr>
            </w:pPr>
            <w:r>
              <w:rPr>
                <w:lang w:val="en-CA"/>
              </w:rPr>
              <w:t>Decibel</w:t>
            </w:r>
          </w:p>
        </w:tc>
      </w:tr>
      <w:tr w:rsidR="00D50937" w:rsidTr="00037B0E" w14:paraId="3BF8EECE" w14:textId="77777777">
        <w:tc>
          <w:tcPr>
            <w:tcW w:w="1545" w:type="dxa"/>
            <w:vAlign w:val="center"/>
          </w:tcPr>
          <w:p w:rsidRPr="00B36F1E" w:rsidR="00D50937" w:rsidP="009F2958" w:rsidRDefault="00D50937" w14:paraId="2CECEEA2" w14:textId="4D541441">
            <w:pPr>
              <w:pStyle w:val="Table"/>
              <w:rPr>
                <w:lang w:val="en-CA"/>
              </w:rPr>
            </w:pPr>
            <w:r>
              <w:rPr>
                <w:lang w:val="en-CA"/>
              </w:rPr>
              <w:t>dBm</w:t>
            </w:r>
          </w:p>
        </w:tc>
        <w:tc>
          <w:tcPr>
            <w:tcW w:w="7669" w:type="dxa"/>
            <w:vAlign w:val="center"/>
          </w:tcPr>
          <w:p w:rsidRPr="00B36F1E" w:rsidR="00D50937" w:rsidP="00794C8D" w:rsidRDefault="00D50937" w14:paraId="188B884F" w14:textId="54044A50">
            <w:pPr>
              <w:pStyle w:val="Table"/>
              <w:rPr>
                <w:lang w:val="en-CA"/>
              </w:rPr>
            </w:pPr>
            <w:r>
              <w:rPr>
                <w:lang w:val="en-CA"/>
              </w:rPr>
              <w:t>Decibel per milliwatt</w:t>
            </w:r>
          </w:p>
        </w:tc>
      </w:tr>
      <w:tr w:rsidR="00203F76" w:rsidTr="00037B0E" w14:paraId="45A2B5C9" w14:textId="77777777">
        <w:tc>
          <w:tcPr>
            <w:tcW w:w="1545" w:type="dxa"/>
            <w:vAlign w:val="center"/>
          </w:tcPr>
          <w:p w:rsidRPr="00B36F1E" w:rsidR="00203F76" w:rsidP="009F2958" w:rsidRDefault="00203F76" w14:paraId="3AEDDBE6" w14:textId="379DE140">
            <w:pPr>
              <w:pStyle w:val="Table"/>
              <w:rPr>
                <w:lang w:val="en-CA"/>
              </w:rPr>
            </w:pPr>
            <w:r>
              <w:rPr>
                <w:lang w:val="en-CA"/>
              </w:rPr>
              <w:t>DC</w:t>
            </w:r>
          </w:p>
        </w:tc>
        <w:tc>
          <w:tcPr>
            <w:tcW w:w="7669" w:type="dxa"/>
            <w:vAlign w:val="center"/>
          </w:tcPr>
          <w:p w:rsidRPr="00B36F1E" w:rsidR="00203F76" w:rsidP="009F2958" w:rsidRDefault="00203F76" w14:paraId="5219DF92" w14:textId="389EC954">
            <w:pPr>
              <w:pStyle w:val="Table"/>
              <w:rPr>
                <w:lang w:val="en-CA"/>
              </w:rPr>
            </w:pPr>
            <w:r>
              <w:rPr>
                <w:lang w:val="en-CA"/>
              </w:rPr>
              <w:t>Direct Current</w:t>
            </w:r>
          </w:p>
        </w:tc>
      </w:tr>
      <w:tr w:rsidRPr="00794C8D" w:rsidR="000E246A" w:rsidTr="00037B0E" w14:paraId="1BC0B0A2" w14:textId="77777777">
        <w:tc>
          <w:tcPr>
            <w:tcW w:w="1545" w:type="dxa"/>
            <w:vAlign w:val="center"/>
          </w:tcPr>
          <w:p w:rsidR="000E246A" w:rsidP="009F2958" w:rsidRDefault="000E246A" w14:paraId="3A0EA2DF" w14:textId="126DD3AF">
            <w:pPr>
              <w:pStyle w:val="Table"/>
            </w:pPr>
            <w:r>
              <w:t>ECSS</w:t>
            </w:r>
          </w:p>
        </w:tc>
        <w:tc>
          <w:tcPr>
            <w:tcW w:w="7669" w:type="dxa"/>
            <w:vAlign w:val="center"/>
          </w:tcPr>
          <w:p w:rsidR="000E246A" w:rsidRDefault="000E246A" w14:paraId="5E8B296A" w14:textId="1FFD8861">
            <w:pPr>
              <w:pStyle w:val="Table"/>
              <w:rPr>
                <w:lang w:val="en-CA"/>
              </w:rPr>
            </w:pPr>
            <w:r>
              <w:rPr>
                <w:lang w:val="en-CA"/>
              </w:rPr>
              <w:t>European Cooperation for Space Standardization</w:t>
            </w:r>
          </w:p>
        </w:tc>
      </w:tr>
      <w:tr w:rsidR="005D2179" w:rsidTr="00037B0E" w14:paraId="7E949929" w14:textId="77777777">
        <w:tc>
          <w:tcPr>
            <w:tcW w:w="1545" w:type="dxa"/>
            <w:vAlign w:val="center"/>
          </w:tcPr>
          <w:p w:rsidR="005D2179" w:rsidP="009F2958" w:rsidRDefault="005D2179" w14:paraId="3A9D1E4E" w14:textId="6FDFCD69">
            <w:pPr>
              <w:pStyle w:val="Table"/>
            </w:pPr>
            <w:r>
              <w:t>EDAC</w:t>
            </w:r>
          </w:p>
        </w:tc>
        <w:tc>
          <w:tcPr>
            <w:tcW w:w="7669" w:type="dxa"/>
            <w:vAlign w:val="center"/>
          </w:tcPr>
          <w:p w:rsidRPr="004C465B" w:rsidR="005D2179" w:rsidRDefault="005D2179" w14:paraId="38A07426" w14:textId="1C530DFE">
            <w:pPr>
              <w:pStyle w:val="Table"/>
            </w:pPr>
            <w:r>
              <w:rPr>
                <w:lang w:val="en-CA"/>
              </w:rPr>
              <w:t>E</w:t>
            </w:r>
            <w:r w:rsidRPr="0042755E">
              <w:rPr>
                <w:lang w:val="en-CA"/>
              </w:rPr>
              <w:t xml:space="preserve">rror </w:t>
            </w:r>
            <w:r>
              <w:rPr>
                <w:lang w:val="en-CA"/>
              </w:rPr>
              <w:t>D</w:t>
            </w:r>
            <w:r w:rsidRPr="0042755E">
              <w:rPr>
                <w:lang w:val="en-CA"/>
              </w:rPr>
              <w:t xml:space="preserve">etection </w:t>
            </w:r>
            <w:proofErr w:type="gramStart"/>
            <w:r>
              <w:rPr>
                <w:lang w:val="en-CA"/>
              </w:rPr>
              <w:t>And</w:t>
            </w:r>
            <w:proofErr w:type="gramEnd"/>
            <w:r>
              <w:rPr>
                <w:lang w:val="en-CA"/>
              </w:rPr>
              <w:t xml:space="preserve"> C</w:t>
            </w:r>
            <w:r w:rsidRPr="0042755E">
              <w:rPr>
                <w:lang w:val="en-CA"/>
              </w:rPr>
              <w:t>orrection</w:t>
            </w:r>
          </w:p>
        </w:tc>
      </w:tr>
      <w:tr w:rsidR="004C465B" w:rsidTr="00037B0E" w14:paraId="2438EC47" w14:textId="77777777">
        <w:tc>
          <w:tcPr>
            <w:tcW w:w="1545" w:type="dxa"/>
            <w:vAlign w:val="center"/>
          </w:tcPr>
          <w:p w:rsidRPr="00CD5CF9" w:rsidR="004C465B" w:rsidP="009F2958" w:rsidRDefault="004C465B" w14:paraId="3967E1BA" w14:textId="1E019DEB">
            <w:pPr>
              <w:pStyle w:val="Table"/>
            </w:pPr>
            <w:r>
              <w:t>EDTS</w:t>
            </w:r>
          </w:p>
        </w:tc>
        <w:tc>
          <w:tcPr>
            <w:tcW w:w="7669" w:type="dxa"/>
            <w:vAlign w:val="center"/>
          </w:tcPr>
          <w:p w:rsidRPr="00CD5CF9" w:rsidR="004C465B" w:rsidP="00131CDA" w:rsidRDefault="004C465B" w14:paraId="614B639A" w14:textId="1B099A64">
            <w:pPr>
              <w:pStyle w:val="Table"/>
            </w:pPr>
            <w:r w:rsidRPr="004C465B">
              <w:t xml:space="preserve">Environmental Design and Test </w:t>
            </w:r>
            <w:r>
              <w:t>Specifications</w:t>
            </w:r>
          </w:p>
        </w:tc>
      </w:tr>
      <w:tr w:rsidR="00D50937" w:rsidTr="002A0293" w14:paraId="249B790B" w14:textId="77777777">
        <w:trPr>
          <w:trHeight w:val="50"/>
        </w:trPr>
        <w:tc>
          <w:tcPr>
            <w:tcW w:w="1545" w:type="dxa"/>
            <w:vAlign w:val="center"/>
          </w:tcPr>
          <w:p w:rsidR="00D50937" w:rsidP="009F2958" w:rsidRDefault="00D50937" w14:paraId="3D463124" w14:textId="3B048B6B">
            <w:pPr>
              <w:pStyle w:val="Table"/>
            </w:pPr>
            <w:r>
              <w:t>EESS</w:t>
            </w:r>
          </w:p>
        </w:tc>
        <w:tc>
          <w:tcPr>
            <w:tcW w:w="7669" w:type="dxa"/>
            <w:vAlign w:val="center"/>
          </w:tcPr>
          <w:p w:rsidRPr="004C465B" w:rsidR="00D50937" w:rsidP="00131CDA" w:rsidRDefault="00D50937" w14:paraId="48D8149C" w14:textId="4595F665">
            <w:pPr>
              <w:pStyle w:val="Table"/>
            </w:pPr>
            <w:r>
              <w:t>Earth Exploration Satellite and Space Research Radio Services</w:t>
            </w:r>
          </w:p>
        </w:tc>
      </w:tr>
      <w:tr w:rsidR="00B36F1E" w:rsidTr="00037B0E" w14:paraId="3E93EB0A" w14:textId="77777777">
        <w:tc>
          <w:tcPr>
            <w:tcW w:w="1545" w:type="dxa"/>
            <w:vAlign w:val="center"/>
          </w:tcPr>
          <w:p w:rsidRPr="00B36F1E" w:rsidR="00B36F1E" w:rsidP="009F2958" w:rsidRDefault="004A2EE7" w14:paraId="2BBE51A2" w14:textId="6B8E91DA">
            <w:pPr>
              <w:pStyle w:val="Table"/>
              <w:rPr>
                <w:lang w:val="en-CA"/>
              </w:rPr>
            </w:pPr>
            <w:r w:rsidRPr="00CD5CF9">
              <w:t>EGSE</w:t>
            </w:r>
          </w:p>
        </w:tc>
        <w:tc>
          <w:tcPr>
            <w:tcW w:w="7669" w:type="dxa"/>
            <w:vAlign w:val="center"/>
          </w:tcPr>
          <w:p w:rsidRPr="00B36F1E" w:rsidR="00B36F1E" w:rsidP="009F2958" w:rsidRDefault="004A2EE7" w14:paraId="3F4E6C0C" w14:textId="577E5600">
            <w:pPr>
              <w:pStyle w:val="Table"/>
              <w:rPr>
                <w:lang w:val="en-CA"/>
              </w:rPr>
            </w:pPr>
            <w:r w:rsidRPr="00CD5CF9">
              <w:t>Electrical Ground Support Equipment</w:t>
            </w:r>
          </w:p>
        </w:tc>
      </w:tr>
      <w:tr w:rsidR="00985073" w:rsidTr="00037B0E" w14:paraId="2DC1F86B" w14:textId="77777777">
        <w:tc>
          <w:tcPr>
            <w:tcW w:w="1545" w:type="dxa"/>
            <w:vAlign w:val="center"/>
          </w:tcPr>
          <w:p w:rsidR="00985073" w:rsidP="009F2958" w:rsidRDefault="00985073" w14:paraId="3C16AFAB" w14:textId="22D68F02">
            <w:pPr>
              <w:pStyle w:val="Table"/>
            </w:pPr>
            <w:r>
              <w:t>EMI</w:t>
            </w:r>
          </w:p>
        </w:tc>
        <w:tc>
          <w:tcPr>
            <w:tcW w:w="7669" w:type="dxa"/>
            <w:vAlign w:val="center"/>
          </w:tcPr>
          <w:p w:rsidR="00985073" w:rsidP="009F2958" w:rsidRDefault="00985073" w14:paraId="4D5E17C0" w14:textId="5B8AF0F0">
            <w:pPr>
              <w:pStyle w:val="Table"/>
            </w:pPr>
            <w:r>
              <w:t>Electromagnetic I</w:t>
            </w:r>
            <w:r w:rsidRPr="00985073">
              <w:t>nterference</w:t>
            </w:r>
          </w:p>
        </w:tc>
      </w:tr>
      <w:tr w:rsidR="00AE62DD" w:rsidTr="00037B0E" w14:paraId="48E5CAB3" w14:textId="77777777">
        <w:tc>
          <w:tcPr>
            <w:tcW w:w="1545" w:type="dxa"/>
            <w:vAlign w:val="center"/>
          </w:tcPr>
          <w:p w:rsidR="00AE62DD" w:rsidP="009F2958" w:rsidRDefault="00AE62DD" w14:paraId="3C11A428" w14:textId="1E65E346">
            <w:pPr>
              <w:pStyle w:val="Table"/>
            </w:pPr>
            <w:r>
              <w:t>EOS</w:t>
            </w:r>
          </w:p>
        </w:tc>
        <w:tc>
          <w:tcPr>
            <w:tcW w:w="7669" w:type="dxa"/>
            <w:vAlign w:val="center"/>
          </w:tcPr>
          <w:p w:rsidR="00AE62DD" w:rsidP="009F2958" w:rsidRDefault="00AE62DD" w14:paraId="0BD36C13" w14:textId="391A4AFB">
            <w:pPr>
              <w:pStyle w:val="Table"/>
            </w:pPr>
            <w:r>
              <w:t>Electrical Overstress</w:t>
            </w:r>
          </w:p>
        </w:tc>
      </w:tr>
      <w:tr w:rsidR="00203F76" w:rsidTr="00037B0E" w14:paraId="47DCEBEC" w14:textId="77777777">
        <w:tc>
          <w:tcPr>
            <w:tcW w:w="1545" w:type="dxa"/>
            <w:vAlign w:val="center"/>
          </w:tcPr>
          <w:p w:rsidRPr="00CD5CF9" w:rsidR="00203F76" w:rsidP="009F2958" w:rsidRDefault="00203F76" w14:paraId="3FA0794D" w14:textId="2533AA42">
            <w:pPr>
              <w:pStyle w:val="Table"/>
            </w:pPr>
            <w:r>
              <w:t>ESD</w:t>
            </w:r>
          </w:p>
        </w:tc>
        <w:tc>
          <w:tcPr>
            <w:tcW w:w="7669" w:type="dxa"/>
            <w:vAlign w:val="center"/>
          </w:tcPr>
          <w:p w:rsidRPr="00CD5CF9" w:rsidR="00203F76" w:rsidP="009F2958" w:rsidRDefault="00203F76" w14:paraId="0A5A5E36" w14:textId="37303690">
            <w:pPr>
              <w:pStyle w:val="Table"/>
            </w:pPr>
            <w:proofErr w:type="spellStart"/>
            <w:r>
              <w:t>ElectroStatic</w:t>
            </w:r>
            <w:proofErr w:type="spellEnd"/>
            <w:r>
              <w:t xml:space="preserve"> Discharge</w:t>
            </w:r>
          </w:p>
        </w:tc>
      </w:tr>
      <w:tr w:rsidR="004D11F5" w:rsidTr="00037B0E" w14:paraId="55958637" w14:textId="77777777">
        <w:tc>
          <w:tcPr>
            <w:tcW w:w="1545" w:type="dxa"/>
            <w:vAlign w:val="center"/>
          </w:tcPr>
          <w:p w:rsidR="004D11F5" w:rsidP="009F2958" w:rsidRDefault="004D11F5" w14:paraId="1F4AE9A9" w14:textId="5DC5A208">
            <w:pPr>
              <w:pStyle w:val="Table"/>
              <w:rPr>
                <w:lang w:val="en-CA"/>
              </w:rPr>
            </w:pPr>
            <w:r>
              <w:rPr>
                <w:lang w:val="en-CA"/>
              </w:rPr>
              <w:t>FPGA</w:t>
            </w:r>
          </w:p>
        </w:tc>
        <w:tc>
          <w:tcPr>
            <w:tcW w:w="7669" w:type="dxa"/>
            <w:vAlign w:val="center"/>
          </w:tcPr>
          <w:p w:rsidR="004D11F5" w:rsidP="009F2958" w:rsidRDefault="004D11F5" w14:paraId="17F2B850" w14:textId="6E83277F">
            <w:pPr>
              <w:pStyle w:val="Table"/>
            </w:pPr>
            <w:r>
              <w:t>Field Programmable Gate Array</w:t>
            </w:r>
          </w:p>
        </w:tc>
      </w:tr>
      <w:tr w:rsidR="00491CF1" w:rsidTr="00037B0E" w14:paraId="6C5C2DCB" w14:textId="77777777">
        <w:tc>
          <w:tcPr>
            <w:tcW w:w="1545" w:type="dxa"/>
            <w:vAlign w:val="center"/>
          </w:tcPr>
          <w:p w:rsidR="00491CF1" w:rsidP="009F2958" w:rsidRDefault="00491CF1" w14:paraId="733427F6" w14:textId="27E6680B">
            <w:pPr>
              <w:pStyle w:val="Table"/>
              <w:rPr>
                <w:lang w:val="en-CA"/>
              </w:rPr>
            </w:pPr>
            <w:r>
              <w:rPr>
                <w:lang w:val="en-CA"/>
              </w:rPr>
              <w:t>FRR</w:t>
            </w:r>
          </w:p>
        </w:tc>
        <w:tc>
          <w:tcPr>
            <w:tcW w:w="7669" w:type="dxa"/>
            <w:vAlign w:val="center"/>
          </w:tcPr>
          <w:p w:rsidR="00491CF1" w:rsidP="009F2958" w:rsidRDefault="00491CF1" w14:paraId="32EDEAF9" w14:textId="7C361212">
            <w:pPr>
              <w:pStyle w:val="Table"/>
            </w:pPr>
            <w:r>
              <w:t>Flight Readiness Review</w:t>
            </w:r>
          </w:p>
        </w:tc>
      </w:tr>
      <w:tr w:rsidR="004C465B" w:rsidTr="00037B0E" w14:paraId="108D0400" w14:textId="77777777">
        <w:tc>
          <w:tcPr>
            <w:tcW w:w="1545" w:type="dxa"/>
            <w:vAlign w:val="center"/>
          </w:tcPr>
          <w:p w:rsidR="004C465B" w:rsidP="009F2958" w:rsidRDefault="004C465B" w14:paraId="62B5177F" w14:textId="2D12CF42">
            <w:pPr>
              <w:pStyle w:val="Table"/>
              <w:rPr>
                <w:lang w:val="en-CA"/>
              </w:rPr>
            </w:pPr>
            <w:r>
              <w:rPr>
                <w:lang w:val="en-CA"/>
              </w:rPr>
              <w:t>GDIR</w:t>
            </w:r>
          </w:p>
        </w:tc>
        <w:tc>
          <w:tcPr>
            <w:tcW w:w="7669" w:type="dxa"/>
            <w:vAlign w:val="center"/>
          </w:tcPr>
          <w:p w:rsidRPr="00CD5CF9" w:rsidR="004C465B" w:rsidP="009F2958" w:rsidRDefault="001450F7" w14:paraId="58535913" w14:textId="6C1334F7">
            <w:pPr>
              <w:pStyle w:val="Table"/>
            </w:pPr>
            <w:r>
              <w:t>General</w:t>
            </w:r>
            <w:r w:rsidR="004C465B">
              <w:t xml:space="preserve"> Design and Interface Requirements</w:t>
            </w:r>
          </w:p>
        </w:tc>
      </w:tr>
      <w:tr w:rsidR="00D50937" w:rsidTr="00037B0E" w14:paraId="1E0FAE3B" w14:textId="77777777">
        <w:tc>
          <w:tcPr>
            <w:tcW w:w="1545" w:type="dxa"/>
            <w:vAlign w:val="center"/>
          </w:tcPr>
          <w:p w:rsidR="00D50937" w:rsidP="009F2958" w:rsidRDefault="00D50937" w14:paraId="3EE32AEF" w14:textId="6D606D12">
            <w:pPr>
              <w:pStyle w:val="Table"/>
              <w:rPr>
                <w:lang w:val="en-CA"/>
              </w:rPr>
            </w:pPr>
            <w:r>
              <w:rPr>
                <w:lang w:val="en-CA"/>
              </w:rPr>
              <w:t>GHz</w:t>
            </w:r>
          </w:p>
        </w:tc>
        <w:tc>
          <w:tcPr>
            <w:tcW w:w="7669" w:type="dxa"/>
            <w:vAlign w:val="center"/>
          </w:tcPr>
          <w:p w:rsidR="00D50937" w:rsidP="009F2958" w:rsidRDefault="00D50937" w14:paraId="2BF2D630" w14:textId="580430C5">
            <w:pPr>
              <w:pStyle w:val="Table"/>
            </w:pPr>
            <w:proofErr w:type="gramStart"/>
            <w:r>
              <w:t>Giga-Hertz</w:t>
            </w:r>
            <w:proofErr w:type="gramEnd"/>
          </w:p>
        </w:tc>
      </w:tr>
      <w:tr w:rsidR="00E256C8" w:rsidTr="00037B0E" w14:paraId="46D996B2" w14:textId="77777777">
        <w:tc>
          <w:tcPr>
            <w:tcW w:w="1545" w:type="dxa"/>
            <w:vAlign w:val="center"/>
          </w:tcPr>
          <w:p w:rsidRPr="00B36F1E" w:rsidR="00E256C8" w:rsidP="009F2958" w:rsidRDefault="004A2EE7" w14:paraId="6B520606" w14:textId="1B6E0DAC">
            <w:pPr>
              <w:pStyle w:val="Table"/>
              <w:rPr>
                <w:lang w:val="en-CA"/>
              </w:rPr>
            </w:pPr>
            <w:r>
              <w:rPr>
                <w:lang w:val="en-CA"/>
              </w:rPr>
              <w:t>GPS</w:t>
            </w:r>
          </w:p>
        </w:tc>
        <w:tc>
          <w:tcPr>
            <w:tcW w:w="7669" w:type="dxa"/>
            <w:vAlign w:val="center"/>
          </w:tcPr>
          <w:p w:rsidRPr="00B36F1E" w:rsidR="00E256C8" w:rsidP="009F2958" w:rsidRDefault="004A2EE7" w14:paraId="44BDF7D6" w14:textId="6AA03755">
            <w:pPr>
              <w:pStyle w:val="Table"/>
              <w:rPr>
                <w:lang w:val="en-CA"/>
              </w:rPr>
            </w:pPr>
            <w:r w:rsidRPr="00CD5CF9">
              <w:t>Global Positioning System</w:t>
            </w:r>
          </w:p>
        </w:tc>
      </w:tr>
      <w:tr w:rsidR="00D50937" w:rsidTr="00037B0E" w14:paraId="5678E442" w14:textId="77777777">
        <w:tc>
          <w:tcPr>
            <w:tcW w:w="1545" w:type="dxa"/>
            <w:vAlign w:val="center"/>
          </w:tcPr>
          <w:p w:rsidR="00D50937" w:rsidP="009F2958" w:rsidRDefault="00D50937" w14:paraId="68C92C69" w14:textId="17EBDF1D">
            <w:pPr>
              <w:pStyle w:val="Table"/>
              <w:rPr>
                <w:lang w:val="en-CA"/>
              </w:rPr>
            </w:pPr>
            <w:r>
              <w:rPr>
                <w:lang w:val="en-CA"/>
              </w:rPr>
              <w:t>Hz</w:t>
            </w:r>
          </w:p>
        </w:tc>
        <w:tc>
          <w:tcPr>
            <w:tcW w:w="7669" w:type="dxa"/>
            <w:vAlign w:val="center"/>
          </w:tcPr>
          <w:p w:rsidRPr="00CD5CF9" w:rsidR="00D50937" w:rsidP="009F2958" w:rsidRDefault="00D50937" w14:paraId="08B9AEF0" w14:textId="2C14308A">
            <w:pPr>
              <w:pStyle w:val="Table"/>
            </w:pPr>
            <w:r>
              <w:t>Hertz</w:t>
            </w:r>
          </w:p>
        </w:tc>
      </w:tr>
      <w:tr w:rsidR="003C4FD1" w:rsidTr="00B36F1E" w14:paraId="34431073" w14:textId="77777777">
        <w:tc>
          <w:tcPr>
            <w:tcW w:w="1545" w:type="dxa"/>
            <w:vAlign w:val="center"/>
          </w:tcPr>
          <w:p w:rsidRPr="00B36F1E" w:rsidR="003C4FD1" w:rsidP="009F2958" w:rsidRDefault="004A2EE7" w14:paraId="737663C5" w14:textId="3E35ACFD">
            <w:pPr>
              <w:pStyle w:val="Table"/>
              <w:rPr>
                <w:lang w:val="en-CA"/>
              </w:rPr>
            </w:pPr>
            <w:r w:rsidRPr="00045C5F">
              <w:rPr>
                <w:lang w:val="fr-FR"/>
              </w:rPr>
              <w:t>ICD</w:t>
            </w:r>
          </w:p>
        </w:tc>
        <w:tc>
          <w:tcPr>
            <w:tcW w:w="7669" w:type="dxa"/>
            <w:vAlign w:val="center"/>
          </w:tcPr>
          <w:p w:rsidRPr="00B36F1E" w:rsidR="003C4FD1" w:rsidP="009F2958" w:rsidRDefault="004A2EE7" w14:paraId="1FDE7534" w14:textId="2C3A44EC">
            <w:pPr>
              <w:pStyle w:val="Table"/>
              <w:rPr>
                <w:lang w:val="en-CA"/>
              </w:rPr>
            </w:pPr>
            <w:r w:rsidRPr="00045C5F">
              <w:rPr>
                <w:lang w:val="fr-FR"/>
              </w:rPr>
              <w:t>Interface Control Document</w:t>
            </w:r>
          </w:p>
        </w:tc>
      </w:tr>
      <w:tr w:rsidR="009F2958" w:rsidTr="00B36F1E" w14:paraId="410B6C7F" w14:textId="77777777">
        <w:tc>
          <w:tcPr>
            <w:tcW w:w="1545" w:type="dxa"/>
            <w:vAlign w:val="center"/>
          </w:tcPr>
          <w:p w:rsidR="009F2958" w:rsidP="009F2958" w:rsidRDefault="004A2EE7" w14:paraId="5CBBC421" w14:textId="5272D17F">
            <w:pPr>
              <w:pStyle w:val="Table"/>
              <w:rPr>
                <w:lang w:val="en-CA"/>
              </w:rPr>
            </w:pPr>
            <w:r w:rsidRPr="00045C5F">
              <w:rPr>
                <w:lang w:val="fr-FR"/>
              </w:rPr>
              <w:t>ID</w:t>
            </w:r>
          </w:p>
        </w:tc>
        <w:tc>
          <w:tcPr>
            <w:tcW w:w="7669" w:type="dxa"/>
            <w:vAlign w:val="center"/>
          </w:tcPr>
          <w:p w:rsidRPr="008B6667" w:rsidR="009F2958" w:rsidP="009F2958" w:rsidRDefault="004A2EE7" w14:paraId="2A600779" w14:textId="19DBE515">
            <w:pPr>
              <w:pStyle w:val="Table"/>
            </w:pPr>
            <w:r w:rsidRPr="00045C5F">
              <w:rPr>
                <w:lang w:val="fr-FR"/>
              </w:rPr>
              <w:t>Identifier</w:t>
            </w:r>
          </w:p>
        </w:tc>
      </w:tr>
      <w:tr w:rsidR="000E246A" w:rsidTr="00037B0E" w14:paraId="7893FE23" w14:textId="77777777">
        <w:tc>
          <w:tcPr>
            <w:tcW w:w="1545" w:type="dxa"/>
            <w:vAlign w:val="center"/>
          </w:tcPr>
          <w:p w:rsidRPr="00CD5CF9" w:rsidR="000E246A" w:rsidP="009F2958" w:rsidRDefault="000E246A" w14:paraId="16B22936" w14:textId="3EB08B17">
            <w:pPr>
              <w:pStyle w:val="Table"/>
            </w:pPr>
            <w:r>
              <w:t>IR</w:t>
            </w:r>
          </w:p>
        </w:tc>
        <w:tc>
          <w:tcPr>
            <w:tcW w:w="7669" w:type="dxa"/>
            <w:vAlign w:val="center"/>
          </w:tcPr>
          <w:p w:rsidRPr="00CD5CF9" w:rsidR="000E246A" w:rsidP="009F2958" w:rsidRDefault="000E246A" w14:paraId="4BE3ADEB" w14:textId="68D97AEF">
            <w:pPr>
              <w:pStyle w:val="Table"/>
            </w:pPr>
            <w:r>
              <w:t>Initial Release</w:t>
            </w:r>
          </w:p>
        </w:tc>
      </w:tr>
      <w:tr w:rsidR="00B36F1E" w:rsidTr="00037B0E" w14:paraId="34D34B01" w14:textId="77777777">
        <w:tc>
          <w:tcPr>
            <w:tcW w:w="1545" w:type="dxa"/>
            <w:vAlign w:val="center"/>
          </w:tcPr>
          <w:p w:rsidRPr="00B36F1E" w:rsidR="00B36F1E" w:rsidP="009F2958" w:rsidRDefault="004A2EE7" w14:paraId="5379B3F1" w14:textId="2E2A024D">
            <w:pPr>
              <w:pStyle w:val="Table"/>
              <w:rPr>
                <w:lang w:val="en-CA"/>
              </w:rPr>
            </w:pPr>
            <w:r w:rsidRPr="00CD5CF9">
              <w:t>ITU</w:t>
            </w:r>
          </w:p>
        </w:tc>
        <w:tc>
          <w:tcPr>
            <w:tcW w:w="7669" w:type="dxa"/>
            <w:vAlign w:val="center"/>
          </w:tcPr>
          <w:p w:rsidRPr="00B36F1E" w:rsidR="00B36F1E" w:rsidP="009F2958" w:rsidRDefault="004A2EE7" w14:paraId="7EF91623" w14:textId="1CA70CA8">
            <w:pPr>
              <w:pStyle w:val="Table"/>
              <w:rPr>
                <w:lang w:val="en-CA"/>
              </w:rPr>
            </w:pPr>
            <w:r w:rsidRPr="00CD5CF9">
              <w:t>International Telecommunication Union</w:t>
            </w:r>
          </w:p>
        </w:tc>
      </w:tr>
      <w:tr w:rsidR="00B36F1E" w:rsidTr="00037B0E" w14:paraId="0BAD4B25" w14:textId="77777777">
        <w:tc>
          <w:tcPr>
            <w:tcW w:w="1545" w:type="dxa"/>
            <w:vAlign w:val="center"/>
          </w:tcPr>
          <w:p w:rsidRPr="00B36F1E" w:rsidR="00B36F1E" w:rsidP="009F2958" w:rsidRDefault="004A2EE7" w14:paraId="3A961121" w14:textId="4F9D43D9">
            <w:pPr>
              <w:pStyle w:val="Table"/>
              <w:rPr>
                <w:lang w:val="en-CA"/>
              </w:rPr>
            </w:pPr>
            <w:r w:rsidRPr="00CD5CF9">
              <w:t>K</w:t>
            </w:r>
          </w:p>
        </w:tc>
        <w:tc>
          <w:tcPr>
            <w:tcW w:w="7669" w:type="dxa"/>
            <w:vAlign w:val="center"/>
          </w:tcPr>
          <w:p w:rsidRPr="00B36F1E" w:rsidR="00B36F1E" w:rsidP="009F2958" w:rsidRDefault="004A2EE7" w14:paraId="2A1BE858" w14:textId="5F40CC39">
            <w:pPr>
              <w:pStyle w:val="Table"/>
              <w:rPr>
                <w:lang w:val="en-CA"/>
              </w:rPr>
            </w:pPr>
            <w:r w:rsidRPr="00CD5CF9">
              <w:t>Kelvin</w:t>
            </w:r>
          </w:p>
        </w:tc>
      </w:tr>
      <w:tr w:rsidR="00AE62DD" w:rsidTr="00B36F1E" w14:paraId="702AA29A" w14:textId="77777777">
        <w:tc>
          <w:tcPr>
            <w:tcW w:w="1545" w:type="dxa"/>
            <w:vAlign w:val="center"/>
          </w:tcPr>
          <w:p w:rsidRPr="00CD5CF9" w:rsidR="00AE62DD" w:rsidP="009F2958" w:rsidRDefault="00AE62DD" w14:paraId="666FB0AD" w14:textId="6A09D59B">
            <w:pPr>
              <w:pStyle w:val="Table"/>
            </w:pPr>
            <w:r>
              <w:t>LEOP</w:t>
            </w:r>
          </w:p>
        </w:tc>
        <w:tc>
          <w:tcPr>
            <w:tcW w:w="7669" w:type="dxa"/>
            <w:vAlign w:val="center"/>
          </w:tcPr>
          <w:p w:rsidRPr="00CD5CF9" w:rsidR="00AE62DD" w:rsidP="009F2958" w:rsidRDefault="00AE62DD" w14:paraId="65D9D0C2" w14:textId="663DCD0D">
            <w:pPr>
              <w:pStyle w:val="Table"/>
            </w:pPr>
            <w:r>
              <w:t>Launch and Early Orbit Phase</w:t>
            </w:r>
          </w:p>
        </w:tc>
      </w:tr>
      <w:tr w:rsidR="00FC6165" w:rsidTr="00B36F1E" w14:paraId="72D622B7" w14:textId="77777777">
        <w:tc>
          <w:tcPr>
            <w:tcW w:w="1545" w:type="dxa"/>
            <w:vAlign w:val="center"/>
          </w:tcPr>
          <w:p w:rsidRPr="00B36F1E" w:rsidR="00FC6165" w:rsidP="009F2958" w:rsidRDefault="004A2EE7" w14:paraId="08E1221A" w14:textId="24CBBE4C">
            <w:pPr>
              <w:pStyle w:val="Table"/>
              <w:rPr>
                <w:lang w:val="en-CA"/>
              </w:rPr>
            </w:pPr>
            <w:r w:rsidRPr="00CD5CF9">
              <w:t>LWIR</w:t>
            </w:r>
          </w:p>
        </w:tc>
        <w:tc>
          <w:tcPr>
            <w:tcW w:w="7669" w:type="dxa"/>
            <w:vAlign w:val="center"/>
          </w:tcPr>
          <w:p w:rsidRPr="00B36F1E" w:rsidR="00FC6165" w:rsidP="009F2958" w:rsidRDefault="004A2EE7" w14:paraId="3FE5ED87" w14:textId="37503477">
            <w:pPr>
              <w:pStyle w:val="Table"/>
              <w:rPr>
                <w:lang w:val="en-CA"/>
              </w:rPr>
            </w:pPr>
            <w:r w:rsidRPr="00CD5CF9">
              <w:t>Long Wave Infrared</w:t>
            </w:r>
          </w:p>
        </w:tc>
      </w:tr>
      <w:tr w:rsidR="00B36F1E" w:rsidTr="00037B0E" w14:paraId="32581C86" w14:textId="77777777">
        <w:tc>
          <w:tcPr>
            <w:tcW w:w="1545" w:type="dxa"/>
            <w:vAlign w:val="center"/>
          </w:tcPr>
          <w:p w:rsidRPr="00B36F1E" w:rsidR="00B36F1E" w:rsidP="009F2958" w:rsidRDefault="004A2EE7" w14:paraId="06B02E4D" w14:textId="1AF97E51">
            <w:pPr>
              <w:pStyle w:val="Table"/>
              <w:rPr>
                <w:lang w:val="en-CA"/>
              </w:rPr>
            </w:pPr>
            <w:r w:rsidRPr="00CD5CF9">
              <w:t>m</w:t>
            </w:r>
          </w:p>
        </w:tc>
        <w:tc>
          <w:tcPr>
            <w:tcW w:w="7669" w:type="dxa"/>
            <w:vAlign w:val="center"/>
          </w:tcPr>
          <w:p w:rsidRPr="00B36F1E" w:rsidR="00B36F1E" w:rsidP="009F2958" w:rsidRDefault="004A2EE7" w14:paraId="2FED0150" w14:textId="706FAF08">
            <w:pPr>
              <w:pStyle w:val="Table"/>
              <w:rPr>
                <w:lang w:val="en-CA"/>
              </w:rPr>
            </w:pPr>
            <w:proofErr w:type="spellStart"/>
            <w:r w:rsidRPr="00CD5CF9">
              <w:t>metre</w:t>
            </w:r>
            <w:proofErr w:type="spellEnd"/>
          </w:p>
        </w:tc>
      </w:tr>
      <w:tr w:rsidR="00B36F1E" w:rsidTr="00037B0E" w14:paraId="50D5F7EC" w14:textId="77777777">
        <w:tc>
          <w:tcPr>
            <w:tcW w:w="1545" w:type="dxa"/>
            <w:vAlign w:val="center"/>
          </w:tcPr>
          <w:p w:rsidRPr="00B36F1E" w:rsidR="00B36F1E" w:rsidP="009F2958" w:rsidRDefault="004A2EE7" w14:paraId="794B1EF0" w14:textId="079ABC4C">
            <w:pPr>
              <w:pStyle w:val="Table"/>
              <w:rPr>
                <w:lang w:val="en-CA"/>
              </w:rPr>
            </w:pPr>
            <w:r w:rsidRPr="00CD5CF9">
              <w:t>MGSE</w:t>
            </w:r>
          </w:p>
        </w:tc>
        <w:tc>
          <w:tcPr>
            <w:tcW w:w="7669" w:type="dxa"/>
            <w:vAlign w:val="center"/>
          </w:tcPr>
          <w:p w:rsidRPr="00B36F1E" w:rsidR="00B36F1E" w:rsidP="009F2958" w:rsidRDefault="004A2EE7" w14:paraId="51EECA5B" w14:textId="563662C9">
            <w:pPr>
              <w:pStyle w:val="Table"/>
              <w:rPr>
                <w:lang w:val="en-CA"/>
              </w:rPr>
            </w:pPr>
            <w:r w:rsidRPr="00CD5CF9">
              <w:t>Mechanical Ground Support Equipment</w:t>
            </w:r>
          </w:p>
        </w:tc>
      </w:tr>
      <w:tr w:rsidR="00935309" w:rsidTr="00037B0E" w14:paraId="4C982F00" w14:textId="77777777">
        <w:tc>
          <w:tcPr>
            <w:tcW w:w="1545" w:type="dxa"/>
            <w:vAlign w:val="center"/>
          </w:tcPr>
          <w:p w:rsidRPr="00CD5CF9" w:rsidR="00935309" w:rsidP="009F2958" w:rsidRDefault="00935309" w14:paraId="7AD6A33F" w14:textId="37ADD3A2">
            <w:pPr>
              <w:pStyle w:val="Table"/>
            </w:pPr>
            <w:r>
              <w:t>MLI</w:t>
            </w:r>
          </w:p>
        </w:tc>
        <w:tc>
          <w:tcPr>
            <w:tcW w:w="7669" w:type="dxa"/>
            <w:vAlign w:val="center"/>
          </w:tcPr>
          <w:p w:rsidRPr="00CD5CF9" w:rsidR="00935309" w:rsidP="009F2958" w:rsidRDefault="00935309" w14:paraId="1741A65E" w14:textId="3599F225">
            <w:pPr>
              <w:pStyle w:val="Table"/>
            </w:pPr>
            <w:r>
              <w:t>Multi-Layer Insulation</w:t>
            </w:r>
          </w:p>
        </w:tc>
      </w:tr>
      <w:tr w:rsidR="00D50937" w:rsidTr="00037B0E" w14:paraId="19F45FE3" w14:textId="77777777">
        <w:tc>
          <w:tcPr>
            <w:tcW w:w="1545" w:type="dxa"/>
            <w:vAlign w:val="center"/>
          </w:tcPr>
          <w:p w:rsidR="00D50937" w:rsidP="009F2958" w:rsidRDefault="00D50937" w14:paraId="3DEEC127" w14:textId="535733D7">
            <w:pPr>
              <w:pStyle w:val="Table"/>
            </w:pPr>
            <w:r>
              <w:t>mm</w:t>
            </w:r>
          </w:p>
        </w:tc>
        <w:tc>
          <w:tcPr>
            <w:tcW w:w="7669" w:type="dxa"/>
            <w:vAlign w:val="center"/>
          </w:tcPr>
          <w:p w:rsidR="00D50937" w:rsidP="009F2958" w:rsidRDefault="00D50937" w14:paraId="0B74C69E" w14:textId="5D80468B">
            <w:pPr>
              <w:pStyle w:val="Table"/>
            </w:pPr>
            <w:r>
              <w:t>millimeter</w:t>
            </w:r>
          </w:p>
        </w:tc>
      </w:tr>
      <w:tr w:rsidR="00A50003" w:rsidTr="00037B0E" w14:paraId="2C70FC5A" w14:textId="77777777">
        <w:tc>
          <w:tcPr>
            <w:tcW w:w="1545" w:type="dxa"/>
            <w:vAlign w:val="center"/>
          </w:tcPr>
          <w:p w:rsidR="00A50003" w:rsidP="009F2958" w:rsidRDefault="00A50003" w14:paraId="7DE10332" w14:textId="39F76A16">
            <w:pPr>
              <w:pStyle w:val="Table"/>
            </w:pPr>
            <w:r>
              <w:t>MMOD</w:t>
            </w:r>
          </w:p>
        </w:tc>
        <w:tc>
          <w:tcPr>
            <w:tcW w:w="7669" w:type="dxa"/>
            <w:vAlign w:val="center"/>
          </w:tcPr>
          <w:p w:rsidR="00A50003" w:rsidP="009F2958" w:rsidRDefault="00A50003" w14:paraId="3C448A0E" w14:textId="2C1F1269">
            <w:pPr>
              <w:pStyle w:val="Table"/>
            </w:pPr>
            <w:proofErr w:type="spellStart"/>
            <w:r>
              <w:t>Micrometeroids</w:t>
            </w:r>
            <w:proofErr w:type="spellEnd"/>
            <w:r>
              <w:t xml:space="preserve"> and Orbital Debris</w:t>
            </w:r>
          </w:p>
        </w:tc>
      </w:tr>
      <w:tr w:rsidR="00B36F1E" w:rsidTr="00037B0E" w14:paraId="15F5059B" w14:textId="77777777">
        <w:tc>
          <w:tcPr>
            <w:tcW w:w="1545" w:type="dxa"/>
            <w:vAlign w:val="center"/>
          </w:tcPr>
          <w:p w:rsidRPr="00B36F1E" w:rsidR="00B36F1E" w:rsidP="009F2958" w:rsidRDefault="004A2EE7" w14:paraId="70A61064" w14:textId="41CF3803">
            <w:pPr>
              <w:pStyle w:val="Table"/>
              <w:rPr>
                <w:lang w:val="en-CA"/>
              </w:rPr>
            </w:pPr>
            <w:proofErr w:type="spellStart"/>
            <w:r w:rsidRPr="00CD5CF9">
              <w:t>ms</w:t>
            </w:r>
            <w:proofErr w:type="spellEnd"/>
          </w:p>
        </w:tc>
        <w:tc>
          <w:tcPr>
            <w:tcW w:w="7669" w:type="dxa"/>
            <w:vAlign w:val="center"/>
          </w:tcPr>
          <w:p w:rsidRPr="00B36F1E" w:rsidR="00B36F1E" w:rsidP="009F2958" w:rsidRDefault="004A2EE7" w14:paraId="2DCFBF92" w14:textId="3A52988D">
            <w:pPr>
              <w:pStyle w:val="Table"/>
              <w:rPr>
                <w:lang w:val="en-CA"/>
              </w:rPr>
            </w:pPr>
            <w:r w:rsidRPr="00CD5CF9">
              <w:t>millisecond</w:t>
            </w:r>
          </w:p>
        </w:tc>
      </w:tr>
      <w:tr w:rsidR="00C40C14" w:rsidTr="00037B0E" w14:paraId="0AD31270" w14:textId="77777777">
        <w:tc>
          <w:tcPr>
            <w:tcW w:w="1545" w:type="dxa"/>
            <w:vAlign w:val="center"/>
          </w:tcPr>
          <w:p w:rsidRPr="00CD5CF9" w:rsidR="00C40C14" w:rsidP="009F2958" w:rsidRDefault="00C40C14" w14:paraId="3B001F8D" w14:textId="20F2B3C5">
            <w:pPr>
              <w:pStyle w:val="Table"/>
            </w:pPr>
            <w:r>
              <w:t>MS</w:t>
            </w:r>
          </w:p>
        </w:tc>
        <w:tc>
          <w:tcPr>
            <w:tcW w:w="7669" w:type="dxa"/>
            <w:vAlign w:val="center"/>
          </w:tcPr>
          <w:p w:rsidRPr="00CD5CF9" w:rsidR="00C40C14" w:rsidP="009F2958" w:rsidRDefault="00C40C14" w14:paraId="0EC731ED" w14:textId="677A82CB">
            <w:pPr>
              <w:pStyle w:val="Table"/>
            </w:pPr>
            <w:r>
              <w:t>Margin of Safety</w:t>
            </w:r>
          </w:p>
        </w:tc>
      </w:tr>
      <w:tr w:rsidR="00B36F1E" w:rsidTr="00037B0E" w14:paraId="07F7E161" w14:textId="77777777">
        <w:tc>
          <w:tcPr>
            <w:tcW w:w="1545" w:type="dxa"/>
            <w:vAlign w:val="center"/>
          </w:tcPr>
          <w:p w:rsidRPr="00B36F1E" w:rsidR="00B36F1E" w:rsidP="009F2958" w:rsidRDefault="004A2EE7" w14:paraId="0D8986B5" w14:textId="2A38F66E">
            <w:pPr>
              <w:pStyle w:val="Table"/>
              <w:rPr>
                <w:lang w:val="en-CA"/>
              </w:rPr>
            </w:pPr>
            <w:r w:rsidRPr="00CD5CF9">
              <w:t>MTF</w:t>
            </w:r>
          </w:p>
        </w:tc>
        <w:tc>
          <w:tcPr>
            <w:tcW w:w="7669" w:type="dxa"/>
            <w:vAlign w:val="center"/>
          </w:tcPr>
          <w:p w:rsidRPr="00B36F1E" w:rsidR="00B36F1E" w:rsidP="009F2958" w:rsidRDefault="004A2EE7" w14:paraId="70019682" w14:textId="35F6684A">
            <w:pPr>
              <w:pStyle w:val="Table"/>
              <w:rPr>
                <w:lang w:val="en-CA"/>
              </w:rPr>
            </w:pPr>
            <w:r w:rsidRPr="00CD5CF9">
              <w:t>Modulation Transfer Function</w:t>
            </w:r>
          </w:p>
        </w:tc>
      </w:tr>
      <w:tr w:rsidR="004A2EE7" w:rsidTr="00037B0E" w14:paraId="2A5D315B" w14:textId="77777777">
        <w:tc>
          <w:tcPr>
            <w:tcW w:w="1545" w:type="dxa"/>
            <w:vAlign w:val="center"/>
          </w:tcPr>
          <w:p w:rsidRPr="00B36F1E" w:rsidR="004A2EE7" w:rsidP="009F2958" w:rsidRDefault="004A2EE7" w14:paraId="70D3337A" w14:textId="0BB764DD">
            <w:pPr>
              <w:pStyle w:val="Table"/>
              <w:rPr>
                <w:lang w:val="en-CA"/>
              </w:rPr>
            </w:pPr>
            <w:r w:rsidRPr="00CD5CF9">
              <w:t>MWIR</w:t>
            </w:r>
          </w:p>
        </w:tc>
        <w:tc>
          <w:tcPr>
            <w:tcW w:w="7669" w:type="dxa"/>
            <w:vAlign w:val="center"/>
          </w:tcPr>
          <w:p w:rsidRPr="00B36F1E" w:rsidR="004A2EE7" w:rsidP="009F2958" w:rsidRDefault="004A2EE7" w14:paraId="716AD43E" w14:textId="07A77FC8">
            <w:pPr>
              <w:pStyle w:val="Table"/>
              <w:rPr>
                <w:lang w:val="en-CA"/>
              </w:rPr>
            </w:pPr>
            <w:r w:rsidRPr="00CD5CF9">
              <w:t>Mid-Wave Infrared</w:t>
            </w:r>
          </w:p>
        </w:tc>
      </w:tr>
      <w:tr w:rsidR="000E246A" w:rsidTr="00037B0E" w14:paraId="613BB62E" w14:textId="77777777">
        <w:tc>
          <w:tcPr>
            <w:tcW w:w="1545" w:type="dxa"/>
            <w:vAlign w:val="center"/>
          </w:tcPr>
          <w:p w:rsidRPr="00CD5CF9" w:rsidR="000E246A" w:rsidP="009F2958" w:rsidRDefault="000E246A" w14:paraId="2A087038" w14:textId="30633292">
            <w:pPr>
              <w:pStyle w:val="Table"/>
            </w:pPr>
            <w:r>
              <w:t>NASA</w:t>
            </w:r>
          </w:p>
        </w:tc>
        <w:tc>
          <w:tcPr>
            <w:tcW w:w="7669" w:type="dxa"/>
            <w:vAlign w:val="center"/>
          </w:tcPr>
          <w:p w:rsidRPr="00CD5CF9" w:rsidR="000E246A" w:rsidP="009F2958" w:rsidRDefault="000E246A" w14:paraId="20C5D9A8" w14:textId="1656EBC2">
            <w:pPr>
              <w:pStyle w:val="Table"/>
            </w:pPr>
            <w:r>
              <w:t>National Aeronautics and Space Administration</w:t>
            </w:r>
          </w:p>
        </w:tc>
      </w:tr>
      <w:tr w:rsidR="004A2EE7" w:rsidTr="00037B0E" w14:paraId="17919C03" w14:textId="77777777">
        <w:tc>
          <w:tcPr>
            <w:tcW w:w="1545" w:type="dxa"/>
            <w:vAlign w:val="center"/>
          </w:tcPr>
          <w:p w:rsidRPr="00B36F1E" w:rsidR="004A2EE7" w:rsidP="009F2958" w:rsidRDefault="004A2EE7" w14:paraId="54434F2A" w14:textId="44A98316">
            <w:pPr>
              <w:pStyle w:val="Table"/>
              <w:rPr>
                <w:lang w:val="en-CA"/>
              </w:rPr>
            </w:pPr>
            <w:r w:rsidRPr="00CD5CF9">
              <w:t>NESR</w:t>
            </w:r>
          </w:p>
        </w:tc>
        <w:tc>
          <w:tcPr>
            <w:tcW w:w="7669" w:type="dxa"/>
            <w:vAlign w:val="center"/>
          </w:tcPr>
          <w:p w:rsidRPr="00B36F1E" w:rsidR="004A2EE7" w:rsidP="009F2958" w:rsidRDefault="004A2EE7" w14:paraId="3540F206" w14:textId="08A160BD">
            <w:pPr>
              <w:pStyle w:val="Table"/>
              <w:rPr>
                <w:lang w:val="en-CA"/>
              </w:rPr>
            </w:pPr>
            <w:r w:rsidRPr="00CD5CF9">
              <w:t>Noise Equivalent Spectral Radiance</w:t>
            </w:r>
          </w:p>
        </w:tc>
      </w:tr>
      <w:tr w:rsidR="00D50937" w:rsidTr="00037B0E" w14:paraId="40A647FE" w14:textId="77777777">
        <w:tc>
          <w:tcPr>
            <w:tcW w:w="1545" w:type="dxa"/>
            <w:vAlign w:val="center"/>
          </w:tcPr>
          <w:p w:rsidR="00D50937" w:rsidP="009F2958" w:rsidRDefault="00D50937" w14:paraId="5E82D099" w14:textId="5D291BA9">
            <w:pPr>
              <w:pStyle w:val="Table"/>
            </w:pPr>
            <w:proofErr w:type="spellStart"/>
            <w:r>
              <w:t>pA</w:t>
            </w:r>
            <w:proofErr w:type="spellEnd"/>
          </w:p>
        </w:tc>
        <w:tc>
          <w:tcPr>
            <w:tcW w:w="7669" w:type="dxa"/>
            <w:vAlign w:val="center"/>
          </w:tcPr>
          <w:p w:rsidR="00D50937" w:rsidP="009F2958" w:rsidRDefault="00D50937" w14:paraId="5B8962F5" w14:textId="4B42712D">
            <w:pPr>
              <w:pStyle w:val="Table"/>
            </w:pPr>
            <w:r>
              <w:t>Pico-ampere</w:t>
            </w:r>
          </w:p>
        </w:tc>
      </w:tr>
      <w:tr w:rsidR="000E246A" w:rsidTr="00037B0E" w14:paraId="6446A390" w14:textId="77777777">
        <w:tc>
          <w:tcPr>
            <w:tcW w:w="1545" w:type="dxa"/>
            <w:vAlign w:val="center"/>
          </w:tcPr>
          <w:p w:rsidRPr="00CD5CF9" w:rsidR="000E246A" w:rsidP="009F2958" w:rsidRDefault="000E246A" w14:paraId="1C7CA294" w14:textId="7A1EA5B7">
            <w:pPr>
              <w:pStyle w:val="Table"/>
            </w:pPr>
            <w:r>
              <w:t>PAR</w:t>
            </w:r>
          </w:p>
        </w:tc>
        <w:tc>
          <w:tcPr>
            <w:tcW w:w="7669" w:type="dxa"/>
            <w:vAlign w:val="center"/>
          </w:tcPr>
          <w:p w:rsidRPr="00CD5CF9" w:rsidR="000E246A" w:rsidP="009F2958" w:rsidRDefault="000E246A" w14:paraId="7475BFA9" w14:textId="2B55CE01">
            <w:pPr>
              <w:pStyle w:val="Table"/>
            </w:pPr>
            <w:r>
              <w:t>Product Assurance Requirements</w:t>
            </w:r>
          </w:p>
        </w:tc>
      </w:tr>
      <w:tr w:rsidR="00AE62DD" w:rsidTr="00037B0E" w14:paraId="56ECAD6B" w14:textId="77777777">
        <w:tc>
          <w:tcPr>
            <w:tcW w:w="1545" w:type="dxa"/>
            <w:vAlign w:val="center"/>
          </w:tcPr>
          <w:p w:rsidR="00AE62DD" w:rsidP="009F2958" w:rsidRDefault="00AE62DD" w14:paraId="4CBB47DF" w14:textId="58D2B433">
            <w:pPr>
              <w:pStyle w:val="Table"/>
            </w:pPr>
            <w:r>
              <w:t>PCU</w:t>
            </w:r>
          </w:p>
        </w:tc>
        <w:tc>
          <w:tcPr>
            <w:tcW w:w="7669" w:type="dxa"/>
            <w:vAlign w:val="center"/>
          </w:tcPr>
          <w:p w:rsidR="00AE62DD" w:rsidP="00794C8D" w:rsidRDefault="00AE62DD" w14:paraId="47C11FC5" w14:textId="0DDB8B40">
            <w:pPr>
              <w:pStyle w:val="Table"/>
            </w:pPr>
            <w:r>
              <w:t>Power Control Unit</w:t>
            </w:r>
          </w:p>
        </w:tc>
      </w:tr>
      <w:tr w:rsidR="00AE62DD" w:rsidTr="00037B0E" w14:paraId="50FF7FFC" w14:textId="77777777">
        <w:tc>
          <w:tcPr>
            <w:tcW w:w="1545" w:type="dxa"/>
            <w:vAlign w:val="center"/>
          </w:tcPr>
          <w:p w:rsidR="00AE62DD" w:rsidP="009F2958" w:rsidRDefault="00AE62DD" w14:paraId="7051AC60" w14:textId="11A4FD91">
            <w:pPr>
              <w:pStyle w:val="Table"/>
            </w:pPr>
            <w:r>
              <w:t>PCDU</w:t>
            </w:r>
          </w:p>
        </w:tc>
        <w:tc>
          <w:tcPr>
            <w:tcW w:w="7669" w:type="dxa"/>
            <w:vAlign w:val="center"/>
          </w:tcPr>
          <w:p w:rsidR="00AE62DD" w:rsidP="009F2958" w:rsidRDefault="00AE62DD" w14:paraId="084EC59B" w14:textId="0E270D8D">
            <w:pPr>
              <w:pStyle w:val="Table"/>
            </w:pPr>
            <w:r>
              <w:t>Power Control and Distribution Unit</w:t>
            </w:r>
          </w:p>
        </w:tc>
      </w:tr>
      <w:tr w:rsidR="00D50937" w:rsidTr="00037B0E" w14:paraId="152A383C" w14:textId="77777777">
        <w:tc>
          <w:tcPr>
            <w:tcW w:w="1545" w:type="dxa"/>
            <w:vAlign w:val="center"/>
          </w:tcPr>
          <w:p w:rsidR="00D50937" w:rsidP="009F2958" w:rsidRDefault="00D50937" w14:paraId="0AA485E8" w14:textId="729610AE">
            <w:pPr>
              <w:pStyle w:val="Table"/>
            </w:pPr>
            <w:r>
              <w:t>pF</w:t>
            </w:r>
          </w:p>
        </w:tc>
        <w:tc>
          <w:tcPr>
            <w:tcW w:w="7669" w:type="dxa"/>
            <w:vAlign w:val="center"/>
          </w:tcPr>
          <w:p w:rsidR="00D50937" w:rsidP="009F2958" w:rsidRDefault="00D50937" w14:paraId="64B1D44B" w14:textId="504C6D92">
            <w:pPr>
              <w:pStyle w:val="Table"/>
            </w:pPr>
            <w:r>
              <w:t>Pico-Farad</w:t>
            </w:r>
          </w:p>
        </w:tc>
      </w:tr>
      <w:tr w:rsidR="00D50937" w:rsidTr="00037B0E" w14:paraId="0BFC682F" w14:textId="77777777">
        <w:tc>
          <w:tcPr>
            <w:tcW w:w="1545" w:type="dxa"/>
            <w:vAlign w:val="center"/>
          </w:tcPr>
          <w:p w:rsidR="00D50937" w:rsidP="009F2958" w:rsidRDefault="00D50937" w14:paraId="7DFD3F93" w14:textId="4D7F5214">
            <w:pPr>
              <w:pStyle w:val="Table"/>
            </w:pPr>
            <w:r>
              <w:t>PTFE</w:t>
            </w:r>
          </w:p>
        </w:tc>
        <w:tc>
          <w:tcPr>
            <w:tcW w:w="7669" w:type="dxa"/>
            <w:vAlign w:val="center"/>
          </w:tcPr>
          <w:p w:rsidR="00D50937" w:rsidP="009F2958" w:rsidRDefault="00D50937" w14:paraId="777CDB77" w14:textId="475E1605">
            <w:pPr>
              <w:pStyle w:val="Table"/>
            </w:pPr>
            <w:r w:rsidRPr="009920B0">
              <w:rPr>
                <w:lang w:eastAsia="en-CA"/>
              </w:rPr>
              <w:t>Polytetrafluoroethylene</w:t>
            </w:r>
          </w:p>
        </w:tc>
      </w:tr>
      <w:tr w:rsidR="00203F76" w:rsidTr="00037B0E" w14:paraId="69741C20" w14:textId="77777777">
        <w:tc>
          <w:tcPr>
            <w:tcW w:w="1545" w:type="dxa"/>
            <w:vAlign w:val="center"/>
          </w:tcPr>
          <w:p w:rsidRPr="00CD5CF9" w:rsidR="00203F76" w:rsidP="009F2958" w:rsidRDefault="00203F76" w14:paraId="2A3ECEEE" w14:textId="047C5DE4">
            <w:pPr>
              <w:pStyle w:val="Table"/>
            </w:pPr>
            <w:r>
              <w:t>RD</w:t>
            </w:r>
          </w:p>
        </w:tc>
        <w:tc>
          <w:tcPr>
            <w:tcW w:w="7669" w:type="dxa"/>
            <w:vAlign w:val="center"/>
          </w:tcPr>
          <w:p w:rsidRPr="00CD5CF9" w:rsidR="00203F76" w:rsidP="009F2958" w:rsidRDefault="00203F76" w14:paraId="469551E8" w14:textId="685196A3">
            <w:pPr>
              <w:pStyle w:val="Table"/>
            </w:pPr>
            <w:r>
              <w:t>Reference Document</w:t>
            </w:r>
          </w:p>
        </w:tc>
      </w:tr>
      <w:tr w:rsidR="004A2EE7" w:rsidTr="00037B0E" w14:paraId="5851E4D4" w14:textId="77777777">
        <w:tc>
          <w:tcPr>
            <w:tcW w:w="1545" w:type="dxa"/>
            <w:vAlign w:val="center"/>
          </w:tcPr>
          <w:p w:rsidRPr="00B36F1E" w:rsidR="004A2EE7" w:rsidP="009F2958" w:rsidRDefault="004A2EE7" w14:paraId="27D31816" w14:textId="513D36CE">
            <w:pPr>
              <w:pStyle w:val="Table"/>
              <w:rPr>
                <w:lang w:val="en-CA"/>
              </w:rPr>
            </w:pPr>
            <w:r w:rsidRPr="00CD5CF9">
              <w:t>RF</w:t>
            </w:r>
          </w:p>
        </w:tc>
        <w:tc>
          <w:tcPr>
            <w:tcW w:w="7669" w:type="dxa"/>
            <w:vAlign w:val="center"/>
          </w:tcPr>
          <w:p w:rsidRPr="00B36F1E" w:rsidR="004A2EE7" w:rsidP="009F2958" w:rsidRDefault="004A2EE7" w14:paraId="684FCBFF" w14:textId="41EE5014">
            <w:pPr>
              <w:pStyle w:val="Table"/>
              <w:rPr>
                <w:lang w:val="en-CA"/>
              </w:rPr>
            </w:pPr>
            <w:r w:rsidRPr="00CD5CF9">
              <w:t>Radio Frequency</w:t>
            </w:r>
          </w:p>
        </w:tc>
      </w:tr>
      <w:tr w:rsidR="00593AF2" w:rsidTr="00037B0E" w14:paraId="3DC167DC" w14:textId="77777777">
        <w:tc>
          <w:tcPr>
            <w:tcW w:w="1545" w:type="dxa"/>
            <w:vAlign w:val="center"/>
          </w:tcPr>
          <w:p w:rsidR="00593AF2" w:rsidP="009F2958" w:rsidRDefault="00593AF2" w14:paraId="0A6AF621" w14:textId="221B280C">
            <w:pPr>
              <w:pStyle w:val="Table"/>
            </w:pPr>
            <w:r>
              <w:t>RTV</w:t>
            </w:r>
          </w:p>
        </w:tc>
        <w:tc>
          <w:tcPr>
            <w:tcW w:w="7669" w:type="dxa"/>
            <w:vAlign w:val="center"/>
          </w:tcPr>
          <w:p w:rsidR="00593AF2" w:rsidP="005776B0" w:rsidRDefault="00593AF2" w14:paraId="4470FDB2" w14:textId="5A1B128E">
            <w:pPr>
              <w:pStyle w:val="Table"/>
              <w:jc w:val="both"/>
            </w:pPr>
            <w:r>
              <w:t>Room Temperature Vulcanizer</w:t>
            </w:r>
          </w:p>
        </w:tc>
      </w:tr>
      <w:tr w:rsidR="000E246A" w:rsidTr="00037B0E" w14:paraId="0A3BEA79" w14:textId="77777777">
        <w:tc>
          <w:tcPr>
            <w:tcW w:w="1545" w:type="dxa"/>
            <w:vAlign w:val="center"/>
          </w:tcPr>
          <w:p w:rsidRPr="00CD5CF9" w:rsidR="000E246A" w:rsidP="009F2958" w:rsidRDefault="000E246A" w14:paraId="3B3D0807" w14:textId="1E0A78E8">
            <w:pPr>
              <w:pStyle w:val="Table"/>
            </w:pPr>
            <w:r>
              <w:t>SE</w:t>
            </w:r>
          </w:p>
        </w:tc>
        <w:tc>
          <w:tcPr>
            <w:tcW w:w="7669" w:type="dxa"/>
            <w:vAlign w:val="center"/>
          </w:tcPr>
          <w:p w:rsidRPr="00CD5CF9" w:rsidR="000E246A" w:rsidP="009F2958" w:rsidRDefault="000E246A" w14:paraId="2F69D5CD" w14:textId="15B8129E">
            <w:pPr>
              <w:pStyle w:val="Table"/>
            </w:pPr>
            <w:r>
              <w:t>System Engineering</w:t>
            </w:r>
          </w:p>
        </w:tc>
      </w:tr>
      <w:tr w:rsidR="00985073" w:rsidTr="00037B0E" w14:paraId="2AE1AB08" w14:textId="77777777">
        <w:tc>
          <w:tcPr>
            <w:tcW w:w="1545" w:type="dxa"/>
            <w:vAlign w:val="center"/>
          </w:tcPr>
          <w:p w:rsidRPr="00CD5CF9" w:rsidR="00985073" w:rsidP="009F2958" w:rsidRDefault="00985073" w14:paraId="5CA9D14E" w14:textId="24DE772A">
            <w:pPr>
              <w:pStyle w:val="Table"/>
            </w:pPr>
            <w:r>
              <w:t>SEU</w:t>
            </w:r>
          </w:p>
        </w:tc>
        <w:tc>
          <w:tcPr>
            <w:tcW w:w="7669" w:type="dxa"/>
            <w:vAlign w:val="center"/>
          </w:tcPr>
          <w:p w:rsidRPr="00CD5CF9" w:rsidR="00985073" w:rsidP="009F2958" w:rsidRDefault="00985073" w14:paraId="79CF9059" w14:textId="15A0E733">
            <w:pPr>
              <w:pStyle w:val="Table"/>
            </w:pPr>
            <w:r>
              <w:t>Single Event Upset</w:t>
            </w:r>
          </w:p>
        </w:tc>
      </w:tr>
      <w:tr w:rsidR="004A2EE7" w:rsidTr="00037B0E" w14:paraId="5F60E2C5" w14:textId="77777777">
        <w:tc>
          <w:tcPr>
            <w:tcW w:w="1545" w:type="dxa"/>
            <w:vAlign w:val="center"/>
          </w:tcPr>
          <w:p w:rsidRPr="00B36F1E" w:rsidR="004A2EE7" w:rsidP="009F2958" w:rsidRDefault="004A2EE7" w14:paraId="58C48822" w14:textId="5C1433D7">
            <w:pPr>
              <w:pStyle w:val="Table"/>
              <w:rPr>
                <w:lang w:val="en-CA"/>
              </w:rPr>
            </w:pPr>
            <w:proofErr w:type="spellStart"/>
            <w:r w:rsidRPr="00CD5CF9">
              <w:t>SF</w:t>
            </w:r>
            <w:r w:rsidR="0073014D">
              <w:rPr>
                <w:vertAlign w:val="subscript"/>
              </w:rPr>
              <w:t>d</w:t>
            </w:r>
            <w:proofErr w:type="spellEnd"/>
          </w:p>
        </w:tc>
        <w:tc>
          <w:tcPr>
            <w:tcW w:w="7669" w:type="dxa"/>
            <w:vAlign w:val="center"/>
          </w:tcPr>
          <w:p w:rsidRPr="00B36F1E" w:rsidR="004A2EE7" w:rsidP="009F2958" w:rsidRDefault="004A2EE7" w14:paraId="06A76881" w14:textId="0E15A370">
            <w:pPr>
              <w:pStyle w:val="Table"/>
              <w:rPr>
                <w:lang w:val="en-CA"/>
              </w:rPr>
            </w:pPr>
            <w:r w:rsidRPr="00CD5CF9">
              <w:t xml:space="preserve">Safety Factor </w:t>
            </w:r>
            <w:r w:rsidR="0073014D">
              <w:t>–</w:t>
            </w:r>
            <w:r w:rsidRPr="00CD5CF9">
              <w:t xml:space="preserve"> Design</w:t>
            </w:r>
            <w:r w:rsidR="0073014D">
              <w:t xml:space="preserve"> </w:t>
            </w:r>
          </w:p>
        </w:tc>
      </w:tr>
      <w:tr w:rsidR="004A2EE7" w:rsidTr="00037B0E" w14:paraId="4CDF572E" w14:textId="77777777">
        <w:tc>
          <w:tcPr>
            <w:tcW w:w="1545" w:type="dxa"/>
            <w:vAlign w:val="center"/>
          </w:tcPr>
          <w:p w:rsidRPr="00B36F1E" w:rsidR="004A2EE7" w:rsidP="009F2958" w:rsidRDefault="004A2EE7" w14:paraId="22E88B77" w14:textId="7AEF0653">
            <w:pPr>
              <w:pStyle w:val="Table"/>
              <w:rPr>
                <w:lang w:val="en-CA"/>
              </w:rPr>
            </w:pPr>
            <w:r w:rsidRPr="00CD5CF9">
              <w:t>SNR</w:t>
            </w:r>
          </w:p>
        </w:tc>
        <w:tc>
          <w:tcPr>
            <w:tcW w:w="7669" w:type="dxa"/>
            <w:vAlign w:val="center"/>
          </w:tcPr>
          <w:p w:rsidRPr="00B36F1E" w:rsidR="004A2EE7" w:rsidP="009F2958" w:rsidRDefault="004A2EE7" w14:paraId="4E3B1D49" w14:textId="2F3CD941">
            <w:pPr>
              <w:pStyle w:val="Table"/>
              <w:rPr>
                <w:lang w:val="en-CA"/>
              </w:rPr>
            </w:pPr>
            <w:r w:rsidRPr="00CD5CF9">
              <w:t>Signal to Noise Ratio</w:t>
            </w:r>
          </w:p>
        </w:tc>
      </w:tr>
      <w:tr w:rsidR="00E06B2A" w:rsidTr="00037B0E" w14:paraId="4CC94594" w14:textId="77777777">
        <w:tc>
          <w:tcPr>
            <w:tcW w:w="1545" w:type="dxa"/>
            <w:vAlign w:val="center"/>
          </w:tcPr>
          <w:p w:rsidRPr="00CD5CF9" w:rsidR="00E06B2A" w:rsidP="009F2958" w:rsidRDefault="00E06B2A" w14:paraId="0B1BBFA8" w14:textId="53A5FE9D">
            <w:pPr>
              <w:pStyle w:val="Table"/>
            </w:pPr>
            <w:r>
              <w:t>SWL</w:t>
            </w:r>
          </w:p>
        </w:tc>
        <w:tc>
          <w:tcPr>
            <w:tcW w:w="7669" w:type="dxa"/>
            <w:vAlign w:val="center"/>
          </w:tcPr>
          <w:p w:rsidRPr="00CD5CF9" w:rsidR="00E06B2A" w:rsidP="009F2958" w:rsidRDefault="00E06B2A" w14:paraId="42944288" w14:textId="4BC5A906">
            <w:pPr>
              <w:pStyle w:val="Table"/>
            </w:pPr>
            <w:r>
              <w:t>Safe Working Load</w:t>
            </w:r>
          </w:p>
        </w:tc>
      </w:tr>
      <w:tr w:rsidR="00B36F1E" w:rsidTr="00037B0E" w14:paraId="67A15838" w14:textId="77777777">
        <w:tc>
          <w:tcPr>
            <w:tcW w:w="1545" w:type="dxa"/>
            <w:vAlign w:val="center"/>
          </w:tcPr>
          <w:p w:rsidRPr="00B36F1E" w:rsidR="00B36F1E" w:rsidP="009F2958" w:rsidRDefault="00B36F1E" w14:paraId="52CCC676" w14:textId="77777777">
            <w:pPr>
              <w:pStyle w:val="Table"/>
              <w:rPr>
                <w:lang w:val="en-CA"/>
              </w:rPr>
            </w:pPr>
            <w:r w:rsidRPr="00B36F1E">
              <w:rPr>
                <w:lang w:val="en-CA"/>
              </w:rPr>
              <w:t>TBD</w:t>
            </w:r>
          </w:p>
        </w:tc>
        <w:tc>
          <w:tcPr>
            <w:tcW w:w="7669" w:type="dxa"/>
            <w:vAlign w:val="center"/>
          </w:tcPr>
          <w:p w:rsidRPr="00B36F1E" w:rsidR="00B36F1E" w:rsidP="009F2958" w:rsidRDefault="00B36F1E" w14:paraId="14E6719D" w14:textId="77777777">
            <w:pPr>
              <w:pStyle w:val="Table"/>
              <w:rPr>
                <w:lang w:val="en-CA"/>
              </w:rPr>
            </w:pPr>
            <w:r w:rsidRPr="00B36F1E">
              <w:rPr>
                <w:lang w:val="en-CA"/>
              </w:rPr>
              <w:t>To be determined</w:t>
            </w:r>
          </w:p>
        </w:tc>
      </w:tr>
      <w:tr w:rsidR="00AE62DD" w:rsidTr="00037B0E" w14:paraId="16E57A9D" w14:textId="77777777">
        <w:tc>
          <w:tcPr>
            <w:tcW w:w="1545" w:type="dxa"/>
            <w:vAlign w:val="center"/>
          </w:tcPr>
          <w:p w:rsidRPr="00B36F1E" w:rsidR="00AE62DD" w:rsidP="009F2958" w:rsidRDefault="00AE62DD" w14:paraId="2CA4C025" w14:textId="486B3418">
            <w:pPr>
              <w:pStyle w:val="Table"/>
              <w:rPr>
                <w:lang w:val="en-CA"/>
              </w:rPr>
            </w:pPr>
            <w:r>
              <w:rPr>
                <w:lang w:val="en-CA"/>
              </w:rPr>
              <w:t>TRP</w:t>
            </w:r>
          </w:p>
        </w:tc>
        <w:tc>
          <w:tcPr>
            <w:tcW w:w="7669" w:type="dxa"/>
            <w:vAlign w:val="center"/>
          </w:tcPr>
          <w:p w:rsidRPr="00B36F1E" w:rsidR="00AE62DD" w:rsidP="009F2958" w:rsidRDefault="00AE62DD" w14:paraId="476C0AC1" w14:textId="1615252D">
            <w:pPr>
              <w:pStyle w:val="Table"/>
              <w:rPr>
                <w:lang w:val="en-CA"/>
              </w:rPr>
            </w:pPr>
            <w:r>
              <w:rPr>
                <w:lang w:val="en-CA"/>
              </w:rPr>
              <w:t>Temperature Reference Points</w:t>
            </w:r>
          </w:p>
        </w:tc>
      </w:tr>
      <w:tr w:rsidR="00D50937" w:rsidTr="00037B0E" w14:paraId="7ED020F8" w14:textId="77777777">
        <w:tc>
          <w:tcPr>
            <w:tcW w:w="1545" w:type="dxa"/>
            <w:vAlign w:val="center"/>
          </w:tcPr>
          <w:p w:rsidR="00D50937" w:rsidP="009F2958" w:rsidRDefault="00D50937" w14:paraId="354E663B" w14:textId="1B576050">
            <w:pPr>
              <w:pStyle w:val="Table"/>
              <w:rPr>
                <w:lang w:val="en-CA"/>
              </w:rPr>
            </w:pPr>
            <w:r>
              <w:rPr>
                <w:lang w:val="en-CA"/>
              </w:rPr>
              <w:t>TT&amp;C</w:t>
            </w:r>
          </w:p>
        </w:tc>
        <w:tc>
          <w:tcPr>
            <w:tcW w:w="7669" w:type="dxa"/>
            <w:vAlign w:val="center"/>
          </w:tcPr>
          <w:p w:rsidR="00D50937" w:rsidP="00794C8D" w:rsidRDefault="00D50937" w14:paraId="1BB4B6A9" w14:textId="056EC289">
            <w:pPr>
              <w:pStyle w:val="Table"/>
              <w:rPr>
                <w:lang w:val="en-CA"/>
              </w:rPr>
            </w:pPr>
            <w:r>
              <w:rPr>
                <w:lang w:val="en-CA"/>
              </w:rPr>
              <w:t>Telemetry, Tracking and Control</w:t>
            </w:r>
          </w:p>
        </w:tc>
      </w:tr>
      <w:tr w:rsidR="00AD79D3" w:rsidTr="00037B0E" w14:paraId="52F925D3" w14:textId="77777777">
        <w:tc>
          <w:tcPr>
            <w:tcW w:w="1545" w:type="dxa"/>
            <w:vAlign w:val="center"/>
          </w:tcPr>
          <w:p w:rsidRPr="00B36F1E" w:rsidR="00AD79D3" w:rsidP="009F2958" w:rsidRDefault="00AD79D3" w14:paraId="1B79CCD6" w14:textId="7472A530">
            <w:pPr>
              <w:pStyle w:val="Table"/>
              <w:rPr>
                <w:lang w:val="en-CA"/>
              </w:rPr>
            </w:pPr>
            <w:r>
              <w:rPr>
                <w:lang w:val="en-CA"/>
              </w:rPr>
              <w:t>TVAC</w:t>
            </w:r>
          </w:p>
        </w:tc>
        <w:tc>
          <w:tcPr>
            <w:tcW w:w="7669" w:type="dxa"/>
            <w:vAlign w:val="center"/>
          </w:tcPr>
          <w:p w:rsidRPr="00B36F1E" w:rsidR="00AD79D3" w:rsidP="009F2958" w:rsidRDefault="00AD79D3" w14:paraId="2AB3E8DD" w14:textId="06FB157C">
            <w:pPr>
              <w:pStyle w:val="Table"/>
              <w:rPr>
                <w:lang w:val="en-CA"/>
              </w:rPr>
            </w:pPr>
            <w:r>
              <w:rPr>
                <w:lang w:val="en-CA"/>
              </w:rPr>
              <w:t>Thermal Vacuum</w:t>
            </w:r>
          </w:p>
        </w:tc>
      </w:tr>
      <w:tr w:rsidR="00DB2209" w:rsidTr="00037B0E" w14:paraId="065CB990" w14:textId="77777777">
        <w:tc>
          <w:tcPr>
            <w:tcW w:w="1545" w:type="dxa"/>
            <w:vAlign w:val="center"/>
          </w:tcPr>
          <w:p w:rsidRPr="00B36F1E" w:rsidR="00DB2209" w:rsidP="00DB2209" w:rsidRDefault="00DB2209" w14:paraId="42FF2FA1" w14:textId="039FBFA8">
            <w:pPr>
              <w:pStyle w:val="Table"/>
              <w:rPr>
                <w:lang w:val="en-CA"/>
              </w:rPr>
            </w:pPr>
            <w:r>
              <w:t>V</w:t>
            </w:r>
            <w:r w:rsidRPr="00CD5CF9">
              <w:t>NIR</w:t>
            </w:r>
          </w:p>
        </w:tc>
        <w:tc>
          <w:tcPr>
            <w:tcW w:w="7669" w:type="dxa"/>
            <w:vAlign w:val="center"/>
          </w:tcPr>
          <w:p w:rsidRPr="00B36F1E" w:rsidR="00DB2209" w:rsidP="00DB2209" w:rsidRDefault="00DB2209" w14:paraId="52D311BF" w14:textId="74042425">
            <w:pPr>
              <w:pStyle w:val="Table"/>
              <w:rPr>
                <w:lang w:val="en-CA"/>
              </w:rPr>
            </w:pPr>
            <w:r>
              <w:t xml:space="preserve">Visible </w:t>
            </w:r>
            <w:r w:rsidRPr="00CD5CF9">
              <w:t>Near Infrared</w:t>
            </w:r>
          </w:p>
        </w:tc>
      </w:tr>
      <w:tr w:rsidR="00DB2209" w:rsidTr="00037B0E" w14:paraId="536E1799" w14:textId="77777777">
        <w:tc>
          <w:tcPr>
            <w:tcW w:w="1545" w:type="dxa"/>
            <w:vAlign w:val="center"/>
          </w:tcPr>
          <w:p w:rsidRPr="00B36F1E" w:rsidR="00DB2209" w:rsidP="00DB2209" w:rsidRDefault="00DB2209" w14:paraId="7285AE2E" w14:textId="7B004A43">
            <w:pPr>
              <w:pStyle w:val="Table"/>
              <w:rPr>
                <w:lang w:val="en-CA"/>
              </w:rPr>
            </w:pPr>
            <w:r>
              <w:rPr>
                <w:lang w:val="en-CA"/>
              </w:rPr>
              <w:t>WFS</w:t>
            </w:r>
          </w:p>
        </w:tc>
        <w:tc>
          <w:tcPr>
            <w:tcW w:w="7669" w:type="dxa"/>
            <w:vAlign w:val="center"/>
          </w:tcPr>
          <w:p w:rsidRPr="00B36F1E" w:rsidR="00DB2209" w:rsidP="00DB2209" w:rsidRDefault="00DB2209" w14:paraId="0D781945" w14:textId="739D2026">
            <w:pPr>
              <w:pStyle w:val="Table"/>
              <w:rPr>
                <w:lang w:val="en-CA"/>
              </w:rPr>
            </w:pPr>
            <w:r>
              <w:rPr>
                <w:lang w:val="en-CA"/>
              </w:rPr>
              <w:t>WildFireSat</w:t>
            </w:r>
          </w:p>
        </w:tc>
      </w:tr>
    </w:tbl>
    <w:p w:rsidR="00A02C47" w:rsidRDefault="00A02C47" w14:paraId="0F8F4C1B" w14:textId="5DC9E455">
      <w:pPr>
        <w:rPr>
          <w:lang w:val="en-CA"/>
        </w:rPr>
      </w:pPr>
      <w:r>
        <w:rPr>
          <w:lang w:val="en-CA"/>
        </w:rPr>
        <w:br w:type="page"/>
      </w:r>
    </w:p>
    <w:p w:rsidR="003150B9" w:rsidRDefault="003150B9" w14:paraId="7D25230B" w14:textId="029DC525">
      <w:pPr>
        <w:pStyle w:val="Heading2"/>
        <w:rPr>
          <w:lang w:val="en-CA"/>
        </w:rPr>
      </w:pPr>
      <w:bookmarkStart w:name="_Toc148532688" w:id="1155"/>
      <w:r>
        <w:rPr>
          <w:lang w:val="en-CA"/>
        </w:rPr>
        <w:t>Definitions</w:t>
      </w:r>
      <w:bookmarkEnd w:id="1155"/>
    </w:p>
    <w:p w:rsidRPr="00836C51" w:rsidR="003150B9" w:rsidP="000F47DB" w:rsidRDefault="003150B9" w14:paraId="44176C3F" w14:textId="77777777">
      <w:pPr>
        <w:pStyle w:val="ListD"/>
      </w:pPr>
      <w:r>
        <w:t>Space</w:t>
      </w:r>
      <w:r w:rsidRPr="00836C51">
        <w:t xml:space="preserve"> Segment</w:t>
      </w:r>
    </w:p>
    <w:p w:rsidRPr="00836C51" w:rsidR="003150B9" w:rsidP="00F3287A" w:rsidRDefault="003150B9" w14:paraId="51A07484" w14:textId="77777777">
      <w:pPr>
        <w:pStyle w:val="BodyText"/>
        <w:rPr>
          <w:lang w:val="en-CA"/>
        </w:rPr>
      </w:pPr>
      <w:r w:rsidRPr="00836C51">
        <w:rPr>
          <w:lang w:val="en-CA"/>
        </w:rPr>
        <w:t xml:space="preserve">The flight segment consists of everything that is </w:t>
      </w:r>
      <w:proofErr w:type="gramStart"/>
      <w:r w:rsidRPr="00836C51">
        <w:rPr>
          <w:lang w:val="en-CA"/>
        </w:rPr>
        <w:t>on-board</w:t>
      </w:r>
      <w:proofErr w:type="gramEnd"/>
      <w:r w:rsidRPr="00836C51">
        <w:rPr>
          <w:lang w:val="en-CA"/>
        </w:rPr>
        <w:t xml:space="preserve"> of the spacecraft</w:t>
      </w:r>
      <w:r>
        <w:rPr>
          <w:lang w:val="en-CA"/>
        </w:rPr>
        <w:t xml:space="preserve"> and launcher</w:t>
      </w:r>
      <w:r w:rsidRPr="00836C51">
        <w:rPr>
          <w:lang w:val="en-CA"/>
        </w:rPr>
        <w:t>.</w:t>
      </w:r>
    </w:p>
    <w:p w:rsidRPr="00836C51" w:rsidR="003150B9" w:rsidP="000F47DB" w:rsidRDefault="003150B9" w14:paraId="6A45237B" w14:textId="77777777">
      <w:pPr>
        <w:pStyle w:val="ListD"/>
      </w:pPr>
      <w:r w:rsidRPr="00836C51">
        <w:t>Ground Segment</w:t>
      </w:r>
    </w:p>
    <w:p w:rsidRPr="00836C51" w:rsidR="003150B9" w:rsidP="00F3287A" w:rsidRDefault="003150B9" w14:paraId="796F0BF5" w14:textId="77777777">
      <w:pPr>
        <w:pStyle w:val="BodyText"/>
        <w:rPr>
          <w:lang w:val="en-CA"/>
        </w:rPr>
      </w:pPr>
      <w:r w:rsidRPr="00836C51">
        <w:rPr>
          <w:lang w:val="en-CA"/>
        </w:rPr>
        <w:t xml:space="preserve">The ground segment consists of the ground stations and the on-ground processing necessary to provide </w:t>
      </w:r>
      <w:proofErr w:type="gramStart"/>
      <w:r w:rsidRPr="00836C51">
        <w:rPr>
          <w:lang w:val="en-CA"/>
        </w:rPr>
        <w:t>level-1b</w:t>
      </w:r>
      <w:proofErr w:type="gramEnd"/>
      <w:r w:rsidRPr="00836C51">
        <w:rPr>
          <w:lang w:val="en-CA"/>
        </w:rPr>
        <w:t xml:space="preserve"> data and ancillary data to the user segment.</w:t>
      </w:r>
    </w:p>
    <w:p w:rsidR="00D106FD" w:rsidP="00D106FD" w:rsidRDefault="00D106FD" w14:paraId="17CB228A" w14:textId="7588EDD3">
      <w:pPr>
        <w:pStyle w:val="ListD"/>
      </w:pPr>
      <w:bookmarkStart w:name="_Hlt55224060" w:id="1156"/>
      <w:bookmarkStart w:name="_Toc404564701" w:id="1157"/>
      <w:bookmarkStart w:name="_Toc405825948" w:id="1158"/>
      <w:bookmarkStart w:name="_Toc468535791" w:id="1159"/>
      <w:bookmarkEnd w:id="1156"/>
      <w:r>
        <w:t>Spacecraft</w:t>
      </w:r>
    </w:p>
    <w:p w:rsidR="00854BA2" w:rsidP="008B6667" w:rsidRDefault="005B78BA" w14:paraId="0CE20EC5" w14:textId="7268E15B">
      <w:pPr>
        <w:pStyle w:val="ListD"/>
        <w:numPr>
          <w:ilvl w:val="0"/>
          <w:numId w:val="0"/>
        </w:numPr>
      </w:pPr>
      <w:r w:rsidRPr="005B78BA">
        <w:rPr>
          <w:lang w:val="en-US"/>
        </w:rPr>
        <w:t>An integrated assemblage of modules, subsystems, etc., designed to perform a specified mission in space.</w:t>
      </w:r>
    </w:p>
    <w:p w:rsidR="00D106FD" w:rsidP="00D106FD" w:rsidRDefault="00D106FD" w14:paraId="3B3CC32C" w14:textId="4A8950D0">
      <w:pPr>
        <w:pStyle w:val="ListD"/>
      </w:pPr>
      <w:r>
        <w:t>System</w:t>
      </w:r>
    </w:p>
    <w:p w:rsidR="005B78BA" w:rsidP="008B6667" w:rsidRDefault="005B78BA" w14:paraId="64A00FCA" w14:textId="0D5D06E7">
      <w:pPr>
        <w:pStyle w:val="ListD"/>
        <w:numPr>
          <w:ilvl w:val="0"/>
          <w:numId w:val="0"/>
        </w:numPr>
      </w:pPr>
      <w:r w:rsidRPr="005B78BA">
        <w:rPr>
          <w:lang w:val="en-US"/>
        </w:rPr>
        <w:t xml:space="preserve">A major subdivision of the </w:t>
      </w:r>
      <w:r>
        <w:rPr>
          <w:lang w:val="en-US"/>
        </w:rPr>
        <w:t>spacecraft</w:t>
      </w:r>
      <w:r w:rsidRPr="005B78BA">
        <w:rPr>
          <w:lang w:val="en-US"/>
        </w:rPr>
        <w:t xml:space="preserve"> that is viewed as a physical and functional entity for the purposes of analysis, manufacturing, testing, and recordkeeping.</w:t>
      </w:r>
    </w:p>
    <w:p w:rsidR="00D106FD" w:rsidP="00D106FD" w:rsidRDefault="00D106FD" w14:paraId="66FFA2C8" w14:textId="6EDC6918">
      <w:pPr>
        <w:pStyle w:val="ListD"/>
      </w:pPr>
      <w:r>
        <w:t>Subsystem</w:t>
      </w:r>
    </w:p>
    <w:p w:rsidR="00D106FD" w:rsidP="00EE199B" w:rsidRDefault="002036DB" w14:paraId="1C6F7974" w14:textId="27B4D5E1">
      <w:pPr>
        <w:pStyle w:val="BodyText"/>
        <w:rPr>
          <w:lang w:val="en-CA"/>
        </w:rPr>
      </w:pPr>
      <w:r w:rsidRPr="002036DB">
        <w:rPr>
          <w:lang w:val="en-CA"/>
        </w:rPr>
        <w:t xml:space="preserve">A functional subdivision of a </w:t>
      </w:r>
      <w:r>
        <w:rPr>
          <w:lang w:val="en-CA"/>
        </w:rPr>
        <w:t>spacecraft</w:t>
      </w:r>
      <w:r w:rsidRPr="002036DB">
        <w:rPr>
          <w:lang w:val="en-CA"/>
        </w:rPr>
        <w:t xml:space="preserve"> consisting of two or more </w:t>
      </w:r>
      <w:r>
        <w:rPr>
          <w:lang w:val="en-CA"/>
        </w:rPr>
        <w:t>units</w:t>
      </w:r>
      <w:r w:rsidRPr="002036DB">
        <w:rPr>
          <w:lang w:val="en-CA"/>
        </w:rPr>
        <w:t>.</w:t>
      </w:r>
    </w:p>
    <w:p w:rsidR="00630AFB" w:rsidP="00EE199B" w:rsidRDefault="00630AFB" w14:paraId="049E16F1" w14:textId="7761B8D8">
      <w:pPr>
        <w:pStyle w:val="BodyText"/>
        <w:rPr>
          <w:lang w:val="en-CA"/>
        </w:rPr>
      </w:pPr>
    </w:p>
    <w:p w:rsidR="00630AFB" w:rsidP="00EE199B" w:rsidRDefault="00630AFB" w14:paraId="7AFD352C" w14:textId="7116AF05">
      <w:pPr>
        <w:pStyle w:val="BodyText"/>
        <w:rPr>
          <w:lang w:val="en-CA"/>
        </w:rPr>
      </w:pPr>
    </w:p>
    <w:p w:rsidR="00630AFB" w:rsidP="00EE199B" w:rsidRDefault="00630AFB" w14:paraId="0E453520" w14:textId="5DA6246D">
      <w:pPr>
        <w:pStyle w:val="BodyText"/>
        <w:rPr>
          <w:lang w:val="en-CA"/>
        </w:rPr>
      </w:pPr>
    </w:p>
    <w:p w:rsidR="00630AFB" w:rsidP="00EE199B" w:rsidRDefault="00630AFB" w14:paraId="49D05D70" w14:textId="6597EB54">
      <w:pPr>
        <w:pStyle w:val="BodyText"/>
        <w:rPr>
          <w:lang w:val="en-CA"/>
        </w:rPr>
      </w:pPr>
    </w:p>
    <w:p w:rsidR="00630AFB" w:rsidP="00EE199B" w:rsidRDefault="00630AFB" w14:paraId="102BE8E9" w14:textId="2E77254A">
      <w:pPr>
        <w:pStyle w:val="BodyText"/>
        <w:rPr>
          <w:lang w:val="en-CA"/>
        </w:rPr>
      </w:pPr>
    </w:p>
    <w:p w:rsidR="00630AFB" w:rsidP="00EE199B" w:rsidRDefault="00630AFB" w14:paraId="2BDE4BFF" w14:textId="336F4224">
      <w:pPr>
        <w:pStyle w:val="BodyText"/>
        <w:rPr>
          <w:lang w:val="en-CA"/>
        </w:rPr>
      </w:pPr>
    </w:p>
    <w:p w:rsidR="00630AFB" w:rsidP="00EE199B" w:rsidRDefault="00630AFB" w14:paraId="4E4926EF" w14:textId="38F3F553">
      <w:pPr>
        <w:pStyle w:val="BodyText"/>
        <w:rPr>
          <w:lang w:val="en-CA"/>
        </w:rPr>
      </w:pPr>
    </w:p>
    <w:p w:rsidR="00630AFB" w:rsidP="00EE199B" w:rsidRDefault="00630AFB" w14:paraId="021742C1" w14:textId="40972209">
      <w:pPr>
        <w:pStyle w:val="BodyText"/>
        <w:rPr>
          <w:lang w:val="en-CA"/>
        </w:rPr>
      </w:pPr>
    </w:p>
    <w:p w:rsidR="00630AFB" w:rsidP="00EE199B" w:rsidRDefault="00630AFB" w14:paraId="01019102" w14:textId="72A6BD4E">
      <w:pPr>
        <w:pStyle w:val="BodyText"/>
        <w:rPr>
          <w:lang w:val="en-CA"/>
        </w:rPr>
      </w:pPr>
    </w:p>
    <w:p w:rsidR="00630AFB" w:rsidP="00EE199B" w:rsidRDefault="00630AFB" w14:paraId="01B9434A" w14:textId="0473D640">
      <w:pPr>
        <w:pStyle w:val="BodyText"/>
        <w:rPr>
          <w:lang w:val="en-CA"/>
        </w:rPr>
      </w:pPr>
    </w:p>
    <w:p w:rsidR="00630AFB" w:rsidP="00EE199B" w:rsidRDefault="00630AFB" w14:paraId="6AEEFADD" w14:textId="03CFB0A0">
      <w:pPr>
        <w:pStyle w:val="BodyText"/>
        <w:rPr>
          <w:lang w:val="en-CA"/>
        </w:rPr>
      </w:pPr>
    </w:p>
    <w:p w:rsidR="00630AFB" w:rsidP="00EE199B" w:rsidRDefault="00630AFB" w14:paraId="51B7ADB6" w14:textId="77777777">
      <w:pPr>
        <w:pStyle w:val="BodyText"/>
        <w:rPr>
          <w:lang w:val="en-CA"/>
        </w:rPr>
      </w:pPr>
    </w:p>
    <w:p w:rsidR="00630AFB" w:rsidP="00630AFB" w:rsidRDefault="00854BA2" w14:paraId="44E07321" w14:textId="77777777">
      <w:pPr>
        <w:pStyle w:val="ListD"/>
      </w:pPr>
      <w:r>
        <w:t>Unit</w:t>
      </w:r>
    </w:p>
    <w:p w:rsidR="00854BA2" w:rsidP="00854BA2" w:rsidRDefault="00854BA2" w14:paraId="1F7ABB7C" w14:textId="77777777">
      <w:pPr>
        <w:pStyle w:val="ListD"/>
        <w:numPr>
          <w:ilvl w:val="0"/>
          <w:numId w:val="0"/>
        </w:numPr>
        <w:rPr>
          <w:lang w:val="en-US"/>
        </w:rPr>
      </w:pPr>
      <w:r w:rsidRPr="002036DB">
        <w:rPr>
          <w:lang w:val="en-US"/>
        </w:rPr>
        <w:t>A functional subdivision of a subsystem and generally a self-contained combination of items performing a function necessary for the subsystem's operation.</w:t>
      </w:r>
    </w:p>
    <w:p w:rsidR="00854BA2" w:rsidP="002036DB" w:rsidRDefault="00854BA2" w14:paraId="117417D6" w14:textId="0DA262BF">
      <w:pPr>
        <w:pStyle w:val="ListD"/>
      </w:pPr>
      <w:r>
        <w:t>Subassembly</w:t>
      </w:r>
    </w:p>
    <w:p w:rsidR="0033023F" w:rsidP="005776B0" w:rsidRDefault="0033023F" w14:paraId="29B2EC1D" w14:textId="2840587F">
      <w:pPr>
        <w:pStyle w:val="ListD"/>
        <w:numPr>
          <w:ilvl w:val="0"/>
          <w:numId w:val="0"/>
        </w:numPr>
      </w:pPr>
      <w:r>
        <w:t xml:space="preserve">A subdivision of an assembly. Examples are </w:t>
      </w:r>
      <w:proofErr w:type="gramStart"/>
      <w:r>
        <w:t>wire</w:t>
      </w:r>
      <w:proofErr w:type="gramEnd"/>
      <w:r>
        <w:t xml:space="preserve"> harness and loaded printed circuit boards.</w:t>
      </w:r>
    </w:p>
    <w:p w:rsidR="00854BA2" w:rsidP="002036DB" w:rsidRDefault="00854BA2" w14:paraId="29F82477" w14:textId="02EB7E8A">
      <w:pPr>
        <w:pStyle w:val="ListD"/>
      </w:pPr>
      <w:r>
        <w:t xml:space="preserve">Component </w:t>
      </w:r>
    </w:p>
    <w:p w:rsidR="0033023F" w:rsidP="005776B0" w:rsidRDefault="0033023F" w14:paraId="1F62152E" w14:textId="3A7217C8">
      <w:pPr>
        <w:pStyle w:val="ListD"/>
        <w:numPr>
          <w:ilvl w:val="0"/>
          <w:numId w:val="0"/>
        </w:numPr>
      </w:pPr>
      <w:r w:rsidRPr="0033023F">
        <w:rPr>
          <w:lang w:val="en-US"/>
        </w:rPr>
        <w:t>A functional subdivision of a subsystem and generally a self-contained combination of items performing a function necessary for the subsystem's operation. Examples are electronic box, transmitter, gyro package, actuator, motor, battery.</w:t>
      </w:r>
    </w:p>
    <w:p w:rsidR="009322E7" w:rsidP="002036DB" w:rsidRDefault="009322E7" w14:paraId="1952DB64" w14:textId="05830752">
      <w:pPr>
        <w:pStyle w:val="ListD"/>
      </w:pPr>
      <w:r>
        <w:t>Operational Modes</w:t>
      </w:r>
    </w:p>
    <w:p w:rsidR="0033023F" w:rsidP="005776B0" w:rsidRDefault="0033023F" w14:paraId="0EBC7C34" w14:textId="6C7B8253">
      <w:pPr>
        <w:pStyle w:val="ListD"/>
        <w:numPr>
          <w:ilvl w:val="0"/>
          <w:numId w:val="0"/>
        </w:numPr>
      </w:pPr>
      <w:r>
        <w:t>Modes in which the spacecraft can be operated. Examples are nominal, safehold, survival…</w:t>
      </w:r>
    </w:p>
    <w:p w:rsidR="009322E7" w:rsidP="002036DB" w:rsidRDefault="009322E7" w14:paraId="62D40123" w14:textId="1D8B8D7F">
      <w:pPr>
        <w:pStyle w:val="ListD"/>
      </w:pPr>
      <w:r>
        <w:t>Flight Hardware</w:t>
      </w:r>
    </w:p>
    <w:p w:rsidR="0033023F" w:rsidP="005776B0" w:rsidRDefault="0033023F" w14:paraId="0DBFF451" w14:textId="74A00A50">
      <w:pPr>
        <w:pStyle w:val="ListD"/>
        <w:numPr>
          <w:ilvl w:val="0"/>
          <w:numId w:val="0"/>
        </w:numPr>
      </w:pPr>
      <w:r>
        <w:t>Hardware to be used operationally in space.</w:t>
      </w:r>
    </w:p>
    <w:p w:rsidR="00083028" w:rsidP="00083028" w:rsidRDefault="00083028" w14:paraId="2F3E1A42" w14:textId="36F48CEA">
      <w:pPr>
        <w:pStyle w:val="ListD"/>
      </w:pPr>
      <w:proofErr w:type="spellStart"/>
      <w:r>
        <w:t>Protoflight</w:t>
      </w:r>
      <w:proofErr w:type="spellEnd"/>
      <w:r>
        <w:t xml:space="preserve"> Hardware:</w:t>
      </w:r>
    </w:p>
    <w:p w:rsidR="00083028" w:rsidP="005776B0" w:rsidRDefault="00083028" w14:paraId="5ECEBCBB" w14:textId="37CAC6F6">
      <w:pPr>
        <w:pStyle w:val="ListD"/>
        <w:numPr>
          <w:ilvl w:val="0"/>
          <w:numId w:val="0"/>
        </w:numPr>
      </w:pPr>
      <w:r w:rsidRPr="00083028">
        <w:rPr>
          <w:lang w:val="en-US"/>
        </w:rPr>
        <w:t>Flight hardware of a new design; it is subject to a qualification test program that combines elements of prototype and flight acceptance verification; that is, the application of design qualification test levels and flight acceptance test durations.</w:t>
      </w:r>
    </w:p>
    <w:p w:rsidR="009322E7" w:rsidP="002036DB" w:rsidRDefault="009322E7" w14:paraId="344FCE9C" w14:textId="72052811">
      <w:pPr>
        <w:pStyle w:val="ListD"/>
      </w:pPr>
      <w:r>
        <w:t>Flight Limit Load</w:t>
      </w:r>
    </w:p>
    <w:p w:rsidR="003C4BB7" w:rsidP="005776B0" w:rsidRDefault="003C4BB7" w14:paraId="4ADEF7E8" w14:textId="671B5733">
      <w:pPr>
        <w:pStyle w:val="ListD"/>
        <w:numPr>
          <w:ilvl w:val="0"/>
          <w:numId w:val="0"/>
        </w:numPr>
      </w:pPr>
      <w:r>
        <w:t xml:space="preserve">Maximum load </w:t>
      </w:r>
      <w:r w:rsidR="00630AFB">
        <w:t>factor authorized</w:t>
      </w:r>
      <w:r>
        <w:t xml:space="preserve"> during flight.</w:t>
      </w:r>
    </w:p>
    <w:p w:rsidR="009322E7" w:rsidP="002036DB" w:rsidRDefault="009322E7" w14:paraId="1B255FB1" w14:textId="7D1DC362">
      <w:pPr>
        <w:pStyle w:val="ListD"/>
      </w:pPr>
      <w:r>
        <w:t>Qualification Load</w:t>
      </w:r>
    </w:p>
    <w:p w:rsidR="003C4BB7" w:rsidP="005776B0" w:rsidRDefault="003C4BB7" w14:paraId="79DD82C1" w14:textId="14386290">
      <w:pPr>
        <w:pStyle w:val="ListD"/>
        <w:numPr>
          <w:ilvl w:val="0"/>
          <w:numId w:val="0"/>
        </w:numPr>
        <w:ind w:left="360" w:hanging="360"/>
      </w:pPr>
      <w:r>
        <w:t>Load applied for qualification testing.</w:t>
      </w:r>
    </w:p>
    <w:p w:rsidR="009322E7" w:rsidP="002036DB" w:rsidRDefault="009322E7" w14:paraId="60ED1789" w14:textId="2DA5F10D">
      <w:pPr>
        <w:pStyle w:val="ListD"/>
      </w:pPr>
      <w:r>
        <w:t>Design Load</w:t>
      </w:r>
    </w:p>
    <w:p w:rsidR="00630AFB" w:rsidP="005776B0" w:rsidRDefault="00630AFB" w14:paraId="521D5777" w14:textId="6CD0B23C">
      <w:pPr>
        <w:pStyle w:val="ListD"/>
        <w:numPr>
          <w:ilvl w:val="0"/>
          <w:numId w:val="0"/>
        </w:numPr>
      </w:pPr>
      <w:r>
        <w:t xml:space="preserve">Load </w:t>
      </w:r>
      <w:proofErr w:type="gramStart"/>
      <w:r>
        <w:t>consisting</w:t>
      </w:r>
      <w:proofErr w:type="gramEnd"/>
      <w:r>
        <w:t xml:space="preserve"> the expected load the system is planned to support multiplied by a design safety factor.</w:t>
      </w:r>
    </w:p>
    <w:p w:rsidR="009322E7" w:rsidP="002036DB" w:rsidRDefault="009322E7" w14:paraId="42C5BCA7" w14:textId="076A0424">
      <w:pPr>
        <w:pStyle w:val="ListD"/>
      </w:pPr>
      <w:r>
        <w:t>Design Safety Factors</w:t>
      </w:r>
    </w:p>
    <w:p w:rsidR="00754FF3" w:rsidP="005776B0" w:rsidRDefault="00630AFB" w14:paraId="46368060" w14:textId="5BBCCC6F">
      <w:pPr>
        <w:pStyle w:val="ListD"/>
        <w:numPr>
          <w:ilvl w:val="0"/>
          <w:numId w:val="0"/>
        </w:numPr>
        <w:ind w:left="360" w:hanging="360"/>
      </w:pPr>
      <w:r>
        <w:t xml:space="preserve">Factors used to design for a greater load that was is expected in the use of the spacecraft. </w:t>
      </w:r>
    </w:p>
    <w:p w:rsidRPr="002036DB" w:rsidR="00EE199B" w:rsidP="008B6667" w:rsidRDefault="00EE199B" w14:paraId="76107485" w14:textId="77777777">
      <w:pPr>
        <w:pStyle w:val="ListD"/>
        <w:numPr>
          <w:ilvl w:val="0"/>
          <w:numId w:val="0"/>
        </w:numPr>
      </w:pPr>
    </w:p>
    <w:p w:rsidRPr="002B5AA6" w:rsidR="000800C1" w:rsidP="008B6667" w:rsidRDefault="000800C1" w14:paraId="0730294A" w14:textId="58887B2E">
      <w:pPr>
        <w:pStyle w:val="BodyText"/>
      </w:pPr>
    </w:p>
    <w:p w:rsidRPr="00324ED7" w:rsidR="00D24464" w:rsidP="00324ED7" w:rsidRDefault="00D24464" w14:paraId="7623CCBE" w14:textId="3321D2EE">
      <w:pPr>
        <w:pStyle w:val="BodyText"/>
        <w:sectPr w:rsidRPr="00324ED7" w:rsidR="00D24464" w:rsidSect="00D42476">
          <w:footnotePr>
            <w:numRestart w:val="eachPage"/>
          </w:footnotePr>
          <w:pgSz w:w="12240" w:h="15840" w:orient="portrait" w:code="1"/>
          <w:pgMar w:top="1440" w:right="1440" w:bottom="1440" w:left="1440" w:header="578" w:footer="578" w:gutter="0"/>
          <w:pgNumType w:start="1"/>
          <w:cols w:space="720"/>
        </w:sectPr>
      </w:pPr>
    </w:p>
    <w:p w:rsidR="00796D9C" w:rsidP="00E95A84" w:rsidRDefault="00796D9C" w14:paraId="17D41854" w14:textId="660C3A95">
      <w:pPr>
        <w:pStyle w:val="Appendices"/>
        <w:rPr>
          <w:lang w:val="en-CA"/>
        </w:rPr>
      </w:pPr>
      <w:bookmarkStart w:name="_Toc148532689" w:id="1160"/>
      <w:r w:rsidRPr="00836C51">
        <w:rPr>
          <w:lang w:val="en-CA"/>
        </w:rPr>
        <w:t>Appendices</w:t>
      </w:r>
      <w:bookmarkEnd w:id="1160"/>
    </w:p>
    <w:p w:rsidRPr="00836C51" w:rsidR="00E95A84" w:rsidP="00E95A84" w:rsidRDefault="00E95A84" w14:paraId="7E30443C" w14:textId="77777777">
      <w:pPr>
        <w:pStyle w:val="BodyText"/>
        <w:rPr>
          <w:lang w:val="en-CA"/>
        </w:rPr>
      </w:pPr>
    </w:p>
    <w:p w:rsidRPr="00836C51" w:rsidR="00796D9C" w:rsidRDefault="00796D9C" w14:paraId="6A823BE5" w14:textId="42A3BD31">
      <w:pPr>
        <w:rPr>
          <w:lang w:val="en-CA"/>
        </w:rPr>
        <w:sectPr w:rsidRPr="00836C51" w:rsidR="00796D9C" w:rsidSect="00B63D69">
          <w:footerReference w:type="default" r:id="rId14"/>
          <w:footnotePr>
            <w:numRestart w:val="eachPage"/>
          </w:footnotePr>
          <w:pgSz w:w="12240" w:h="15840" w:orient="portrait" w:code="1"/>
          <w:pgMar w:top="1440" w:right="1440" w:bottom="1440" w:left="1440" w:header="576" w:footer="576" w:gutter="0"/>
          <w:cols w:space="720"/>
          <w:vAlign w:val="center"/>
        </w:sectPr>
      </w:pPr>
    </w:p>
    <w:p w:rsidRPr="007F00D6" w:rsidR="00B27FA5" w:rsidP="005776B0" w:rsidRDefault="00B27FA5" w14:paraId="18985C71" w14:textId="77777777">
      <w:pPr>
        <w:pStyle w:val="Heading7"/>
        <w:rPr>
          <w:lang w:val="en-CA"/>
        </w:rPr>
      </w:pPr>
      <w:bookmarkStart w:name="_Hlt513528362" w:id="1161"/>
      <w:bookmarkStart w:name="_Ref71016784" w:id="1162"/>
      <w:bookmarkStart w:name="_Ref71704651" w:id="1163"/>
      <w:bookmarkStart w:name="_Toc85539773" w:id="1164"/>
      <w:bookmarkStart w:name="_Ref77587735" w:id="1165"/>
      <w:bookmarkStart w:name="_Ref99712368" w:id="1166"/>
      <w:bookmarkEnd w:id="1157"/>
      <w:bookmarkEnd w:id="1158"/>
      <w:bookmarkEnd w:id="1159"/>
      <w:bookmarkEnd w:id="1161"/>
      <w:r w:rsidRPr="005776B0">
        <w:t>Margin</w:t>
      </w:r>
      <w:r w:rsidRPr="007F00D6">
        <w:rPr>
          <w:lang w:val="en-CA"/>
        </w:rPr>
        <w:t xml:space="preserve"> Philosophy</w:t>
      </w:r>
      <w:bookmarkEnd w:id="1162"/>
      <w:bookmarkEnd w:id="1163"/>
      <w:bookmarkEnd w:id="1164"/>
    </w:p>
    <w:p w:rsidR="00B27FA5" w:rsidP="00B27FA5" w:rsidRDefault="00B27FA5" w14:paraId="281F16D8" w14:textId="30682926">
      <w:pPr>
        <w:pStyle w:val="BodyText"/>
        <w:rPr>
          <w:lang w:val="en-CA"/>
        </w:rPr>
      </w:pPr>
      <w:r>
        <w:rPr>
          <w:lang w:val="en-CA"/>
        </w:rPr>
        <w:t>T</w:t>
      </w:r>
      <w:r w:rsidRPr="007F00D6">
        <w:rPr>
          <w:lang w:val="en-CA"/>
        </w:rPr>
        <w:t xml:space="preserve">he </w:t>
      </w:r>
      <w:r>
        <w:rPr>
          <w:lang w:val="en-CA"/>
        </w:rPr>
        <w:t xml:space="preserve">minimum </w:t>
      </w:r>
      <w:r w:rsidRPr="007F00D6">
        <w:rPr>
          <w:lang w:val="en-CA"/>
        </w:rPr>
        <w:t xml:space="preserve">system engineering margins for the WildFireSat </w:t>
      </w:r>
      <w:r>
        <w:rPr>
          <w:lang w:val="en-CA"/>
        </w:rPr>
        <w:t xml:space="preserve">flight segment development are shown in </w:t>
      </w:r>
      <w:r>
        <w:rPr>
          <w:lang w:val="en-CA"/>
        </w:rPr>
        <w:fldChar w:fldCharType="begin" w:fldLock="1"/>
      </w:r>
      <w:r>
        <w:rPr>
          <w:lang w:val="en-CA"/>
        </w:rPr>
        <w:instrText xml:space="preserve"> REF _Ref85289387 \h </w:instrText>
      </w:r>
      <w:r>
        <w:rPr>
          <w:lang w:val="en-CA"/>
        </w:rPr>
      </w:r>
      <w:r>
        <w:rPr>
          <w:lang w:val="en-CA"/>
        </w:rPr>
        <w:fldChar w:fldCharType="separate"/>
      </w:r>
      <w:r w:rsidRPr="00E4312C">
        <w:t xml:space="preserve">Table </w:t>
      </w:r>
      <w:r w:rsidR="003F2FF7">
        <w:rPr>
          <w:noProof/>
        </w:rPr>
        <w:t>A</w:t>
      </w:r>
      <w:r w:rsidRPr="00E4312C">
        <w:noBreakHyphen/>
      </w:r>
      <w:r>
        <w:rPr>
          <w:noProof/>
        </w:rPr>
        <w:t>1</w:t>
      </w:r>
      <w:r>
        <w:rPr>
          <w:lang w:val="en-CA"/>
        </w:rPr>
        <w:fldChar w:fldCharType="end"/>
      </w:r>
      <w:r w:rsidRPr="007F00D6">
        <w:rPr>
          <w:lang w:val="en-CA"/>
        </w:rPr>
        <w:t xml:space="preserve">. </w:t>
      </w:r>
      <w:r>
        <w:rPr>
          <w:lang w:val="en-CA"/>
        </w:rPr>
        <w:t xml:space="preserve">Additional margins are specified in the </w:t>
      </w:r>
      <w:r w:rsidR="008646C1">
        <w:rPr>
          <w:lang w:val="en-CA"/>
        </w:rPr>
        <w:t>GDIR requirements</w:t>
      </w:r>
      <w:r>
        <w:rPr>
          <w:lang w:val="en-CA"/>
        </w:rPr>
        <w:t>. In the context of this table and as defined in the PAR (</w:t>
      </w:r>
      <w:r w:rsidR="008646C1">
        <w:rPr>
          <w:lang w:val="en-CA"/>
        </w:rPr>
        <w:fldChar w:fldCharType="begin" w:fldLock="1"/>
      </w:r>
      <w:r w:rsidR="008646C1">
        <w:rPr>
          <w:lang w:val="en-CA"/>
        </w:rPr>
        <w:instrText xml:space="preserve"> REF _Ref66349006 \r \h </w:instrText>
      </w:r>
      <w:r w:rsidR="008646C1">
        <w:rPr>
          <w:lang w:val="en-CA"/>
        </w:rPr>
      </w:r>
      <w:r w:rsidR="008646C1">
        <w:rPr>
          <w:lang w:val="en-CA"/>
        </w:rPr>
        <w:fldChar w:fldCharType="separate"/>
      </w:r>
      <w:r w:rsidR="00A70B97">
        <w:rPr>
          <w:lang w:val="en-CA"/>
        </w:rPr>
        <w:t>AD-01</w:t>
      </w:r>
      <w:r w:rsidR="008646C1">
        <w:rPr>
          <w:lang w:val="en-CA"/>
        </w:rPr>
        <w:fldChar w:fldCharType="end"/>
      </w:r>
      <w:r>
        <w:rPr>
          <w:lang w:val="en-CA"/>
        </w:rPr>
        <w:t>):</w:t>
      </w:r>
    </w:p>
    <w:p w:rsidRPr="00B10008" w:rsidR="00B27FA5" w:rsidP="00B27FA5" w:rsidRDefault="00B27FA5" w14:paraId="4BBC345C" w14:textId="77777777">
      <w:pPr>
        <w:pStyle w:val="ListBullet10"/>
        <w:numPr>
          <w:ilvl w:val="0"/>
          <w:numId w:val="2"/>
        </w:numPr>
      </w:pPr>
      <w:r w:rsidRPr="00B10008">
        <w:t>“</w:t>
      </w:r>
      <w:proofErr w:type="gramStart"/>
      <w:r w:rsidRPr="00B10008">
        <w:t>new</w:t>
      </w:r>
      <w:proofErr w:type="gramEnd"/>
      <w:r w:rsidRPr="00B10008">
        <w:t xml:space="preserve"> design” refers to Category D equipment;</w:t>
      </w:r>
    </w:p>
    <w:p w:rsidRPr="00B10008" w:rsidR="00B27FA5" w:rsidP="00B27FA5" w:rsidRDefault="00B27FA5" w14:paraId="0E3189BD" w14:textId="77777777">
      <w:pPr>
        <w:pStyle w:val="ListBullet10"/>
        <w:numPr>
          <w:ilvl w:val="0"/>
          <w:numId w:val="2"/>
        </w:numPr>
      </w:pPr>
      <w:r w:rsidRPr="00B10008">
        <w:t>“</w:t>
      </w:r>
      <w:proofErr w:type="gramStart"/>
      <w:r w:rsidRPr="00B10008">
        <w:t>iterative</w:t>
      </w:r>
      <w:proofErr w:type="gramEnd"/>
      <w:r w:rsidRPr="00B10008">
        <w:t xml:space="preserve"> design” refers to Category C equipment;</w:t>
      </w:r>
    </w:p>
    <w:p w:rsidRPr="007F00D6" w:rsidR="00B27FA5" w:rsidP="00B27FA5" w:rsidRDefault="00B27FA5" w14:paraId="1D7DC2BF" w14:textId="77777777">
      <w:pPr>
        <w:pStyle w:val="ListBullet10"/>
        <w:numPr>
          <w:ilvl w:val="0"/>
          <w:numId w:val="2"/>
        </w:numPr>
      </w:pPr>
      <w:r>
        <w:t>“existing” refers to Category A, B or heritage COTS equipment.</w:t>
      </w:r>
    </w:p>
    <w:p w:rsidRPr="007F00D6" w:rsidR="00B27FA5" w:rsidP="00B27FA5" w:rsidRDefault="00B27FA5" w14:paraId="7CA4DDDE" w14:textId="537E749F">
      <w:pPr>
        <w:pStyle w:val="Caption"/>
        <w:rPr>
          <w:lang w:val="en-CA"/>
        </w:rPr>
      </w:pPr>
      <w:bookmarkStart w:name="_Ref85289387" w:id="1167"/>
      <w:bookmarkStart w:name="_Toc85539873" w:id="1168"/>
      <w:r w:rsidRPr="00E4312C">
        <w:t xml:space="preserve">Table </w:t>
      </w:r>
      <w:r w:rsidRPr="00E4312C">
        <w:fldChar w:fldCharType="begin"/>
      </w:r>
      <w:r w:rsidRPr="00E4312C">
        <w:instrText xml:space="preserve"> STYLEREF 7 \s </w:instrText>
      </w:r>
      <w:r w:rsidRPr="00E4312C">
        <w:fldChar w:fldCharType="separate"/>
      </w:r>
      <w:r w:rsidR="007F60F1">
        <w:rPr>
          <w:noProof/>
        </w:rPr>
        <w:t>A</w:t>
      </w:r>
      <w:r w:rsidRPr="00E4312C">
        <w:rPr>
          <w:lang w:val="en-CA"/>
        </w:rPr>
        <w:fldChar w:fldCharType="end"/>
      </w:r>
      <w:r w:rsidRPr="00E4312C">
        <w:noBreakHyphen/>
      </w:r>
      <w:r w:rsidRPr="00E4312C">
        <w:fldChar w:fldCharType="begin"/>
      </w:r>
      <w:r w:rsidRPr="00E4312C">
        <w:instrText xml:space="preserve"> SEQ _Table \* ARABIC \s 7 </w:instrText>
      </w:r>
      <w:r w:rsidRPr="00E4312C">
        <w:fldChar w:fldCharType="separate"/>
      </w:r>
      <w:r w:rsidR="007F60F1">
        <w:rPr>
          <w:noProof/>
        </w:rPr>
        <w:t>1</w:t>
      </w:r>
      <w:r w:rsidRPr="00E4312C">
        <w:rPr>
          <w:lang w:val="en-CA"/>
        </w:rPr>
        <w:fldChar w:fldCharType="end"/>
      </w:r>
      <w:bookmarkEnd w:id="1167"/>
      <w:r w:rsidRPr="007F00D6">
        <w:rPr>
          <w:noProof/>
          <w:lang w:val="en-CA"/>
        </w:rPr>
        <w:t xml:space="preserve"> – </w:t>
      </w:r>
      <w:r>
        <w:rPr>
          <w:noProof/>
          <w:lang w:val="en-CA"/>
        </w:rPr>
        <w:t xml:space="preserve">WFS Flight Segment </w:t>
      </w:r>
      <w:r w:rsidRPr="007F00D6">
        <w:rPr>
          <w:noProof/>
          <w:lang w:val="en-CA"/>
        </w:rPr>
        <w:t>System Engineering Margins</w:t>
      </w:r>
      <w:bookmarkEnd w:id="1168"/>
    </w:p>
    <w:tbl>
      <w:tblPr>
        <w:tblStyle w:val="TableGrid"/>
        <w:tblW w:w="0" w:type="auto"/>
        <w:jc w:val="center"/>
        <w:tblLook w:val="04A0" w:firstRow="1" w:lastRow="0" w:firstColumn="1" w:lastColumn="0" w:noHBand="0" w:noVBand="1"/>
      </w:tblPr>
      <w:tblGrid>
        <w:gridCol w:w="3871"/>
        <w:gridCol w:w="1974"/>
        <w:gridCol w:w="1980"/>
        <w:gridCol w:w="1813"/>
      </w:tblGrid>
      <w:tr w:rsidRPr="007F00D6" w:rsidR="00B27FA5" w:rsidTr="006777B1" w14:paraId="6FD397AC"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7F00D6" w:rsidR="00B27FA5" w:rsidP="006777B1" w:rsidRDefault="00B27FA5" w14:paraId="5BE08E99" w14:textId="77777777">
            <w:pPr>
              <w:pStyle w:val="TableHeading11"/>
            </w:pPr>
            <w:r w:rsidRPr="007F00D6">
              <w:t>Item</w:t>
            </w:r>
          </w:p>
        </w:tc>
        <w:tc>
          <w:tcPr>
            <w:tcW w:w="1974"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7F00D6" w:rsidR="00B27FA5" w:rsidP="006777B1" w:rsidRDefault="00B27FA5" w14:paraId="50CB74A6" w14:textId="77777777">
            <w:pPr>
              <w:pStyle w:val="TableHeading11"/>
            </w:pPr>
            <w:r w:rsidRPr="007F00D6">
              <w:t>PDR Margin</w:t>
            </w:r>
          </w:p>
          <w:p w:rsidRPr="007F00D6" w:rsidR="00B27FA5" w:rsidP="006777B1" w:rsidRDefault="00B27FA5" w14:paraId="2846E1D1" w14:textId="77777777">
            <w:pPr>
              <w:pStyle w:val="TableHeading11"/>
            </w:pPr>
            <w:r w:rsidRPr="007F00D6">
              <w:t>(Phase B)</w:t>
            </w:r>
          </w:p>
        </w:tc>
        <w:tc>
          <w:tcPr>
            <w:tcW w:w="1980"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7F00D6" w:rsidR="00B27FA5" w:rsidP="006777B1" w:rsidRDefault="00B27FA5" w14:paraId="4251DCC7" w14:textId="77777777">
            <w:pPr>
              <w:pStyle w:val="TableHeading11"/>
            </w:pPr>
            <w:r w:rsidRPr="007F00D6">
              <w:t>CDR Margin</w:t>
            </w:r>
          </w:p>
          <w:p w:rsidRPr="007F00D6" w:rsidR="00B27FA5" w:rsidP="006777B1" w:rsidRDefault="00B27FA5" w14:paraId="598F8D91" w14:textId="77777777">
            <w:pPr>
              <w:pStyle w:val="TableHeading11"/>
            </w:pPr>
            <w:r w:rsidRPr="007F00D6">
              <w:t>(Phase C)</w:t>
            </w:r>
          </w:p>
        </w:tc>
        <w:tc>
          <w:tcPr>
            <w:tcW w:w="1813"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tcPr>
          <w:p w:rsidRPr="007F00D6" w:rsidR="00B27FA5" w:rsidP="006777B1" w:rsidRDefault="00B27FA5" w14:paraId="7336D441" w14:textId="77777777">
            <w:pPr>
              <w:pStyle w:val="TableHeading11"/>
            </w:pPr>
            <w:r w:rsidRPr="007F00D6">
              <w:t>A</w:t>
            </w:r>
            <w:r>
              <w:t>R</w:t>
            </w:r>
            <w:r w:rsidRPr="007F00D6">
              <w:t xml:space="preserve"> Margin</w:t>
            </w:r>
          </w:p>
          <w:p w:rsidRPr="007F00D6" w:rsidR="00B27FA5" w:rsidP="006777B1" w:rsidRDefault="00B27FA5" w14:paraId="1979C6FD" w14:textId="77777777">
            <w:pPr>
              <w:pStyle w:val="TableHeading11"/>
            </w:pPr>
            <w:r w:rsidRPr="007F00D6">
              <w:t>(Phase D)</w:t>
            </w:r>
          </w:p>
        </w:tc>
      </w:tr>
      <w:tr w:rsidRPr="007F00D6" w:rsidR="00B27FA5" w:rsidTr="006777B1" w14:paraId="06F630CC"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36E916E" w14:textId="77777777">
            <w:pPr>
              <w:pStyle w:val="TableCentered10"/>
              <w:jc w:val="left"/>
            </w:pPr>
            <w:r w:rsidRPr="007F00D6">
              <w:t>Mass</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63CDEAD2" w14:textId="77777777">
            <w:pPr>
              <w:pStyle w:val="TableCentered10"/>
            </w:pPr>
            <w:r>
              <w:t xml:space="preserve">20 </w:t>
            </w:r>
            <w:r w:rsidRPr="007F00D6">
              <w:t xml:space="preserve">% new design </w:t>
            </w:r>
            <w:r w:rsidRPr="007F00D6">
              <w:br/>
            </w:r>
            <w:r w:rsidRPr="007F00D6">
              <w:t>1</w:t>
            </w:r>
            <w:r>
              <w:t xml:space="preserve">0 </w:t>
            </w:r>
            <w:r w:rsidRPr="007F00D6">
              <w:t>% iterative design</w:t>
            </w:r>
            <w:r w:rsidRPr="007F00D6">
              <w:br/>
            </w:r>
            <w:r w:rsidRPr="007F00D6">
              <w:t>5</w:t>
            </w:r>
            <w:r>
              <w:t xml:space="preserve"> </w:t>
            </w:r>
            <w:r w:rsidRPr="007F00D6">
              <w:t>% existing</w:t>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6DB66D87" w14:textId="77777777">
            <w:pPr>
              <w:pStyle w:val="TableCentered10"/>
            </w:pPr>
            <w:r w:rsidRPr="007F00D6">
              <w:t>1</w:t>
            </w:r>
            <w:r>
              <w:t xml:space="preserve">5 </w:t>
            </w:r>
            <w:r w:rsidRPr="007F00D6">
              <w:t xml:space="preserve">% new design </w:t>
            </w:r>
            <w:r w:rsidRPr="007F00D6">
              <w:br/>
            </w:r>
            <w:r w:rsidRPr="007F00D6">
              <w:t>5</w:t>
            </w:r>
            <w:r>
              <w:t xml:space="preserve"> </w:t>
            </w:r>
            <w:r w:rsidRPr="007F00D6">
              <w:t>% iterative design</w:t>
            </w:r>
            <w:r w:rsidRPr="007F00D6">
              <w:br/>
            </w:r>
            <w:r w:rsidRPr="007F00D6">
              <w:t>2</w:t>
            </w:r>
            <w:r>
              <w:t xml:space="preserve"> </w:t>
            </w:r>
            <w:r w:rsidRPr="007F00D6">
              <w:t>% existing</w:t>
            </w:r>
          </w:p>
        </w:tc>
        <w:tc>
          <w:tcPr>
            <w:tcW w:w="1813"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0A94BBD2" w14:textId="77777777">
            <w:pPr>
              <w:pStyle w:val="TableCentered10"/>
            </w:pPr>
            <w:r>
              <w:t xml:space="preserve">5 </w:t>
            </w:r>
            <w:r w:rsidRPr="007F00D6">
              <w:t xml:space="preserve">% new design </w:t>
            </w:r>
            <w:r w:rsidRPr="007F00D6">
              <w:br/>
            </w:r>
            <w:r>
              <w:t>2 % iterative design</w:t>
            </w:r>
            <w:r>
              <w:br/>
            </w:r>
            <w:r>
              <w:t xml:space="preserve">0 </w:t>
            </w:r>
            <w:r w:rsidRPr="007F00D6">
              <w:t>% existing</w:t>
            </w:r>
          </w:p>
        </w:tc>
      </w:tr>
      <w:tr w:rsidRPr="007F00D6" w:rsidR="00B27FA5" w:rsidTr="006777B1" w14:paraId="258942B2"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DBABCDB" w14:textId="77777777">
            <w:pPr>
              <w:pStyle w:val="TableCentered10"/>
              <w:jc w:val="left"/>
            </w:pPr>
            <w:r w:rsidRPr="007F00D6">
              <w:t>Volume</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6FEBE09E" w14:textId="77777777">
            <w:pPr>
              <w:pStyle w:val="TableCentered10"/>
            </w:pPr>
            <w:r w:rsidRPr="007F00D6">
              <w:t>30</w:t>
            </w:r>
            <w:r>
              <w:t xml:space="preserve"> </w:t>
            </w:r>
            <w:r w:rsidRPr="007F00D6">
              <w:t xml:space="preserve">% new design </w:t>
            </w:r>
            <w:r w:rsidRPr="007F00D6">
              <w:br/>
            </w:r>
            <w:r w:rsidRPr="007F00D6">
              <w:t>15</w:t>
            </w:r>
            <w:r>
              <w:t xml:space="preserve"> </w:t>
            </w:r>
            <w:r w:rsidRPr="007F00D6">
              <w:t>% iterative design</w:t>
            </w:r>
            <w:r w:rsidRPr="007F00D6">
              <w:br/>
            </w:r>
            <w:r w:rsidRPr="007F00D6">
              <w:t>5</w:t>
            </w:r>
            <w:r>
              <w:t xml:space="preserve"> </w:t>
            </w:r>
            <w:r w:rsidRPr="007F00D6">
              <w:t>% existing</w:t>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4714FD0B" w14:textId="77777777">
            <w:pPr>
              <w:pStyle w:val="TableCentered10"/>
            </w:pPr>
            <w:r w:rsidRPr="007F00D6">
              <w:t>10</w:t>
            </w:r>
            <w:r>
              <w:t xml:space="preserve"> </w:t>
            </w:r>
            <w:r w:rsidRPr="007F00D6">
              <w:t xml:space="preserve">% new design </w:t>
            </w:r>
            <w:r w:rsidRPr="007F00D6">
              <w:br/>
            </w:r>
            <w:r w:rsidRPr="007F00D6">
              <w:t>5</w:t>
            </w:r>
            <w:r>
              <w:t xml:space="preserve"> </w:t>
            </w:r>
            <w:r w:rsidRPr="007F00D6">
              <w:t>% iterative design</w:t>
            </w:r>
            <w:r w:rsidRPr="007F00D6">
              <w:br/>
            </w:r>
            <w:r w:rsidRPr="007F00D6">
              <w:t>2</w:t>
            </w:r>
            <w:r>
              <w:t xml:space="preserve"> </w:t>
            </w:r>
            <w:r w:rsidRPr="007F00D6">
              <w:t>% existing</w:t>
            </w:r>
          </w:p>
        </w:tc>
        <w:tc>
          <w:tcPr>
            <w:tcW w:w="1813"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0B3C5B5A" w14:textId="77777777">
            <w:pPr>
              <w:pStyle w:val="TableCentered10"/>
            </w:pPr>
            <w:r>
              <w:t xml:space="preserve">0 </w:t>
            </w:r>
            <w:r w:rsidRPr="007F00D6">
              <w:t xml:space="preserve">% new design </w:t>
            </w:r>
            <w:r w:rsidRPr="007F00D6">
              <w:br/>
            </w:r>
            <w:r>
              <w:t>0 % iterative design</w:t>
            </w:r>
            <w:r>
              <w:br/>
            </w:r>
            <w:r>
              <w:t xml:space="preserve">0 </w:t>
            </w:r>
            <w:r w:rsidRPr="007F00D6">
              <w:t>% existing</w:t>
            </w:r>
          </w:p>
        </w:tc>
      </w:tr>
      <w:tr w:rsidRPr="007F00D6" w:rsidR="00B27FA5" w:rsidTr="006777B1" w14:paraId="4E7E0957"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1DD06695" w14:textId="77777777">
            <w:pPr>
              <w:pStyle w:val="TableCentered10"/>
              <w:jc w:val="left"/>
            </w:pPr>
            <w:r>
              <w:t>Propulsion (delta V)</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5EFC1348" w14:textId="77777777">
            <w:pPr>
              <w:pStyle w:val="TableCentered10"/>
            </w:pPr>
            <w:r>
              <w:t xml:space="preserve">20 </w:t>
            </w:r>
            <w:r w:rsidRPr="007F00D6">
              <w:t xml:space="preserve">% new design </w:t>
            </w:r>
            <w:r w:rsidRPr="007F00D6">
              <w:br/>
            </w:r>
            <w:r w:rsidRPr="007F00D6">
              <w:t>1</w:t>
            </w:r>
            <w:r>
              <w:t xml:space="preserve">0 </w:t>
            </w:r>
            <w:r w:rsidRPr="007F00D6">
              <w:t>% iterative design</w:t>
            </w:r>
            <w:r w:rsidRPr="007F00D6">
              <w:br/>
            </w:r>
            <w:r w:rsidRPr="007F00D6">
              <w:t>5</w:t>
            </w:r>
            <w:r>
              <w:t xml:space="preserve"> </w:t>
            </w:r>
            <w:r w:rsidRPr="007F00D6">
              <w:t>% existing</w:t>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077C90FE" w14:textId="77777777">
            <w:pPr>
              <w:pStyle w:val="TableCentered10"/>
            </w:pPr>
            <w:r w:rsidRPr="007F00D6">
              <w:t>1</w:t>
            </w:r>
            <w:r>
              <w:t xml:space="preserve">5 </w:t>
            </w:r>
            <w:r w:rsidRPr="007F00D6">
              <w:t xml:space="preserve">% new design </w:t>
            </w:r>
            <w:r w:rsidRPr="007F00D6">
              <w:br/>
            </w:r>
            <w:r w:rsidRPr="007F00D6">
              <w:t>5</w:t>
            </w:r>
            <w:r>
              <w:t xml:space="preserve"> </w:t>
            </w:r>
            <w:r w:rsidRPr="007F00D6">
              <w:t>% iterative design</w:t>
            </w:r>
            <w:r w:rsidRPr="007F00D6">
              <w:br/>
            </w:r>
            <w:r w:rsidRPr="007F00D6">
              <w:t>2</w:t>
            </w:r>
            <w:r>
              <w:t xml:space="preserve"> </w:t>
            </w:r>
            <w:r w:rsidRPr="007F00D6">
              <w:t>% existing</w:t>
            </w:r>
          </w:p>
        </w:tc>
        <w:tc>
          <w:tcPr>
            <w:tcW w:w="1813" w:type="dxa"/>
            <w:tcBorders>
              <w:top w:val="single" w:color="auto" w:sz="4" w:space="0"/>
              <w:left w:val="single" w:color="auto" w:sz="4" w:space="0"/>
              <w:bottom w:val="single" w:color="auto" w:sz="4" w:space="0"/>
              <w:right w:val="single" w:color="auto" w:sz="4" w:space="0"/>
            </w:tcBorders>
            <w:vAlign w:val="center"/>
          </w:tcPr>
          <w:p w:rsidR="00B27FA5" w:rsidP="006777B1" w:rsidRDefault="00B27FA5" w14:paraId="50D31FF6" w14:textId="77777777">
            <w:pPr>
              <w:pStyle w:val="TableCentered10"/>
            </w:pPr>
            <w:r>
              <w:t xml:space="preserve">5 </w:t>
            </w:r>
            <w:r w:rsidRPr="007F00D6">
              <w:t xml:space="preserve">% new design </w:t>
            </w:r>
            <w:r w:rsidRPr="007F00D6">
              <w:br/>
            </w:r>
            <w:r>
              <w:t>2 % iterative design</w:t>
            </w:r>
            <w:r>
              <w:br/>
            </w:r>
            <w:r>
              <w:t xml:space="preserve">0 </w:t>
            </w:r>
            <w:r w:rsidRPr="007F00D6">
              <w:t>% existing</w:t>
            </w:r>
          </w:p>
        </w:tc>
      </w:tr>
      <w:tr w:rsidRPr="007F00D6" w:rsidR="00B27FA5" w:rsidTr="006777B1" w14:paraId="1A02CF99"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54393ACD" w14:textId="77777777">
            <w:pPr>
              <w:pStyle w:val="TableCentered10"/>
              <w:jc w:val="left"/>
            </w:pPr>
            <w:r>
              <w:t>Margins of Safety</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E75B1A" w:rsidR="00B27FA5" w:rsidRDefault="00B27FA5" w14:paraId="3291AF67" w14:textId="3472D941">
            <w:pPr>
              <w:pStyle w:val="TableCentered10"/>
            </w:pPr>
            <w:r w:rsidRPr="00E75B1A">
              <w:t xml:space="preserve">Refer to </w:t>
            </w:r>
            <w:r w:rsidRPr="005776B0" w:rsidR="005A63A6">
              <w:t xml:space="preserve">Section </w:t>
            </w:r>
            <w:r w:rsidRPr="005776B0" w:rsidR="005A63A6">
              <w:fldChar w:fldCharType="begin" w:fldLock="1"/>
            </w:r>
            <w:r w:rsidRPr="005776B0" w:rsidR="005A63A6">
              <w:instrText xml:space="preserve"> REF _Ref113621244 \r \h </w:instrText>
            </w:r>
            <w:r w:rsidRPr="005776B0" w:rsidR="005A63A6">
              <w:fldChar w:fldCharType="separate"/>
            </w:r>
            <w:r w:rsidR="00851732">
              <w:t>3.3.7</w:t>
            </w:r>
            <w:r w:rsidRPr="005776B0" w:rsidR="005A63A6">
              <w:fldChar w:fldCharType="end"/>
            </w:r>
          </w:p>
        </w:tc>
      </w:tr>
      <w:tr w:rsidRPr="007F00D6" w:rsidR="00B27FA5" w:rsidTr="006777B1" w14:paraId="095426A0"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00B27FA5" w:rsidP="006777B1" w:rsidRDefault="00B27FA5" w14:paraId="78E2D780" w14:textId="77777777">
            <w:pPr>
              <w:pStyle w:val="TableCentered10"/>
              <w:jc w:val="left"/>
            </w:pPr>
            <w:r>
              <w:t>Mechanisms</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E75B1A" w:rsidR="00B27FA5" w:rsidRDefault="00B27FA5" w14:paraId="31724F2C" w14:textId="37C2DEA4">
            <w:pPr>
              <w:pStyle w:val="TableCentered10"/>
            </w:pPr>
            <w:r w:rsidRPr="00E75B1A">
              <w:t xml:space="preserve">Refer to </w:t>
            </w:r>
            <w:r w:rsidRPr="005776B0" w:rsidR="005A63A6">
              <w:t xml:space="preserve">Section </w:t>
            </w:r>
            <w:r w:rsidRPr="005776B0" w:rsidR="005A63A6">
              <w:fldChar w:fldCharType="begin" w:fldLock="1"/>
            </w:r>
            <w:r w:rsidRPr="005776B0" w:rsidR="005A63A6">
              <w:instrText xml:space="preserve"> REF _Ref113621598 \r \h </w:instrText>
            </w:r>
            <w:r w:rsidR="00E75B1A">
              <w:instrText xml:space="preserve"> \* MERGEFORMAT </w:instrText>
            </w:r>
            <w:r w:rsidRPr="005776B0" w:rsidR="005A63A6">
              <w:fldChar w:fldCharType="separate"/>
            </w:r>
            <w:r w:rsidR="00851732">
              <w:t>3.3.8</w:t>
            </w:r>
            <w:r w:rsidRPr="005776B0" w:rsidR="005A63A6">
              <w:fldChar w:fldCharType="end"/>
            </w:r>
          </w:p>
        </w:tc>
      </w:tr>
      <w:tr w:rsidRPr="007F00D6" w:rsidR="00B27FA5" w:rsidTr="006777B1" w14:paraId="4EA750A9"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7C5A8138" w14:textId="77777777">
            <w:pPr>
              <w:pStyle w:val="TableCentered10"/>
              <w:jc w:val="left"/>
            </w:pPr>
            <w:r>
              <w:t>Fatigue</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537C14" w:rsidR="00B27FA5" w:rsidP="000857A7" w:rsidRDefault="00B27FA5" w14:paraId="371C2AEB" w14:textId="5F2FD58D">
            <w:pPr>
              <w:pStyle w:val="TableCentered10"/>
            </w:pPr>
            <w:r w:rsidRPr="00537C14">
              <w:t>Refer to</w:t>
            </w:r>
            <w:r w:rsidRPr="00537C14" w:rsidR="003B7BD8">
              <w:t xml:space="preserve"> </w:t>
            </w:r>
            <w:r w:rsidR="000857A7">
              <w:fldChar w:fldCharType="begin" w:fldLock="1"/>
            </w:r>
            <w:r w:rsidR="000857A7">
              <w:instrText xml:space="preserve"> REF _Ref125017727 \r \h </w:instrText>
            </w:r>
            <w:r w:rsidR="000857A7">
              <w:fldChar w:fldCharType="separate"/>
            </w:r>
            <w:r w:rsidR="000857A7">
              <w:t>AD-19</w:t>
            </w:r>
            <w:r w:rsidR="000857A7">
              <w:fldChar w:fldCharType="end"/>
            </w:r>
          </w:p>
        </w:tc>
      </w:tr>
      <w:tr w:rsidRPr="007F00D6" w:rsidR="00B27FA5" w:rsidTr="006777B1" w14:paraId="45D364C3"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03CE54B1" w14:textId="77777777">
            <w:pPr>
              <w:pStyle w:val="TableCentered10"/>
              <w:jc w:val="left"/>
            </w:pPr>
            <w:r>
              <w:t>Temperatures</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3D5D5E" w:rsidR="00B27FA5" w:rsidRDefault="00B27FA5" w14:paraId="1D93AFFE" w14:textId="5867EE04">
            <w:pPr>
              <w:pStyle w:val="TableCentered10"/>
            </w:pPr>
            <w:r w:rsidRPr="003D5D5E">
              <w:t xml:space="preserve">Refer to </w:t>
            </w:r>
            <w:r w:rsidRPr="003D5D5E" w:rsidR="006777B1">
              <w:t xml:space="preserve">Section </w:t>
            </w:r>
            <w:r w:rsidRPr="003D5D5E" w:rsidR="006777B1">
              <w:fldChar w:fldCharType="begin" w:fldLock="1"/>
            </w:r>
            <w:r w:rsidRPr="00537C14" w:rsidR="006777B1">
              <w:instrText xml:space="preserve"> REF _Ref113614199 \r \h </w:instrText>
            </w:r>
            <w:r w:rsidRPr="003D5D5E" w:rsidR="006777B1">
              <w:fldChar w:fldCharType="separate"/>
            </w:r>
            <w:r w:rsidR="00851732">
              <w:t>3.4.4</w:t>
            </w:r>
            <w:r w:rsidRPr="003D5D5E" w:rsidR="006777B1">
              <w:fldChar w:fldCharType="end"/>
            </w:r>
          </w:p>
        </w:tc>
      </w:tr>
      <w:tr w:rsidRPr="007F00D6" w:rsidR="00B27FA5" w:rsidTr="006777B1" w14:paraId="38128345"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00B27FA5" w:rsidP="006777B1" w:rsidRDefault="00B27FA5" w14:paraId="59CD5D3D" w14:textId="77777777">
            <w:pPr>
              <w:pStyle w:val="TableCentered10"/>
              <w:jc w:val="left"/>
            </w:pPr>
            <w:r>
              <w:t>Heaters Oversizing</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3D5D5E" w:rsidR="00B27FA5" w:rsidRDefault="00B27FA5" w14:paraId="367EC32E" w14:textId="2622E3AD">
            <w:pPr>
              <w:pStyle w:val="TableCentered10"/>
            </w:pPr>
            <w:r w:rsidRPr="003D5D5E">
              <w:t xml:space="preserve">Refer to </w:t>
            </w:r>
            <w:r w:rsidRPr="003D5D5E" w:rsidR="00E75B1A">
              <w:t xml:space="preserve">Section </w:t>
            </w:r>
            <w:r w:rsidRPr="003D5D5E" w:rsidR="00E75B1A">
              <w:fldChar w:fldCharType="begin" w:fldLock="1"/>
            </w:r>
            <w:r w:rsidRPr="00537C14" w:rsidR="00E75B1A">
              <w:instrText xml:space="preserve"> REF _Ref113621882 \r \h  \* MERGEFORMAT </w:instrText>
            </w:r>
            <w:r w:rsidRPr="003D5D5E" w:rsidR="00E75B1A">
              <w:fldChar w:fldCharType="separate"/>
            </w:r>
            <w:r w:rsidR="00851732">
              <w:t>3.4.2</w:t>
            </w:r>
            <w:r w:rsidRPr="003D5D5E" w:rsidR="00E75B1A">
              <w:fldChar w:fldCharType="end"/>
            </w:r>
          </w:p>
        </w:tc>
      </w:tr>
      <w:tr w:rsidRPr="007F00D6" w:rsidR="00B27FA5" w:rsidTr="006777B1" w14:paraId="2DDADDE1"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00B27FA5" w:rsidP="006777B1" w:rsidRDefault="00B27FA5" w14:paraId="3942B373" w14:textId="77777777">
            <w:pPr>
              <w:pStyle w:val="TableCentered10"/>
              <w:jc w:val="left"/>
            </w:pPr>
            <w:r>
              <w:t>Radiation</w:t>
            </w:r>
          </w:p>
        </w:tc>
        <w:tc>
          <w:tcPr>
            <w:tcW w:w="5767" w:type="dxa"/>
            <w:gridSpan w:val="3"/>
            <w:tcBorders>
              <w:top w:val="single" w:color="auto" w:sz="4" w:space="0"/>
              <w:left w:val="single" w:color="auto" w:sz="4" w:space="0"/>
              <w:bottom w:val="single" w:color="auto" w:sz="4" w:space="0"/>
              <w:right w:val="single" w:color="auto" w:sz="4" w:space="0"/>
            </w:tcBorders>
            <w:vAlign w:val="center"/>
          </w:tcPr>
          <w:p w:rsidRPr="00537C14" w:rsidR="00B27FA5" w:rsidP="000857A7" w:rsidRDefault="00B27FA5" w14:paraId="4EEB2442" w14:textId="7AE892ED">
            <w:pPr>
              <w:pStyle w:val="TableCentered10"/>
            </w:pPr>
            <w:r w:rsidRPr="00537C14">
              <w:t>Refer to</w:t>
            </w:r>
            <w:r w:rsidR="000857A7">
              <w:t xml:space="preserve"> </w:t>
            </w:r>
            <w:r w:rsidR="000857A7">
              <w:fldChar w:fldCharType="begin" w:fldLock="1"/>
            </w:r>
            <w:r w:rsidR="000857A7">
              <w:instrText xml:space="preserve"> REF _Ref125017727 \r \h </w:instrText>
            </w:r>
            <w:r w:rsidR="000857A7">
              <w:fldChar w:fldCharType="separate"/>
            </w:r>
            <w:r w:rsidR="000857A7">
              <w:t>AD-19</w:t>
            </w:r>
            <w:r w:rsidR="000857A7">
              <w:fldChar w:fldCharType="end"/>
            </w:r>
          </w:p>
        </w:tc>
      </w:tr>
      <w:tr w:rsidRPr="007F00D6" w:rsidR="00B27FA5" w:rsidTr="006777B1" w14:paraId="3863C36E"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407EDBC7" w14:textId="77777777">
            <w:pPr>
              <w:pStyle w:val="TableCentered10"/>
              <w:jc w:val="left"/>
            </w:pPr>
            <w:r w:rsidRPr="007F00D6">
              <w:t>Power</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5DC22F5E" w14:textId="77777777">
            <w:pPr>
              <w:pStyle w:val="TableCentered10"/>
            </w:pPr>
            <w:r w:rsidRPr="007F00D6">
              <w:t>30</w:t>
            </w:r>
            <w:r>
              <w:t xml:space="preserve"> </w:t>
            </w:r>
            <w:r w:rsidRPr="007F00D6">
              <w:t xml:space="preserve">% new design </w:t>
            </w:r>
            <w:r w:rsidRPr="007F00D6">
              <w:br/>
            </w:r>
            <w:r>
              <w:t xml:space="preserve">20 </w:t>
            </w:r>
            <w:r w:rsidRPr="007F00D6">
              <w:t>% iterative design</w:t>
            </w:r>
            <w:r w:rsidRPr="007F00D6">
              <w:br/>
            </w:r>
            <w:r>
              <w:t xml:space="preserve">10 </w:t>
            </w:r>
            <w:r w:rsidRPr="007F00D6">
              <w:t>% existing</w:t>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7DA00D53" w14:textId="77777777">
            <w:pPr>
              <w:pStyle w:val="TableCentered10"/>
            </w:pPr>
            <w:r w:rsidRPr="007F00D6">
              <w:t>1</w:t>
            </w:r>
            <w:r>
              <w:t xml:space="preserve">5 </w:t>
            </w:r>
            <w:r w:rsidRPr="007F00D6">
              <w:t xml:space="preserve">% new design </w:t>
            </w:r>
            <w:r w:rsidRPr="007F00D6">
              <w:br/>
            </w:r>
            <w:r>
              <w:t xml:space="preserve">10 </w:t>
            </w:r>
            <w:r w:rsidRPr="007F00D6">
              <w:t>% iterative design</w:t>
            </w:r>
            <w:r w:rsidRPr="007F00D6">
              <w:br/>
            </w:r>
            <w:r>
              <w:t xml:space="preserve">5 </w:t>
            </w:r>
            <w:r w:rsidRPr="007F00D6">
              <w:t>% existing</w:t>
            </w:r>
          </w:p>
        </w:tc>
        <w:tc>
          <w:tcPr>
            <w:tcW w:w="1813"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002C23BD" w14:textId="77777777">
            <w:pPr>
              <w:pStyle w:val="TableCentered10"/>
            </w:pPr>
            <w:r>
              <w:t xml:space="preserve">5 </w:t>
            </w:r>
            <w:r w:rsidRPr="007F00D6">
              <w:t xml:space="preserve">% new design </w:t>
            </w:r>
            <w:r w:rsidRPr="007F00D6">
              <w:br/>
            </w:r>
            <w:r>
              <w:t>5 % iterative design</w:t>
            </w:r>
            <w:r>
              <w:br/>
            </w:r>
            <w:r>
              <w:t xml:space="preserve">5 </w:t>
            </w:r>
            <w:r w:rsidRPr="007F00D6">
              <w:t>% existing</w:t>
            </w:r>
          </w:p>
        </w:tc>
      </w:tr>
      <w:tr w:rsidRPr="007F00D6" w:rsidR="00B27FA5" w:rsidTr="006777B1" w14:paraId="7C2BDD8D"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664D2E86" w14:textId="77777777">
            <w:pPr>
              <w:pStyle w:val="TableCentered10"/>
              <w:jc w:val="left"/>
            </w:pPr>
            <w:r w:rsidRPr="007F00D6">
              <w:t>P</w:t>
            </w:r>
            <w:r>
              <w:t>ayload p</w:t>
            </w:r>
            <w:r w:rsidRPr="007F00D6">
              <w:t>erformance measures (</w:t>
            </w:r>
            <w:r w:rsidRPr="00A63A58">
              <w:t>camera MTF (all bands), dynamic range (all bands), MW</w:t>
            </w:r>
            <w:r>
              <w:t>IR</w:t>
            </w:r>
            <w:r w:rsidRPr="00A63A58">
              <w:t>/LW</w:t>
            </w:r>
            <w:r>
              <w:t>IR</w:t>
            </w:r>
            <w:r w:rsidRPr="00A63A58">
              <w:t xml:space="preserve"> spatial resolution, MW</w:t>
            </w:r>
            <w:r>
              <w:t>IR</w:t>
            </w:r>
            <w:r w:rsidRPr="00A63A58">
              <w:t>-to-LW</w:t>
            </w:r>
            <w:r>
              <w:t>IR</w:t>
            </w:r>
            <w:r w:rsidRPr="00A63A58">
              <w:t xml:space="preserve"> co</w:t>
            </w:r>
            <w:r>
              <w:t>-</w:t>
            </w:r>
            <w:r w:rsidRPr="00A63A58">
              <w:t>registration accuracy, MW</w:t>
            </w:r>
            <w:r>
              <w:t>IR</w:t>
            </w:r>
            <w:r w:rsidRPr="00A63A58">
              <w:t>/LW</w:t>
            </w:r>
            <w:r>
              <w:t>IR</w:t>
            </w:r>
            <w:r w:rsidRPr="00A63A58">
              <w:t xml:space="preserve"> NESR, MW</w:t>
            </w:r>
            <w:r>
              <w:t>IR</w:t>
            </w:r>
            <w:r w:rsidRPr="00A63A58">
              <w:t>/LW</w:t>
            </w:r>
            <w:r>
              <w:t>IR</w:t>
            </w:r>
            <w:r w:rsidRPr="00A63A58">
              <w:t xml:space="preserve"> temperature measurement accuracy, VNIR SNR, and VNIR radiance meas</w:t>
            </w:r>
            <w:r>
              <w:t>.</w:t>
            </w:r>
            <w:r w:rsidRPr="00A63A58">
              <w:t xml:space="preserve"> accuracy</w:t>
            </w:r>
            <w:r w:rsidRPr="007F00D6">
              <w:t>)</w:t>
            </w:r>
          </w:p>
        </w:tc>
        <w:tc>
          <w:tcPr>
            <w:tcW w:w="1974"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39FEB18F" w14:textId="77777777">
            <w:pPr>
              <w:pStyle w:val="TableCentered10"/>
            </w:pPr>
            <w:r w:rsidRPr="007F00D6">
              <w:t>30</w:t>
            </w:r>
            <w:r>
              <w:t xml:space="preserve"> </w:t>
            </w:r>
            <w:r w:rsidRPr="007F00D6">
              <w:t xml:space="preserve">% new design </w:t>
            </w:r>
            <w:r w:rsidRPr="007F00D6">
              <w:br/>
            </w:r>
            <w:r w:rsidRPr="007F00D6">
              <w:t>1</w:t>
            </w:r>
            <w:r>
              <w:t xml:space="preserve">0 </w:t>
            </w:r>
            <w:r w:rsidRPr="007F00D6">
              <w:t>% iterative design</w:t>
            </w:r>
            <w:r w:rsidRPr="007F00D6">
              <w:br/>
            </w:r>
            <w:r w:rsidRPr="007F00D6">
              <w:t>5</w:t>
            </w:r>
            <w:r>
              <w:t xml:space="preserve"> </w:t>
            </w:r>
            <w:r w:rsidRPr="007F00D6">
              <w:t>% existing</w:t>
            </w:r>
          </w:p>
        </w:tc>
        <w:tc>
          <w:tcPr>
            <w:tcW w:w="1980"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7AEE7D7B" w14:textId="77777777">
            <w:pPr>
              <w:pStyle w:val="TableCentered10"/>
            </w:pPr>
            <w:r w:rsidRPr="007F00D6">
              <w:t>10</w:t>
            </w:r>
            <w:r>
              <w:t xml:space="preserve"> </w:t>
            </w:r>
            <w:r w:rsidRPr="007F00D6">
              <w:t xml:space="preserve">% new design </w:t>
            </w:r>
            <w:r w:rsidRPr="007F00D6">
              <w:br/>
            </w:r>
            <w:r w:rsidRPr="007F00D6">
              <w:t>5</w:t>
            </w:r>
            <w:r>
              <w:t xml:space="preserve"> </w:t>
            </w:r>
            <w:r w:rsidRPr="007F00D6">
              <w:t>% iterative design</w:t>
            </w:r>
            <w:r w:rsidRPr="007F00D6">
              <w:br/>
            </w:r>
            <w:r w:rsidRPr="007F00D6">
              <w:t>2</w:t>
            </w:r>
            <w:r>
              <w:t xml:space="preserve"> </w:t>
            </w:r>
            <w:r w:rsidRPr="007F00D6">
              <w:t>% existing</w:t>
            </w:r>
          </w:p>
        </w:tc>
        <w:tc>
          <w:tcPr>
            <w:tcW w:w="1813" w:type="dxa"/>
            <w:tcBorders>
              <w:top w:val="single" w:color="auto" w:sz="4" w:space="0"/>
              <w:left w:val="single" w:color="auto" w:sz="4" w:space="0"/>
              <w:bottom w:val="single" w:color="auto" w:sz="4" w:space="0"/>
              <w:right w:val="single" w:color="auto" w:sz="4" w:space="0"/>
            </w:tcBorders>
            <w:vAlign w:val="center"/>
          </w:tcPr>
          <w:p w:rsidRPr="007F00D6" w:rsidR="00B27FA5" w:rsidP="006777B1" w:rsidRDefault="00B27FA5" w14:paraId="2A50E347" w14:textId="77777777">
            <w:pPr>
              <w:pStyle w:val="TableCentered10"/>
            </w:pPr>
            <w:r>
              <w:t xml:space="preserve">0 </w:t>
            </w:r>
            <w:r w:rsidRPr="007F00D6">
              <w:t xml:space="preserve">% new design </w:t>
            </w:r>
            <w:r w:rsidRPr="007F00D6">
              <w:br/>
            </w:r>
            <w:r>
              <w:t>0 % iterative design</w:t>
            </w:r>
            <w:r>
              <w:br/>
            </w:r>
            <w:r>
              <w:t xml:space="preserve">0 </w:t>
            </w:r>
            <w:r w:rsidRPr="007F00D6">
              <w:t>% existing</w:t>
            </w:r>
          </w:p>
        </w:tc>
      </w:tr>
      <w:tr w:rsidRPr="007F00D6" w:rsidR="00B27FA5" w:rsidTr="006777B1" w14:paraId="6D608833"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39DF645B" w14:textId="77777777">
            <w:pPr>
              <w:pStyle w:val="TableCentered10"/>
              <w:jc w:val="left"/>
            </w:pPr>
            <w:r w:rsidRPr="007F00D6">
              <w:t>Computer Resources</w:t>
            </w:r>
            <w:r>
              <w:t xml:space="preserve"> (Software or reprogrammable Firmware based)</w:t>
            </w:r>
          </w:p>
        </w:tc>
        <w:tc>
          <w:tcPr>
            <w:tcW w:w="1974"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4A19D3E5" w14:textId="77777777">
            <w:pPr>
              <w:pStyle w:val="TableCentered10"/>
            </w:pPr>
            <w:r>
              <w:t xml:space="preserve">50 </w:t>
            </w:r>
            <w:r w:rsidRPr="007F00D6">
              <w:t>%</w:t>
            </w:r>
          </w:p>
        </w:tc>
        <w:tc>
          <w:tcPr>
            <w:tcW w:w="1980"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5BE2D40D" w14:textId="77777777">
            <w:pPr>
              <w:pStyle w:val="TableCentered10"/>
            </w:pPr>
            <w:r>
              <w:t xml:space="preserve">40 </w:t>
            </w:r>
            <w:r w:rsidRPr="007F00D6">
              <w:t>%</w:t>
            </w:r>
          </w:p>
        </w:tc>
        <w:tc>
          <w:tcPr>
            <w:tcW w:w="1813"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7EDEB17" w14:textId="77777777">
            <w:pPr>
              <w:pStyle w:val="TableCentered10"/>
            </w:pPr>
            <w:r>
              <w:t xml:space="preserve">30 </w:t>
            </w:r>
            <w:r w:rsidRPr="007F00D6">
              <w:t>%</w:t>
            </w:r>
          </w:p>
        </w:tc>
      </w:tr>
      <w:tr w:rsidRPr="007F00D6" w:rsidR="00B27FA5" w:rsidTr="006777B1" w14:paraId="1C4F6D44"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B560B3C" w14:textId="77777777">
            <w:pPr>
              <w:pStyle w:val="TableCentered10"/>
              <w:jc w:val="left"/>
            </w:pPr>
            <w:r w:rsidRPr="007F00D6">
              <w:t>Computer Resources</w:t>
            </w:r>
            <w:r>
              <w:t xml:space="preserve"> (Non-reprogrammable Firmware based)</w:t>
            </w:r>
          </w:p>
        </w:tc>
        <w:tc>
          <w:tcPr>
            <w:tcW w:w="1974"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1EF9B645" w14:textId="77777777">
            <w:pPr>
              <w:pStyle w:val="TableCentered10"/>
            </w:pPr>
            <w:r>
              <w:t>30 %</w:t>
            </w:r>
          </w:p>
        </w:tc>
        <w:tc>
          <w:tcPr>
            <w:tcW w:w="1980"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6CD234C1" w14:textId="77777777">
            <w:pPr>
              <w:pStyle w:val="TableCentered10"/>
            </w:pPr>
            <w:r>
              <w:t>20 %</w:t>
            </w:r>
          </w:p>
        </w:tc>
        <w:tc>
          <w:tcPr>
            <w:tcW w:w="1813"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573EB916" w14:textId="77777777">
            <w:pPr>
              <w:pStyle w:val="TableCentered10"/>
            </w:pPr>
            <w:r>
              <w:t>0 %</w:t>
            </w:r>
          </w:p>
        </w:tc>
      </w:tr>
      <w:tr w:rsidRPr="007F00D6" w:rsidR="00B27FA5" w:rsidTr="006777B1" w14:paraId="3D91C32E"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2E1F8F3D" w14:textId="77777777">
            <w:pPr>
              <w:pStyle w:val="TableCentered10"/>
              <w:jc w:val="left"/>
            </w:pPr>
            <w:r w:rsidRPr="007F00D6">
              <w:t>Communication Bandwidth</w:t>
            </w:r>
          </w:p>
        </w:tc>
        <w:tc>
          <w:tcPr>
            <w:tcW w:w="1974"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0BC6E038" w14:textId="77777777">
            <w:pPr>
              <w:pStyle w:val="TableCentered10"/>
            </w:pPr>
            <w:r w:rsidRPr="007F00D6">
              <w:t>100</w:t>
            </w:r>
            <w:r>
              <w:t xml:space="preserve"> </w:t>
            </w:r>
            <w:r w:rsidRPr="007F00D6">
              <w:t>%</w:t>
            </w:r>
          </w:p>
        </w:tc>
        <w:tc>
          <w:tcPr>
            <w:tcW w:w="1980"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67947BA4" w14:textId="77777777">
            <w:pPr>
              <w:pStyle w:val="TableCentered10"/>
            </w:pPr>
            <w:r w:rsidRPr="007F00D6">
              <w:t>50</w:t>
            </w:r>
            <w:r>
              <w:t xml:space="preserve"> </w:t>
            </w:r>
            <w:r w:rsidRPr="007F00D6">
              <w:t>%</w:t>
            </w:r>
          </w:p>
        </w:tc>
        <w:tc>
          <w:tcPr>
            <w:tcW w:w="1813"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46581E5D" w14:textId="77777777">
            <w:pPr>
              <w:pStyle w:val="TableCentered10"/>
            </w:pPr>
            <w:r w:rsidRPr="007F00D6">
              <w:t>40</w:t>
            </w:r>
            <w:r>
              <w:t xml:space="preserve"> </w:t>
            </w:r>
            <w:r w:rsidRPr="007F00D6">
              <w:t>%</w:t>
            </w:r>
          </w:p>
        </w:tc>
      </w:tr>
      <w:tr w:rsidRPr="007F00D6" w:rsidR="00180A97" w:rsidTr="006777B1" w14:paraId="78E86EA5"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180A97" w:rsidP="00180A97" w:rsidRDefault="00180A97" w14:paraId="1BF99D0C" w14:textId="3BA937A9">
            <w:pPr>
              <w:pStyle w:val="TableCentered10"/>
              <w:jc w:val="left"/>
            </w:pPr>
            <w:r w:rsidRPr="007F00D6">
              <w:t xml:space="preserve">RF </w:t>
            </w:r>
            <w:r>
              <w:t>Upl</w:t>
            </w:r>
            <w:r w:rsidRPr="007F00D6">
              <w:t>ink Margin</w:t>
            </w:r>
            <w:r w:rsidR="005F5119">
              <w:t>*</w:t>
            </w:r>
          </w:p>
        </w:tc>
        <w:tc>
          <w:tcPr>
            <w:tcW w:w="5767" w:type="dxa"/>
            <w:gridSpan w:val="3"/>
            <w:tcBorders>
              <w:top w:val="single" w:color="auto" w:sz="4" w:space="0"/>
              <w:left w:val="single" w:color="auto" w:sz="4" w:space="0"/>
              <w:bottom w:val="single" w:color="auto" w:sz="4" w:space="0"/>
              <w:right w:val="single" w:color="auto" w:sz="4" w:space="0"/>
            </w:tcBorders>
          </w:tcPr>
          <w:p w:rsidRPr="00180A97" w:rsidR="00180A97" w:rsidP="007F0CA9" w:rsidRDefault="00180A97" w14:paraId="520A86F6" w14:textId="47599771">
            <w:pPr>
              <w:pStyle w:val="TableCentered10"/>
            </w:pPr>
            <w:r w:rsidRPr="00180A97">
              <w:t>Refer to System Requirements Document</w:t>
            </w:r>
            <w:r w:rsidR="005F5119">
              <w:t xml:space="preserve"> </w:t>
            </w:r>
            <w:r w:rsidR="002135E4">
              <w:t>[</w:t>
            </w:r>
            <w:r w:rsidR="005F5119">
              <w:fldChar w:fldCharType="begin" w:fldLock="1"/>
            </w:r>
            <w:r w:rsidR="005F5119">
              <w:instrText xml:space="preserve"> REF _Ref125358517 \r \h </w:instrText>
            </w:r>
            <w:r w:rsidR="005F5119">
              <w:fldChar w:fldCharType="separate"/>
            </w:r>
            <w:r w:rsidR="005F5119">
              <w:t>RD-06</w:t>
            </w:r>
            <w:r w:rsidR="005F5119">
              <w:fldChar w:fldCharType="end"/>
            </w:r>
            <w:r w:rsidR="002135E4">
              <w:t>]</w:t>
            </w:r>
          </w:p>
        </w:tc>
      </w:tr>
      <w:tr w:rsidRPr="007F00D6" w:rsidR="00180A97" w:rsidTr="006777B1" w14:paraId="4807172F"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180A97" w:rsidP="00180A97" w:rsidRDefault="00180A97" w14:paraId="07E9A3A2" w14:textId="4679D0AA">
            <w:pPr>
              <w:pStyle w:val="TableCentered10"/>
              <w:jc w:val="left"/>
            </w:pPr>
            <w:r w:rsidRPr="007F00D6">
              <w:t xml:space="preserve">RF </w:t>
            </w:r>
            <w:r>
              <w:t>Downl</w:t>
            </w:r>
            <w:r w:rsidRPr="007F00D6">
              <w:t>ink Margin</w:t>
            </w:r>
            <w:r w:rsidR="005F5119">
              <w:t>*</w:t>
            </w:r>
          </w:p>
        </w:tc>
        <w:tc>
          <w:tcPr>
            <w:tcW w:w="5767" w:type="dxa"/>
            <w:gridSpan w:val="3"/>
            <w:tcBorders>
              <w:top w:val="single" w:color="auto" w:sz="4" w:space="0"/>
              <w:left w:val="single" w:color="auto" w:sz="4" w:space="0"/>
              <w:bottom w:val="single" w:color="auto" w:sz="4" w:space="0"/>
              <w:right w:val="single" w:color="auto" w:sz="4" w:space="0"/>
            </w:tcBorders>
          </w:tcPr>
          <w:p w:rsidRPr="00180A97" w:rsidR="00180A97" w:rsidP="007F0CA9" w:rsidRDefault="00180A97" w14:paraId="293742B6" w14:textId="5313A1F1">
            <w:pPr>
              <w:pStyle w:val="TableCentered10"/>
            </w:pPr>
            <w:r w:rsidRPr="00180A97">
              <w:t>Refer to System Requirements Document</w:t>
            </w:r>
            <w:r w:rsidR="009065AF">
              <w:t xml:space="preserve"> </w:t>
            </w:r>
            <w:r w:rsidR="002135E4">
              <w:t>[</w:t>
            </w:r>
            <w:r w:rsidR="002135E4">
              <w:fldChar w:fldCharType="begin" w:fldLock="1"/>
            </w:r>
            <w:r w:rsidR="002135E4">
              <w:instrText xml:space="preserve"> REF _Ref125358517 \r \h </w:instrText>
            </w:r>
            <w:r w:rsidR="002135E4">
              <w:fldChar w:fldCharType="separate"/>
            </w:r>
            <w:r w:rsidR="002135E4">
              <w:t>RD-06</w:t>
            </w:r>
            <w:r w:rsidR="002135E4">
              <w:fldChar w:fldCharType="end"/>
            </w:r>
            <w:r w:rsidR="002135E4">
              <w:t>]</w:t>
            </w:r>
          </w:p>
        </w:tc>
      </w:tr>
      <w:tr w:rsidRPr="007F00D6" w:rsidR="00B27FA5" w:rsidTr="006777B1" w14:paraId="317F8DE2" w14:textId="77777777">
        <w:trPr>
          <w:trHeight w:val="360"/>
          <w:jc w:val="center"/>
        </w:trPr>
        <w:tc>
          <w:tcPr>
            <w:tcW w:w="3871" w:type="dxa"/>
            <w:tcBorders>
              <w:top w:val="single" w:color="auto" w:sz="4" w:space="0"/>
              <w:left w:val="single" w:color="auto" w:sz="4" w:space="0"/>
              <w:bottom w:val="single" w:color="auto" w:sz="4" w:space="0"/>
              <w:right w:val="single" w:color="auto" w:sz="4" w:space="0"/>
            </w:tcBorders>
          </w:tcPr>
          <w:p w:rsidRPr="007F00D6" w:rsidR="00B27FA5" w:rsidP="006777B1" w:rsidRDefault="00B27FA5" w14:paraId="53114276" w14:textId="77777777">
            <w:pPr>
              <w:pStyle w:val="TableCentered10"/>
              <w:jc w:val="left"/>
            </w:pPr>
            <w:proofErr w:type="spellStart"/>
            <w:r>
              <w:t>Multipaction</w:t>
            </w:r>
            <w:proofErr w:type="spellEnd"/>
          </w:p>
        </w:tc>
        <w:tc>
          <w:tcPr>
            <w:tcW w:w="5767" w:type="dxa"/>
            <w:gridSpan w:val="3"/>
            <w:tcBorders>
              <w:top w:val="single" w:color="auto" w:sz="4" w:space="0"/>
              <w:left w:val="single" w:color="auto" w:sz="4" w:space="0"/>
              <w:bottom w:val="single" w:color="auto" w:sz="4" w:space="0"/>
              <w:right w:val="single" w:color="auto" w:sz="4" w:space="0"/>
            </w:tcBorders>
          </w:tcPr>
          <w:p w:rsidRPr="005776B0" w:rsidR="00B27FA5" w:rsidRDefault="00B27FA5" w14:paraId="582F8148" w14:textId="23851D9F">
            <w:pPr>
              <w:pStyle w:val="TableCentered10"/>
              <w:rPr>
                <w:highlight w:val="yellow"/>
              </w:rPr>
            </w:pPr>
            <w:r w:rsidRPr="00975B71">
              <w:t xml:space="preserve">Refer to </w:t>
            </w:r>
            <w:r w:rsidRPr="005776B0" w:rsidR="00E75B1A">
              <w:t xml:space="preserve">Section </w:t>
            </w:r>
            <w:r w:rsidRPr="005776B0" w:rsidR="00E75B1A">
              <w:fldChar w:fldCharType="begin" w:fldLock="1"/>
            </w:r>
            <w:r w:rsidRPr="005776B0" w:rsidR="00E75B1A">
              <w:instrText xml:space="preserve"> REF _Ref113622336 \r \h </w:instrText>
            </w:r>
            <w:r w:rsidR="00975B71">
              <w:instrText xml:space="preserve"> \* MERGEFORMAT </w:instrText>
            </w:r>
            <w:r w:rsidRPr="005776B0" w:rsidR="00E75B1A">
              <w:fldChar w:fldCharType="separate"/>
            </w:r>
            <w:r w:rsidR="00851732">
              <w:t>3.12</w:t>
            </w:r>
            <w:r w:rsidRPr="005776B0" w:rsidR="00E75B1A">
              <w:fldChar w:fldCharType="end"/>
            </w:r>
          </w:p>
        </w:tc>
      </w:tr>
      <w:bookmarkEnd w:id="1165"/>
      <w:bookmarkEnd w:id="1166"/>
    </w:tbl>
    <w:p w:rsidR="005C7199" w:rsidP="00663E67" w:rsidRDefault="005C7199" w14:paraId="77BEE452" w14:textId="72D3A18F">
      <w:pPr>
        <w:pStyle w:val="BodyText"/>
      </w:pPr>
    </w:p>
    <w:p w:rsidR="005F5119" w:rsidP="00663E67" w:rsidRDefault="005F5119" w14:paraId="3BE9D2A7" w14:textId="1720F144">
      <w:pPr>
        <w:pStyle w:val="BodyText"/>
      </w:pPr>
      <w:r>
        <w:t>* NOTE: these margins are provided for information only and are outside the scope of the GDIR.</w:t>
      </w:r>
    </w:p>
    <w:sectPr w:rsidR="005F5119" w:rsidSect="008646C1">
      <w:headerReference w:type="default" r:id="rId15"/>
      <w:type w:val="continuous"/>
      <w:pgSz w:w="12240" w:h="20160" w:orient="portrait" w:code="5"/>
      <w:pgMar w:top="1440" w:right="1296" w:bottom="1440" w:left="1296"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3945" w:rsidRDefault="00D73945" w14:paraId="6A9A13AB" w14:textId="77777777">
      <w:r>
        <w:separator/>
      </w:r>
    </w:p>
    <w:p w:rsidR="00D73945" w:rsidRDefault="00D73945" w14:paraId="33F16A8D" w14:textId="77777777"/>
  </w:endnote>
  <w:endnote w:type="continuationSeparator" w:id="0">
    <w:p w:rsidR="00D73945" w:rsidRDefault="00D73945" w14:paraId="1BAE3E08" w14:textId="77777777">
      <w:r>
        <w:continuationSeparator/>
      </w:r>
    </w:p>
    <w:p w:rsidR="00D73945" w:rsidRDefault="00D73945" w14:paraId="068E6A5D" w14:textId="77777777"/>
  </w:endnote>
  <w:endnote w:type="continuationNotice" w:id="1">
    <w:p w:rsidR="00D73945" w:rsidRDefault="00D73945" w14:paraId="475CD4C5" w14:textId="77777777"/>
    <w:p w:rsidR="00D73945" w:rsidRDefault="00D73945" w14:paraId="4F5B740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Malgun Gothic Semilight"/>
    <w:panose1 w:val="0202080307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6948" w:rsidRDefault="00186948" w14:paraId="3032D549"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86948" w:rsidRDefault="00186948" w14:paraId="292D121C"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E73280" w:rsidR="00186948" w:rsidP="009C4F5E" w:rsidRDefault="00186948" w14:paraId="7E411EF4" w14:textId="3F4EBA85">
    <w:pPr>
      <w:pStyle w:val="Footer"/>
      <w:ind w:right="360"/>
      <w:rPr>
        <w:rFonts w:ascii="Arial" w:hAnsi="Arial" w:cs="Arial"/>
        <w:sz w:val="20"/>
      </w:rPr>
    </w:pPr>
    <w:r>
      <w:rPr>
        <w:rFonts w:ascii="Arial" w:hAnsi="Arial" w:cs="Arial"/>
        <w:sz w:val="20"/>
      </w:rPr>
      <w:t xml:space="preserve">© HIS MAJESTY THE KING IN RIGHT OF </w:t>
    </w:r>
    <w:smartTag w:uri="urn:schemas-microsoft-com:office:smarttags" w:element="place">
      <w:smartTag w:uri="urn:schemas-microsoft-com:office:smarttags" w:element="country-region">
        <w:r>
          <w:rPr>
            <w:rFonts w:ascii="Arial" w:hAnsi="Arial" w:cs="Arial"/>
            <w:sz w:val="20"/>
          </w:rPr>
          <w:t>CANADA</w:t>
        </w:r>
      </w:smartTag>
    </w:smartTag>
    <w:r>
      <w:rPr>
        <w:rFonts w:ascii="Arial" w:hAnsi="Arial" w:cs="Arial"/>
        <w:sz w:val="20"/>
      </w:rPr>
      <w:t xml:space="preserve"> </w:t>
    </w:r>
    <w:r w:rsidRPr="006F553F">
      <w:rPr>
        <w:rFonts w:ascii="Arial" w:hAnsi="Arial" w:cs="Arial"/>
        <w:sz w:val="20"/>
      </w:rPr>
      <w:fldChar w:fldCharType="begin"/>
    </w:r>
    <w:r w:rsidRPr="006F553F">
      <w:rPr>
        <w:rFonts w:ascii="Arial" w:hAnsi="Arial" w:cs="Arial"/>
        <w:sz w:val="20"/>
      </w:rPr>
      <w:instrText xml:space="preserve"> DATE  \@ "yyyy"  \* MERGEFORMAT </w:instrText>
    </w:r>
    <w:r w:rsidRPr="006F553F">
      <w:rPr>
        <w:rFonts w:ascii="Arial" w:hAnsi="Arial" w:cs="Arial"/>
        <w:sz w:val="20"/>
      </w:rPr>
      <w:fldChar w:fldCharType="separate"/>
    </w:r>
    <w:r w:rsidR="0022492F">
      <w:rPr>
        <w:rFonts w:ascii="Arial" w:hAnsi="Arial" w:cs="Arial"/>
        <w:noProof/>
        <w:sz w:val="20"/>
      </w:rPr>
      <w:t>2026</w:t>
    </w:r>
    <w:r w:rsidRPr="006F553F">
      <w:rPr>
        <w:rFonts w:ascii="Arial" w:hAnsi="Arial" w:cs="Arial"/>
        <w:sz w:val="20"/>
      </w:rPr>
      <w:fldChar w:fldCharType="end"/>
    </w:r>
    <w:r>
      <w:rPr>
        <w:noProof/>
        <w:sz w:val="20"/>
        <w:lang w:val="en-CA" w:eastAsia="en-CA"/>
      </w:rPr>
      <w:drawing>
        <wp:anchor distT="0" distB="0" distL="114300" distR="114300" simplePos="0" relativeHeight="251663360" behindDoc="0" locked="1" layoutInCell="1" allowOverlap="1" wp14:anchorId="5E9719F2" wp14:editId="2897FFC5">
          <wp:simplePos x="0" y="0"/>
          <wp:positionH relativeFrom="page">
            <wp:posOffset>5761990</wp:posOffset>
          </wp:positionH>
          <wp:positionV relativeFrom="page">
            <wp:posOffset>9376410</wp:posOffset>
          </wp:positionV>
          <wp:extent cx="1314450" cy="457200"/>
          <wp:effectExtent l="0" t="0" r="0" b="0"/>
          <wp:wrapSquare wrapText="bothSides"/>
          <wp:docPr id="4" name="Picture 4" descr="\\StreetTalk\FS_W4@SHARE1@Servers\User\COMMUNIC\COMMON\GRAPHIC\corpimage\wordmark\WORDMA~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reetTalk\FS_W4@SHARE1@Servers\User\COMMUNIC\COMMON\GRAPHIC\corpimage\wordmark\WORDMA~1.TIF"/>
                  <pic:cNvPicPr>
                    <a:picLocks noChangeAspect="1" noChangeArrowheads="1"/>
                  </pic:cNvPicPr>
                </pic:nvPicPr>
                <pic:blipFill>
                  <a:blip r:embed="rId1"/>
                  <a:srcRect/>
                  <a:stretch>
                    <a:fillRect/>
                  </a:stretch>
                </pic:blipFill>
                <pic:spPr bwMode="auto">
                  <a:xfrm>
                    <a:off x="0" y="0"/>
                    <a:ext cx="1314450" cy="457200"/>
                  </a:xfrm>
                  <a:prstGeom prst="rect">
                    <a:avLst/>
                  </a:prstGeom>
                  <a:noFill/>
                  <a:ln w="9525">
                    <a:noFill/>
                    <a:miter lim="800000"/>
                    <a:headEnd/>
                    <a:tailEnd/>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6948" w:rsidRDefault="00186948" w14:paraId="23387A12" w14:textId="3E95D6CE">
    <w:pPr>
      <w:pStyle w:val="Footer"/>
      <w:pBdr>
        <w:top w:val="single" w:color="auto" w:sz="4" w:space="1"/>
      </w:pBdr>
      <w:tabs>
        <w:tab w:val="clear" w:pos="4320"/>
        <w:tab w:val="clear" w:pos="8640"/>
        <w:tab w:val="center" w:pos="4680"/>
        <w:tab w:val="right" w:pos="9360"/>
      </w:tabs>
      <w:jc w:val="center"/>
      <w:rPr>
        <w:sz w:val="16"/>
      </w:rPr>
    </w:pPr>
    <w:r>
      <w:rPr>
        <w:rStyle w:val="PageNumber"/>
      </w:rPr>
      <w:fldChar w:fldCharType="begin"/>
    </w:r>
    <w:r>
      <w:rPr>
        <w:rStyle w:val="PageNumber"/>
      </w:rPr>
      <w:instrText xml:space="preserve"> PAGE </w:instrText>
    </w:r>
    <w:r>
      <w:rPr>
        <w:rStyle w:val="PageNumber"/>
      </w:rPr>
      <w:fldChar w:fldCharType="separate"/>
    </w:r>
    <w:r w:rsidR="005F00E0">
      <w:rPr>
        <w:rStyle w:val="PageNumber"/>
        <w:noProof/>
      </w:rPr>
      <w:t>13</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86948" w:rsidRDefault="00186948" w14:paraId="4223B16B" w14:textId="77777777">
    <w:pPr>
      <w:pStyle w:val="Footer"/>
      <w:pBdr>
        <w:top w:val="single" w:color="auto" w:sz="6" w:space="1"/>
      </w:pBdr>
      <w:tabs>
        <w:tab w:val="clear" w:pos="4320"/>
        <w:tab w:val="clear" w:pos="8640"/>
        <w:tab w:val="center" w:pos="4680"/>
        <w:tab w:val="right" w:pos="936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E12E9C" w:rsidR="00D73945" w:rsidRDefault="00D73945" w14:paraId="477A94EA" w14:textId="77777777">
      <w:pPr>
        <w:rPr>
          <w:sz w:val="16"/>
          <w:szCs w:val="16"/>
        </w:rPr>
      </w:pPr>
      <w:r>
        <w:separator/>
      </w:r>
    </w:p>
    <w:p w:rsidR="00D73945" w:rsidRDefault="00D73945" w14:paraId="44AFB6B7" w14:textId="77777777"/>
  </w:footnote>
  <w:footnote w:type="continuationSeparator" w:id="0">
    <w:p w:rsidRPr="00E12E9C" w:rsidR="00D73945" w:rsidRDefault="00D73945" w14:paraId="63A378C5" w14:textId="77777777">
      <w:pPr>
        <w:rPr>
          <w:sz w:val="16"/>
          <w:szCs w:val="16"/>
        </w:rPr>
      </w:pPr>
      <w:r w:rsidRPr="00E12E9C">
        <w:rPr>
          <w:sz w:val="16"/>
          <w:szCs w:val="16"/>
        </w:rPr>
        <w:continuationSeparator/>
      </w:r>
    </w:p>
    <w:p w:rsidR="00D73945" w:rsidRDefault="00D73945" w14:paraId="115D1322" w14:textId="77777777"/>
  </w:footnote>
  <w:footnote w:type="continuationNotice" w:id="1">
    <w:p w:rsidRPr="00E12E9C" w:rsidR="00D73945" w:rsidRDefault="00D73945" w14:paraId="1AD7A114" w14:textId="77777777">
      <w:pPr>
        <w:rPr>
          <w:sz w:val="16"/>
          <w:szCs w:val="16"/>
        </w:rPr>
      </w:pPr>
    </w:p>
    <w:p w:rsidR="00D73945" w:rsidRDefault="00D73945" w14:paraId="5D4B3BA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86948" w:rsidP="00B63D69" w:rsidRDefault="0008392D" w14:paraId="7DE091B3" w14:textId="74612208">
    <w:pPr>
      <w:pStyle w:val="Header"/>
      <w:jc w:val="center"/>
    </w:pPr>
    <w:r>
      <w:rPr>
        <w:noProof/>
        <w:lang w:val="en-CA" w:eastAsia="en-CA"/>
      </w:rPr>
      <w:drawing>
        <wp:anchor distT="0" distB="0" distL="114300" distR="114300" simplePos="0" relativeHeight="251665408" behindDoc="0" locked="0" layoutInCell="1" allowOverlap="1" wp14:anchorId="71AC8E30" wp14:editId="17890360">
          <wp:simplePos x="0" y="0"/>
          <wp:positionH relativeFrom="column">
            <wp:posOffset>5438775</wp:posOffset>
          </wp:positionH>
          <wp:positionV relativeFrom="paragraph">
            <wp:posOffset>-85725</wp:posOffset>
          </wp:positionV>
          <wp:extent cx="452755" cy="456565"/>
          <wp:effectExtent l="0" t="0" r="4445" b="635"/>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Graphics\LOGOs\LOGOS CSA-ASC\CSA LOGO.tif"/>
                  <pic:cNvPicPr>
                    <a:picLocks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452755" cy="45656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noProof/>
        <w:lang w:val="en-CA" w:eastAsia="en-CA"/>
      </w:rPr>
      <mc:AlternateContent>
        <mc:Choice Requires="wps">
          <w:drawing>
            <wp:anchor distT="0" distB="0" distL="114300" distR="114300" simplePos="0" relativeHeight="251668477" behindDoc="0" locked="0" layoutInCell="0" allowOverlap="1" wp14:anchorId="11FCEF07" wp14:editId="7484D43C">
              <wp:simplePos x="0" y="0"/>
              <wp:positionH relativeFrom="page">
                <wp:align>right</wp:align>
              </wp:positionH>
              <wp:positionV relativeFrom="page">
                <wp:align>top</wp:align>
              </wp:positionV>
              <wp:extent cx="7772400" cy="442595"/>
              <wp:effectExtent l="0" t="0" r="0" b="14605"/>
              <wp:wrapNone/>
              <wp:docPr id="2" name="MSIPCMfadb44dd9109c588afddc0bc" descr="{&quot;HashCode&quot;:2077440460,&quot;Height&quot;:9999999.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32AAE" w:rsidR="0008392D" w:rsidP="00B32AAE" w:rsidRDefault="00B32AAE" w14:paraId="7C430AD8" w14:textId="09C15289">
                          <w:pPr>
                            <w:jc w:val="right"/>
                            <w:rPr>
                              <w:rFonts w:ascii="Arial" w:hAnsi="Arial" w:cs="Arial"/>
                              <w:color w:val="696969"/>
                            </w:rPr>
                          </w:pPr>
                          <w:r w:rsidRPr="00B32AAE">
                            <w:rPr>
                              <w:rFonts w:ascii="Arial" w:hAnsi="Arial" w:cs="Arial"/>
                              <w:color w:val="696969"/>
                            </w:rPr>
                            <w:t>NON CLASSIFIÉ / UNCLASSIFIED</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w14:anchorId="13364AC2">
            <v:shapetype id="_x0000_t202" coordsize="21600,21600" o:spt="202" path="m,l,21600r21600,l21600,xe" w14:anchorId="11FCEF07">
              <v:stroke joinstyle="miter"/>
              <v:path gradientshapeok="t" o:connecttype="rect"/>
            </v:shapetype>
            <v:shape id="MSIPCMfadb44dd9109c588afddc0bc" style="position:absolute;left:0;text-align:left;margin-left:560.8pt;margin-top:0;width:612pt;height:34.85pt;z-index:251668477;visibility:visible;mso-wrap-style:square;mso-wrap-distance-left:9pt;mso-wrap-distance-top:0;mso-wrap-distance-right:9pt;mso-wrap-distance-bottom:0;mso-position-horizontal:right;mso-position-horizontal-relative:page;mso-position-vertical:top;mso-position-vertical-relative:page;v-text-anchor:middle" alt="{&quot;HashCode&quot;:2077440460,&quot;Height&quot;:9999999.0,&quot;Width&quot;:612.0,&quot;Placement&quot;:&quot;Head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v:textbox inset=",0,20pt,0">
                <w:txbxContent>
                  <w:p w:rsidRPr="00B32AAE" w:rsidR="0008392D" w:rsidP="00B32AAE" w:rsidRDefault="00B32AAE" w14:paraId="0BE835B1" w14:textId="09C15289">
                    <w:pPr>
                      <w:jc w:val="right"/>
                      <w:rPr>
                        <w:rFonts w:ascii="Arial" w:hAnsi="Arial" w:cs="Arial"/>
                        <w:color w:val="696969"/>
                      </w:rPr>
                    </w:pPr>
                    <w:r w:rsidRPr="00B32AAE">
                      <w:rPr>
                        <w:rFonts w:ascii="Arial" w:hAnsi="Arial" w:cs="Arial"/>
                        <w:color w:val="696969"/>
                      </w:rPr>
                      <w:t>NON CLASSIFIÉ / UNCLASSIFIED</w:t>
                    </w:r>
                  </w:p>
                </w:txbxContent>
              </v:textbox>
              <w10:wrap anchorx="page" anchory="page"/>
            </v:shape>
          </w:pict>
        </mc:Fallback>
      </mc:AlternateContent>
    </w:r>
    <w:r w:rsidR="00186948">
      <w:rPr>
        <w:noProof/>
        <w:sz w:val="20"/>
        <w:lang w:val="en-CA" w:eastAsia="en-CA"/>
      </w:rPr>
      <w:drawing>
        <wp:anchor distT="0" distB="0" distL="114300" distR="114300" simplePos="0" relativeHeight="251664384" behindDoc="0" locked="0" layoutInCell="1" allowOverlap="1" wp14:anchorId="733A095E" wp14:editId="0A4F06EF">
          <wp:simplePos x="0" y="0"/>
          <wp:positionH relativeFrom="column">
            <wp:posOffset>0</wp:posOffset>
          </wp:positionH>
          <wp:positionV relativeFrom="paragraph">
            <wp:posOffset>-4014</wp:posOffset>
          </wp:positionV>
          <wp:extent cx="2743200" cy="317500"/>
          <wp:effectExtent l="0" t="0" r="0" b="6350"/>
          <wp:wrapSquare wrapText="bothSides"/>
          <wp:docPr id="3" name="Picture 3" descr="D:\U_drive_2000-09-06\Graphisme\Images\CSA\Letterhea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U_drive_2000-09-06\Graphisme\Images\CSA\Letterhead.tif"/>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743200" cy="317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186948">
      <w:rPr>
        <w:lang w:val="en-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186948" w:rsidRDefault="0008392D" w14:paraId="6A6B3587" w14:textId="7DA6BBD6">
    <w:pPr>
      <w:pStyle w:val="Header"/>
      <w:pBdr>
        <w:bottom w:val="single" w:color="auto" w:sz="4" w:space="1"/>
      </w:pBdr>
      <w:tabs>
        <w:tab w:val="clear" w:pos="4320"/>
        <w:tab w:val="center" w:pos="4680"/>
      </w:tabs>
    </w:pPr>
    <w:r>
      <w:rPr>
        <w:noProof/>
      </w:rPr>
      <mc:AlternateContent>
        <mc:Choice Requires="wps">
          <w:drawing>
            <wp:anchor distT="0" distB="0" distL="114300" distR="114300" simplePos="0" relativeHeight="251668478" behindDoc="0" locked="0" layoutInCell="0" allowOverlap="1" wp14:anchorId="0080ECCB" wp14:editId="23B83963">
              <wp:simplePos x="0" y="0"/>
              <wp:positionH relativeFrom="page">
                <wp:align>right</wp:align>
              </wp:positionH>
              <wp:positionV relativeFrom="page">
                <wp:align>top</wp:align>
              </wp:positionV>
              <wp:extent cx="7772400" cy="442595"/>
              <wp:effectExtent l="0" t="0" r="0" b="14605"/>
              <wp:wrapNone/>
              <wp:docPr id="6" name="MSIPCM558549458ad5fd477baa881e" descr="{&quot;HashCode&quot;:2077440460,&quot;Height&quot;:9999999.0,&quot;Width&quot;:612.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32AAE" w:rsidR="0008392D" w:rsidP="00B32AAE" w:rsidRDefault="00B32AAE" w14:paraId="2641E91B" w14:textId="1AE88BAD">
                          <w:pPr>
                            <w:jc w:val="right"/>
                            <w:rPr>
                              <w:rFonts w:ascii="Arial" w:hAnsi="Arial" w:cs="Arial"/>
                              <w:color w:val="696969"/>
                            </w:rPr>
                          </w:pPr>
                          <w:r w:rsidRPr="00B32AAE">
                            <w:rPr>
                              <w:rFonts w:ascii="Arial" w:hAnsi="Arial" w:cs="Arial"/>
                              <w:color w:val="696969"/>
                            </w:rPr>
                            <w:t>NON CLASSIFIÉ / UNCLASSIFIED</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w14:anchorId="3CD1D8EE">
            <v:shapetype id="_x0000_t202" coordsize="21600,21600" o:spt="202" path="m,l,21600r21600,l21600,xe" w14:anchorId="0080ECCB">
              <v:stroke joinstyle="miter"/>
              <v:path gradientshapeok="t" o:connecttype="rect"/>
            </v:shapetype>
            <v:shape id="MSIPCM558549458ad5fd477baa881e" style="position:absolute;margin-left:560.8pt;margin-top:0;width:612pt;height:34.85pt;z-index:251668478;visibility:visible;mso-wrap-style:square;mso-wrap-distance-left:9pt;mso-wrap-distance-top:0;mso-wrap-distance-right:9pt;mso-wrap-distance-bottom:0;mso-position-horizontal:right;mso-position-horizontal-relative:page;mso-position-vertical:top;mso-position-vertical-relative:page;v-text-anchor:middle" alt="{&quot;HashCode&quot;:2077440460,&quot;Height&quot;:9999999.0,&quot;Width&quot;:612.0,&quot;Placement&quot;:&quot;Header&quot;,&quot;Index&quot;:&quot;Primary&quot;,&quot;Section&quot;:2,&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">
              <v:textbox inset=",0,20pt,0">
                <w:txbxContent>
                  <w:p w:rsidRPr="00B32AAE" w:rsidR="0008392D" w:rsidP="00B32AAE" w:rsidRDefault="00B32AAE" w14:paraId="370CC48B" w14:textId="1AE88BAD">
                    <w:pPr>
                      <w:jc w:val="right"/>
                      <w:rPr>
                        <w:rFonts w:ascii="Arial" w:hAnsi="Arial" w:cs="Arial"/>
                        <w:color w:val="696969"/>
                      </w:rPr>
                    </w:pPr>
                    <w:r w:rsidRPr="00B32AAE">
                      <w:rPr>
                        <w:rFonts w:ascii="Arial" w:hAnsi="Arial" w:cs="Arial"/>
                        <w:color w:val="696969"/>
                      </w:rPr>
                      <w:t>NON CLASSIFIÉ / UNCLASSIFIED</w:t>
                    </w:r>
                  </w:p>
                </w:txbxContent>
              </v:textbox>
              <w10:wrap anchorx="page" anchory="page"/>
            </v:shape>
          </w:pict>
        </mc:Fallback>
      </mc:AlternateContent>
    </w:r>
    <w:r>
      <w:fldChar w:fldCharType="begin"/>
    </w:r>
    <w:r>
      <w:instrText> SUBJECT   \* MERGEFORMAT </w:instrText>
    </w:r>
    <w:r>
      <w:fldChar w:fldCharType="separate"/>
    </w:r>
    <w:r w:rsidR="00186948">
      <w:t>CSA-WFS-RD-0005</w:t>
    </w:r>
    <w:r>
      <w:fldChar w:fldCharType="end"/>
    </w:r>
    <w:r w:rsidR="00186948">
      <w:tab/>
    </w:r>
    <w:r w:rsidR="00186948">
      <w:tab/>
    </w:r>
    <w:r>
      <w:fldChar w:fldCharType="begin"/>
    </w:r>
    <w:r>
      <w:instrText> COMMENTS  \* MERGEFORMAT </w:instrText>
    </w:r>
    <w:r>
      <w:fldChar w:fldCharType="separate"/>
    </w:r>
    <w:r w:rsidR="00EC20F1">
      <w:t>Initial Release</w:t>
    </w:r>
    <w:r>
      <w:fldChar w:fldCharType="end"/>
    </w:r>
  </w:p>
  <w:p w:rsidR="00186948" w:rsidRDefault="00186948" w14:paraId="7059B1EE" w14:textId="3FA4B05F">
    <w:pPr>
      <w:pStyle w:val="Header"/>
      <w:pBdr>
        <w:bottom w:val="single" w:color="auto" w:sz="4" w:space="1"/>
      </w:pBdr>
      <w:tabs>
        <w:tab w:val="clear" w:pos="4320"/>
        <w:tab w:val="center" w:pos="4680"/>
      </w:tabs>
    </w:pPr>
    <w:r>
      <w:tab/>
    </w:r>
    <w:r>
      <w:fldChar w:fldCharType="begin"/>
    </w:r>
    <w:r>
      <w:instrText> TITLE  \* MERGEFORMAT </w:instrText>
    </w:r>
    <w:r>
      <w:fldChar w:fldCharType="separate"/>
    </w:r>
    <w:r>
      <w:t>General Design and Interface Requirements (GDIR)</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186948" w:rsidP="00324ED7" w:rsidRDefault="0008392D" w14:paraId="07A59B29" w14:textId="4AB629F2">
    <w:pPr>
      <w:pStyle w:val="Header"/>
      <w:pBdr>
        <w:bottom w:val="single" w:color="auto" w:sz="4" w:space="1"/>
      </w:pBdr>
      <w:tabs>
        <w:tab w:val="clear" w:pos="4320"/>
        <w:tab w:val="clear" w:pos="9360"/>
        <w:tab w:val="center" w:pos="9000"/>
        <w:tab w:val="right" w:pos="17280"/>
      </w:tabs>
    </w:pPr>
    <w:r>
      <w:rPr>
        <w:noProof/>
      </w:rPr>
      <mc:AlternateContent>
        <mc:Choice Requires="wps">
          <w:drawing>
            <wp:anchor distT="0" distB="0" distL="114300" distR="114300" simplePos="0" relativeHeight="251668480" behindDoc="0" locked="0" layoutInCell="0" allowOverlap="1" wp14:anchorId="1B347BCF" wp14:editId="011CF763">
              <wp:simplePos x="0" y="0"/>
              <wp:positionH relativeFrom="page">
                <wp:align>right</wp:align>
              </wp:positionH>
              <wp:positionV relativeFrom="page">
                <wp:align>top</wp:align>
              </wp:positionV>
              <wp:extent cx="7772400" cy="442595"/>
              <wp:effectExtent l="0" t="0" r="0" b="14605"/>
              <wp:wrapNone/>
              <wp:docPr id="7" name="MSIPCMffc04790a1ac1f39d31360e5" descr="{&quot;HashCode&quot;:2077440460,&quot;Height&quot;:9999999.0,&quot;Width&quot;:612.0,&quot;Placement&quot;:&quot;Header&quot;,&quot;Index&quot;:&quot;Primary&quot;,&quot;Section&quot;:5,&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B32AAE" w:rsidR="0008392D" w:rsidP="00B32AAE" w:rsidRDefault="00B32AAE" w14:paraId="3E6DFCF3" w14:textId="29D16624">
                          <w:pPr>
                            <w:jc w:val="right"/>
                            <w:rPr>
                              <w:rFonts w:ascii="Arial" w:hAnsi="Arial" w:cs="Arial"/>
                              <w:color w:val="696969"/>
                            </w:rPr>
                          </w:pPr>
                          <w:r w:rsidRPr="00B32AAE">
                            <w:rPr>
                              <w:rFonts w:ascii="Arial" w:hAnsi="Arial" w:cs="Arial"/>
                              <w:color w:val="696969"/>
                            </w:rPr>
                            <w:t>NON CLASSIFIÉ / UNCLASSIFIED</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w14:anchorId="632D9F2A">
            <v:shapetype id="_x0000_t202" coordsize="21600,21600" o:spt="202" path="m,l,21600r21600,l21600,xe" w14:anchorId="1B347BCF">
              <v:stroke joinstyle="miter"/>
              <v:path gradientshapeok="t" o:connecttype="rect"/>
            </v:shapetype>
            <v:shape id="MSIPCMffc04790a1ac1f39d31360e5" style="position:absolute;margin-left:560.8pt;margin-top:0;width:612pt;height:34.85pt;z-index:251668480;visibility:visible;mso-wrap-style:square;mso-wrap-distance-left:9pt;mso-wrap-distance-top:0;mso-wrap-distance-right:9pt;mso-wrap-distance-bottom:0;mso-position-horizontal:right;mso-position-horizontal-relative:page;mso-position-vertical:top;mso-position-vertical-relative:page;v-text-anchor:middle" alt="{&quot;HashCode&quot;:2077440460,&quot;Height&quot;:9999999.0,&quot;Width&quot;:612.0,&quot;Placement&quot;:&quot;Header&quot;,&quot;Index&quot;:&quot;Primary&quot;,&quot;Section&quot;:5,&quot;Top&quot;:0.0,&quot;Left&quot;:0.0}" o:spid="_x0000_s1029"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v:textbox inset=",0,20pt,0">
                <w:txbxContent>
                  <w:p w:rsidRPr="00B32AAE" w:rsidR="0008392D" w:rsidP="00B32AAE" w:rsidRDefault="00B32AAE" w14:paraId="48B0584A" w14:textId="29D16624">
                    <w:pPr>
                      <w:jc w:val="right"/>
                      <w:rPr>
                        <w:rFonts w:ascii="Arial" w:hAnsi="Arial" w:cs="Arial"/>
                        <w:color w:val="696969"/>
                      </w:rPr>
                    </w:pPr>
                    <w:r w:rsidRPr="00B32AAE">
                      <w:rPr>
                        <w:rFonts w:ascii="Arial" w:hAnsi="Arial" w:cs="Arial"/>
                        <w:color w:val="696969"/>
                      </w:rPr>
                      <w:t>NON CLASSIFIÉ / UNCLASSIFIED</w:t>
                    </w:r>
                  </w:p>
                </w:txbxContent>
              </v:textbox>
              <w10:wrap anchorx="page" anchory="page"/>
            </v:shape>
          </w:pict>
        </mc:Fallback>
      </mc:AlternateContent>
    </w:r>
    <w:r>
      <w:fldChar w:fldCharType="begin"/>
    </w:r>
    <w:r>
      <w:instrText> SUBJECT   \* MERGEFORMAT </w:instrText>
    </w:r>
    <w:r>
      <w:fldChar w:fldCharType="separate"/>
    </w:r>
    <w:r w:rsidR="00186948">
      <w:t>CSA-WFS-RD-0005</w:t>
    </w:r>
    <w:r>
      <w:fldChar w:fldCharType="end"/>
    </w:r>
    <w:r w:rsidR="00186948">
      <w:tab/>
    </w:r>
    <w:r w:rsidR="00B06837">
      <w:t>I</w:t>
    </w:r>
    <w:r w:rsidR="007B52BC">
      <w:t xml:space="preserve">nitial </w:t>
    </w:r>
    <w:r w:rsidR="00B06837">
      <w:t>R</w:t>
    </w:r>
    <w:r w:rsidR="007B52BC">
      <w:t>elease</w:t>
    </w:r>
    <w:r w:rsidR="00186948">
      <w:tab/>
    </w:r>
    <w:r w:rsidR="00186948">
      <w:fldChar w:fldCharType="begin"/>
    </w:r>
    <w:r w:rsidR="00186948">
      <w:instrText xml:space="preserve"> COMMENTS  \* MERGEFORMAT </w:instrText>
    </w:r>
    <w:r w:rsidR="00186948">
      <w:fldChar w:fldCharType="end"/>
    </w:r>
  </w:p>
  <w:p w:rsidR="00186948" w:rsidP="003D5D5E" w:rsidRDefault="00186948" w14:paraId="773E2B0A" w14:textId="78F7563A">
    <w:pPr>
      <w:pStyle w:val="Header"/>
      <w:pBdr>
        <w:bottom w:val="single" w:color="auto" w:sz="4" w:space="1"/>
      </w:pBdr>
      <w:tabs>
        <w:tab w:val="clear" w:pos="4320"/>
        <w:tab w:val="clear" w:pos="9360"/>
        <w:tab w:val="center" w:pos="9000"/>
        <w:tab w:val="right" w:pos="17280"/>
      </w:tabs>
      <w:jc w:val="center"/>
    </w:pPr>
    <w:r>
      <w:fldChar w:fldCharType="begin"/>
    </w:r>
    <w:r>
      <w:instrText> TITLE  \* MERGEFORMAT </w:instrText>
    </w:r>
    <w:r>
      <w:fldChar w:fldCharType="separate"/>
    </w:r>
    <w:r>
      <w:t>General Design and Interface Requirements (GDIR)</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3"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hint="default" w:ascii="Symbol" w:hAnsi="Symbol"/>
      </w:rPr>
    </w:lvl>
  </w:abstractNum>
  <w:abstractNum w:abstractNumId="4"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DC820BE0"/>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6E3EB176"/>
    <w:lvl w:ilvl="0">
      <w:start w:val="1"/>
      <w:numFmt w:val="bullet"/>
      <w:pStyle w:val="ListBullet2"/>
      <w:lvlText w:val=""/>
      <w:lvlJc w:val="left"/>
      <w:pPr>
        <w:ind w:left="720" w:hanging="360"/>
      </w:pPr>
      <w:rPr>
        <w:rFonts w:hint="default" w:ascii="Symbol" w:hAnsi="Symbol"/>
      </w:rPr>
    </w:lvl>
  </w:abstractNum>
  <w:abstractNum w:abstractNumId="7" w15:restartNumberingAfterBreak="0">
    <w:nsid w:val="FFFFFF88"/>
    <w:multiLevelType w:val="singleLevel"/>
    <w:tmpl w:val="C0D43D74"/>
    <w:lvl w:ilvl="0">
      <w:start w:val="1"/>
      <w:numFmt w:val="decimal"/>
      <w:pStyle w:val="ListNumber"/>
      <w:lvlText w:val="%1)"/>
      <w:lvlJc w:val="left"/>
      <w:pPr>
        <w:tabs>
          <w:tab w:val="num" w:pos="360"/>
        </w:tabs>
        <w:ind w:left="360" w:hanging="360"/>
      </w:pPr>
      <w:rPr>
        <w:rFonts w:hint="default"/>
      </w:rPr>
    </w:lvl>
  </w:abstractNum>
  <w:abstractNum w:abstractNumId="8" w15:restartNumberingAfterBreak="0">
    <w:nsid w:val="FFFFFF89"/>
    <w:multiLevelType w:val="singleLevel"/>
    <w:tmpl w:val="AB8472C4"/>
    <w:lvl w:ilvl="0">
      <w:start w:val="1"/>
      <w:numFmt w:val="bullet"/>
      <w:pStyle w:val="ListBullet"/>
      <w:lvlText w:val=""/>
      <w:lvlJc w:val="left"/>
      <w:pPr>
        <w:ind w:left="720" w:hanging="360"/>
      </w:pPr>
      <w:rPr>
        <w:rFonts w:hint="default" w:ascii="Symbol" w:hAnsi="Symbol"/>
      </w:rPr>
    </w:lvl>
  </w:abstractNum>
  <w:abstractNum w:abstractNumId="9" w15:restartNumberingAfterBreak="0">
    <w:nsid w:val="FFFFFFFB"/>
    <w:multiLevelType w:val="multilevel"/>
    <w:tmpl w:val="CA4C4BD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0" w15:restartNumberingAfterBreak="0">
    <w:nsid w:val="028F6109"/>
    <w:multiLevelType w:val="hybridMultilevel"/>
    <w:tmpl w:val="8468FA64"/>
    <w:lvl w:ilvl="0" w:tplc="D7EAA8C8">
      <w:numFmt w:val="bullet"/>
      <w:pStyle w:val="ListBulletTable"/>
      <w:lvlText w:val="•"/>
      <w:lvlJc w:val="left"/>
      <w:pPr>
        <w:ind w:left="360" w:hanging="360"/>
      </w:pPr>
      <w:rPr>
        <w:rFonts w:hint="default" w:ascii="Arial" w:hAnsi="Arial" w:eastAsia="Times New Roman" w:cs="Aria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11" w15:restartNumberingAfterBreak="0">
    <w:nsid w:val="06E06128"/>
    <w:multiLevelType w:val="hybridMultilevel"/>
    <w:tmpl w:val="15A6C33A"/>
    <w:lvl w:ilvl="0" w:tplc="D6DA2698">
      <w:start w:val="1"/>
      <w:numFmt w:val="decimalZero"/>
      <w:pStyle w:val="DocumentReference"/>
      <w:suff w:val="nothing"/>
      <w:lvlText w:val="RD-%1"/>
      <w:lvlJc w:val="left"/>
      <w:pPr>
        <w:ind w:left="142"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072B35CD"/>
    <w:multiLevelType w:val="hybridMultilevel"/>
    <w:tmpl w:val="0BA07060"/>
    <w:lvl w:ilvl="0" w:tplc="EF1C88E4">
      <w:start w:val="1"/>
      <w:numFmt w:val="decimal"/>
      <w:pStyle w:val="ListD"/>
      <w:lvlText w:val="D-%1"/>
      <w:lvlJc w:val="left"/>
      <w:pPr>
        <w:ind w:left="360" w:hanging="360"/>
      </w:pPr>
      <w:rPr>
        <w:rFonts w:hint="default"/>
      </w:rPr>
    </w:lvl>
    <w:lvl w:ilvl="1" w:tplc="10090019">
      <w:start w:val="1"/>
      <w:numFmt w:val="lowerLetter"/>
      <w:lvlText w:val="%2."/>
      <w:lvlJc w:val="left"/>
      <w:pPr>
        <w:ind w:left="1080" w:hanging="360"/>
      </w:pPr>
    </w:lvl>
    <w:lvl w:ilvl="2" w:tplc="7F927EA4">
      <w:numFmt w:val="bullet"/>
      <w:lvlText w:val="•"/>
      <w:lvlJc w:val="left"/>
      <w:pPr>
        <w:ind w:left="2325" w:hanging="705"/>
      </w:pPr>
      <w:rPr>
        <w:rFonts w:hint="default" w:ascii="Arial" w:hAnsi="Arial" w:eastAsia="Times New Roman" w:cs="Arial"/>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099420FC"/>
    <w:multiLevelType w:val="hybridMultilevel"/>
    <w:tmpl w:val="4926B192"/>
    <w:lvl w:ilvl="0" w:tplc="12E05E5C">
      <w:start w:val="1"/>
      <w:numFmt w:val="decimal"/>
      <w:pStyle w:val="ListNumber5"/>
      <w:lvlText w:val="(%1)"/>
      <w:lvlJc w:val="left"/>
      <w:pPr>
        <w:ind w:left="720" w:hanging="360"/>
      </w:pPr>
      <w:rPr>
        <w:rFonts w:hint="default"/>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0C2D5EAC"/>
    <w:multiLevelType w:val="singleLevel"/>
    <w:tmpl w:val="8D9056AC"/>
    <w:lvl w:ilvl="0">
      <w:start w:val="1"/>
      <w:numFmt w:val="bullet"/>
      <w:pStyle w:val="TableCellBullet"/>
      <w:lvlText w:val=""/>
      <w:lvlJc w:val="left"/>
      <w:pPr>
        <w:tabs>
          <w:tab w:val="num" w:pos="360"/>
        </w:tabs>
        <w:ind w:left="360" w:hanging="360"/>
      </w:pPr>
      <w:rPr>
        <w:rFonts w:hint="default" w:ascii="Symbol" w:hAnsi="Symbol"/>
        <w:sz w:val="16"/>
      </w:rPr>
    </w:lvl>
  </w:abstractNum>
  <w:abstractNum w:abstractNumId="15" w15:restartNumberingAfterBreak="0">
    <w:nsid w:val="0E8E0507"/>
    <w:multiLevelType w:val="hybridMultilevel"/>
    <w:tmpl w:val="273EF1CA"/>
    <w:lvl w:ilvl="0" w:tplc="10090017">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0EC24AA1"/>
    <w:multiLevelType w:val="hybridMultilevel"/>
    <w:tmpl w:val="6642934A"/>
    <w:lvl w:ilvl="0" w:tplc="10090017">
      <w:start w:val="1"/>
      <w:numFmt w:val="lowerLetter"/>
      <w:lvlText w:val="%1)"/>
      <w:lvlJc w:val="left"/>
      <w:pPr>
        <w:ind w:left="720" w:hanging="360"/>
      </w:pPr>
    </w:lvl>
    <w:lvl w:ilvl="1" w:tplc="E46A64A4">
      <w:start w:val="3"/>
      <w:numFmt w:val="bullet"/>
      <w:lvlText w:val="•"/>
      <w:lvlJc w:val="left"/>
      <w:pPr>
        <w:ind w:left="1440" w:hanging="360"/>
      </w:pPr>
      <w:rPr>
        <w:rFonts w:hint="default" w:ascii="Times New Roman" w:hAnsi="Times New Roman" w:eastAsia="Times New Roman" w:cs="Times New Roman"/>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0FBF4EB0"/>
    <w:multiLevelType w:val="hybridMultilevel"/>
    <w:tmpl w:val="6E2C1E1C"/>
    <w:lvl w:ilvl="0" w:tplc="B0066156">
      <w:start w:val="1440"/>
      <mc:AlternateContent>
        <mc:Choice Requires="w14">
          <w:numFmt w:val="custom" w:format="0001, 0002, 0003, ..."/>
        </mc:Choice>
        <mc:Fallback>
          <w:numFmt w:val="decimal"/>
        </mc:Fallback>
      </mc:AlternateContent>
      <w:pStyle w:val="GDIR"/>
      <w:lvlText w:val="[WFS-GDIR-%1]  "/>
      <w:lvlJc w:val="left"/>
      <w:pPr>
        <w:ind w:left="360" w:hanging="360"/>
      </w:pPr>
      <w:rPr>
        <w:rFonts w:hint="default"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90019" w:tentative="1">
      <w:start w:val="1"/>
      <w:numFmt w:val="lowerLetter"/>
      <w:lvlText w:val="%2."/>
      <w:lvlJc w:val="left"/>
      <w:pPr>
        <w:ind w:left="360" w:hanging="360"/>
      </w:pPr>
    </w:lvl>
    <w:lvl w:ilvl="2" w:tplc="1009001B" w:tentative="1">
      <w:start w:val="1"/>
      <w:numFmt w:val="lowerRoman"/>
      <w:lvlText w:val="%3."/>
      <w:lvlJc w:val="right"/>
      <w:pPr>
        <w:ind w:left="1080" w:hanging="180"/>
      </w:pPr>
    </w:lvl>
    <w:lvl w:ilvl="3" w:tplc="1009000F" w:tentative="1">
      <w:start w:val="1"/>
      <w:numFmt w:val="decimal"/>
      <w:lvlText w:val="%4."/>
      <w:lvlJc w:val="left"/>
      <w:pPr>
        <w:ind w:left="1800" w:hanging="360"/>
      </w:pPr>
    </w:lvl>
    <w:lvl w:ilvl="4" w:tplc="10090019" w:tentative="1">
      <w:start w:val="1"/>
      <w:numFmt w:val="lowerLetter"/>
      <w:lvlText w:val="%5."/>
      <w:lvlJc w:val="left"/>
      <w:pPr>
        <w:ind w:left="2520" w:hanging="360"/>
      </w:pPr>
    </w:lvl>
    <w:lvl w:ilvl="5" w:tplc="1009001B" w:tentative="1">
      <w:start w:val="1"/>
      <w:numFmt w:val="lowerRoman"/>
      <w:lvlText w:val="%6."/>
      <w:lvlJc w:val="right"/>
      <w:pPr>
        <w:ind w:left="3240" w:hanging="180"/>
      </w:pPr>
    </w:lvl>
    <w:lvl w:ilvl="6" w:tplc="1009000F" w:tentative="1">
      <w:start w:val="1"/>
      <w:numFmt w:val="decimal"/>
      <w:lvlText w:val="%7."/>
      <w:lvlJc w:val="left"/>
      <w:pPr>
        <w:ind w:left="3960" w:hanging="360"/>
      </w:pPr>
    </w:lvl>
    <w:lvl w:ilvl="7" w:tplc="10090019" w:tentative="1">
      <w:start w:val="1"/>
      <w:numFmt w:val="lowerLetter"/>
      <w:lvlText w:val="%8."/>
      <w:lvlJc w:val="left"/>
      <w:pPr>
        <w:ind w:left="4680" w:hanging="360"/>
      </w:pPr>
    </w:lvl>
    <w:lvl w:ilvl="8" w:tplc="1009001B" w:tentative="1">
      <w:start w:val="1"/>
      <w:numFmt w:val="lowerRoman"/>
      <w:lvlText w:val="%9."/>
      <w:lvlJc w:val="right"/>
      <w:pPr>
        <w:ind w:left="5400" w:hanging="180"/>
      </w:pPr>
    </w:lvl>
  </w:abstractNum>
  <w:abstractNum w:abstractNumId="18" w15:restartNumberingAfterBreak="0">
    <w:nsid w:val="10722540"/>
    <w:multiLevelType w:val="hybridMultilevel"/>
    <w:tmpl w:val="95A0954A"/>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1BA54A11"/>
    <w:multiLevelType w:val="hybridMultilevel"/>
    <w:tmpl w:val="63B23A38"/>
    <w:lvl w:ilvl="0" w:tplc="7C16DC8E">
      <w:start w:val="10"/>
      <mc:AlternateContent>
        <mc:Choice Requires="w14">
          <w:numFmt w:val="custom" w:format="0001, 0002, 0003, ..."/>
        </mc:Choice>
        <mc:Fallback>
          <w:numFmt w:val="decimal"/>
        </mc:Fallback>
      </mc:AlternateContent>
      <w:pStyle w:val="LidtParagraph"/>
      <w:lvlText w:val="[EDTS%1]  "/>
      <w:lvlJc w:val="left"/>
      <w:pPr>
        <w:ind w:left="360" w:hanging="360"/>
      </w:pPr>
      <w:rPr>
        <w:rFonts w:hint="default" w:ascii="Times New Roman" w:hAnsi="Times New Roman" w:cs="Times New Roman"/>
        <w:b/>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3DD16AC"/>
    <w:multiLevelType w:val="multilevel"/>
    <w:tmpl w:val="00504A3E"/>
    <w:lvl w:ilvl="0">
      <w:start w:val="1"/>
      <mc:AlternateContent>
        <mc:Choice Requires="w14">
          <w:numFmt w:val="custom" w:format="001, 002, 003, ..."/>
        </mc:Choice>
        <mc:Fallback>
          <w:numFmt w:val="decimal"/>
        </mc:Fallback>
      </mc:AlternateContent>
      <w:pStyle w:val="PARNumbering"/>
      <w:lvlText w:val="PAR %10"/>
      <w:lvlJc w:val="left"/>
      <w:pPr>
        <w:ind w:left="360" w:hanging="360"/>
      </w:pPr>
      <w:rPr>
        <w:rFonts w:hint="default"/>
        <w:b/>
        <w:i w:val="0"/>
        <w:color w:val="0000FF"/>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242" w:hanging="432"/>
      </w:pPr>
      <w:rPr>
        <w:rFonts w:hint="default"/>
        <w:b w: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1" w15:restartNumberingAfterBreak="0">
    <w:nsid w:val="245A443F"/>
    <w:multiLevelType w:val="multilevel"/>
    <w:tmpl w:val="BC5814CA"/>
    <w:lvl w:ilvl="0">
      <w:start w:val="1"/>
      <w:numFmt w:val="none"/>
      <w:lvlText w:val="%1"/>
      <w:lvlJc w:val="left"/>
      <w:pPr>
        <w:ind w:left="360" w:hanging="360"/>
      </w:pPr>
      <w:rPr>
        <w:rFonts w:hint="default"/>
      </w:rPr>
    </w:lvl>
    <w:lvl w:ilvl="1">
      <w:start w:val="1"/>
      <w:numFmt w:val="lowerLetter"/>
      <w:lvlText w:val="%2)"/>
      <w:lvlJc w:val="left"/>
      <w:pPr>
        <w:ind w:left="288" w:hanging="288"/>
      </w:pPr>
      <w:rPr>
        <w:rFonts w:hint="default"/>
      </w:rPr>
    </w:lvl>
    <w:lvl w:ilvl="2">
      <w:start w:val="1"/>
      <w:numFmt w:val="decimal"/>
      <w:lvlRestart w:val="1"/>
      <w:pStyle w:val="TableCellNum1"/>
      <w:lvlText w:val="%3."/>
      <w:lvlJc w:val="left"/>
      <w:pPr>
        <w:ind w:left="288" w:hanging="288"/>
      </w:pPr>
      <w:rPr>
        <w:rFonts w:hint="default"/>
      </w:rPr>
    </w:lvl>
    <w:lvl w:ilvl="3">
      <w:start w:val="1"/>
      <w:numFmt w:val="none"/>
      <w:lvlText w:val=""/>
      <w:lvlJc w:val="left"/>
      <w:pPr>
        <w:ind w:left="648" w:hanging="288"/>
      </w:pPr>
      <w:rPr>
        <w:rFonts w:hint="default"/>
      </w:rPr>
    </w:lvl>
    <w:lvl w:ilvl="4">
      <w:start w:val="1"/>
      <w:numFmt w:val="lowerLetter"/>
      <w:lvlText w:val="%5)"/>
      <w:lvlJc w:val="left"/>
      <w:pPr>
        <w:ind w:left="648" w:hanging="288"/>
      </w:pPr>
      <w:rPr>
        <w:rFonts w:hint="default"/>
      </w:rPr>
    </w:lvl>
    <w:lvl w:ilvl="5">
      <w:start w:val="1"/>
      <w:numFmt w:val="decimal"/>
      <w:lvlRestart w:val="4"/>
      <w:lvlText w:val="%6."/>
      <w:lvlJc w:val="left"/>
      <w:pPr>
        <w:ind w:left="648" w:hanging="288"/>
      </w:pPr>
      <w:rPr>
        <w:rFonts w:hint="default"/>
      </w:rPr>
    </w:lvl>
    <w:lvl w:ilvl="6">
      <w:start w:val="1"/>
      <w:numFmt w:val="none"/>
      <w:lvlText w:val="%7"/>
      <w:lvlJc w:val="left"/>
      <w:pPr>
        <w:ind w:left="1008" w:hanging="288"/>
      </w:pPr>
      <w:rPr>
        <w:rFonts w:hint="default"/>
      </w:rPr>
    </w:lvl>
    <w:lvl w:ilvl="7">
      <w:start w:val="1"/>
      <w:numFmt w:val="lowerLetter"/>
      <w:lvlText w:val="%8)"/>
      <w:lvlJc w:val="left"/>
      <w:pPr>
        <w:ind w:left="1008" w:hanging="288"/>
      </w:pPr>
      <w:rPr>
        <w:rFonts w:hint="default"/>
      </w:rPr>
    </w:lvl>
    <w:lvl w:ilvl="8">
      <w:start w:val="1"/>
      <w:numFmt w:val="decimal"/>
      <w:lvlRestart w:val="7"/>
      <w:lvlText w:val="%9."/>
      <w:lvlJc w:val="left"/>
      <w:pPr>
        <w:ind w:left="1008" w:hanging="288"/>
      </w:pPr>
      <w:rPr>
        <w:rFonts w:hint="default"/>
      </w:rPr>
    </w:lvl>
  </w:abstractNum>
  <w:abstractNum w:abstractNumId="22" w15:restartNumberingAfterBreak="0">
    <w:nsid w:val="2A6F2E9E"/>
    <w:multiLevelType w:val="hybridMultilevel"/>
    <w:tmpl w:val="F64EC834"/>
    <w:lvl w:ilvl="0" w:tplc="CACC8A76">
      <w:start w:val="1"/>
      <w:numFmt w:val="lowerLetter"/>
      <w:pStyle w:val="Listletter2"/>
      <w:lvlText w:val="%1)"/>
      <w:lvlJc w:val="left"/>
      <w:pPr>
        <w:ind w:left="1282" w:hanging="360"/>
      </w:pPr>
    </w:lvl>
    <w:lvl w:ilvl="1" w:tplc="10090019" w:tentative="1">
      <w:start w:val="1"/>
      <w:numFmt w:val="lowerLetter"/>
      <w:lvlText w:val="%2."/>
      <w:lvlJc w:val="left"/>
      <w:pPr>
        <w:ind w:left="2002" w:hanging="360"/>
      </w:pPr>
    </w:lvl>
    <w:lvl w:ilvl="2" w:tplc="1009001B" w:tentative="1">
      <w:start w:val="1"/>
      <w:numFmt w:val="lowerRoman"/>
      <w:lvlText w:val="%3."/>
      <w:lvlJc w:val="right"/>
      <w:pPr>
        <w:ind w:left="2722" w:hanging="180"/>
      </w:pPr>
    </w:lvl>
    <w:lvl w:ilvl="3" w:tplc="1009000F" w:tentative="1">
      <w:start w:val="1"/>
      <w:numFmt w:val="decimal"/>
      <w:lvlText w:val="%4."/>
      <w:lvlJc w:val="left"/>
      <w:pPr>
        <w:ind w:left="3442" w:hanging="360"/>
      </w:pPr>
    </w:lvl>
    <w:lvl w:ilvl="4" w:tplc="10090019" w:tentative="1">
      <w:start w:val="1"/>
      <w:numFmt w:val="lowerLetter"/>
      <w:lvlText w:val="%5."/>
      <w:lvlJc w:val="left"/>
      <w:pPr>
        <w:ind w:left="4162" w:hanging="360"/>
      </w:pPr>
    </w:lvl>
    <w:lvl w:ilvl="5" w:tplc="1009001B" w:tentative="1">
      <w:start w:val="1"/>
      <w:numFmt w:val="lowerRoman"/>
      <w:lvlText w:val="%6."/>
      <w:lvlJc w:val="right"/>
      <w:pPr>
        <w:ind w:left="4882" w:hanging="180"/>
      </w:pPr>
    </w:lvl>
    <w:lvl w:ilvl="6" w:tplc="1009000F" w:tentative="1">
      <w:start w:val="1"/>
      <w:numFmt w:val="decimal"/>
      <w:lvlText w:val="%7."/>
      <w:lvlJc w:val="left"/>
      <w:pPr>
        <w:ind w:left="5602" w:hanging="360"/>
      </w:pPr>
    </w:lvl>
    <w:lvl w:ilvl="7" w:tplc="10090019" w:tentative="1">
      <w:start w:val="1"/>
      <w:numFmt w:val="lowerLetter"/>
      <w:lvlText w:val="%8."/>
      <w:lvlJc w:val="left"/>
      <w:pPr>
        <w:ind w:left="6322" w:hanging="360"/>
      </w:pPr>
    </w:lvl>
    <w:lvl w:ilvl="8" w:tplc="1009001B" w:tentative="1">
      <w:start w:val="1"/>
      <w:numFmt w:val="lowerRoman"/>
      <w:lvlText w:val="%9."/>
      <w:lvlJc w:val="right"/>
      <w:pPr>
        <w:ind w:left="7042" w:hanging="180"/>
      </w:pPr>
    </w:lvl>
  </w:abstractNum>
  <w:abstractNum w:abstractNumId="23" w15:restartNumberingAfterBreak="0">
    <w:nsid w:val="33074411"/>
    <w:multiLevelType w:val="hybridMultilevel"/>
    <w:tmpl w:val="E96ED728"/>
    <w:lvl w:ilvl="0" w:tplc="80D28910">
      <w:numFmt w:val="bullet"/>
      <w:lvlText w:val="-"/>
      <w:lvlJc w:val="left"/>
      <w:pPr>
        <w:ind w:left="1080" w:hanging="360"/>
      </w:pPr>
      <w:rPr>
        <w:rFonts w:hint="default" w:ascii="Times New Roman" w:hAnsi="Times New Roman" w:eastAsia="Times New Roman" w:cs="Times New Roman"/>
        <w:i/>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4" w15:restartNumberingAfterBreak="0">
    <w:nsid w:val="36116CAC"/>
    <w:multiLevelType w:val="hybridMultilevel"/>
    <w:tmpl w:val="C6AAE42E"/>
    <w:lvl w:ilvl="0" w:tplc="61F20118">
      <w:start w:val="1"/>
      <w:numFmt w:val="lowerLetter"/>
      <w:pStyle w:val="Listletter"/>
      <w:lvlText w:val="%1."/>
      <w:lvlJc w:val="left"/>
      <w:pPr>
        <w:ind w:left="2362" w:hanging="360"/>
      </w:pPr>
    </w:lvl>
    <w:lvl w:ilvl="1" w:tplc="10090019" w:tentative="1">
      <w:start w:val="1"/>
      <w:numFmt w:val="lowerLetter"/>
      <w:lvlText w:val="%2."/>
      <w:lvlJc w:val="left"/>
      <w:pPr>
        <w:ind w:left="3082" w:hanging="360"/>
      </w:pPr>
    </w:lvl>
    <w:lvl w:ilvl="2" w:tplc="1009001B" w:tentative="1">
      <w:start w:val="1"/>
      <w:numFmt w:val="lowerRoman"/>
      <w:lvlText w:val="%3."/>
      <w:lvlJc w:val="right"/>
      <w:pPr>
        <w:ind w:left="3802" w:hanging="180"/>
      </w:pPr>
    </w:lvl>
    <w:lvl w:ilvl="3" w:tplc="1009000F" w:tentative="1">
      <w:start w:val="1"/>
      <w:numFmt w:val="decimal"/>
      <w:lvlText w:val="%4."/>
      <w:lvlJc w:val="left"/>
      <w:pPr>
        <w:ind w:left="4522" w:hanging="360"/>
      </w:pPr>
    </w:lvl>
    <w:lvl w:ilvl="4" w:tplc="10090019" w:tentative="1">
      <w:start w:val="1"/>
      <w:numFmt w:val="lowerLetter"/>
      <w:lvlText w:val="%5."/>
      <w:lvlJc w:val="left"/>
      <w:pPr>
        <w:ind w:left="5242" w:hanging="360"/>
      </w:pPr>
    </w:lvl>
    <w:lvl w:ilvl="5" w:tplc="1009001B" w:tentative="1">
      <w:start w:val="1"/>
      <w:numFmt w:val="lowerRoman"/>
      <w:lvlText w:val="%6."/>
      <w:lvlJc w:val="right"/>
      <w:pPr>
        <w:ind w:left="5962" w:hanging="180"/>
      </w:pPr>
    </w:lvl>
    <w:lvl w:ilvl="6" w:tplc="1009000F" w:tentative="1">
      <w:start w:val="1"/>
      <w:numFmt w:val="decimal"/>
      <w:lvlText w:val="%7."/>
      <w:lvlJc w:val="left"/>
      <w:pPr>
        <w:ind w:left="6682" w:hanging="360"/>
      </w:pPr>
    </w:lvl>
    <w:lvl w:ilvl="7" w:tplc="10090019" w:tentative="1">
      <w:start w:val="1"/>
      <w:numFmt w:val="lowerLetter"/>
      <w:lvlText w:val="%8."/>
      <w:lvlJc w:val="left"/>
      <w:pPr>
        <w:ind w:left="7402" w:hanging="360"/>
      </w:pPr>
    </w:lvl>
    <w:lvl w:ilvl="8" w:tplc="1009001B" w:tentative="1">
      <w:start w:val="1"/>
      <w:numFmt w:val="lowerRoman"/>
      <w:lvlText w:val="%9."/>
      <w:lvlJc w:val="right"/>
      <w:pPr>
        <w:ind w:left="8122" w:hanging="180"/>
      </w:pPr>
    </w:lvl>
  </w:abstractNum>
  <w:abstractNum w:abstractNumId="25" w15:restartNumberingAfterBreak="0">
    <w:nsid w:val="387067B2"/>
    <w:multiLevelType w:val="hybridMultilevel"/>
    <w:tmpl w:val="5EBA7CF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2C37350"/>
    <w:multiLevelType w:val="hybridMultilevel"/>
    <w:tmpl w:val="D278E79A"/>
    <w:lvl w:ilvl="0" w:tplc="80D28910">
      <w:numFmt w:val="bullet"/>
      <w:lvlText w:val="-"/>
      <w:lvlJc w:val="left"/>
      <w:pPr>
        <w:ind w:left="720" w:hanging="360"/>
      </w:pPr>
      <w:rPr>
        <w:rFonts w:hint="default" w:ascii="Times New Roman" w:hAnsi="Times New Roman" w:eastAsia="Times New Roman" w:cs="Times New Roman"/>
        <w: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7" w15:restartNumberingAfterBreak="0">
    <w:nsid w:val="434E4BDB"/>
    <w:multiLevelType w:val="hybridMultilevel"/>
    <w:tmpl w:val="2910AF48"/>
    <w:lvl w:ilvl="0" w:tplc="10090017">
      <w:start w:val="1"/>
      <w:numFmt w:val="lowerLetter"/>
      <w:lvlText w:val="%1)"/>
      <w:lvlJc w:val="left"/>
      <w:pPr>
        <w:ind w:left="720" w:hanging="360"/>
      </w:pPr>
      <w:rPr>
        <w:rFonts w:hint="default" w:eastAsia="Times New Roman"/>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9C97258"/>
    <w:multiLevelType w:val="hybridMultilevel"/>
    <w:tmpl w:val="A23431F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4A49223D"/>
    <w:multiLevelType w:val="multilevel"/>
    <w:tmpl w:val="85BAA926"/>
    <w:styleLink w:val="StyleBulleted"/>
    <w:lvl w:ilvl="0">
      <w:start w:val="1"/>
      <w:numFmt w:val="bullet"/>
      <w:lvlText w:val=""/>
      <w:lvlJc w:val="left"/>
      <w:pPr>
        <w:tabs>
          <w:tab w:val="num" w:pos="360"/>
        </w:tabs>
        <w:ind w:left="360" w:hanging="360"/>
      </w:pPr>
      <w:rPr>
        <w:rFonts w:hint="default" w:ascii="Symbol" w:hAnsi="Symbol"/>
      </w:rPr>
    </w:lvl>
    <w:lvl w:ilvl="1">
      <w:start w:val="1"/>
      <w:numFmt w:val="bullet"/>
      <w:lvlText w:val="o"/>
      <w:lvlJc w:val="left"/>
      <w:pPr>
        <w:tabs>
          <w:tab w:val="num" w:pos="720"/>
        </w:tabs>
        <w:ind w:left="720" w:hanging="363"/>
      </w:pPr>
      <w:rPr>
        <w:rFonts w:hint="default" w:ascii="Courier New" w:hAnsi="Courier New"/>
        <w:sz w:val="22"/>
      </w:rPr>
    </w:lvl>
    <w:lvl w:ilvl="2">
      <w:start w:val="1"/>
      <w:numFmt w:val="bullet"/>
      <w:lvlText w:val=""/>
      <w:lvlJc w:val="left"/>
      <w:pPr>
        <w:tabs>
          <w:tab w:val="num" w:pos="1077"/>
        </w:tabs>
        <w:ind w:left="1077" w:hanging="357"/>
      </w:pPr>
      <w:rPr>
        <w:rFonts w:hint="default" w:ascii="Wingdings" w:hAnsi="Wingdings"/>
      </w:rPr>
    </w:lvl>
    <w:lvl w:ilvl="3">
      <w:start w:val="1"/>
      <w:numFmt w:val="bullet"/>
      <w:lvlText w:val=""/>
      <w:lvlJc w:val="left"/>
      <w:pPr>
        <w:tabs>
          <w:tab w:val="num" w:pos="1440"/>
        </w:tabs>
        <w:ind w:left="1440" w:hanging="363"/>
      </w:pPr>
      <w:rPr>
        <w:rFonts w:hint="default" w:ascii="Symbol" w:hAnsi="Symbol"/>
      </w:rPr>
    </w:lvl>
    <w:lvl w:ilvl="4">
      <w:start w:val="1"/>
      <w:numFmt w:val="bullet"/>
      <w:lvlText w:val=""/>
      <w:lvlJc w:val="left"/>
      <w:pPr>
        <w:tabs>
          <w:tab w:val="num" w:pos="3240"/>
        </w:tabs>
        <w:ind w:left="3240" w:hanging="360"/>
      </w:pPr>
      <w:rPr>
        <w:rFonts w:hint="default" w:ascii="Symbol" w:hAnsi="Symbol"/>
      </w:rPr>
    </w:lvl>
    <w:lvl w:ilvl="5">
      <w:start w:val="1"/>
      <w:numFmt w:val="bullet"/>
      <w:lvlText w:val=""/>
      <w:lvlJc w:val="left"/>
      <w:pPr>
        <w:tabs>
          <w:tab w:val="num" w:pos="3960"/>
        </w:tabs>
        <w:ind w:left="3960" w:hanging="360"/>
      </w:pPr>
      <w:rPr>
        <w:rFonts w:hint="default" w:ascii="Wingdings" w:hAnsi="Wingdings"/>
      </w:rPr>
    </w:lvl>
    <w:lvl w:ilvl="6">
      <w:start w:val="1"/>
      <w:numFmt w:val="bullet"/>
      <w:lvlText w:val=""/>
      <w:lvlJc w:val="left"/>
      <w:pPr>
        <w:tabs>
          <w:tab w:val="num" w:pos="4680"/>
        </w:tabs>
        <w:ind w:left="4680" w:hanging="360"/>
      </w:pPr>
      <w:rPr>
        <w:rFonts w:hint="default" w:ascii="Symbol" w:hAnsi="Symbol"/>
      </w:rPr>
    </w:lvl>
    <w:lvl w:ilvl="7">
      <w:start w:val="1"/>
      <w:numFmt w:val="bullet"/>
      <w:lvlText w:val="o"/>
      <w:lvlJc w:val="left"/>
      <w:pPr>
        <w:tabs>
          <w:tab w:val="num" w:pos="5400"/>
        </w:tabs>
        <w:ind w:left="5400" w:hanging="360"/>
      </w:pPr>
      <w:rPr>
        <w:rFonts w:hint="default" w:ascii="Courier New" w:hAnsi="Courier New" w:cs="Courier New"/>
      </w:rPr>
    </w:lvl>
    <w:lvl w:ilvl="8">
      <w:start w:val="1"/>
      <w:numFmt w:val="bullet"/>
      <w:lvlText w:val=""/>
      <w:lvlJc w:val="left"/>
      <w:pPr>
        <w:tabs>
          <w:tab w:val="num" w:pos="6120"/>
        </w:tabs>
        <w:ind w:left="6120" w:hanging="360"/>
      </w:pPr>
      <w:rPr>
        <w:rFonts w:hint="default" w:ascii="Wingdings" w:hAnsi="Wingdings"/>
      </w:rPr>
    </w:lvl>
  </w:abstractNum>
  <w:abstractNum w:abstractNumId="30" w15:restartNumberingAfterBreak="0">
    <w:nsid w:val="4C4252F3"/>
    <w:multiLevelType w:val="multilevel"/>
    <w:tmpl w:val="08667908"/>
    <w:lvl w:ilvl="0">
      <w:start w:val="1"/>
      <w:numFmt w:val="upperLetter"/>
      <w:pStyle w:val="AnnexHeading1"/>
      <w:lvlText w:val="Annex %1."/>
      <w:lvlJc w:val="left"/>
      <w:pPr>
        <w:ind w:left="0" w:firstLine="0"/>
      </w:pPr>
      <w:rPr>
        <w:rFonts w:hint="default"/>
      </w:rPr>
    </w:lvl>
    <w:lvl w:ilvl="1">
      <w:start w:val="1"/>
      <w:numFmt w:val="decimal"/>
      <w:pStyle w:val="AnnexHeading2"/>
      <w:lvlText w:val="%1.%2"/>
      <w:lvlJc w:val="left"/>
      <w:pPr>
        <w:ind w:left="499" w:hanging="499"/>
      </w:pPr>
      <w:rPr>
        <w:rFonts w:hint="default"/>
      </w:rPr>
    </w:lvl>
    <w:lvl w:ilvl="2">
      <w:start w:val="1"/>
      <w:numFmt w:val="decimal"/>
      <w:pStyle w:val="AnnexHeading3"/>
      <w:lvlText w:val="%1.%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E880536"/>
    <w:multiLevelType w:val="hybridMultilevel"/>
    <w:tmpl w:val="15E8DA24"/>
    <w:lvl w:ilvl="0" w:tplc="1BF29316">
      <w:start w:val="1"/>
      <w:numFmt w:val="decimalZero"/>
      <w:pStyle w:val="DocumentApplicable"/>
      <w:suff w:val="nothing"/>
      <w:lvlText w:val="AD-%1"/>
      <w:lvlJc w:val="left"/>
      <w:pPr>
        <w:ind w:left="720" w:firstLine="0"/>
      </w:pPr>
      <w:rPr>
        <w:rFonts w:hint="default"/>
      </w:rPr>
    </w:lvl>
    <w:lvl w:ilvl="1" w:tplc="10090019" w:tentative="1">
      <w:start w:val="1"/>
      <w:numFmt w:val="lowerLetter"/>
      <w:lvlText w:val="%2."/>
      <w:lvlJc w:val="left"/>
      <w:pPr>
        <w:ind w:left="630" w:hanging="360"/>
      </w:pPr>
    </w:lvl>
    <w:lvl w:ilvl="2" w:tplc="1009001B" w:tentative="1">
      <w:start w:val="1"/>
      <w:numFmt w:val="lowerRoman"/>
      <w:lvlText w:val="%3."/>
      <w:lvlJc w:val="right"/>
      <w:pPr>
        <w:ind w:left="1350" w:hanging="180"/>
      </w:pPr>
    </w:lvl>
    <w:lvl w:ilvl="3" w:tplc="1009000F" w:tentative="1">
      <w:start w:val="1"/>
      <w:numFmt w:val="decimal"/>
      <w:lvlText w:val="%4."/>
      <w:lvlJc w:val="left"/>
      <w:pPr>
        <w:ind w:left="2070" w:hanging="360"/>
      </w:pPr>
    </w:lvl>
    <w:lvl w:ilvl="4" w:tplc="10090019" w:tentative="1">
      <w:start w:val="1"/>
      <w:numFmt w:val="lowerLetter"/>
      <w:lvlText w:val="%5."/>
      <w:lvlJc w:val="left"/>
      <w:pPr>
        <w:ind w:left="2790" w:hanging="360"/>
      </w:pPr>
    </w:lvl>
    <w:lvl w:ilvl="5" w:tplc="1009001B" w:tentative="1">
      <w:start w:val="1"/>
      <w:numFmt w:val="lowerRoman"/>
      <w:lvlText w:val="%6."/>
      <w:lvlJc w:val="right"/>
      <w:pPr>
        <w:ind w:left="3510" w:hanging="180"/>
      </w:pPr>
    </w:lvl>
    <w:lvl w:ilvl="6" w:tplc="1009000F" w:tentative="1">
      <w:start w:val="1"/>
      <w:numFmt w:val="decimal"/>
      <w:lvlText w:val="%7."/>
      <w:lvlJc w:val="left"/>
      <w:pPr>
        <w:ind w:left="4230" w:hanging="360"/>
      </w:pPr>
    </w:lvl>
    <w:lvl w:ilvl="7" w:tplc="10090019" w:tentative="1">
      <w:start w:val="1"/>
      <w:numFmt w:val="lowerLetter"/>
      <w:lvlText w:val="%8."/>
      <w:lvlJc w:val="left"/>
      <w:pPr>
        <w:ind w:left="4950" w:hanging="360"/>
      </w:pPr>
    </w:lvl>
    <w:lvl w:ilvl="8" w:tplc="1009001B" w:tentative="1">
      <w:start w:val="1"/>
      <w:numFmt w:val="lowerRoman"/>
      <w:lvlText w:val="%9."/>
      <w:lvlJc w:val="right"/>
      <w:pPr>
        <w:ind w:left="5670" w:hanging="180"/>
      </w:pPr>
    </w:lvl>
  </w:abstractNum>
  <w:abstractNum w:abstractNumId="32" w15:restartNumberingAfterBreak="0">
    <w:nsid w:val="522804A0"/>
    <w:multiLevelType w:val="singleLevel"/>
    <w:tmpl w:val="2D547D60"/>
    <w:lvl w:ilvl="0">
      <w:start w:val="1"/>
      <w:numFmt w:val="bullet"/>
      <w:pStyle w:val="ListBullet20"/>
      <w:lvlText w:val=""/>
      <w:lvlJc w:val="left"/>
      <w:pPr>
        <w:tabs>
          <w:tab w:val="num" w:pos="360"/>
        </w:tabs>
        <w:ind w:left="360" w:hanging="360"/>
      </w:pPr>
      <w:rPr>
        <w:rFonts w:hint="default" w:ascii="Symbol" w:hAnsi="Symbol"/>
      </w:rPr>
    </w:lvl>
  </w:abstractNum>
  <w:abstractNum w:abstractNumId="33" w15:restartNumberingAfterBreak="0">
    <w:nsid w:val="550565B7"/>
    <w:multiLevelType w:val="singleLevel"/>
    <w:tmpl w:val="DA7072A0"/>
    <w:lvl w:ilvl="0">
      <w:start w:val="1"/>
      <w:numFmt w:val="lowerLetter"/>
      <w:pStyle w:val="Listletter1"/>
      <w:lvlText w:val="%1)"/>
      <w:lvlJc w:val="left"/>
      <w:pPr>
        <w:ind w:left="540" w:hanging="360"/>
      </w:pPr>
      <w:rPr>
        <w:b w:val="0"/>
      </w:rPr>
    </w:lvl>
  </w:abstractNum>
  <w:abstractNum w:abstractNumId="34" w15:restartNumberingAfterBreak="0">
    <w:nsid w:val="56CB5F75"/>
    <w:multiLevelType w:val="hybridMultilevel"/>
    <w:tmpl w:val="3DD0CFB6"/>
    <w:lvl w:ilvl="0" w:tplc="0B8ECA1C">
      <w:numFmt w:val="bullet"/>
      <w:lvlText w:val="-"/>
      <w:lvlJc w:val="left"/>
      <w:pPr>
        <w:ind w:left="720" w:hanging="360"/>
      </w:pPr>
      <w:rPr>
        <w:rFonts w:hint="default" w:ascii="Times New Roman" w:hAnsi="Times New Roman" w:eastAsia="Times New Roman" w:cs="Times New Roman"/>
        <w: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5" w15:restartNumberingAfterBreak="0">
    <w:nsid w:val="634A57CE"/>
    <w:multiLevelType w:val="hybridMultilevel"/>
    <w:tmpl w:val="A2BA3F58"/>
    <w:lvl w:ilvl="0" w:tplc="93E64C9A">
      <w:start w:val="1"/>
      <w:numFmt w:val="lowerLetter"/>
      <w:pStyle w:val="ListChar1"/>
      <w:lvlText w:val="%1)"/>
      <w:lvlJc w:val="left"/>
      <w:pPr>
        <w:ind w:left="1944" w:hanging="360"/>
      </w:pPr>
      <w:rPr>
        <w:rFonts w:hint="default"/>
      </w:rPr>
    </w:lvl>
    <w:lvl w:ilvl="1" w:tplc="10090019" w:tentative="1">
      <w:start w:val="1"/>
      <w:numFmt w:val="lowerLetter"/>
      <w:lvlText w:val="%2."/>
      <w:lvlJc w:val="left"/>
      <w:pPr>
        <w:ind w:left="2664" w:hanging="360"/>
      </w:pPr>
    </w:lvl>
    <w:lvl w:ilvl="2" w:tplc="1009001B" w:tentative="1">
      <w:start w:val="1"/>
      <w:numFmt w:val="lowerRoman"/>
      <w:lvlText w:val="%3."/>
      <w:lvlJc w:val="right"/>
      <w:pPr>
        <w:ind w:left="3384" w:hanging="180"/>
      </w:pPr>
    </w:lvl>
    <w:lvl w:ilvl="3" w:tplc="1009000F" w:tentative="1">
      <w:start w:val="1"/>
      <w:numFmt w:val="decimal"/>
      <w:lvlText w:val="%4."/>
      <w:lvlJc w:val="left"/>
      <w:pPr>
        <w:ind w:left="4104" w:hanging="360"/>
      </w:pPr>
    </w:lvl>
    <w:lvl w:ilvl="4" w:tplc="10090019" w:tentative="1">
      <w:start w:val="1"/>
      <w:numFmt w:val="lowerLetter"/>
      <w:lvlText w:val="%5."/>
      <w:lvlJc w:val="left"/>
      <w:pPr>
        <w:ind w:left="4824" w:hanging="360"/>
      </w:pPr>
    </w:lvl>
    <w:lvl w:ilvl="5" w:tplc="1009001B" w:tentative="1">
      <w:start w:val="1"/>
      <w:numFmt w:val="lowerRoman"/>
      <w:lvlText w:val="%6."/>
      <w:lvlJc w:val="right"/>
      <w:pPr>
        <w:ind w:left="5544" w:hanging="180"/>
      </w:pPr>
    </w:lvl>
    <w:lvl w:ilvl="6" w:tplc="1009000F" w:tentative="1">
      <w:start w:val="1"/>
      <w:numFmt w:val="decimal"/>
      <w:lvlText w:val="%7."/>
      <w:lvlJc w:val="left"/>
      <w:pPr>
        <w:ind w:left="6264" w:hanging="360"/>
      </w:pPr>
    </w:lvl>
    <w:lvl w:ilvl="7" w:tplc="10090019" w:tentative="1">
      <w:start w:val="1"/>
      <w:numFmt w:val="lowerLetter"/>
      <w:lvlText w:val="%8."/>
      <w:lvlJc w:val="left"/>
      <w:pPr>
        <w:ind w:left="6984" w:hanging="360"/>
      </w:pPr>
    </w:lvl>
    <w:lvl w:ilvl="8" w:tplc="1009001B" w:tentative="1">
      <w:start w:val="1"/>
      <w:numFmt w:val="lowerRoman"/>
      <w:lvlText w:val="%9."/>
      <w:lvlJc w:val="right"/>
      <w:pPr>
        <w:ind w:left="7704" w:hanging="180"/>
      </w:pPr>
    </w:lvl>
  </w:abstractNum>
  <w:abstractNum w:abstractNumId="36"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4E202AB"/>
    <w:multiLevelType w:val="singleLevel"/>
    <w:tmpl w:val="1D8286F0"/>
    <w:lvl w:ilvl="0">
      <w:start w:val="1"/>
      <w:numFmt w:val="decimal"/>
      <w:pStyle w:val="ListNum1"/>
      <w:lvlText w:val="%1."/>
      <w:lvlJc w:val="left"/>
      <w:pPr>
        <w:ind w:left="1800" w:hanging="360"/>
      </w:pPr>
      <w:rPr>
        <w:rFonts w:hint="default"/>
      </w:rPr>
    </w:lvl>
  </w:abstractNum>
  <w:abstractNum w:abstractNumId="38" w15:restartNumberingAfterBreak="0">
    <w:nsid w:val="679467D8"/>
    <w:multiLevelType w:val="hybridMultilevel"/>
    <w:tmpl w:val="51441152"/>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01C40B1"/>
    <w:multiLevelType w:val="hybridMultilevel"/>
    <w:tmpl w:val="427ABE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40B0E7A"/>
    <w:multiLevelType w:val="singleLevel"/>
    <w:tmpl w:val="45B216E8"/>
    <w:lvl w:ilvl="0">
      <w:start w:val="1"/>
      <w:numFmt w:val="lowerLetter"/>
      <w:pStyle w:val="ListTableletter"/>
      <w:suff w:val="nothing"/>
      <w:lvlText w:val="%1)"/>
      <w:lvlJc w:val="left"/>
      <w:pPr>
        <w:ind w:left="0" w:firstLine="0"/>
      </w:pPr>
      <w:rPr>
        <w:rFonts w:hint="default"/>
      </w:rPr>
    </w:lvl>
  </w:abstractNum>
  <w:abstractNum w:abstractNumId="41" w15:restartNumberingAfterBreak="0">
    <w:nsid w:val="77F830C9"/>
    <w:multiLevelType w:val="hybridMultilevel"/>
    <w:tmpl w:val="4DB698E2"/>
    <w:lvl w:ilvl="0" w:tplc="B37E9972">
      <w:start w:val="1"/>
      <w:numFmt w:val="bullet"/>
      <w:pStyle w:val="ListBullet1"/>
      <w:lvlText w:val=""/>
      <w:lvlJc w:val="left"/>
      <w:pPr>
        <w:ind w:left="1800" w:hanging="360"/>
      </w:pPr>
      <w:rPr>
        <w:rFonts w:hint="default" w:ascii="Symbol" w:hAnsi="Symbol"/>
        <w:sz w:val="20"/>
        <w:szCs w:val="20"/>
      </w:rPr>
    </w:lvl>
    <w:lvl w:ilvl="1" w:tplc="3816149E">
      <w:numFmt w:val="bullet"/>
      <w:lvlText w:val="•"/>
      <w:lvlJc w:val="left"/>
      <w:pPr>
        <w:ind w:left="2520" w:hanging="360"/>
      </w:pPr>
      <w:rPr>
        <w:rFonts w:hint="default" w:ascii="Times New Roman" w:hAnsi="Times New Roman" w:cs="Times New Roman" w:eastAsiaTheme="minorEastAsia"/>
      </w:rPr>
    </w:lvl>
    <w:lvl w:ilvl="2" w:tplc="1EC23DD2" w:tentative="1">
      <w:start w:val="1"/>
      <w:numFmt w:val="bullet"/>
      <w:lvlText w:val=""/>
      <w:lvlJc w:val="left"/>
      <w:pPr>
        <w:ind w:left="3240" w:hanging="360"/>
      </w:pPr>
      <w:rPr>
        <w:rFonts w:hint="default" w:ascii="Wingdings" w:hAnsi="Wingdings"/>
      </w:rPr>
    </w:lvl>
    <w:lvl w:ilvl="3" w:tplc="22E4110C" w:tentative="1">
      <w:start w:val="1"/>
      <w:numFmt w:val="bullet"/>
      <w:lvlText w:val=""/>
      <w:lvlJc w:val="left"/>
      <w:pPr>
        <w:ind w:left="3960" w:hanging="360"/>
      </w:pPr>
      <w:rPr>
        <w:rFonts w:hint="default" w:ascii="Symbol" w:hAnsi="Symbol"/>
      </w:rPr>
    </w:lvl>
    <w:lvl w:ilvl="4" w:tplc="4EAC83A2" w:tentative="1">
      <w:start w:val="1"/>
      <w:numFmt w:val="bullet"/>
      <w:lvlText w:val="o"/>
      <w:lvlJc w:val="left"/>
      <w:pPr>
        <w:ind w:left="4680" w:hanging="360"/>
      </w:pPr>
      <w:rPr>
        <w:rFonts w:hint="default" w:ascii="Courier New" w:hAnsi="Courier New" w:cs="Courier New"/>
      </w:rPr>
    </w:lvl>
    <w:lvl w:ilvl="5" w:tplc="4672F724" w:tentative="1">
      <w:start w:val="1"/>
      <w:numFmt w:val="bullet"/>
      <w:lvlText w:val=""/>
      <w:lvlJc w:val="left"/>
      <w:pPr>
        <w:ind w:left="5400" w:hanging="360"/>
      </w:pPr>
      <w:rPr>
        <w:rFonts w:hint="default" w:ascii="Wingdings" w:hAnsi="Wingdings"/>
      </w:rPr>
    </w:lvl>
    <w:lvl w:ilvl="6" w:tplc="BF2EEEF0" w:tentative="1">
      <w:start w:val="1"/>
      <w:numFmt w:val="bullet"/>
      <w:lvlText w:val=""/>
      <w:lvlJc w:val="left"/>
      <w:pPr>
        <w:ind w:left="6120" w:hanging="360"/>
      </w:pPr>
      <w:rPr>
        <w:rFonts w:hint="default" w:ascii="Symbol" w:hAnsi="Symbol"/>
      </w:rPr>
    </w:lvl>
    <w:lvl w:ilvl="7" w:tplc="25081600" w:tentative="1">
      <w:start w:val="1"/>
      <w:numFmt w:val="bullet"/>
      <w:lvlText w:val="o"/>
      <w:lvlJc w:val="left"/>
      <w:pPr>
        <w:ind w:left="6840" w:hanging="360"/>
      </w:pPr>
      <w:rPr>
        <w:rFonts w:hint="default" w:ascii="Courier New" w:hAnsi="Courier New" w:cs="Courier New"/>
      </w:rPr>
    </w:lvl>
    <w:lvl w:ilvl="8" w:tplc="704A63D8" w:tentative="1">
      <w:start w:val="1"/>
      <w:numFmt w:val="bullet"/>
      <w:lvlText w:val=""/>
      <w:lvlJc w:val="left"/>
      <w:pPr>
        <w:ind w:left="7560" w:hanging="360"/>
      </w:pPr>
      <w:rPr>
        <w:rFonts w:hint="default" w:ascii="Wingdings" w:hAnsi="Wingdings"/>
      </w:rPr>
    </w:lvl>
  </w:abstractNum>
  <w:abstractNum w:abstractNumId="42" w15:restartNumberingAfterBreak="0">
    <w:nsid w:val="7BA959B9"/>
    <w:multiLevelType w:val="hybridMultilevel"/>
    <w:tmpl w:val="E4B230F8"/>
    <w:lvl w:ilvl="0" w:tplc="02E69DA4">
      <w:start w:val="1"/>
      <w:numFmt w:val="upperLetter"/>
      <w:pStyle w:val="Heading7"/>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BF07A68"/>
    <w:multiLevelType w:val="hybridMultilevel"/>
    <w:tmpl w:val="C7861218"/>
    <w:lvl w:ilvl="0" w:tplc="4DCE4B08">
      <w:start w:val="100"/>
      <mc:AlternateContent>
        <mc:Choice Requires="w14">
          <w:numFmt w:val="custom" w:format="0001, 0002, 0003, ..."/>
        </mc:Choice>
        <mc:Fallback>
          <w:numFmt w:val="decimal"/>
        </mc:Fallback>
      </mc:AlternateContent>
      <w:pStyle w:val="ListParagraph"/>
      <w:lvlText w:val="[SYS%1]"/>
      <w:lvlJc w:val="left"/>
      <w:pPr>
        <w:ind w:left="360" w:hanging="360"/>
      </w:pPr>
      <w:rPr>
        <w:rFonts w:hint="default" w:ascii="Times New Roman" w:hAnsi="Times New Roman" w:cs="Times New Roman"/>
        <w:b/>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6605CA"/>
    <w:multiLevelType w:val="multilevel"/>
    <w:tmpl w:val="AE206DAE"/>
    <w:lvl w:ilvl="0">
      <w:start w:val="1"/>
      <w:numFmt w:val="decimal"/>
      <w:pStyle w:val="DIDHeading1"/>
      <w:lvlText w:val="%1."/>
      <w:lvlJc w:val="left"/>
      <w:pPr>
        <w:tabs>
          <w:tab w:val="num" w:pos="360"/>
        </w:tabs>
        <w:ind w:left="360" w:hanging="360"/>
      </w:pPr>
      <w:rPr>
        <w:rFonts w:hint="default"/>
      </w:rPr>
    </w:lvl>
    <w:lvl w:ilvl="1">
      <w:start w:val="1"/>
      <w:numFmt w:val="decimal"/>
      <w:lvlText w:val="%1.%2."/>
      <w:lvlJc w:val="left"/>
      <w:pPr>
        <w:tabs>
          <w:tab w:val="num" w:pos="864"/>
        </w:tabs>
        <w:ind w:left="864" w:hanging="504"/>
      </w:pPr>
      <w:rPr>
        <w:rFonts w:hint="default"/>
      </w:rPr>
    </w:lvl>
    <w:lvl w:ilvl="2">
      <w:start w:val="1"/>
      <w:numFmt w:val="decimal"/>
      <w:lvlText w:val="%1.%2.%3."/>
      <w:lvlJc w:val="left"/>
      <w:pPr>
        <w:tabs>
          <w:tab w:val="num" w:pos="1728"/>
        </w:tabs>
        <w:ind w:left="1728" w:hanging="86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5" w15:restartNumberingAfterBreak="0">
    <w:nsid w:val="7DF73D83"/>
    <w:multiLevelType w:val="hybridMultilevel"/>
    <w:tmpl w:val="3E7CA41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6"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2749212">
    <w:abstractNumId w:val="8"/>
  </w:num>
  <w:num w:numId="2" w16cid:durableId="1037001486">
    <w:abstractNumId w:val="6"/>
  </w:num>
  <w:num w:numId="3" w16cid:durableId="1315601937">
    <w:abstractNumId w:val="7"/>
  </w:num>
  <w:num w:numId="4" w16cid:durableId="767626647">
    <w:abstractNumId w:val="2"/>
  </w:num>
  <w:num w:numId="5" w16cid:durableId="385880550">
    <w:abstractNumId w:val="0"/>
  </w:num>
  <w:num w:numId="6" w16cid:durableId="429082151">
    <w:abstractNumId w:val="1"/>
  </w:num>
  <w:num w:numId="7" w16cid:durableId="828323007">
    <w:abstractNumId w:val="5"/>
  </w:num>
  <w:num w:numId="8" w16cid:durableId="1949116986">
    <w:abstractNumId w:val="4"/>
  </w:num>
  <w:num w:numId="9" w16cid:durableId="260647118">
    <w:abstractNumId w:val="3"/>
  </w:num>
  <w:num w:numId="10" w16cid:durableId="1999766033">
    <w:abstractNumId w:val="36"/>
  </w:num>
  <w:num w:numId="11" w16cid:durableId="332687327">
    <w:abstractNumId w:val="31"/>
  </w:num>
  <w:num w:numId="12" w16cid:durableId="1814760347">
    <w:abstractNumId w:val="11"/>
  </w:num>
  <w:num w:numId="13" w16cid:durableId="464469756">
    <w:abstractNumId w:val="46"/>
  </w:num>
  <w:num w:numId="14" w16cid:durableId="504520616">
    <w:abstractNumId w:val="9"/>
  </w:num>
  <w:num w:numId="15" w16cid:durableId="1859806611">
    <w:abstractNumId w:val="29"/>
  </w:num>
  <w:num w:numId="16" w16cid:durableId="1367220275">
    <w:abstractNumId w:val="30"/>
  </w:num>
  <w:num w:numId="17" w16cid:durableId="1808351546">
    <w:abstractNumId w:val="10"/>
  </w:num>
  <w:num w:numId="18" w16cid:durableId="1955794587">
    <w:abstractNumId w:val="44"/>
  </w:num>
  <w:num w:numId="19" w16cid:durableId="276449739">
    <w:abstractNumId w:val="41"/>
  </w:num>
  <w:num w:numId="20" w16cid:durableId="1154755538">
    <w:abstractNumId w:val="35"/>
  </w:num>
  <w:num w:numId="21" w16cid:durableId="1477648162">
    <w:abstractNumId w:val="37"/>
  </w:num>
  <w:num w:numId="22" w16cid:durableId="804662642">
    <w:abstractNumId w:val="21"/>
  </w:num>
  <w:num w:numId="23" w16cid:durableId="918516777">
    <w:abstractNumId w:val="40"/>
  </w:num>
  <w:num w:numId="24" w16cid:durableId="471873509">
    <w:abstractNumId w:val="33"/>
  </w:num>
  <w:num w:numId="25" w16cid:durableId="2147308861">
    <w:abstractNumId w:val="12"/>
  </w:num>
  <w:num w:numId="26" w16cid:durableId="1056397138">
    <w:abstractNumId w:val="42"/>
  </w:num>
  <w:num w:numId="27" w16cid:durableId="1550678192">
    <w:abstractNumId w:val="20"/>
  </w:num>
  <w:num w:numId="28" w16cid:durableId="658507663">
    <w:abstractNumId w:val="38"/>
  </w:num>
  <w:num w:numId="29" w16cid:durableId="530922782">
    <w:abstractNumId w:val="27"/>
  </w:num>
  <w:num w:numId="30" w16cid:durableId="1173763890">
    <w:abstractNumId w:val="39"/>
  </w:num>
  <w:num w:numId="31" w16cid:durableId="1902515800">
    <w:abstractNumId w:val="13"/>
  </w:num>
  <w:num w:numId="32" w16cid:durableId="1799762010">
    <w:abstractNumId w:val="28"/>
  </w:num>
  <w:num w:numId="33" w16cid:durableId="242839317">
    <w:abstractNumId w:val="33"/>
    <w:lvlOverride w:ilvl="0">
      <w:startOverride w:val="1"/>
    </w:lvlOverride>
  </w:num>
  <w:num w:numId="34" w16cid:durableId="1029843858">
    <w:abstractNumId w:val="33"/>
    <w:lvlOverride w:ilvl="0">
      <w:startOverride w:val="1"/>
    </w:lvlOverride>
  </w:num>
  <w:num w:numId="35" w16cid:durableId="1456413088">
    <w:abstractNumId w:val="33"/>
    <w:lvlOverride w:ilvl="0">
      <w:startOverride w:val="1"/>
    </w:lvlOverride>
  </w:num>
  <w:num w:numId="36" w16cid:durableId="1729449781">
    <w:abstractNumId w:val="22"/>
  </w:num>
  <w:num w:numId="37" w16cid:durableId="1600142599">
    <w:abstractNumId w:val="40"/>
    <w:lvlOverride w:ilvl="0">
      <w:startOverride w:val="1"/>
    </w:lvlOverride>
  </w:num>
  <w:num w:numId="38" w16cid:durableId="210576313">
    <w:abstractNumId w:val="40"/>
    <w:lvlOverride w:ilvl="0">
      <w:startOverride w:val="1"/>
    </w:lvlOverride>
  </w:num>
  <w:num w:numId="39" w16cid:durableId="1874690022">
    <w:abstractNumId w:val="40"/>
    <w:lvlOverride w:ilvl="0">
      <w:startOverride w:val="1"/>
    </w:lvlOverride>
  </w:num>
  <w:num w:numId="40" w16cid:durableId="555318301">
    <w:abstractNumId w:val="33"/>
    <w:lvlOverride w:ilvl="0">
      <w:startOverride w:val="1"/>
    </w:lvlOverride>
  </w:num>
  <w:num w:numId="41" w16cid:durableId="1169953357">
    <w:abstractNumId w:val="33"/>
    <w:lvlOverride w:ilvl="0">
      <w:startOverride w:val="1"/>
    </w:lvlOverride>
  </w:num>
  <w:num w:numId="42" w16cid:durableId="2075155082">
    <w:abstractNumId w:val="13"/>
    <w:lvlOverride w:ilvl="0">
      <w:startOverride w:val="1"/>
    </w:lvlOverride>
  </w:num>
  <w:num w:numId="43" w16cid:durableId="54789335">
    <w:abstractNumId w:val="24"/>
  </w:num>
  <w:num w:numId="44" w16cid:durableId="1935555330">
    <w:abstractNumId w:val="22"/>
    <w:lvlOverride w:ilvl="0">
      <w:startOverride w:val="1"/>
    </w:lvlOverride>
  </w:num>
  <w:num w:numId="45" w16cid:durableId="1692340282">
    <w:abstractNumId w:val="43"/>
  </w:num>
  <w:num w:numId="46" w16cid:durableId="996152281">
    <w:abstractNumId w:val="17"/>
    <w:lvlOverride w:ilvl="0">
      <w:startOverride w:val="40"/>
    </w:lvlOverride>
  </w:num>
  <w:num w:numId="47" w16cid:durableId="186919013">
    <w:abstractNumId w:val="19"/>
  </w:num>
  <w:num w:numId="48" w16cid:durableId="1626306130">
    <w:abstractNumId w:val="17"/>
    <w:lvlOverride w:ilvl="0">
      <w:startOverride w:val="10"/>
    </w:lvlOverride>
  </w:num>
  <w:num w:numId="49" w16cid:durableId="893734414">
    <w:abstractNumId w:val="33"/>
    <w:lvlOverride w:ilvl="0">
      <w:startOverride w:val="1"/>
    </w:lvlOverride>
  </w:num>
  <w:num w:numId="50" w16cid:durableId="883753181">
    <w:abstractNumId w:val="25"/>
  </w:num>
  <w:num w:numId="51" w16cid:durableId="96171604">
    <w:abstractNumId w:val="34"/>
  </w:num>
  <w:num w:numId="52" w16cid:durableId="143857838">
    <w:abstractNumId w:val="26"/>
  </w:num>
  <w:num w:numId="53" w16cid:durableId="1608924943">
    <w:abstractNumId w:val="15"/>
  </w:num>
  <w:num w:numId="54" w16cid:durableId="565802730">
    <w:abstractNumId w:val="18"/>
  </w:num>
  <w:num w:numId="55" w16cid:durableId="1098794383">
    <w:abstractNumId w:val="17"/>
    <w:lvlOverride w:ilvl="0">
      <w:startOverride w:val="50"/>
    </w:lvlOverride>
  </w:num>
  <w:num w:numId="56" w16cid:durableId="264926664">
    <w:abstractNumId w:val="14"/>
  </w:num>
  <w:num w:numId="57" w16cid:durableId="2099598210">
    <w:abstractNumId w:val="32"/>
  </w:num>
  <w:num w:numId="58" w16cid:durableId="886138080">
    <w:abstractNumId w:val="17"/>
    <w:lvlOverride w:ilvl="0">
      <w:startOverride w:val="60"/>
    </w:lvlOverride>
  </w:num>
  <w:num w:numId="59" w16cid:durableId="1569419742">
    <w:abstractNumId w:val="17"/>
    <w:lvlOverride w:ilvl="0">
      <w:startOverride w:val="80"/>
    </w:lvlOverride>
  </w:num>
  <w:num w:numId="60" w16cid:durableId="1027413364">
    <w:abstractNumId w:val="17"/>
    <w:lvlOverride w:ilvl="0">
      <w:startOverride w:val="90"/>
    </w:lvlOverride>
  </w:num>
  <w:num w:numId="61" w16cid:durableId="1797869521">
    <w:abstractNumId w:val="17"/>
    <w:lvlOverride w:ilvl="0">
      <w:startOverride w:val="100"/>
    </w:lvlOverride>
  </w:num>
  <w:num w:numId="62" w16cid:durableId="1763523502">
    <w:abstractNumId w:val="17"/>
    <w:lvlOverride w:ilvl="0">
      <w:startOverride w:val="110"/>
    </w:lvlOverride>
  </w:num>
  <w:num w:numId="63" w16cid:durableId="1913853185">
    <w:abstractNumId w:val="17"/>
    <w:lvlOverride w:ilvl="0">
      <w:startOverride w:val="120"/>
    </w:lvlOverride>
  </w:num>
  <w:num w:numId="64" w16cid:durableId="1378045605">
    <w:abstractNumId w:val="17"/>
    <w:lvlOverride w:ilvl="0">
      <w:startOverride w:val="130"/>
    </w:lvlOverride>
  </w:num>
  <w:num w:numId="65" w16cid:durableId="2089812727">
    <w:abstractNumId w:val="17"/>
    <w:lvlOverride w:ilvl="0">
      <w:startOverride w:val="140"/>
    </w:lvlOverride>
  </w:num>
  <w:num w:numId="66" w16cid:durableId="647438423">
    <w:abstractNumId w:val="17"/>
    <w:lvlOverride w:ilvl="0">
      <w:startOverride w:val="150"/>
    </w:lvlOverride>
  </w:num>
  <w:num w:numId="67" w16cid:durableId="215166437">
    <w:abstractNumId w:val="17"/>
    <w:lvlOverride w:ilvl="0">
      <w:startOverride w:val="160"/>
    </w:lvlOverride>
  </w:num>
  <w:num w:numId="68" w16cid:durableId="1546523696">
    <w:abstractNumId w:val="17"/>
    <w:lvlOverride w:ilvl="0">
      <w:startOverride w:val="170"/>
    </w:lvlOverride>
  </w:num>
  <w:num w:numId="69" w16cid:durableId="310909639">
    <w:abstractNumId w:val="17"/>
    <w:lvlOverride w:ilvl="0">
      <w:startOverride w:val="180"/>
    </w:lvlOverride>
  </w:num>
  <w:num w:numId="70" w16cid:durableId="1367297618">
    <w:abstractNumId w:val="17"/>
    <w:lvlOverride w:ilvl="0">
      <w:startOverride w:val="190"/>
    </w:lvlOverride>
  </w:num>
  <w:num w:numId="71" w16cid:durableId="471674912">
    <w:abstractNumId w:val="17"/>
    <w:lvlOverride w:ilvl="0">
      <w:startOverride w:val="200"/>
    </w:lvlOverride>
  </w:num>
  <w:num w:numId="72" w16cid:durableId="1860315849">
    <w:abstractNumId w:val="17"/>
    <w:lvlOverride w:ilvl="0">
      <w:startOverride w:val="210"/>
    </w:lvlOverride>
  </w:num>
  <w:num w:numId="73" w16cid:durableId="1200430468">
    <w:abstractNumId w:val="17"/>
    <w:lvlOverride w:ilvl="0">
      <w:startOverride w:val="220"/>
    </w:lvlOverride>
  </w:num>
  <w:num w:numId="74" w16cid:durableId="811993171">
    <w:abstractNumId w:val="17"/>
    <w:lvlOverride w:ilvl="0">
      <w:startOverride w:val="230"/>
    </w:lvlOverride>
  </w:num>
  <w:num w:numId="75" w16cid:durableId="1703630822">
    <w:abstractNumId w:val="17"/>
    <w:lvlOverride w:ilvl="0">
      <w:startOverride w:val="240"/>
    </w:lvlOverride>
  </w:num>
  <w:num w:numId="76" w16cid:durableId="1080910199">
    <w:abstractNumId w:val="17"/>
    <w:lvlOverride w:ilvl="0">
      <w:startOverride w:val="250"/>
    </w:lvlOverride>
  </w:num>
  <w:num w:numId="77" w16cid:durableId="2080784866">
    <w:abstractNumId w:val="17"/>
    <w:lvlOverride w:ilvl="0">
      <w:startOverride w:val="260"/>
    </w:lvlOverride>
  </w:num>
  <w:num w:numId="78" w16cid:durableId="8336803">
    <w:abstractNumId w:val="17"/>
    <w:lvlOverride w:ilvl="0">
      <w:startOverride w:val="270"/>
    </w:lvlOverride>
  </w:num>
  <w:num w:numId="79" w16cid:durableId="1079210322">
    <w:abstractNumId w:val="17"/>
    <w:lvlOverride w:ilvl="0">
      <w:startOverride w:val="280"/>
    </w:lvlOverride>
  </w:num>
  <w:num w:numId="80" w16cid:durableId="36662612">
    <w:abstractNumId w:val="17"/>
    <w:lvlOverride w:ilvl="0">
      <w:startOverride w:val="290"/>
    </w:lvlOverride>
  </w:num>
  <w:num w:numId="81" w16cid:durableId="238947701">
    <w:abstractNumId w:val="17"/>
    <w:lvlOverride w:ilvl="0">
      <w:startOverride w:val="300"/>
    </w:lvlOverride>
  </w:num>
  <w:num w:numId="82" w16cid:durableId="702482892">
    <w:abstractNumId w:val="17"/>
    <w:lvlOverride w:ilvl="0">
      <w:startOverride w:val="310"/>
    </w:lvlOverride>
  </w:num>
  <w:num w:numId="83" w16cid:durableId="1449542678">
    <w:abstractNumId w:val="17"/>
    <w:lvlOverride w:ilvl="0">
      <w:startOverride w:val="320"/>
    </w:lvlOverride>
  </w:num>
  <w:num w:numId="84" w16cid:durableId="214046585">
    <w:abstractNumId w:val="17"/>
    <w:lvlOverride w:ilvl="0">
      <w:startOverride w:val="330"/>
    </w:lvlOverride>
  </w:num>
  <w:num w:numId="85" w16cid:durableId="1150555148">
    <w:abstractNumId w:val="17"/>
    <w:lvlOverride w:ilvl="0">
      <w:startOverride w:val="340"/>
    </w:lvlOverride>
  </w:num>
  <w:num w:numId="86" w16cid:durableId="1272667205">
    <w:abstractNumId w:val="17"/>
    <w:lvlOverride w:ilvl="0">
      <w:startOverride w:val="350"/>
    </w:lvlOverride>
  </w:num>
  <w:num w:numId="87" w16cid:durableId="6256272">
    <w:abstractNumId w:val="17"/>
    <w:lvlOverride w:ilvl="0">
      <w:startOverride w:val="360"/>
    </w:lvlOverride>
  </w:num>
  <w:num w:numId="88" w16cid:durableId="1803495718">
    <w:abstractNumId w:val="17"/>
    <w:lvlOverride w:ilvl="0">
      <w:startOverride w:val="370"/>
    </w:lvlOverride>
  </w:num>
  <w:num w:numId="89" w16cid:durableId="1306817226">
    <w:abstractNumId w:val="17"/>
    <w:lvlOverride w:ilvl="0">
      <w:startOverride w:val="380"/>
    </w:lvlOverride>
  </w:num>
  <w:num w:numId="90" w16cid:durableId="1562667767">
    <w:abstractNumId w:val="17"/>
    <w:lvlOverride w:ilvl="0">
      <w:startOverride w:val="390"/>
    </w:lvlOverride>
  </w:num>
  <w:num w:numId="91" w16cid:durableId="1544367286">
    <w:abstractNumId w:val="17"/>
    <w:lvlOverride w:ilvl="0">
      <w:startOverride w:val="400"/>
    </w:lvlOverride>
  </w:num>
  <w:num w:numId="92" w16cid:durableId="1562062347">
    <w:abstractNumId w:val="17"/>
    <w:lvlOverride w:ilvl="0">
      <w:startOverride w:val="410"/>
    </w:lvlOverride>
  </w:num>
  <w:num w:numId="93" w16cid:durableId="756556383">
    <w:abstractNumId w:val="17"/>
    <w:lvlOverride w:ilvl="0">
      <w:startOverride w:val="420"/>
    </w:lvlOverride>
  </w:num>
  <w:num w:numId="94" w16cid:durableId="1059591486">
    <w:abstractNumId w:val="17"/>
    <w:lvlOverride w:ilvl="0">
      <w:startOverride w:val="430"/>
    </w:lvlOverride>
  </w:num>
  <w:num w:numId="95" w16cid:durableId="128669950">
    <w:abstractNumId w:val="17"/>
    <w:lvlOverride w:ilvl="0">
      <w:startOverride w:val="440"/>
    </w:lvlOverride>
  </w:num>
  <w:num w:numId="96" w16cid:durableId="1661807843">
    <w:abstractNumId w:val="17"/>
    <w:lvlOverride w:ilvl="0">
      <w:startOverride w:val="450"/>
    </w:lvlOverride>
  </w:num>
  <w:num w:numId="97" w16cid:durableId="1463881550">
    <w:abstractNumId w:val="17"/>
    <w:lvlOverride w:ilvl="0">
      <w:startOverride w:val="460"/>
    </w:lvlOverride>
  </w:num>
  <w:num w:numId="98" w16cid:durableId="1399206295">
    <w:abstractNumId w:val="17"/>
    <w:lvlOverride w:ilvl="0">
      <w:startOverride w:val="470"/>
    </w:lvlOverride>
  </w:num>
  <w:num w:numId="99" w16cid:durableId="1773627948">
    <w:abstractNumId w:val="17"/>
    <w:lvlOverride w:ilvl="0">
      <w:startOverride w:val="480"/>
    </w:lvlOverride>
  </w:num>
  <w:num w:numId="100" w16cid:durableId="183906184">
    <w:abstractNumId w:val="17"/>
    <w:lvlOverride w:ilvl="0">
      <w:startOverride w:val="490"/>
    </w:lvlOverride>
  </w:num>
  <w:num w:numId="101" w16cid:durableId="294025319">
    <w:abstractNumId w:val="17"/>
    <w:lvlOverride w:ilvl="0">
      <w:startOverride w:val="500"/>
    </w:lvlOverride>
  </w:num>
  <w:num w:numId="102" w16cid:durableId="1759446600">
    <w:abstractNumId w:val="17"/>
    <w:lvlOverride w:ilvl="0">
      <w:startOverride w:val="510"/>
    </w:lvlOverride>
  </w:num>
  <w:num w:numId="103" w16cid:durableId="362443171">
    <w:abstractNumId w:val="17"/>
    <w:lvlOverride w:ilvl="0">
      <w:startOverride w:val="520"/>
    </w:lvlOverride>
  </w:num>
  <w:num w:numId="104" w16cid:durableId="596866158">
    <w:abstractNumId w:val="17"/>
    <w:lvlOverride w:ilvl="0">
      <w:startOverride w:val="530"/>
    </w:lvlOverride>
  </w:num>
  <w:num w:numId="105" w16cid:durableId="1625193735">
    <w:abstractNumId w:val="17"/>
    <w:lvlOverride w:ilvl="0">
      <w:startOverride w:val="540"/>
    </w:lvlOverride>
  </w:num>
  <w:num w:numId="106" w16cid:durableId="1023433709">
    <w:abstractNumId w:val="17"/>
    <w:lvlOverride w:ilvl="0">
      <w:startOverride w:val="550"/>
    </w:lvlOverride>
  </w:num>
  <w:num w:numId="107" w16cid:durableId="981154500">
    <w:abstractNumId w:val="17"/>
    <w:lvlOverride w:ilvl="0">
      <w:startOverride w:val="560"/>
    </w:lvlOverride>
  </w:num>
  <w:num w:numId="108" w16cid:durableId="508763997">
    <w:abstractNumId w:val="17"/>
    <w:lvlOverride w:ilvl="0">
      <w:startOverride w:val="570"/>
    </w:lvlOverride>
  </w:num>
  <w:num w:numId="109" w16cid:durableId="1266888808">
    <w:abstractNumId w:val="17"/>
    <w:lvlOverride w:ilvl="0">
      <w:startOverride w:val="580"/>
    </w:lvlOverride>
  </w:num>
  <w:num w:numId="110" w16cid:durableId="1492024376">
    <w:abstractNumId w:val="17"/>
    <w:lvlOverride w:ilvl="0">
      <w:startOverride w:val="590"/>
    </w:lvlOverride>
  </w:num>
  <w:num w:numId="111" w16cid:durableId="1430587445">
    <w:abstractNumId w:val="17"/>
    <w:lvlOverride w:ilvl="0">
      <w:startOverride w:val="600"/>
    </w:lvlOverride>
  </w:num>
  <w:num w:numId="112" w16cid:durableId="1413433581">
    <w:abstractNumId w:val="17"/>
    <w:lvlOverride w:ilvl="0">
      <w:startOverride w:val="610"/>
    </w:lvlOverride>
  </w:num>
  <w:num w:numId="113" w16cid:durableId="1316881126">
    <w:abstractNumId w:val="17"/>
    <w:lvlOverride w:ilvl="0">
      <w:startOverride w:val="620"/>
    </w:lvlOverride>
  </w:num>
  <w:num w:numId="114" w16cid:durableId="1195457793">
    <w:abstractNumId w:val="17"/>
    <w:lvlOverride w:ilvl="0">
      <w:startOverride w:val="630"/>
    </w:lvlOverride>
  </w:num>
  <w:num w:numId="115" w16cid:durableId="1179926275">
    <w:abstractNumId w:val="17"/>
    <w:lvlOverride w:ilvl="0">
      <w:startOverride w:val="640"/>
    </w:lvlOverride>
  </w:num>
  <w:num w:numId="116" w16cid:durableId="598679635">
    <w:abstractNumId w:val="17"/>
    <w:lvlOverride w:ilvl="0">
      <w:startOverride w:val="650"/>
    </w:lvlOverride>
  </w:num>
  <w:num w:numId="117" w16cid:durableId="1858739371">
    <w:abstractNumId w:val="17"/>
    <w:lvlOverride w:ilvl="0">
      <w:startOverride w:val="660"/>
    </w:lvlOverride>
  </w:num>
  <w:num w:numId="118" w16cid:durableId="94254701">
    <w:abstractNumId w:val="17"/>
    <w:lvlOverride w:ilvl="0">
      <w:startOverride w:val="670"/>
    </w:lvlOverride>
  </w:num>
  <w:num w:numId="119" w16cid:durableId="249168201">
    <w:abstractNumId w:val="17"/>
    <w:lvlOverride w:ilvl="0">
      <w:startOverride w:val="680"/>
    </w:lvlOverride>
  </w:num>
  <w:num w:numId="120" w16cid:durableId="1338539240">
    <w:abstractNumId w:val="17"/>
    <w:lvlOverride w:ilvl="0">
      <w:startOverride w:val="690"/>
    </w:lvlOverride>
  </w:num>
  <w:num w:numId="121" w16cid:durableId="782573421">
    <w:abstractNumId w:val="17"/>
    <w:lvlOverride w:ilvl="0">
      <w:startOverride w:val="700"/>
    </w:lvlOverride>
  </w:num>
  <w:num w:numId="122" w16cid:durableId="481046965">
    <w:abstractNumId w:val="17"/>
    <w:lvlOverride w:ilvl="0">
      <w:startOverride w:val="710"/>
    </w:lvlOverride>
  </w:num>
  <w:num w:numId="123" w16cid:durableId="109013979">
    <w:abstractNumId w:val="17"/>
    <w:lvlOverride w:ilvl="0">
      <w:startOverride w:val="720"/>
    </w:lvlOverride>
  </w:num>
  <w:num w:numId="124" w16cid:durableId="720597629">
    <w:abstractNumId w:val="17"/>
    <w:lvlOverride w:ilvl="0">
      <w:startOverride w:val="730"/>
    </w:lvlOverride>
  </w:num>
  <w:num w:numId="125" w16cid:durableId="2003895432">
    <w:abstractNumId w:val="17"/>
    <w:lvlOverride w:ilvl="0">
      <w:startOverride w:val="740"/>
    </w:lvlOverride>
  </w:num>
  <w:num w:numId="126" w16cid:durableId="2030909513">
    <w:abstractNumId w:val="17"/>
    <w:lvlOverride w:ilvl="0">
      <w:startOverride w:val="750"/>
    </w:lvlOverride>
  </w:num>
  <w:num w:numId="127" w16cid:durableId="287049293">
    <w:abstractNumId w:val="17"/>
    <w:lvlOverride w:ilvl="0">
      <w:startOverride w:val="760"/>
    </w:lvlOverride>
  </w:num>
  <w:num w:numId="128" w16cid:durableId="1739741656">
    <w:abstractNumId w:val="17"/>
    <w:lvlOverride w:ilvl="0">
      <w:startOverride w:val="770"/>
    </w:lvlOverride>
  </w:num>
  <w:num w:numId="129" w16cid:durableId="970330695">
    <w:abstractNumId w:val="17"/>
    <w:lvlOverride w:ilvl="0">
      <w:startOverride w:val="780"/>
    </w:lvlOverride>
  </w:num>
  <w:num w:numId="130" w16cid:durableId="199127034">
    <w:abstractNumId w:val="17"/>
    <w:lvlOverride w:ilvl="0">
      <w:startOverride w:val="800"/>
    </w:lvlOverride>
  </w:num>
  <w:num w:numId="131" w16cid:durableId="1759710858">
    <w:abstractNumId w:val="17"/>
    <w:lvlOverride w:ilvl="0">
      <w:startOverride w:val="810"/>
    </w:lvlOverride>
  </w:num>
  <w:num w:numId="132" w16cid:durableId="1962808083">
    <w:abstractNumId w:val="17"/>
    <w:lvlOverride w:ilvl="0">
      <w:startOverride w:val="820"/>
    </w:lvlOverride>
  </w:num>
  <w:num w:numId="133" w16cid:durableId="1879512297">
    <w:abstractNumId w:val="17"/>
    <w:lvlOverride w:ilvl="0">
      <w:startOverride w:val="70"/>
    </w:lvlOverride>
  </w:num>
  <w:num w:numId="134" w16cid:durableId="1236085417">
    <w:abstractNumId w:val="17"/>
    <w:lvlOverride w:ilvl="0">
      <w:startOverride w:val="830"/>
    </w:lvlOverride>
  </w:num>
  <w:num w:numId="135" w16cid:durableId="483934748">
    <w:abstractNumId w:val="17"/>
    <w:lvlOverride w:ilvl="0">
      <w:startOverride w:val="840"/>
    </w:lvlOverride>
  </w:num>
  <w:num w:numId="136" w16cid:durableId="2144427149">
    <w:abstractNumId w:val="17"/>
    <w:lvlOverride w:ilvl="0">
      <w:startOverride w:val="850"/>
    </w:lvlOverride>
  </w:num>
  <w:num w:numId="137" w16cid:durableId="984089182">
    <w:abstractNumId w:val="17"/>
    <w:lvlOverride w:ilvl="0">
      <w:startOverride w:val="860"/>
    </w:lvlOverride>
  </w:num>
  <w:num w:numId="138" w16cid:durableId="1968391103">
    <w:abstractNumId w:val="17"/>
    <w:lvlOverride w:ilvl="0">
      <w:startOverride w:val="870"/>
    </w:lvlOverride>
  </w:num>
  <w:num w:numId="139" w16cid:durableId="2142768847">
    <w:abstractNumId w:val="17"/>
    <w:lvlOverride w:ilvl="0">
      <w:startOverride w:val="880"/>
    </w:lvlOverride>
  </w:num>
  <w:num w:numId="140" w16cid:durableId="332493264">
    <w:abstractNumId w:val="17"/>
    <w:lvlOverride w:ilvl="0">
      <w:startOverride w:val="890"/>
    </w:lvlOverride>
  </w:num>
  <w:num w:numId="141" w16cid:durableId="1384939360">
    <w:abstractNumId w:val="17"/>
    <w:lvlOverride w:ilvl="0">
      <w:startOverride w:val="900"/>
    </w:lvlOverride>
  </w:num>
  <w:num w:numId="142" w16cid:durableId="432019827">
    <w:abstractNumId w:val="17"/>
    <w:lvlOverride w:ilvl="0">
      <w:startOverride w:val="910"/>
    </w:lvlOverride>
  </w:num>
  <w:num w:numId="143" w16cid:durableId="2050372775">
    <w:abstractNumId w:val="17"/>
    <w:lvlOverride w:ilvl="0">
      <w:startOverride w:val="920"/>
    </w:lvlOverride>
  </w:num>
  <w:num w:numId="144" w16cid:durableId="2106877785">
    <w:abstractNumId w:val="17"/>
    <w:lvlOverride w:ilvl="0">
      <w:startOverride w:val="930"/>
    </w:lvlOverride>
  </w:num>
  <w:num w:numId="145" w16cid:durableId="1427995282">
    <w:abstractNumId w:val="17"/>
    <w:lvlOverride w:ilvl="0">
      <w:startOverride w:val="940"/>
    </w:lvlOverride>
  </w:num>
  <w:num w:numId="146" w16cid:durableId="137381264">
    <w:abstractNumId w:val="17"/>
    <w:lvlOverride w:ilvl="0">
      <w:startOverride w:val="950"/>
    </w:lvlOverride>
  </w:num>
  <w:num w:numId="147" w16cid:durableId="2015909444">
    <w:abstractNumId w:val="17"/>
    <w:lvlOverride w:ilvl="0">
      <w:startOverride w:val="960"/>
    </w:lvlOverride>
  </w:num>
  <w:num w:numId="148" w16cid:durableId="1913737491">
    <w:abstractNumId w:val="17"/>
    <w:lvlOverride w:ilvl="0">
      <w:startOverride w:val="970"/>
    </w:lvlOverride>
  </w:num>
  <w:num w:numId="149" w16cid:durableId="205877657">
    <w:abstractNumId w:val="17"/>
    <w:lvlOverride w:ilvl="0">
      <w:startOverride w:val="980"/>
    </w:lvlOverride>
  </w:num>
  <w:num w:numId="150" w16cid:durableId="1252544538">
    <w:abstractNumId w:val="17"/>
    <w:lvlOverride w:ilvl="0">
      <w:startOverride w:val="990"/>
    </w:lvlOverride>
  </w:num>
  <w:num w:numId="151" w16cid:durableId="1438913321">
    <w:abstractNumId w:val="17"/>
    <w:lvlOverride w:ilvl="0">
      <w:startOverride w:val="1000"/>
    </w:lvlOverride>
  </w:num>
  <w:num w:numId="152" w16cid:durableId="373192118">
    <w:abstractNumId w:val="17"/>
    <w:lvlOverride w:ilvl="0">
      <w:startOverride w:val="1020"/>
    </w:lvlOverride>
  </w:num>
  <w:num w:numId="153" w16cid:durableId="2097550110">
    <w:abstractNumId w:val="17"/>
    <w:lvlOverride w:ilvl="0">
      <w:startOverride w:val="1030"/>
    </w:lvlOverride>
  </w:num>
  <w:num w:numId="154" w16cid:durableId="832600124">
    <w:abstractNumId w:val="17"/>
    <w:lvlOverride w:ilvl="0">
      <w:startOverride w:val="1040"/>
    </w:lvlOverride>
  </w:num>
  <w:num w:numId="155" w16cid:durableId="1770005448">
    <w:abstractNumId w:val="17"/>
    <w:lvlOverride w:ilvl="0">
      <w:startOverride w:val="1050"/>
    </w:lvlOverride>
  </w:num>
  <w:num w:numId="156" w16cid:durableId="1707289558">
    <w:abstractNumId w:val="17"/>
    <w:lvlOverride w:ilvl="0">
      <w:startOverride w:val="1060"/>
    </w:lvlOverride>
  </w:num>
  <w:num w:numId="157" w16cid:durableId="70473170">
    <w:abstractNumId w:val="17"/>
    <w:lvlOverride w:ilvl="0">
      <w:startOverride w:val="1070"/>
    </w:lvlOverride>
  </w:num>
  <w:num w:numId="158" w16cid:durableId="1967655261">
    <w:abstractNumId w:val="17"/>
    <w:lvlOverride w:ilvl="0">
      <w:startOverride w:val="1080"/>
    </w:lvlOverride>
  </w:num>
  <w:num w:numId="159" w16cid:durableId="1975872185">
    <w:abstractNumId w:val="17"/>
    <w:lvlOverride w:ilvl="0">
      <w:startOverride w:val="1090"/>
    </w:lvlOverride>
  </w:num>
  <w:num w:numId="160" w16cid:durableId="897478827">
    <w:abstractNumId w:val="17"/>
    <w:lvlOverride w:ilvl="0">
      <w:startOverride w:val="1100"/>
    </w:lvlOverride>
  </w:num>
  <w:num w:numId="161" w16cid:durableId="1048264997">
    <w:abstractNumId w:val="17"/>
    <w:lvlOverride w:ilvl="0">
      <w:startOverride w:val="1110"/>
    </w:lvlOverride>
  </w:num>
  <w:num w:numId="162" w16cid:durableId="816454845">
    <w:abstractNumId w:val="17"/>
    <w:lvlOverride w:ilvl="0">
      <w:startOverride w:val="1120"/>
    </w:lvlOverride>
  </w:num>
  <w:num w:numId="163" w16cid:durableId="356932056">
    <w:abstractNumId w:val="17"/>
    <w:lvlOverride w:ilvl="0">
      <w:startOverride w:val="1130"/>
    </w:lvlOverride>
  </w:num>
  <w:num w:numId="164" w16cid:durableId="342516385">
    <w:abstractNumId w:val="17"/>
    <w:lvlOverride w:ilvl="0">
      <w:startOverride w:val="1140"/>
    </w:lvlOverride>
  </w:num>
  <w:num w:numId="165" w16cid:durableId="1570265143">
    <w:abstractNumId w:val="17"/>
    <w:lvlOverride w:ilvl="0">
      <w:startOverride w:val="1150"/>
    </w:lvlOverride>
  </w:num>
  <w:num w:numId="166" w16cid:durableId="1518542765">
    <w:abstractNumId w:val="17"/>
    <w:lvlOverride w:ilvl="0">
      <w:startOverride w:val="1160"/>
    </w:lvlOverride>
  </w:num>
  <w:num w:numId="167" w16cid:durableId="1175612129">
    <w:abstractNumId w:val="17"/>
    <w:lvlOverride w:ilvl="0">
      <w:startOverride w:val="1170"/>
    </w:lvlOverride>
  </w:num>
  <w:num w:numId="168" w16cid:durableId="1789085090">
    <w:abstractNumId w:val="17"/>
    <w:lvlOverride w:ilvl="0">
      <w:startOverride w:val="1180"/>
    </w:lvlOverride>
  </w:num>
  <w:num w:numId="169" w16cid:durableId="122191532">
    <w:abstractNumId w:val="17"/>
    <w:lvlOverride w:ilvl="0">
      <w:startOverride w:val="1190"/>
    </w:lvlOverride>
  </w:num>
  <w:num w:numId="170" w16cid:durableId="1454713099">
    <w:abstractNumId w:val="17"/>
    <w:lvlOverride w:ilvl="0">
      <w:startOverride w:val="1200"/>
    </w:lvlOverride>
  </w:num>
  <w:num w:numId="171" w16cid:durableId="494883630">
    <w:abstractNumId w:val="17"/>
    <w:lvlOverride w:ilvl="0">
      <w:startOverride w:val="1210"/>
    </w:lvlOverride>
  </w:num>
  <w:num w:numId="172" w16cid:durableId="1930693289">
    <w:abstractNumId w:val="17"/>
    <w:lvlOverride w:ilvl="0">
      <w:startOverride w:val="1220"/>
    </w:lvlOverride>
  </w:num>
  <w:num w:numId="173" w16cid:durableId="957875426">
    <w:abstractNumId w:val="17"/>
    <w:lvlOverride w:ilvl="0">
      <w:startOverride w:val="1470"/>
    </w:lvlOverride>
  </w:num>
  <w:num w:numId="174" w16cid:durableId="1937208961">
    <w:abstractNumId w:val="17"/>
    <w:lvlOverride w:ilvl="0">
      <w:startOverride w:val="1480"/>
    </w:lvlOverride>
  </w:num>
  <w:num w:numId="175" w16cid:durableId="736364746">
    <w:abstractNumId w:val="17"/>
    <w:lvlOverride w:ilvl="0">
      <w:startOverride w:val="1490"/>
    </w:lvlOverride>
  </w:num>
  <w:num w:numId="176" w16cid:durableId="915944908">
    <w:abstractNumId w:val="17"/>
    <w:lvlOverride w:ilvl="0">
      <w:startOverride w:val="1500"/>
    </w:lvlOverride>
  </w:num>
  <w:num w:numId="177" w16cid:durableId="412437855">
    <w:abstractNumId w:val="17"/>
    <w:lvlOverride w:ilvl="0">
      <w:startOverride w:val="1510"/>
    </w:lvlOverride>
  </w:num>
  <w:num w:numId="178" w16cid:durableId="333651286">
    <w:abstractNumId w:val="17"/>
    <w:lvlOverride w:ilvl="0">
      <w:startOverride w:val="1520"/>
    </w:lvlOverride>
  </w:num>
  <w:num w:numId="179" w16cid:durableId="415831349">
    <w:abstractNumId w:val="17"/>
    <w:lvlOverride w:ilvl="0">
      <w:startOverride w:val="1540"/>
    </w:lvlOverride>
  </w:num>
  <w:num w:numId="180" w16cid:durableId="272059381">
    <w:abstractNumId w:val="17"/>
    <w:lvlOverride w:ilvl="0">
      <w:startOverride w:val="1560"/>
    </w:lvlOverride>
  </w:num>
  <w:num w:numId="181" w16cid:durableId="1703094561">
    <w:abstractNumId w:val="17"/>
    <w:lvlOverride w:ilvl="0">
      <w:startOverride w:val="1570"/>
    </w:lvlOverride>
  </w:num>
  <w:num w:numId="182" w16cid:durableId="676464281">
    <w:abstractNumId w:val="17"/>
    <w:lvlOverride w:ilvl="0">
      <w:startOverride w:val="1580"/>
    </w:lvlOverride>
  </w:num>
  <w:num w:numId="183" w16cid:durableId="1855223270">
    <w:abstractNumId w:val="17"/>
    <w:lvlOverride w:ilvl="0">
      <w:startOverride w:val="1590"/>
    </w:lvlOverride>
  </w:num>
  <w:num w:numId="184" w16cid:durableId="992873517">
    <w:abstractNumId w:val="17"/>
    <w:lvlOverride w:ilvl="0">
      <w:startOverride w:val="1600"/>
    </w:lvlOverride>
  </w:num>
  <w:num w:numId="185" w16cid:durableId="2012561135">
    <w:abstractNumId w:val="17"/>
    <w:lvlOverride w:ilvl="0">
      <w:startOverride w:val="1610"/>
    </w:lvlOverride>
  </w:num>
  <w:num w:numId="186" w16cid:durableId="1777600120">
    <w:abstractNumId w:val="17"/>
    <w:lvlOverride w:ilvl="0">
      <w:startOverride w:val="1620"/>
    </w:lvlOverride>
  </w:num>
  <w:num w:numId="187" w16cid:durableId="1857159689">
    <w:abstractNumId w:val="17"/>
    <w:lvlOverride w:ilvl="0">
      <w:startOverride w:val="1630"/>
    </w:lvlOverride>
  </w:num>
  <w:num w:numId="188" w16cid:durableId="1022517392">
    <w:abstractNumId w:val="17"/>
    <w:lvlOverride w:ilvl="0">
      <w:startOverride w:val="1640"/>
    </w:lvlOverride>
  </w:num>
  <w:num w:numId="189" w16cid:durableId="1803841280">
    <w:abstractNumId w:val="17"/>
    <w:lvlOverride w:ilvl="0">
      <w:startOverride w:val="1650"/>
    </w:lvlOverride>
  </w:num>
  <w:num w:numId="190" w16cid:durableId="1983734982">
    <w:abstractNumId w:val="17"/>
    <w:lvlOverride w:ilvl="0">
      <w:startOverride w:val="1660"/>
    </w:lvlOverride>
  </w:num>
  <w:num w:numId="191" w16cid:durableId="615138952">
    <w:abstractNumId w:val="17"/>
    <w:lvlOverride w:ilvl="0">
      <w:startOverride w:val="1670"/>
    </w:lvlOverride>
  </w:num>
  <w:num w:numId="192" w16cid:durableId="330178527">
    <w:abstractNumId w:val="17"/>
    <w:lvlOverride w:ilvl="0">
      <w:startOverride w:val="1680"/>
    </w:lvlOverride>
  </w:num>
  <w:num w:numId="193" w16cid:durableId="1148942151">
    <w:abstractNumId w:val="17"/>
    <w:lvlOverride w:ilvl="0">
      <w:startOverride w:val="1690"/>
    </w:lvlOverride>
  </w:num>
  <w:num w:numId="194" w16cid:durableId="825122378">
    <w:abstractNumId w:val="17"/>
    <w:lvlOverride w:ilvl="0">
      <w:startOverride w:val="1700"/>
    </w:lvlOverride>
  </w:num>
  <w:num w:numId="195" w16cid:durableId="58866837">
    <w:abstractNumId w:val="17"/>
    <w:lvlOverride w:ilvl="0">
      <w:startOverride w:val="1710"/>
    </w:lvlOverride>
  </w:num>
  <w:num w:numId="196" w16cid:durableId="1219318281">
    <w:abstractNumId w:val="17"/>
    <w:lvlOverride w:ilvl="0">
      <w:startOverride w:val="1720"/>
    </w:lvlOverride>
  </w:num>
  <w:num w:numId="197" w16cid:durableId="1710566347">
    <w:abstractNumId w:val="17"/>
    <w:lvlOverride w:ilvl="0">
      <w:startOverride w:val="1730"/>
    </w:lvlOverride>
  </w:num>
  <w:num w:numId="198" w16cid:durableId="1078749628">
    <w:abstractNumId w:val="17"/>
    <w:lvlOverride w:ilvl="0">
      <w:startOverride w:val="1740"/>
    </w:lvlOverride>
  </w:num>
  <w:num w:numId="199" w16cid:durableId="893390079">
    <w:abstractNumId w:val="17"/>
  </w:num>
  <w:num w:numId="200" w16cid:durableId="87311123">
    <w:abstractNumId w:val="45"/>
  </w:num>
  <w:num w:numId="201" w16cid:durableId="2145654314">
    <w:abstractNumId w:val="40"/>
    <w:lvlOverride w:ilvl="0">
      <w:startOverride w:val="1"/>
    </w:lvlOverride>
  </w:num>
  <w:num w:numId="202" w16cid:durableId="120998005">
    <w:abstractNumId w:val="23"/>
  </w:num>
  <w:num w:numId="203" w16cid:durableId="1289584429">
    <w:abstractNumId w:val="33"/>
    <w:lvlOverride w:ilvl="0">
      <w:startOverride w:val="1"/>
    </w:lvlOverride>
  </w:num>
  <w:num w:numId="204" w16cid:durableId="90318630">
    <w:abstractNumId w:val="17"/>
    <w:lvlOverride w:ilvl="0">
      <w:startOverride w:val="25"/>
    </w:lvlOverride>
  </w:num>
  <w:num w:numId="205" w16cid:durableId="300041494">
    <w:abstractNumId w:val="16"/>
  </w:num>
  <w:num w:numId="206" w16cid:durableId="433523076">
    <w:abstractNumId w:val="17"/>
    <w:lvlOverride w:ilvl="0">
      <w:startOverride w:val="1005"/>
    </w:lvlOverride>
  </w:num>
  <w:num w:numId="207" w16cid:durableId="1194615927">
    <w:abstractNumId w:val="17"/>
    <w:lvlOverride w:ilvl="0">
      <w:startOverride w:val="1230"/>
    </w:lvlOverride>
  </w:num>
  <w:num w:numId="208" w16cid:durableId="313337216">
    <w:abstractNumId w:val="17"/>
    <w:lvlOverride w:ilvl="0">
      <w:startOverride w:val="1240"/>
    </w:lvlOverride>
  </w:num>
  <w:num w:numId="209" w16cid:durableId="97458085">
    <w:abstractNumId w:val="17"/>
    <w:lvlOverride w:ilvl="0">
      <w:startOverride w:val="1250"/>
    </w:lvlOverride>
  </w:num>
  <w:num w:numId="210" w16cid:durableId="1214393324">
    <w:abstractNumId w:val="17"/>
    <w:lvlOverride w:ilvl="0">
      <w:startOverride w:val="1260"/>
    </w:lvlOverride>
  </w:num>
  <w:num w:numId="211" w16cid:durableId="1497652979">
    <w:abstractNumId w:val="17"/>
    <w:lvlOverride w:ilvl="0">
      <w:startOverride w:val="1270"/>
    </w:lvlOverride>
  </w:num>
  <w:num w:numId="212" w16cid:durableId="1665474800">
    <w:abstractNumId w:val="17"/>
    <w:lvlOverride w:ilvl="0">
      <w:startOverride w:val="1280"/>
    </w:lvlOverride>
  </w:num>
  <w:num w:numId="213" w16cid:durableId="1228490840">
    <w:abstractNumId w:val="17"/>
    <w:lvlOverride w:ilvl="0">
      <w:startOverride w:val="1290"/>
    </w:lvlOverride>
  </w:num>
  <w:num w:numId="214" w16cid:durableId="634415422">
    <w:abstractNumId w:val="17"/>
    <w:lvlOverride w:ilvl="0">
      <w:startOverride w:val="1300"/>
    </w:lvlOverride>
  </w:num>
  <w:num w:numId="215" w16cid:durableId="975331764">
    <w:abstractNumId w:val="17"/>
    <w:lvlOverride w:ilvl="0">
      <w:startOverride w:val="1310"/>
    </w:lvlOverride>
  </w:num>
  <w:num w:numId="216" w16cid:durableId="1722633135">
    <w:abstractNumId w:val="17"/>
    <w:lvlOverride w:ilvl="0">
      <w:startOverride w:val="1320"/>
    </w:lvlOverride>
  </w:num>
  <w:num w:numId="217" w16cid:durableId="171187605">
    <w:abstractNumId w:val="17"/>
    <w:lvlOverride w:ilvl="0">
      <w:startOverride w:val="1330"/>
    </w:lvlOverride>
  </w:num>
  <w:num w:numId="218" w16cid:durableId="2005279701">
    <w:abstractNumId w:val="17"/>
    <w:lvlOverride w:ilvl="0">
      <w:startOverride w:val="1340"/>
    </w:lvlOverride>
  </w:num>
  <w:num w:numId="219" w16cid:durableId="1393700119">
    <w:abstractNumId w:val="17"/>
    <w:lvlOverride w:ilvl="0">
      <w:startOverride w:val="1350"/>
    </w:lvlOverride>
  </w:num>
  <w:num w:numId="220" w16cid:durableId="1666585486">
    <w:abstractNumId w:val="17"/>
    <w:lvlOverride w:ilvl="0">
      <w:startOverride w:val="1370"/>
    </w:lvlOverride>
  </w:num>
  <w:num w:numId="221" w16cid:durableId="1470436719">
    <w:abstractNumId w:val="17"/>
    <w:lvlOverride w:ilvl="0">
      <w:startOverride w:val="1525"/>
    </w:lvlOverride>
  </w:num>
  <w:num w:numId="222" w16cid:durableId="1138379874">
    <w:abstractNumId w:val="17"/>
    <w:lvlOverride w:ilvl="0">
      <w:startOverride w:val="1545"/>
    </w:lvlOverride>
  </w:num>
  <w:num w:numId="223" w16cid:durableId="1479880397">
    <w:abstractNumId w:val="17"/>
    <w:lvlOverride w:ilvl="0">
      <w:startOverride w:val="20"/>
    </w:lvlOverride>
  </w:num>
  <w:num w:numId="224" w16cid:durableId="928848783">
    <w:abstractNumId w:val="17"/>
    <w:lvlOverride w:ilvl="0">
      <w:startOverride w:val="35"/>
    </w:lvlOverride>
  </w:num>
  <w:num w:numId="225" w16cid:durableId="725378101">
    <w:abstractNumId w:val="17"/>
    <w:lvlOverride w:ilvl="0">
      <w:startOverride w:val="30"/>
    </w:lvlOverride>
  </w:num>
  <w:num w:numId="226" w16cid:durableId="1989358286">
    <w:abstractNumId w:val="17"/>
    <w:lvlOverride w:ilvl="0">
      <w:startOverride w:val="785"/>
    </w:lvlOverride>
  </w:num>
  <w:num w:numId="227" w16cid:durableId="93940055">
    <w:abstractNumId w:val="17"/>
    <w:lvlOverride w:ilvl="0">
      <w:startOverride w:val="790"/>
    </w:lvlOverride>
  </w:num>
  <w:num w:numId="228" w16cid:durableId="602080806">
    <w:abstractNumId w:val="17"/>
    <w:lvlOverride w:ilvl="0">
      <w:startOverride w:val="955"/>
    </w:lvlOverride>
  </w:num>
  <w:num w:numId="229" w16cid:durableId="339311901">
    <w:abstractNumId w:val="17"/>
    <w:lvlOverride w:ilvl="0">
      <w:startOverride w:val="1010"/>
    </w:lvlOverride>
  </w:num>
  <w:num w:numId="230" w16cid:durableId="2080395417">
    <w:abstractNumId w:val="17"/>
    <w:lvlOverride w:ilvl="0">
      <w:startOverride w:val="1215"/>
    </w:lvlOverride>
  </w:num>
  <w:num w:numId="231" w16cid:durableId="521434858">
    <w:abstractNumId w:val="17"/>
    <w:lvlOverride w:ilvl="0">
      <w:startOverride w:val="1360"/>
    </w:lvlOverride>
  </w:num>
  <w:num w:numId="232" w16cid:durableId="1440224008">
    <w:abstractNumId w:val="17"/>
    <w:lvlOverride w:ilvl="0">
      <w:startOverride w:val="1380"/>
    </w:lvlOverride>
  </w:num>
  <w:num w:numId="233" w16cid:durableId="1739935929">
    <w:abstractNumId w:val="17"/>
    <w:lvlOverride w:ilvl="0">
      <w:startOverride w:val="1390"/>
    </w:lvlOverride>
  </w:num>
  <w:num w:numId="234" w16cid:durableId="988365358">
    <w:abstractNumId w:val="17"/>
    <w:lvlOverride w:ilvl="0">
      <w:startOverride w:val="1400"/>
    </w:lvlOverride>
  </w:num>
  <w:num w:numId="235" w16cid:durableId="700588752">
    <w:abstractNumId w:val="17"/>
    <w:lvlOverride w:ilvl="0">
      <w:startOverride w:val="1410"/>
    </w:lvlOverride>
  </w:num>
  <w:num w:numId="236" w16cid:durableId="1523012684">
    <w:abstractNumId w:val="17"/>
    <w:lvlOverride w:ilvl="0">
      <w:startOverride w:val="1420"/>
    </w:lvlOverride>
  </w:num>
  <w:num w:numId="237" w16cid:durableId="2093426949">
    <w:abstractNumId w:val="17"/>
    <w:lvlOverride w:ilvl="0">
      <w:startOverride w:val="1430"/>
    </w:lvlOverride>
  </w:num>
  <w:num w:numId="238" w16cid:durableId="852886795">
    <w:abstractNumId w:val="17"/>
    <w:lvlOverride w:ilvl="0">
      <w:startOverride w:val="1440"/>
    </w:lvlOverride>
  </w:num>
  <w:num w:numId="239" w16cid:durableId="1506557063">
    <w:abstractNumId w:val="17"/>
    <w:lvlOverride w:ilvl="0">
      <w:startOverride w:val="1450"/>
    </w:lvlOverride>
  </w:num>
  <w:num w:numId="240" w16cid:durableId="282924623">
    <w:abstractNumId w:val="17"/>
    <w:lvlOverride w:ilvl="0">
      <w:startOverride w:val="1460"/>
    </w:lvlOverride>
  </w:num>
  <w:num w:numId="241" w16cid:durableId="994378493">
    <w:abstractNumId w:val="17"/>
    <w:lvlOverride w:ilvl="0">
      <w:startOverride w:val="1530"/>
    </w:lvlOverride>
  </w:num>
  <w:num w:numId="242" w16cid:durableId="197740777">
    <w:abstractNumId w:val="17"/>
    <w:lvlOverride w:ilvl="0">
      <w:startOverride w:val="1550"/>
    </w:lvlOverride>
  </w:num>
  <w:num w:numId="243" w16cid:durableId="166485079">
    <w:abstractNumId w:val="17"/>
    <w:lvlOverride w:ilvl="0">
      <w:startOverride w:val="1770"/>
    </w:lvlOverride>
  </w:num>
  <w:num w:numId="244" w16cid:durableId="584270586">
    <w:abstractNumId w:val="17"/>
    <w:lvlOverride w:ilvl="0">
      <w:startOverride w:val="1780"/>
    </w:lvlOverride>
  </w:num>
  <w:num w:numId="245" w16cid:durableId="430441795">
    <w:abstractNumId w:val="17"/>
    <w:lvlOverride w:ilvl="0">
      <w:startOverride w:val="1750"/>
    </w:lvlOverride>
  </w:num>
  <w:num w:numId="246" w16cid:durableId="864294546">
    <w:abstractNumId w:val="17"/>
    <w:lvlOverride w:ilvl="0">
      <w:startOverride w:val="1760"/>
    </w:lvlOverride>
  </w:num>
  <w:numIdMacAtCleanup w:val="24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hideSpellingErrors/>
  <w:hideGrammaticalErrors/>
  <w:activeWritingStyle w:lang="fr-CA" w:vendorID="9" w:dllVersion="512" w:checkStyle="1" w:appName="MSWord"/>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3A2"/>
    <w:rsid w:val="00000CF9"/>
    <w:rsid w:val="00001131"/>
    <w:rsid w:val="00001272"/>
    <w:rsid w:val="0000256B"/>
    <w:rsid w:val="00002702"/>
    <w:rsid w:val="00003CB4"/>
    <w:rsid w:val="00005A16"/>
    <w:rsid w:val="00005EB9"/>
    <w:rsid w:val="00007EC8"/>
    <w:rsid w:val="000111DB"/>
    <w:rsid w:val="00011473"/>
    <w:rsid w:val="000128B0"/>
    <w:rsid w:val="00012EFE"/>
    <w:rsid w:val="000135E8"/>
    <w:rsid w:val="00013EB0"/>
    <w:rsid w:val="00014467"/>
    <w:rsid w:val="00014B8C"/>
    <w:rsid w:val="000161E8"/>
    <w:rsid w:val="000166F8"/>
    <w:rsid w:val="00017284"/>
    <w:rsid w:val="0001783F"/>
    <w:rsid w:val="00020A61"/>
    <w:rsid w:val="00020AD4"/>
    <w:rsid w:val="00020B03"/>
    <w:rsid w:val="00021B7E"/>
    <w:rsid w:val="00021B97"/>
    <w:rsid w:val="0002299A"/>
    <w:rsid w:val="0002330A"/>
    <w:rsid w:val="000237D2"/>
    <w:rsid w:val="00023DA3"/>
    <w:rsid w:val="0002437B"/>
    <w:rsid w:val="000244E3"/>
    <w:rsid w:val="00024B26"/>
    <w:rsid w:val="00025D21"/>
    <w:rsid w:val="00026F10"/>
    <w:rsid w:val="00027286"/>
    <w:rsid w:val="00027884"/>
    <w:rsid w:val="000279D3"/>
    <w:rsid w:val="00030354"/>
    <w:rsid w:val="000303E1"/>
    <w:rsid w:val="00030416"/>
    <w:rsid w:val="000315C1"/>
    <w:rsid w:val="00031623"/>
    <w:rsid w:val="000318DE"/>
    <w:rsid w:val="0003207F"/>
    <w:rsid w:val="00032F53"/>
    <w:rsid w:val="000337B4"/>
    <w:rsid w:val="00033B4C"/>
    <w:rsid w:val="00033B84"/>
    <w:rsid w:val="00034632"/>
    <w:rsid w:val="00035E83"/>
    <w:rsid w:val="00037B0E"/>
    <w:rsid w:val="000409A0"/>
    <w:rsid w:val="00040A4C"/>
    <w:rsid w:val="00041050"/>
    <w:rsid w:val="00042060"/>
    <w:rsid w:val="00042137"/>
    <w:rsid w:val="0004285D"/>
    <w:rsid w:val="00042A9D"/>
    <w:rsid w:val="00043ACC"/>
    <w:rsid w:val="00044894"/>
    <w:rsid w:val="00044A8A"/>
    <w:rsid w:val="00044D8B"/>
    <w:rsid w:val="0004558F"/>
    <w:rsid w:val="00045854"/>
    <w:rsid w:val="00045E45"/>
    <w:rsid w:val="00045EE0"/>
    <w:rsid w:val="00045F9B"/>
    <w:rsid w:val="0004633D"/>
    <w:rsid w:val="000468A5"/>
    <w:rsid w:val="00046DC9"/>
    <w:rsid w:val="00047FF3"/>
    <w:rsid w:val="0005044C"/>
    <w:rsid w:val="00050543"/>
    <w:rsid w:val="0005076F"/>
    <w:rsid w:val="00050BE3"/>
    <w:rsid w:val="00050BFA"/>
    <w:rsid w:val="00050EDF"/>
    <w:rsid w:val="0005105E"/>
    <w:rsid w:val="00051322"/>
    <w:rsid w:val="000513A3"/>
    <w:rsid w:val="0005228E"/>
    <w:rsid w:val="000527C9"/>
    <w:rsid w:val="0005296B"/>
    <w:rsid w:val="00052AAA"/>
    <w:rsid w:val="00052D07"/>
    <w:rsid w:val="00053201"/>
    <w:rsid w:val="00053A97"/>
    <w:rsid w:val="00053E8B"/>
    <w:rsid w:val="000545C2"/>
    <w:rsid w:val="000545EE"/>
    <w:rsid w:val="00054CF4"/>
    <w:rsid w:val="0005602A"/>
    <w:rsid w:val="0005680A"/>
    <w:rsid w:val="000577D0"/>
    <w:rsid w:val="000578CC"/>
    <w:rsid w:val="00057A3B"/>
    <w:rsid w:val="000601CC"/>
    <w:rsid w:val="000601F3"/>
    <w:rsid w:val="00060295"/>
    <w:rsid w:val="000605BD"/>
    <w:rsid w:val="00061DA3"/>
    <w:rsid w:val="0006239B"/>
    <w:rsid w:val="0006249A"/>
    <w:rsid w:val="00062FA7"/>
    <w:rsid w:val="0006374B"/>
    <w:rsid w:val="00064660"/>
    <w:rsid w:val="00064A46"/>
    <w:rsid w:val="00066150"/>
    <w:rsid w:val="000661B0"/>
    <w:rsid w:val="00066A4D"/>
    <w:rsid w:val="00066E63"/>
    <w:rsid w:val="0006794F"/>
    <w:rsid w:val="00067ACE"/>
    <w:rsid w:val="00070357"/>
    <w:rsid w:val="0007060A"/>
    <w:rsid w:val="00070D48"/>
    <w:rsid w:val="00070F18"/>
    <w:rsid w:val="00070F89"/>
    <w:rsid w:val="000713F3"/>
    <w:rsid w:val="000715B9"/>
    <w:rsid w:val="00071651"/>
    <w:rsid w:val="0007166B"/>
    <w:rsid w:val="00071907"/>
    <w:rsid w:val="00071CA9"/>
    <w:rsid w:val="00072274"/>
    <w:rsid w:val="00072C79"/>
    <w:rsid w:val="00072E0B"/>
    <w:rsid w:val="000732F0"/>
    <w:rsid w:val="00073B2A"/>
    <w:rsid w:val="00073DB8"/>
    <w:rsid w:val="00073E07"/>
    <w:rsid w:val="00074B38"/>
    <w:rsid w:val="00076421"/>
    <w:rsid w:val="0007693B"/>
    <w:rsid w:val="00076B58"/>
    <w:rsid w:val="000770E8"/>
    <w:rsid w:val="0007764F"/>
    <w:rsid w:val="00077D08"/>
    <w:rsid w:val="00077FE9"/>
    <w:rsid w:val="000800C1"/>
    <w:rsid w:val="000800C4"/>
    <w:rsid w:val="000807F1"/>
    <w:rsid w:val="00081AA7"/>
    <w:rsid w:val="00081C4C"/>
    <w:rsid w:val="000829F9"/>
    <w:rsid w:val="00082D5D"/>
    <w:rsid w:val="00083028"/>
    <w:rsid w:val="00083214"/>
    <w:rsid w:val="0008341C"/>
    <w:rsid w:val="00083574"/>
    <w:rsid w:val="0008392D"/>
    <w:rsid w:val="00083E8F"/>
    <w:rsid w:val="0008445B"/>
    <w:rsid w:val="000847F9"/>
    <w:rsid w:val="00084F3D"/>
    <w:rsid w:val="00084FF7"/>
    <w:rsid w:val="0008527E"/>
    <w:rsid w:val="000857A7"/>
    <w:rsid w:val="000865CC"/>
    <w:rsid w:val="000869BE"/>
    <w:rsid w:val="00086AE6"/>
    <w:rsid w:val="00086D06"/>
    <w:rsid w:val="00087253"/>
    <w:rsid w:val="00087FE1"/>
    <w:rsid w:val="0009036C"/>
    <w:rsid w:val="00090556"/>
    <w:rsid w:val="000907D1"/>
    <w:rsid w:val="000912A6"/>
    <w:rsid w:val="00091625"/>
    <w:rsid w:val="00092594"/>
    <w:rsid w:val="00092692"/>
    <w:rsid w:val="000935FD"/>
    <w:rsid w:val="000937AE"/>
    <w:rsid w:val="0009493D"/>
    <w:rsid w:val="00094CC4"/>
    <w:rsid w:val="0009523F"/>
    <w:rsid w:val="000955C4"/>
    <w:rsid w:val="000967FC"/>
    <w:rsid w:val="00096802"/>
    <w:rsid w:val="0009736F"/>
    <w:rsid w:val="0009786B"/>
    <w:rsid w:val="000A0095"/>
    <w:rsid w:val="000A0441"/>
    <w:rsid w:val="000A04FE"/>
    <w:rsid w:val="000A0DBF"/>
    <w:rsid w:val="000A1503"/>
    <w:rsid w:val="000A1D53"/>
    <w:rsid w:val="000A1DB5"/>
    <w:rsid w:val="000A2346"/>
    <w:rsid w:val="000A2A00"/>
    <w:rsid w:val="000A2F27"/>
    <w:rsid w:val="000A369C"/>
    <w:rsid w:val="000A4642"/>
    <w:rsid w:val="000A5590"/>
    <w:rsid w:val="000A5ACF"/>
    <w:rsid w:val="000A5E82"/>
    <w:rsid w:val="000A6E36"/>
    <w:rsid w:val="000A75B5"/>
    <w:rsid w:val="000A76D9"/>
    <w:rsid w:val="000B0BE1"/>
    <w:rsid w:val="000B1256"/>
    <w:rsid w:val="000B1312"/>
    <w:rsid w:val="000B1C68"/>
    <w:rsid w:val="000B2599"/>
    <w:rsid w:val="000B263E"/>
    <w:rsid w:val="000B2B01"/>
    <w:rsid w:val="000B2B52"/>
    <w:rsid w:val="000B30BC"/>
    <w:rsid w:val="000B4341"/>
    <w:rsid w:val="000B4802"/>
    <w:rsid w:val="000B4C37"/>
    <w:rsid w:val="000B4D91"/>
    <w:rsid w:val="000B4F16"/>
    <w:rsid w:val="000B52BB"/>
    <w:rsid w:val="000B566E"/>
    <w:rsid w:val="000B5768"/>
    <w:rsid w:val="000B57CE"/>
    <w:rsid w:val="000B644B"/>
    <w:rsid w:val="000B6B44"/>
    <w:rsid w:val="000B6FC2"/>
    <w:rsid w:val="000B7110"/>
    <w:rsid w:val="000B7349"/>
    <w:rsid w:val="000B7895"/>
    <w:rsid w:val="000B7CE7"/>
    <w:rsid w:val="000C0109"/>
    <w:rsid w:val="000C0A94"/>
    <w:rsid w:val="000C0E8A"/>
    <w:rsid w:val="000C1623"/>
    <w:rsid w:val="000C3411"/>
    <w:rsid w:val="000C3FE7"/>
    <w:rsid w:val="000C449F"/>
    <w:rsid w:val="000C48FA"/>
    <w:rsid w:val="000C5073"/>
    <w:rsid w:val="000C518C"/>
    <w:rsid w:val="000C5553"/>
    <w:rsid w:val="000C55E9"/>
    <w:rsid w:val="000C5C9E"/>
    <w:rsid w:val="000C5CEE"/>
    <w:rsid w:val="000C7584"/>
    <w:rsid w:val="000C7682"/>
    <w:rsid w:val="000C76F3"/>
    <w:rsid w:val="000C777D"/>
    <w:rsid w:val="000C7855"/>
    <w:rsid w:val="000C7973"/>
    <w:rsid w:val="000D0A93"/>
    <w:rsid w:val="000D170E"/>
    <w:rsid w:val="000D2324"/>
    <w:rsid w:val="000D3114"/>
    <w:rsid w:val="000D3A74"/>
    <w:rsid w:val="000D3E86"/>
    <w:rsid w:val="000D3EA4"/>
    <w:rsid w:val="000D428E"/>
    <w:rsid w:val="000D49EB"/>
    <w:rsid w:val="000D4DDF"/>
    <w:rsid w:val="000D58D4"/>
    <w:rsid w:val="000D68FC"/>
    <w:rsid w:val="000D6F8D"/>
    <w:rsid w:val="000D71CD"/>
    <w:rsid w:val="000D755A"/>
    <w:rsid w:val="000D77A0"/>
    <w:rsid w:val="000E074B"/>
    <w:rsid w:val="000E1415"/>
    <w:rsid w:val="000E1E29"/>
    <w:rsid w:val="000E1F49"/>
    <w:rsid w:val="000E2450"/>
    <w:rsid w:val="000E246A"/>
    <w:rsid w:val="000E27D5"/>
    <w:rsid w:val="000E288B"/>
    <w:rsid w:val="000E2A20"/>
    <w:rsid w:val="000E3179"/>
    <w:rsid w:val="000E34FC"/>
    <w:rsid w:val="000E3935"/>
    <w:rsid w:val="000E40A3"/>
    <w:rsid w:val="000E41FE"/>
    <w:rsid w:val="000E4527"/>
    <w:rsid w:val="000E5757"/>
    <w:rsid w:val="000E59CF"/>
    <w:rsid w:val="000E678F"/>
    <w:rsid w:val="000E789C"/>
    <w:rsid w:val="000F0386"/>
    <w:rsid w:val="000F0AD2"/>
    <w:rsid w:val="000F0B3B"/>
    <w:rsid w:val="000F0B7B"/>
    <w:rsid w:val="000F1213"/>
    <w:rsid w:val="000F16E9"/>
    <w:rsid w:val="000F1BF3"/>
    <w:rsid w:val="000F2536"/>
    <w:rsid w:val="000F25AD"/>
    <w:rsid w:val="000F29B3"/>
    <w:rsid w:val="000F2DC7"/>
    <w:rsid w:val="000F2E09"/>
    <w:rsid w:val="000F32F4"/>
    <w:rsid w:val="000F3537"/>
    <w:rsid w:val="000F4003"/>
    <w:rsid w:val="000F47DB"/>
    <w:rsid w:val="000F4E28"/>
    <w:rsid w:val="000F523F"/>
    <w:rsid w:val="000F54D1"/>
    <w:rsid w:val="000F5E99"/>
    <w:rsid w:val="000F6694"/>
    <w:rsid w:val="000F67F5"/>
    <w:rsid w:val="000F693C"/>
    <w:rsid w:val="000F721C"/>
    <w:rsid w:val="00100E17"/>
    <w:rsid w:val="00101A0B"/>
    <w:rsid w:val="00101DA7"/>
    <w:rsid w:val="0010286D"/>
    <w:rsid w:val="0010315F"/>
    <w:rsid w:val="00104196"/>
    <w:rsid w:val="001048A9"/>
    <w:rsid w:val="00104B30"/>
    <w:rsid w:val="00104FA0"/>
    <w:rsid w:val="00105572"/>
    <w:rsid w:val="00105987"/>
    <w:rsid w:val="0010604D"/>
    <w:rsid w:val="0010752C"/>
    <w:rsid w:val="001075B6"/>
    <w:rsid w:val="0010761B"/>
    <w:rsid w:val="0010777E"/>
    <w:rsid w:val="001078ED"/>
    <w:rsid w:val="00107A10"/>
    <w:rsid w:val="00107B1C"/>
    <w:rsid w:val="00110297"/>
    <w:rsid w:val="00110781"/>
    <w:rsid w:val="001107A3"/>
    <w:rsid w:val="00110F14"/>
    <w:rsid w:val="00111D19"/>
    <w:rsid w:val="00112074"/>
    <w:rsid w:val="00112690"/>
    <w:rsid w:val="001127A4"/>
    <w:rsid w:val="00112B39"/>
    <w:rsid w:val="001131D0"/>
    <w:rsid w:val="00113BD2"/>
    <w:rsid w:val="0011471C"/>
    <w:rsid w:val="001149C2"/>
    <w:rsid w:val="00114A8E"/>
    <w:rsid w:val="00114BC3"/>
    <w:rsid w:val="001155C5"/>
    <w:rsid w:val="001176DF"/>
    <w:rsid w:val="00117E6A"/>
    <w:rsid w:val="00120A87"/>
    <w:rsid w:val="00120FE8"/>
    <w:rsid w:val="001210CA"/>
    <w:rsid w:val="001211BC"/>
    <w:rsid w:val="00121942"/>
    <w:rsid w:val="00122638"/>
    <w:rsid w:val="00123763"/>
    <w:rsid w:val="00123998"/>
    <w:rsid w:val="00123D85"/>
    <w:rsid w:val="0012465D"/>
    <w:rsid w:val="00124A84"/>
    <w:rsid w:val="00124B1A"/>
    <w:rsid w:val="001270B6"/>
    <w:rsid w:val="00130313"/>
    <w:rsid w:val="00130C91"/>
    <w:rsid w:val="00130ED8"/>
    <w:rsid w:val="00131763"/>
    <w:rsid w:val="00131839"/>
    <w:rsid w:val="00131CDA"/>
    <w:rsid w:val="0013234F"/>
    <w:rsid w:val="0013302A"/>
    <w:rsid w:val="001337F8"/>
    <w:rsid w:val="00133E22"/>
    <w:rsid w:val="00134098"/>
    <w:rsid w:val="001340C4"/>
    <w:rsid w:val="001342D1"/>
    <w:rsid w:val="00134738"/>
    <w:rsid w:val="00135487"/>
    <w:rsid w:val="001354C0"/>
    <w:rsid w:val="00135AAA"/>
    <w:rsid w:val="00136129"/>
    <w:rsid w:val="0013614E"/>
    <w:rsid w:val="001364BD"/>
    <w:rsid w:val="00136ACD"/>
    <w:rsid w:val="00136BDA"/>
    <w:rsid w:val="00136CD3"/>
    <w:rsid w:val="001370A4"/>
    <w:rsid w:val="001376AE"/>
    <w:rsid w:val="001378B0"/>
    <w:rsid w:val="001379A2"/>
    <w:rsid w:val="00140E60"/>
    <w:rsid w:val="00140FED"/>
    <w:rsid w:val="00141714"/>
    <w:rsid w:val="00141BD7"/>
    <w:rsid w:val="00141FAB"/>
    <w:rsid w:val="001420AC"/>
    <w:rsid w:val="00142EBA"/>
    <w:rsid w:val="001433EC"/>
    <w:rsid w:val="00144934"/>
    <w:rsid w:val="001450F7"/>
    <w:rsid w:val="00145C2E"/>
    <w:rsid w:val="00145C30"/>
    <w:rsid w:val="0014669D"/>
    <w:rsid w:val="00147BFB"/>
    <w:rsid w:val="001503CD"/>
    <w:rsid w:val="00150440"/>
    <w:rsid w:val="00150C58"/>
    <w:rsid w:val="00150DD9"/>
    <w:rsid w:val="00151458"/>
    <w:rsid w:val="00152161"/>
    <w:rsid w:val="001521A8"/>
    <w:rsid w:val="00153089"/>
    <w:rsid w:val="0015403C"/>
    <w:rsid w:val="00156020"/>
    <w:rsid w:val="0015604F"/>
    <w:rsid w:val="001567F1"/>
    <w:rsid w:val="00156FB9"/>
    <w:rsid w:val="00157300"/>
    <w:rsid w:val="001573D8"/>
    <w:rsid w:val="00157456"/>
    <w:rsid w:val="00157466"/>
    <w:rsid w:val="0015746D"/>
    <w:rsid w:val="001579D1"/>
    <w:rsid w:val="00157C4C"/>
    <w:rsid w:val="00157C4D"/>
    <w:rsid w:val="00157D94"/>
    <w:rsid w:val="00161E9F"/>
    <w:rsid w:val="00162AFD"/>
    <w:rsid w:val="00163173"/>
    <w:rsid w:val="001635E3"/>
    <w:rsid w:val="00163968"/>
    <w:rsid w:val="00163E85"/>
    <w:rsid w:val="001643C1"/>
    <w:rsid w:val="001657C9"/>
    <w:rsid w:val="00166083"/>
    <w:rsid w:val="001665C6"/>
    <w:rsid w:val="0016664D"/>
    <w:rsid w:val="001667AB"/>
    <w:rsid w:val="00166F3E"/>
    <w:rsid w:val="001703FE"/>
    <w:rsid w:val="001709C2"/>
    <w:rsid w:val="00170C88"/>
    <w:rsid w:val="0017179F"/>
    <w:rsid w:val="00171D6E"/>
    <w:rsid w:val="00171EFC"/>
    <w:rsid w:val="0017270C"/>
    <w:rsid w:val="0017270F"/>
    <w:rsid w:val="00172F47"/>
    <w:rsid w:val="00173552"/>
    <w:rsid w:val="00173EEE"/>
    <w:rsid w:val="00173F0B"/>
    <w:rsid w:val="00173FA7"/>
    <w:rsid w:val="00174AAB"/>
    <w:rsid w:val="00175306"/>
    <w:rsid w:val="001755A4"/>
    <w:rsid w:val="0017577A"/>
    <w:rsid w:val="00175F83"/>
    <w:rsid w:val="00176480"/>
    <w:rsid w:val="0017657E"/>
    <w:rsid w:val="00176BE6"/>
    <w:rsid w:val="001776C2"/>
    <w:rsid w:val="00177B68"/>
    <w:rsid w:val="00177D06"/>
    <w:rsid w:val="00177F52"/>
    <w:rsid w:val="00180201"/>
    <w:rsid w:val="00180714"/>
    <w:rsid w:val="00180A97"/>
    <w:rsid w:val="00180AAC"/>
    <w:rsid w:val="00181C0C"/>
    <w:rsid w:val="001821EB"/>
    <w:rsid w:val="00182490"/>
    <w:rsid w:val="0018343E"/>
    <w:rsid w:val="00183B88"/>
    <w:rsid w:val="00184508"/>
    <w:rsid w:val="00184610"/>
    <w:rsid w:val="00184681"/>
    <w:rsid w:val="00185831"/>
    <w:rsid w:val="00186150"/>
    <w:rsid w:val="00186948"/>
    <w:rsid w:val="00186C8D"/>
    <w:rsid w:val="00186D8F"/>
    <w:rsid w:val="0018797C"/>
    <w:rsid w:val="00190055"/>
    <w:rsid w:val="00190241"/>
    <w:rsid w:val="001909AF"/>
    <w:rsid w:val="001914F3"/>
    <w:rsid w:val="00191926"/>
    <w:rsid w:val="001919F3"/>
    <w:rsid w:val="00192565"/>
    <w:rsid w:val="00193548"/>
    <w:rsid w:val="001935C8"/>
    <w:rsid w:val="00193E78"/>
    <w:rsid w:val="001948D6"/>
    <w:rsid w:val="00195BCC"/>
    <w:rsid w:val="00195CC7"/>
    <w:rsid w:val="00196153"/>
    <w:rsid w:val="001964EA"/>
    <w:rsid w:val="0019658E"/>
    <w:rsid w:val="00196E78"/>
    <w:rsid w:val="001975AD"/>
    <w:rsid w:val="00197979"/>
    <w:rsid w:val="00197EE0"/>
    <w:rsid w:val="001A086B"/>
    <w:rsid w:val="001A1A0A"/>
    <w:rsid w:val="001A2A4D"/>
    <w:rsid w:val="001A305A"/>
    <w:rsid w:val="001A3269"/>
    <w:rsid w:val="001A33F2"/>
    <w:rsid w:val="001A3A10"/>
    <w:rsid w:val="001A45A7"/>
    <w:rsid w:val="001A4762"/>
    <w:rsid w:val="001A50CA"/>
    <w:rsid w:val="001A517A"/>
    <w:rsid w:val="001A5891"/>
    <w:rsid w:val="001A59F9"/>
    <w:rsid w:val="001A5FDE"/>
    <w:rsid w:val="001A6FB8"/>
    <w:rsid w:val="001A712A"/>
    <w:rsid w:val="001A7420"/>
    <w:rsid w:val="001A76C1"/>
    <w:rsid w:val="001B0D58"/>
    <w:rsid w:val="001B1934"/>
    <w:rsid w:val="001B19F1"/>
    <w:rsid w:val="001B1AA4"/>
    <w:rsid w:val="001B212E"/>
    <w:rsid w:val="001B267D"/>
    <w:rsid w:val="001B2EAB"/>
    <w:rsid w:val="001B3038"/>
    <w:rsid w:val="001B309F"/>
    <w:rsid w:val="001B351B"/>
    <w:rsid w:val="001B57E6"/>
    <w:rsid w:val="001B5957"/>
    <w:rsid w:val="001B5B3A"/>
    <w:rsid w:val="001B5CBE"/>
    <w:rsid w:val="001B622B"/>
    <w:rsid w:val="001B624A"/>
    <w:rsid w:val="001B6A66"/>
    <w:rsid w:val="001B6BB8"/>
    <w:rsid w:val="001B7B93"/>
    <w:rsid w:val="001B7DEC"/>
    <w:rsid w:val="001C0971"/>
    <w:rsid w:val="001C0CEA"/>
    <w:rsid w:val="001C1000"/>
    <w:rsid w:val="001C121B"/>
    <w:rsid w:val="001C14AF"/>
    <w:rsid w:val="001C1691"/>
    <w:rsid w:val="001C177E"/>
    <w:rsid w:val="001C214F"/>
    <w:rsid w:val="001C2255"/>
    <w:rsid w:val="001C230F"/>
    <w:rsid w:val="001C2DA1"/>
    <w:rsid w:val="001C35B8"/>
    <w:rsid w:val="001C36CA"/>
    <w:rsid w:val="001C42BA"/>
    <w:rsid w:val="001C42CB"/>
    <w:rsid w:val="001C437E"/>
    <w:rsid w:val="001C59C7"/>
    <w:rsid w:val="001C5D16"/>
    <w:rsid w:val="001C5DED"/>
    <w:rsid w:val="001C6B0F"/>
    <w:rsid w:val="001C77B6"/>
    <w:rsid w:val="001D0EC0"/>
    <w:rsid w:val="001D1118"/>
    <w:rsid w:val="001D12A9"/>
    <w:rsid w:val="001D1586"/>
    <w:rsid w:val="001D16B3"/>
    <w:rsid w:val="001D191E"/>
    <w:rsid w:val="001D2548"/>
    <w:rsid w:val="001D26C5"/>
    <w:rsid w:val="001D354B"/>
    <w:rsid w:val="001D3C15"/>
    <w:rsid w:val="001D3FC7"/>
    <w:rsid w:val="001D4032"/>
    <w:rsid w:val="001D47B4"/>
    <w:rsid w:val="001D4CCC"/>
    <w:rsid w:val="001D4E98"/>
    <w:rsid w:val="001D500F"/>
    <w:rsid w:val="001D55D7"/>
    <w:rsid w:val="001D624F"/>
    <w:rsid w:val="001D6F6E"/>
    <w:rsid w:val="001D73A0"/>
    <w:rsid w:val="001D7C35"/>
    <w:rsid w:val="001E0A28"/>
    <w:rsid w:val="001E1163"/>
    <w:rsid w:val="001E1819"/>
    <w:rsid w:val="001E1F09"/>
    <w:rsid w:val="001E2021"/>
    <w:rsid w:val="001E262A"/>
    <w:rsid w:val="001E2D56"/>
    <w:rsid w:val="001E3063"/>
    <w:rsid w:val="001E3074"/>
    <w:rsid w:val="001E40A9"/>
    <w:rsid w:val="001E4556"/>
    <w:rsid w:val="001E492C"/>
    <w:rsid w:val="001E5013"/>
    <w:rsid w:val="001E5226"/>
    <w:rsid w:val="001E6411"/>
    <w:rsid w:val="001E6AC7"/>
    <w:rsid w:val="001E719E"/>
    <w:rsid w:val="001F0585"/>
    <w:rsid w:val="001F084E"/>
    <w:rsid w:val="001F274E"/>
    <w:rsid w:val="001F2A1E"/>
    <w:rsid w:val="001F2AC3"/>
    <w:rsid w:val="001F3907"/>
    <w:rsid w:val="001F4077"/>
    <w:rsid w:val="001F42A2"/>
    <w:rsid w:val="001F4332"/>
    <w:rsid w:val="001F47E6"/>
    <w:rsid w:val="001F4FAC"/>
    <w:rsid w:val="001F5FBE"/>
    <w:rsid w:val="001F711E"/>
    <w:rsid w:val="001F7310"/>
    <w:rsid w:val="001F75AE"/>
    <w:rsid w:val="001F7901"/>
    <w:rsid w:val="001F79ED"/>
    <w:rsid w:val="00200D95"/>
    <w:rsid w:val="00200E28"/>
    <w:rsid w:val="00201A77"/>
    <w:rsid w:val="00201FC7"/>
    <w:rsid w:val="00202220"/>
    <w:rsid w:val="00202865"/>
    <w:rsid w:val="002036DB"/>
    <w:rsid w:val="002039AE"/>
    <w:rsid w:val="00203DC1"/>
    <w:rsid w:val="00203F76"/>
    <w:rsid w:val="002042D8"/>
    <w:rsid w:val="0020443C"/>
    <w:rsid w:val="00204459"/>
    <w:rsid w:val="00204BEC"/>
    <w:rsid w:val="00204DDD"/>
    <w:rsid w:val="00205212"/>
    <w:rsid w:val="002064F1"/>
    <w:rsid w:val="00206DC0"/>
    <w:rsid w:val="002105CA"/>
    <w:rsid w:val="002108B9"/>
    <w:rsid w:val="00210DDC"/>
    <w:rsid w:val="0021172E"/>
    <w:rsid w:val="00211BA6"/>
    <w:rsid w:val="002122C6"/>
    <w:rsid w:val="00212C23"/>
    <w:rsid w:val="00212CAA"/>
    <w:rsid w:val="00212F17"/>
    <w:rsid w:val="00212FC9"/>
    <w:rsid w:val="002130CD"/>
    <w:rsid w:val="002135E4"/>
    <w:rsid w:val="00214849"/>
    <w:rsid w:val="002151D5"/>
    <w:rsid w:val="0021541D"/>
    <w:rsid w:val="002218B2"/>
    <w:rsid w:val="00221E1E"/>
    <w:rsid w:val="00222964"/>
    <w:rsid w:val="0022447B"/>
    <w:rsid w:val="0022492F"/>
    <w:rsid w:val="00224C7E"/>
    <w:rsid w:val="00224CB1"/>
    <w:rsid w:val="00225A90"/>
    <w:rsid w:val="0022608D"/>
    <w:rsid w:val="002261CF"/>
    <w:rsid w:val="00226261"/>
    <w:rsid w:val="00226ED0"/>
    <w:rsid w:val="00226FEE"/>
    <w:rsid w:val="00227188"/>
    <w:rsid w:val="00227293"/>
    <w:rsid w:val="00227CAF"/>
    <w:rsid w:val="00227DCB"/>
    <w:rsid w:val="00227F16"/>
    <w:rsid w:val="00230482"/>
    <w:rsid w:val="002313A2"/>
    <w:rsid w:val="00231801"/>
    <w:rsid w:val="00231D75"/>
    <w:rsid w:val="002326D4"/>
    <w:rsid w:val="00232B9C"/>
    <w:rsid w:val="00232ED1"/>
    <w:rsid w:val="002331A9"/>
    <w:rsid w:val="00233D83"/>
    <w:rsid w:val="00233EAB"/>
    <w:rsid w:val="0023401D"/>
    <w:rsid w:val="002340FA"/>
    <w:rsid w:val="0023454E"/>
    <w:rsid w:val="00234773"/>
    <w:rsid w:val="00234E64"/>
    <w:rsid w:val="00235261"/>
    <w:rsid w:val="002354A0"/>
    <w:rsid w:val="00235BA7"/>
    <w:rsid w:val="00236C8E"/>
    <w:rsid w:val="002377FD"/>
    <w:rsid w:val="00240077"/>
    <w:rsid w:val="002406B9"/>
    <w:rsid w:val="0024141F"/>
    <w:rsid w:val="002417B8"/>
    <w:rsid w:val="00242567"/>
    <w:rsid w:val="00242A64"/>
    <w:rsid w:val="00242BFD"/>
    <w:rsid w:val="00242ED1"/>
    <w:rsid w:val="0024302B"/>
    <w:rsid w:val="002443F0"/>
    <w:rsid w:val="002458CF"/>
    <w:rsid w:val="00246CFF"/>
    <w:rsid w:val="00246F8C"/>
    <w:rsid w:val="00247360"/>
    <w:rsid w:val="00247C66"/>
    <w:rsid w:val="002502EC"/>
    <w:rsid w:val="0025049F"/>
    <w:rsid w:val="002508F9"/>
    <w:rsid w:val="00250976"/>
    <w:rsid w:val="00251171"/>
    <w:rsid w:val="0025141E"/>
    <w:rsid w:val="00251816"/>
    <w:rsid w:val="002519DF"/>
    <w:rsid w:val="00252042"/>
    <w:rsid w:val="0025207A"/>
    <w:rsid w:val="00252451"/>
    <w:rsid w:val="002526B4"/>
    <w:rsid w:val="00253034"/>
    <w:rsid w:val="00253C8B"/>
    <w:rsid w:val="0025426E"/>
    <w:rsid w:val="00254DC3"/>
    <w:rsid w:val="00254F82"/>
    <w:rsid w:val="00255D7F"/>
    <w:rsid w:val="002561FA"/>
    <w:rsid w:val="00256B0B"/>
    <w:rsid w:val="00257CBA"/>
    <w:rsid w:val="00257E98"/>
    <w:rsid w:val="0026060A"/>
    <w:rsid w:val="00262007"/>
    <w:rsid w:val="00262282"/>
    <w:rsid w:val="0026344A"/>
    <w:rsid w:val="00263890"/>
    <w:rsid w:val="00264440"/>
    <w:rsid w:val="002650BC"/>
    <w:rsid w:val="0026596F"/>
    <w:rsid w:val="00265A95"/>
    <w:rsid w:val="002661D9"/>
    <w:rsid w:val="00266732"/>
    <w:rsid w:val="002669A2"/>
    <w:rsid w:val="00267670"/>
    <w:rsid w:val="002679F0"/>
    <w:rsid w:val="00267D96"/>
    <w:rsid w:val="00270049"/>
    <w:rsid w:val="0027099F"/>
    <w:rsid w:val="00270EE6"/>
    <w:rsid w:val="00271902"/>
    <w:rsid w:val="00272487"/>
    <w:rsid w:val="00272B65"/>
    <w:rsid w:val="0027328B"/>
    <w:rsid w:val="0027367B"/>
    <w:rsid w:val="00273F85"/>
    <w:rsid w:val="00274DEC"/>
    <w:rsid w:val="00274EA1"/>
    <w:rsid w:val="0027611E"/>
    <w:rsid w:val="0027747B"/>
    <w:rsid w:val="00277AEB"/>
    <w:rsid w:val="002803B0"/>
    <w:rsid w:val="002804D6"/>
    <w:rsid w:val="002807F3"/>
    <w:rsid w:val="002809AF"/>
    <w:rsid w:val="00280AF4"/>
    <w:rsid w:val="00280BA8"/>
    <w:rsid w:val="002817EB"/>
    <w:rsid w:val="002818B7"/>
    <w:rsid w:val="00281A58"/>
    <w:rsid w:val="00281C9E"/>
    <w:rsid w:val="00282318"/>
    <w:rsid w:val="00282B66"/>
    <w:rsid w:val="00282D92"/>
    <w:rsid w:val="0028360D"/>
    <w:rsid w:val="0028373D"/>
    <w:rsid w:val="00283A6E"/>
    <w:rsid w:val="00283AC5"/>
    <w:rsid w:val="00283B83"/>
    <w:rsid w:val="0028450B"/>
    <w:rsid w:val="00284B9D"/>
    <w:rsid w:val="00285954"/>
    <w:rsid w:val="00285A46"/>
    <w:rsid w:val="00285AA7"/>
    <w:rsid w:val="002871FB"/>
    <w:rsid w:val="00287FBD"/>
    <w:rsid w:val="0029198E"/>
    <w:rsid w:val="00291E9B"/>
    <w:rsid w:val="00291EE7"/>
    <w:rsid w:val="00292142"/>
    <w:rsid w:val="0029238A"/>
    <w:rsid w:val="002925A7"/>
    <w:rsid w:val="002938B5"/>
    <w:rsid w:val="002939F3"/>
    <w:rsid w:val="00293B7A"/>
    <w:rsid w:val="00293D3C"/>
    <w:rsid w:val="00293F36"/>
    <w:rsid w:val="002940A5"/>
    <w:rsid w:val="0029444A"/>
    <w:rsid w:val="00295927"/>
    <w:rsid w:val="00295BB0"/>
    <w:rsid w:val="0029607A"/>
    <w:rsid w:val="002964F9"/>
    <w:rsid w:val="00296B4D"/>
    <w:rsid w:val="00297D85"/>
    <w:rsid w:val="002A00B5"/>
    <w:rsid w:val="002A0293"/>
    <w:rsid w:val="002A1291"/>
    <w:rsid w:val="002A1A97"/>
    <w:rsid w:val="002A1AE7"/>
    <w:rsid w:val="002A1E97"/>
    <w:rsid w:val="002A2D04"/>
    <w:rsid w:val="002A37B4"/>
    <w:rsid w:val="002A419B"/>
    <w:rsid w:val="002A4D9D"/>
    <w:rsid w:val="002A51D5"/>
    <w:rsid w:val="002A60AB"/>
    <w:rsid w:val="002A611C"/>
    <w:rsid w:val="002A66B5"/>
    <w:rsid w:val="002A7DD5"/>
    <w:rsid w:val="002A7E1B"/>
    <w:rsid w:val="002B070D"/>
    <w:rsid w:val="002B0781"/>
    <w:rsid w:val="002B10E5"/>
    <w:rsid w:val="002B1339"/>
    <w:rsid w:val="002B133F"/>
    <w:rsid w:val="002B168B"/>
    <w:rsid w:val="002B275E"/>
    <w:rsid w:val="002B2C80"/>
    <w:rsid w:val="002B318A"/>
    <w:rsid w:val="002B46C8"/>
    <w:rsid w:val="002B492E"/>
    <w:rsid w:val="002B4B9C"/>
    <w:rsid w:val="002B532A"/>
    <w:rsid w:val="002B5AA6"/>
    <w:rsid w:val="002B6459"/>
    <w:rsid w:val="002B66F7"/>
    <w:rsid w:val="002B7083"/>
    <w:rsid w:val="002B7190"/>
    <w:rsid w:val="002C048C"/>
    <w:rsid w:val="002C0A56"/>
    <w:rsid w:val="002C0FA2"/>
    <w:rsid w:val="002C1392"/>
    <w:rsid w:val="002C1431"/>
    <w:rsid w:val="002C15DB"/>
    <w:rsid w:val="002C1D5D"/>
    <w:rsid w:val="002C24FD"/>
    <w:rsid w:val="002C2A2A"/>
    <w:rsid w:val="002C2E17"/>
    <w:rsid w:val="002C32AC"/>
    <w:rsid w:val="002C3527"/>
    <w:rsid w:val="002C3774"/>
    <w:rsid w:val="002C3E7B"/>
    <w:rsid w:val="002C3F86"/>
    <w:rsid w:val="002C4016"/>
    <w:rsid w:val="002C410A"/>
    <w:rsid w:val="002C4259"/>
    <w:rsid w:val="002C44C9"/>
    <w:rsid w:val="002C4A0B"/>
    <w:rsid w:val="002C4E4C"/>
    <w:rsid w:val="002C53BC"/>
    <w:rsid w:val="002C5582"/>
    <w:rsid w:val="002C5617"/>
    <w:rsid w:val="002C6031"/>
    <w:rsid w:val="002C6843"/>
    <w:rsid w:val="002C6AFC"/>
    <w:rsid w:val="002C6E14"/>
    <w:rsid w:val="002D1F89"/>
    <w:rsid w:val="002D244A"/>
    <w:rsid w:val="002D2760"/>
    <w:rsid w:val="002D389C"/>
    <w:rsid w:val="002D409F"/>
    <w:rsid w:val="002D411C"/>
    <w:rsid w:val="002D5CD8"/>
    <w:rsid w:val="002D5D58"/>
    <w:rsid w:val="002D63C2"/>
    <w:rsid w:val="002D676E"/>
    <w:rsid w:val="002D7AD9"/>
    <w:rsid w:val="002D7E3E"/>
    <w:rsid w:val="002D7F4D"/>
    <w:rsid w:val="002E051E"/>
    <w:rsid w:val="002E0BC0"/>
    <w:rsid w:val="002E0F76"/>
    <w:rsid w:val="002E17C2"/>
    <w:rsid w:val="002E2644"/>
    <w:rsid w:val="002E321D"/>
    <w:rsid w:val="002E3317"/>
    <w:rsid w:val="002E34F1"/>
    <w:rsid w:val="002E3B4F"/>
    <w:rsid w:val="002E4C44"/>
    <w:rsid w:val="002E4DD4"/>
    <w:rsid w:val="002E5085"/>
    <w:rsid w:val="002E5133"/>
    <w:rsid w:val="002E57A5"/>
    <w:rsid w:val="002E580D"/>
    <w:rsid w:val="002E6216"/>
    <w:rsid w:val="002E627D"/>
    <w:rsid w:val="002E6759"/>
    <w:rsid w:val="002E7511"/>
    <w:rsid w:val="002E7549"/>
    <w:rsid w:val="002E7EBB"/>
    <w:rsid w:val="002F0472"/>
    <w:rsid w:val="002F0624"/>
    <w:rsid w:val="002F0A9E"/>
    <w:rsid w:val="002F0F81"/>
    <w:rsid w:val="002F1637"/>
    <w:rsid w:val="002F29B5"/>
    <w:rsid w:val="002F4146"/>
    <w:rsid w:val="002F4948"/>
    <w:rsid w:val="002F4D02"/>
    <w:rsid w:val="002F52C6"/>
    <w:rsid w:val="002F5819"/>
    <w:rsid w:val="002F5A7A"/>
    <w:rsid w:val="002F6373"/>
    <w:rsid w:val="002F63B5"/>
    <w:rsid w:val="002F6630"/>
    <w:rsid w:val="002F70A1"/>
    <w:rsid w:val="002F7441"/>
    <w:rsid w:val="003000FF"/>
    <w:rsid w:val="0030065C"/>
    <w:rsid w:val="00300BB3"/>
    <w:rsid w:val="00300C45"/>
    <w:rsid w:val="00300C5D"/>
    <w:rsid w:val="003014A2"/>
    <w:rsid w:val="003017E0"/>
    <w:rsid w:val="003017EC"/>
    <w:rsid w:val="0030187F"/>
    <w:rsid w:val="00301D25"/>
    <w:rsid w:val="00301D41"/>
    <w:rsid w:val="00302712"/>
    <w:rsid w:val="00302E50"/>
    <w:rsid w:val="00302E6E"/>
    <w:rsid w:val="00303A0C"/>
    <w:rsid w:val="003043A4"/>
    <w:rsid w:val="00304426"/>
    <w:rsid w:val="00304C8B"/>
    <w:rsid w:val="00304E55"/>
    <w:rsid w:val="0030629B"/>
    <w:rsid w:val="00306764"/>
    <w:rsid w:val="00306F91"/>
    <w:rsid w:val="003072EF"/>
    <w:rsid w:val="003077C7"/>
    <w:rsid w:val="00307BEE"/>
    <w:rsid w:val="00307F43"/>
    <w:rsid w:val="00310444"/>
    <w:rsid w:val="00310C15"/>
    <w:rsid w:val="003118B2"/>
    <w:rsid w:val="00312080"/>
    <w:rsid w:val="00312247"/>
    <w:rsid w:val="003136FD"/>
    <w:rsid w:val="003138C9"/>
    <w:rsid w:val="0031459E"/>
    <w:rsid w:val="00314C38"/>
    <w:rsid w:val="00314DF7"/>
    <w:rsid w:val="003150B9"/>
    <w:rsid w:val="003151A2"/>
    <w:rsid w:val="00315898"/>
    <w:rsid w:val="00315C03"/>
    <w:rsid w:val="00315FF1"/>
    <w:rsid w:val="00316C6D"/>
    <w:rsid w:val="00316D9A"/>
    <w:rsid w:val="00317531"/>
    <w:rsid w:val="003177FB"/>
    <w:rsid w:val="00317985"/>
    <w:rsid w:val="0032003C"/>
    <w:rsid w:val="0032010B"/>
    <w:rsid w:val="0032031C"/>
    <w:rsid w:val="003204F3"/>
    <w:rsid w:val="00321675"/>
    <w:rsid w:val="003220B7"/>
    <w:rsid w:val="00322259"/>
    <w:rsid w:val="00322376"/>
    <w:rsid w:val="003226D3"/>
    <w:rsid w:val="00322FCA"/>
    <w:rsid w:val="0032399A"/>
    <w:rsid w:val="00323C31"/>
    <w:rsid w:val="00324018"/>
    <w:rsid w:val="003240F2"/>
    <w:rsid w:val="00324449"/>
    <w:rsid w:val="003248D3"/>
    <w:rsid w:val="00324ED7"/>
    <w:rsid w:val="0032567F"/>
    <w:rsid w:val="00326313"/>
    <w:rsid w:val="00326505"/>
    <w:rsid w:val="0032692A"/>
    <w:rsid w:val="00326935"/>
    <w:rsid w:val="00326F91"/>
    <w:rsid w:val="003275B0"/>
    <w:rsid w:val="003276A7"/>
    <w:rsid w:val="003276C6"/>
    <w:rsid w:val="0033023F"/>
    <w:rsid w:val="00330CCD"/>
    <w:rsid w:val="003315D3"/>
    <w:rsid w:val="003317B6"/>
    <w:rsid w:val="00332403"/>
    <w:rsid w:val="00333591"/>
    <w:rsid w:val="003337FB"/>
    <w:rsid w:val="00333BCF"/>
    <w:rsid w:val="00334014"/>
    <w:rsid w:val="00334865"/>
    <w:rsid w:val="00336D30"/>
    <w:rsid w:val="00337356"/>
    <w:rsid w:val="003376F9"/>
    <w:rsid w:val="00337BFF"/>
    <w:rsid w:val="0034061A"/>
    <w:rsid w:val="00340A12"/>
    <w:rsid w:val="003416AA"/>
    <w:rsid w:val="00341A9D"/>
    <w:rsid w:val="003422FF"/>
    <w:rsid w:val="00342408"/>
    <w:rsid w:val="00342B46"/>
    <w:rsid w:val="00342BF5"/>
    <w:rsid w:val="003431F2"/>
    <w:rsid w:val="00343347"/>
    <w:rsid w:val="00343A51"/>
    <w:rsid w:val="00343D1A"/>
    <w:rsid w:val="00344262"/>
    <w:rsid w:val="003445CA"/>
    <w:rsid w:val="00344D1A"/>
    <w:rsid w:val="00344D46"/>
    <w:rsid w:val="00345414"/>
    <w:rsid w:val="003459E7"/>
    <w:rsid w:val="00345B3C"/>
    <w:rsid w:val="00346443"/>
    <w:rsid w:val="0034648D"/>
    <w:rsid w:val="00346825"/>
    <w:rsid w:val="00346917"/>
    <w:rsid w:val="00346F76"/>
    <w:rsid w:val="00347277"/>
    <w:rsid w:val="0035009F"/>
    <w:rsid w:val="00350163"/>
    <w:rsid w:val="003502DB"/>
    <w:rsid w:val="003507E2"/>
    <w:rsid w:val="0035364B"/>
    <w:rsid w:val="00353D1D"/>
    <w:rsid w:val="00353D5A"/>
    <w:rsid w:val="0035401A"/>
    <w:rsid w:val="00354179"/>
    <w:rsid w:val="00354E1C"/>
    <w:rsid w:val="00355239"/>
    <w:rsid w:val="0035558D"/>
    <w:rsid w:val="003556F2"/>
    <w:rsid w:val="003557D2"/>
    <w:rsid w:val="003566C5"/>
    <w:rsid w:val="0035675F"/>
    <w:rsid w:val="003576BC"/>
    <w:rsid w:val="003576C6"/>
    <w:rsid w:val="00357B65"/>
    <w:rsid w:val="00357D0B"/>
    <w:rsid w:val="00360AE6"/>
    <w:rsid w:val="00361A61"/>
    <w:rsid w:val="00361B06"/>
    <w:rsid w:val="00361B45"/>
    <w:rsid w:val="0036200D"/>
    <w:rsid w:val="003624CE"/>
    <w:rsid w:val="00362ED5"/>
    <w:rsid w:val="003634E9"/>
    <w:rsid w:val="003635CA"/>
    <w:rsid w:val="00363CF7"/>
    <w:rsid w:val="00364CA1"/>
    <w:rsid w:val="00364D7B"/>
    <w:rsid w:val="00365DA8"/>
    <w:rsid w:val="003663A6"/>
    <w:rsid w:val="00366952"/>
    <w:rsid w:val="00366C12"/>
    <w:rsid w:val="00367319"/>
    <w:rsid w:val="00367A82"/>
    <w:rsid w:val="00367B22"/>
    <w:rsid w:val="00371160"/>
    <w:rsid w:val="0037121E"/>
    <w:rsid w:val="003715B2"/>
    <w:rsid w:val="003725DA"/>
    <w:rsid w:val="00372A70"/>
    <w:rsid w:val="00372C44"/>
    <w:rsid w:val="003730AF"/>
    <w:rsid w:val="00373739"/>
    <w:rsid w:val="0037378E"/>
    <w:rsid w:val="00373885"/>
    <w:rsid w:val="00373D68"/>
    <w:rsid w:val="00374141"/>
    <w:rsid w:val="003744CA"/>
    <w:rsid w:val="003746DA"/>
    <w:rsid w:val="00374EB6"/>
    <w:rsid w:val="0037530A"/>
    <w:rsid w:val="00375653"/>
    <w:rsid w:val="00375BAD"/>
    <w:rsid w:val="00375C04"/>
    <w:rsid w:val="00375EA1"/>
    <w:rsid w:val="0037614E"/>
    <w:rsid w:val="003762C8"/>
    <w:rsid w:val="003774CD"/>
    <w:rsid w:val="00377C91"/>
    <w:rsid w:val="00380057"/>
    <w:rsid w:val="00381992"/>
    <w:rsid w:val="00381B7A"/>
    <w:rsid w:val="00382351"/>
    <w:rsid w:val="0038288A"/>
    <w:rsid w:val="00382F1B"/>
    <w:rsid w:val="00383C01"/>
    <w:rsid w:val="0038415F"/>
    <w:rsid w:val="00384465"/>
    <w:rsid w:val="00384B61"/>
    <w:rsid w:val="00384BA3"/>
    <w:rsid w:val="00384D57"/>
    <w:rsid w:val="00385768"/>
    <w:rsid w:val="00385823"/>
    <w:rsid w:val="00385848"/>
    <w:rsid w:val="00386118"/>
    <w:rsid w:val="003868F7"/>
    <w:rsid w:val="00386CB3"/>
    <w:rsid w:val="00386DE1"/>
    <w:rsid w:val="00390636"/>
    <w:rsid w:val="0039077E"/>
    <w:rsid w:val="003909C9"/>
    <w:rsid w:val="00390F15"/>
    <w:rsid w:val="00391247"/>
    <w:rsid w:val="003913CE"/>
    <w:rsid w:val="0039150A"/>
    <w:rsid w:val="00391B45"/>
    <w:rsid w:val="00392589"/>
    <w:rsid w:val="003931D9"/>
    <w:rsid w:val="0039327C"/>
    <w:rsid w:val="00393323"/>
    <w:rsid w:val="0039353D"/>
    <w:rsid w:val="00393A33"/>
    <w:rsid w:val="00394423"/>
    <w:rsid w:val="00394EAF"/>
    <w:rsid w:val="00394F1A"/>
    <w:rsid w:val="00395241"/>
    <w:rsid w:val="003953B1"/>
    <w:rsid w:val="00395977"/>
    <w:rsid w:val="00395D32"/>
    <w:rsid w:val="0039790E"/>
    <w:rsid w:val="00397F4C"/>
    <w:rsid w:val="00397FBA"/>
    <w:rsid w:val="003A0217"/>
    <w:rsid w:val="003A06AE"/>
    <w:rsid w:val="003A06D0"/>
    <w:rsid w:val="003A195E"/>
    <w:rsid w:val="003A2459"/>
    <w:rsid w:val="003A2BEA"/>
    <w:rsid w:val="003A3183"/>
    <w:rsid w:val="003A3911"/>
    <w:rsid w:val="003A3BC5"/>
    <w:rsid w:val="003A3CAF"/>
    <w:rsid w:val="003A4085"/>
    <w:rsid w:val="003A418C"/>
    <w:rsid w:val="003A41EA"/>
    <w:rsid w:val="003A5E1C"/>
    <w:rsid w:val="003B0090"/>
    <w:rsid w:val="003B0F43"/>
    <w:rsid w:val="003B1F32"/>
    <w:rsid w:val="003B24A4"/>
    <w:rsid w:val="003B2C10"/>
    <w:rsid w:val="003B319F"/>
    <w:rsid w:val="003B435E"/>
    <w:rsid w:val="003B45BC"/>
    <w:rsid w:val="003B47F6"/>
    <w:rsid w:val="003B514D"/>
    <w:rsid w:val="003B585B"/>
    <w:rsid w:val="003B6319"/>
    <w:rsid w:val="003B6E4D"/>
    <w:rsid w:val="003B754C"/>
    <w:rsid w:val="003B7B4A"/>
    <w:rsid w:val="003B7BD8"/>
    <w:rsid w:val="003B7D41"/>
    <w:rsid w:val="003B7EAB"/>
    <w:rsid w:val="003C04E9"/>
    <w:rsid w:val="003C0522"/>
    <w:rsid w:val="003C071E"/>
    <w:rsid w:val="003C074D"/>
    <w:rsid w:val="003C14A7"/>
    <w:rsid w:val="003C1581"/>
    <w:rsid w:val="003C2BF6"/>
    <w:rsid w:val="003C3591"/>
    <w:rsid w:val="003C3E08"/>
    <w:rsid w:val="003C3F4B"/>
    <w:rsid w:val="003C4BB7"/>
    <w:rsid w:val="003C4FD1"/>
    <w:rsid w:val="003C633F"/>
    <w:rsid w:val="003C6B4D"/>
    <w:rsid w:val="003C6F4F"/>
    <w:rsid w:val="003C6F98"/>
    <w:rsid w:val="003C76CC"/>
    <w:rsid w:val="003D1178"/>
    <w:rsid w:val="003D1385"/>
    <w:rsid w:val="003D1D7B"/>
    <w:rsid w:val="003D28A9"/>
    <w:rsid w:val="003D36FF"/>
    <w:rsid w:val="003D3740"/>
    <w:rsid w:val="003D3EDB"/>
    <w:rsid w:val="003D4A23"/>
    <w:rsid w:val="003D5D5E"/>
    <w:rsid w:val="003D5F6F"/>
    <w:rsid w:val="003D64FA"/>
    <w:rsid w:val="003D6FDB"/>
    <w:rsid w:val="003E0381"/>
    <w:rsid w:val="003E0FA8"/>
    <w:rsid w:val="003E1A9C"/>
    <w:rsid w:val="003E1EA4"/>
    <w:rsid w:val="003E22BE"/>
    <w:rsid w:val="003E2345"/>
    <w:rsid w:val="003E28CE"/>
    <w:rsid w:val="003E2EBC"/>
    <w:rsid w:val="003E3749"/>
    <w:rsid w:val="003E3EFC"/>
    <w:rsid w:val="003E3F47"/>
    <w:rsid w:val="003E441D"/>
    <w:rsid w:val="003E4898"/>
    <w:rsid w:val="003E4EB4"/>
    <w:rsid w:val="003E5473"/>
    <w:rsid w:val="003E6176"/>
    <w:rsid w:val="003E61EB"/>
    <w:rsid w:val="003E6601"/>
    <w:rsid w:val="003E6DBC"/>
    <w:rsid w:val="003E6F2B"/>
    <w:rsid w:val="003E76B0"/>
    <w:rsid w:val="003E7B5F"/>
    <w:rsid w:val="003F057C"/>
    <w:rsid w:val="003F0E5B"/>
    <w:rsid w:val="003F0FC7"/>
    <w:rsid w:val="003F1E53"/>
    <w:rsid w:val="003F23B2"/>
    <w:rsid w:val="003F27DE"/>
    <w:rsid w:val="003F299C"/>
    <w:rsid w:val="003F2EF2"/>
    <w:rsid w:val="003F2FF7"/>
    <w:rsid w:val="003F3C95"/>
    <w:rsid w:val="003F4676"/>
    <w:rsid w:val="003F48FE"/>
    <w:rsid w:val="003F49AA"/>
    <w:rsid w:val="003F4C9D"/>
    <w:rsid w:val="003F4EE0"/>
    <w:rsid w:val="003F507E"/>
    <w:rsid w:val="003F5FB2"/>
    <w:rsid w:val="003F612C"/>
    <w:rsid w:val="003F63C9"/>
    <w:rsid w:val="003F6447"/>
    <w:rsid w:val="003F68E3"/>
    <w:rsid w:val="003F739E"/>
    <w:rsid w:val="003F7514"/>
    <w:rsid w:val="003F7B16"/>
    <w:rsid w:val="00400BC9"/>
    <w:rsid w:val="00400BEC"/>
    <w:rsid w:val="00401127"/>
    <w:rsid w:val="0040183B"/>
    <w:rsid w:val="00401CDD"/>
    <w:rsid w:val="004029A3"/>
    <w:rsid w:val="00402BE8"/>
    <w:rsid w:val="00402C63"/>
    <w:rsid w:val="0040357A"/>
    <w:rsid w:val="004036D0"/>
    <w:rsid w:val="00403865"/>
    <w:rsid w:val="00403D2D"/>
    <w:rsid w:val="0040499F"/>
    <w:rsid w:val="00404A1E"/>
    <w:rsid w:val="00405049"/>
    <w:rsid w:val="00405636"/>
    <w:rsid w:val="00405CB7"/>
    <w:rsid w:val="004066AC"/>
    <w:rsid w:val="00407181"/>
    <w:rsid w:val="00407194"/>
    <w:rsid w:val="00407E0F"/>
    <w:rsid w:val="004102AB"/>
    <w:rsid w:val="0041038D"/>
    <w:rsid w:val="0041061D"/>
    <w:rsid w:val="004106A5"/>
    <w:rsid w:val="00410A42"/>
    <w:rsid w:val="00410A9C"/>
    <w:rsid w:val="00411F18"/>
    <w:rsid w:val="0041229B"/>
    <w:rsid w:val="004124CA"/>
    <w:rsid w:val="00412BA8"/>
    <w:rsid w:val="004130C9"/>
    <w:rsid w:val="00413D02"/>
    <w:rsid w:val="0041432C"/>
    <w:rsid w:val="00414571"/>
    <w:rsid w:val="00414B10"/>
    <w:rsid w:val="00415232"/>
    <w:rsid w:val="00415C56"/>
    <w:rsid w:val="00415DA4"/>
    <w:rsid w:val="004167CD"/>
    <w:rsid w:val="00416A31"/>
    <w:rsid w:val="00416E77"/>
    <w:rsid w:val="00416F1A"/>
    <w:rsid w:val="00417B08"/>
    <w:rsid w:val="00421555"/>
    <w:rsid w:val="00421916"/>
    <w:rsid w:val="0042192D"/>
    <w:rsid w:val="00422239"/>
    <w:rsid w:val="00422C72"/>
    <w:rsid w:val="00422C93"/>
    <w:rsid w:val="00422D65"/>
    <w:rsid w:val="00423385"/>
    <w:rsid w:val="00423D69"/>
    <w:rsid w:val="00423DFD"/>
    <w:rsid w:val="00423E67"/>
    <w:rsid w:val="004240E5"/>
    <w:rsid w:val="0042468D"/>
    <w:rsid w:val="00424896"/>
    <w:rsid w:val="00424959"/>
    <w:rsid w:val="00424DF2"/>
    <w:rsid w:val="004252E4"/>
    <w:rsid w:val="00425531"/>
    <w:rsid w:val="00426152"/>
    <w:rsid w:val="004266D6"/>
    <w:rsid w:val="0042755E"/>
    <w:rsid w:val="0042764C"/>
    <w:rsid w:val="00430171"/>
    <w:rsid w:val="00430436"/>
    <w:rsid w:val="004308FE"/>
    <w:rsid w:val="00430E46"/>
    <w:rsid w:val="0043112C"/>
    <w:rsid w:val="004311EE"/>
    <w:rsid w:val="00431698"/>
    <w:rsid w:val="004318FB"/>
    <w:rsid w:val="00431EA0"/>
    <w:rsid w:val="00432EB8"/>
    <w:rsid w:val="00433880"/>
    <w:rsid w:val="00434966"/>
    <w:rsid w:val="00434DBE"/>
    <w:rsid w:val="00435285"/>
    <w:rsid w:val="00435423"/>
    <w:rsid w:val="004356EC"/>
    <w:rsid w:val="00436031"/>
    <w:rsid w:val="004361A0"/>
    <w:rsid w:val="004363B4"/>
    <w:rsid w:val="00436A54"/>
    <w:rsid w:val="00436CB1"/>
    <w:rsid w:val="00436DB4"/>
    <w:rsid w:val="00436DD8"/>
    <w:rsid w:val="004373B5"/>
    <w:rsid w:val="0044018C"/>
    <w:rsid w:val="0044050F"/>
    <w:rsid w:val="00441060"/>
    <w:rsid w:val="00441AF7"/>
    <w:rsid w:val="00442887"/>
    <w:rsid w:val="00443E94"/>
    <w:rsid w:val="00444B5A"/>
    <w:rsid w:val="00446065"/>
    <w:rsid w:val="0044615E"/>
    <w:rsid w:val="004469D3"/>
    <w:rsid w:val="00446EB5"/>
    <w:rsid w:val="00447A82"/>
    <w:rsid w:val="004505E8"/>
    <w:rsid w:val="0045099B"/>
    <w:rsid w:val="004509F6"/>
    <w:rsid w:val="00450AC2"/>
    <w:rsid w:val="004511A5"/>
    <w:rsid w:val="00451A65"/>
    <w:rsid w:val="0045240E"/>
    <w:rsid w:val="004525EB"/>
    <w:rsid w:val="00452703"/>
    <w:rsid w:val="00452E2C"/>
    <w:rsid w:val="00453252"/>
    <w:rsid w:val="00453BAE"/>
    <w:rsid w:val="00453C1E"/>
    <w:rsid w:val="0045407B"/>
    <w:rsid w:val="0045474D"/>
    <w:rsid w:val="00454814"/>
    <w:rsid w:val="00454C67"/>
    <w:rsid w:val="00454C8D"/>
    <w:rsid w:val="004552F3"/>
    <w:rsid w:val="004558EC"/>
    <w:rsid w:val="00455CC1"/>
    <w:rsid w:val="00455D03"/>
    <w:rsid w:val="00455E67"/>
    <w:rsid w:val="004566EB"/>
    <w:rsid w:val="00457CB3"/>
    <w:rsid w:val="00457DEC"/>
    <w:rsid w:val="004600F7"/>
    <w:rsid w:val="0046041C"/>
    <w:rsid w:val="00460872"/>
    <w:rsid w:val="00460A8B"/>
    <w:rsid w:val="00461FB1"/>
    <w:rsid w:val="00462372"/>
    <w:rsid w:val="004626CC"/>
    <w:rsid w:val="004626CE"/>
    <w:rsid w:val="00462759"/>
    <w:rsid w:val="004631CC"/>
    <w:rsid w:val="00463427"/>
    <w:rsid w:val="00464945"/>
    <w:rsid w:val="00464E87"/>
    <w:rsid w:val="004651EF"/>
    <w:rsid w:val="00465E22"/>
    <w:rsid w:val="00465EDC"/>
    <w:rsid w:val="00465F8F"/>
    <w:rsid w:val="00466725"/>
    <w:rsid w:val="00466DDD"/>
    <w:rsid w:val="00467567"/>
    <w:rsid w:val="00467753"/>
    <w:rsid w:val="00467B0A"/>
    <w:rsid w:val="00470D76"/>
    <w:rsid w:val="00470D79"/>
    <w:rsid w:val="004715AA"/>
    <w:rsid w:val="00471A23"/>
    <w:rsid w:val="00471F17"/>
    <w:rsid w:val="0047252D"/>
    <w:rsid w:val="00472D94"/>
    <w:rsid w:val="00472E4C"/>
    <w:rsid w:val="00473926"/>
    <w:rsid w:val="00473A3A"/>
    <w:rsid w:val="00473AA8"/>
    <w:rsid w:val="00474652"/>
    <w:rsid w:val="00474CF6"/>
    <w:rsid w:val="00474E9B"/>
    <w:rsid w:val="004750AA"/>
    <w:rsid w:val="004752F9"/>
    <w:rsid w:val="00476796"/>
    <w:rsid w:val="004771ED"/>
    <w:rsid w:val="0047727D"/>
    <w:rsid w:val="004777A5"/>
    <w:rsid w:val="00477A63"/>
    <w:rsid w:val="00477AEE"/>
    <w:rsid w:val="00480428"/>
    <w:rsid w:val="00480A06"/>
    <w:rsid w:val="00481B78"/>
    <w:rsid w:val="00481E68"/>
    <w:rsid w:val="00482185"/>
    <w:rsid w:val="0048255A"/>
    <w:rsid w:val="0048275E"/>
    <w:rsid w:val="0048279B"/>
    <w:rsid w:val="00482B50"/>
    <w:rsid w:val="00482F5B"/>
    <w:rsid w:val="004839A3"/>
    <w:rsid w:val="0048476F"/>
    <w:rsid w:val="0048487A"/>
    <w:rsid w:val="00485233"/>
    <w:rsid w:val="004856F1"/>
    <w:rsid w:val="00485722"/>
    <w:rsid w:val="00485CF6"/>
    <w:rsid w:val="004869BA"/>
    <w:rsid w:val="00487C0E"/>
    <w:rsid w:val="00490506"/>
    <w:rsid w:val="0049066A"/>
    <w:rsid w:val="00491CF1"/>
    <w:rsid w:val="00491E1A"/>
    <w:rsid w:val="00492292"/>
    <w:rsid w:val="00492B3E"/>
    <w:rsid w:val="004933C1"/>
    <w:rsid w:val="00494055"/>
    <w:rsid w:val="004942CD"/>
    <w:rsid w:val="0049582A"/>
    <w:rsid w:val="00495BCD"/>
    <w:rsid w:val="00495F4D"/>
    <w:rsid w:val="004961D9"/>
    <w:rsid w:val="00496BFF"/>
    <w:rsid w:val="00497461"/>
    <w:rsid w:val="00497467"/>
    <w:rsid w:val="004A0BD8"/>
    <w:rsid w:val="004A0FF1"/>
    <w:rsid w:val="004A27FC"/>
    <w:rsid w:val="004A2916"/>
    <w:rsid w:val="004A2EE7"/>
    <w:rsid w:val="004A2F76"/>
    <w:rsid w:val="004A2F96"/>
    <w:rsid w:val="004A383B"/>
    <w:rsid w:val="004A3F3F"/>
    <w:rsid w:val="004A4DFB"/>
    <w:rsid w:val="004A6C7B"/>
    <w:rsid w:val="004A78D8"/>
    <w:rsid w:val="004A79B5"/>
    <w:rsid w:val="004B0D4B"/>
    <w:rsid w:val="004B0E65"/>
    <w:rsid w:val="004B0EF8"/>
    <w:rsid w:val="004B0F0C"/>
    <w:rsid w:val="004B0F17"/>
    <w:rsid w:val="004B1B9B"/>
    <w:rsid w:val="004B32F3"/>
    <w:rsid w:val="004B3C89"/>
    <w:rsid w:val="004B3F1A"/>
    <w:rsid w:val="004B405F"/>
    <w:rsid w:val="004B4D2E"/>
    <w:rsid w:val="004B595C"/>
    <w:rsid w:val="004B5A3A"/>
    <w:rsid w:val="004B62A2"/>
    <w:rsid w:val="004B688A"/>
    <w:rsid w:val="004B6FE3"/>
    <w:rsid w:val="004B7748"/>
    <w:rsid w:val="004B77B0"/>
    <w:rsid w:val="004C0477"/>
    <w:rsid w:val="004C054F"/>
    <w:rsid w:val="004C05C9"/>
    <w:rsid w:val="004C0648"/>
    <w:rsid w:val="004C093B"/>
    <w:rsid w:val="004C1915"/>
    <w:rsid w:val="004C224A"/>
    <w:rsid w:val="004C2E24"/>
    <w:rsid w:val="004C465B"/>
    <w:rsid w:val="004C4A3A"/>
    <w:rsid w:val="004C530A"/>
    <w:rsid w:val="004C5B43"/>
    <w:rsid w:val="004C5E9E"/>
    <w:rsid w:val="004C6029"/>
    <w:rsid w:val="004C621E"/>
    <w:rsid w:val="004C72F5"/>
    <w:rsid w:val="004C7750"/>
    <w:rsid w:val="004C786E"/>
    <w:rsid w:val="004D09FA"/>
    <w:rsid w:val="004D11F5"/>
    <w:rsid w:val="004D163F"/>
    <w:rsid w:val="004D1AEC"/>
    <w:rsid w:val="004D1DB1"/>
    <w:rsid w:val="004D2964"/>
    <w:rsid w:val="004D3324"/>
    <w:rsid w:val="004D3A51"/>
    <w:rsid w:val="004D4447"/>
    <w:rsid w:val="004D4923"/>
    <w:rsid w:val="004D5FB1"/>
    <w:rsid w:val="004D60C5"/>
    <w:rsid w:val="004D6416"/>
    <w:rsid w:val="004D693B"/>
    <w:rsid w:val="004D6DB8"/>
    <w:rsid w:val="004D72B7"/>
    <w:rsid w:val="004E01BB"/>
    <w:rsid w:val="004E0757"/>
    <w:rsid w:val="004E134D"/>
    <w:rsid w:val="004E1AE3"/>
    <w:rsid w:val="004E1D5C"/>
    <w:rsid w:val="004E1E5B"/>
    <w:rsid w:val="004E21A3"/>
    <w:rsid w:val="004E2701"/>
    <w:rsid w:val="004E27F9"/>
    <w:rsid w:val="004E4280"/>
    <w:rsid w:val="004E43EB"/>
    <w:rsid w:val="004E477B"/>
    <w:rsid w:val="004E57DB"/>
    <w:rsid w:val="004E5A01"/>
    <w:rsid w:val="004E5ADB"/>
    <w:rsid w:val="004E6079"/>
    <w:rsid w:val="004E6126"/>
    <w:rsid w:val="004E6384"/>
    <w:rsid w:val="004E6C74"/>
    <w:rsid w:val="004E720C"/>
    <w:rsid w:val="004E7938"/>
    <w:rsid w:val="004E7FB6"/>
    <w:rsid w:val="004F00FD"/>
    <w:rsid w:val="004F0D0B"/>
    <w:rsid w:val="004F0EDF"/>
    <w:rsid w:val="004F255A"/>
    <w:rsid w:val="004F2871"/>
    <w:rsid w:val="004F298A"/>
    <w:rsid w:val="004F29CA"/>
    <w:rsid w:val="004F2A0E"/>
    <w:rsid w:val="004F36CB"/>
    <w:rsid w:val="004F3874"/>
    <w:rsid w:val="004F43DA"/>
    <w:rsid w:val="004F47A9"/>
    <w:rsid w:val="004F4DE0"/>
    <w:rsid w:val="004F4EBB"/>
    <w:rsid w:val="004F4F81"/>
    <w:rsid w:val="004F5C31"/>
    <w:rsid w:val="004F6325"/>
    <w:rsid w:val="004F65D5"/>
    <w:rsid w:val="004F6E7F"/>
    <w:rsid w:val="0050022C"/>
    <w:rsid w:val="005006DC"/>
    <w:rsid w:val="00500757"/>
    <w:rsid w:val="00500EC0"/>
    <w:rsid w:val="00501101"/>
    <w:rsid w:val="005014C0"/>
    <w:rsid w:val="005018B6"/>
    <w:rsid w:val="00502972"/>
    <w:rsid w:val="00503659"/>
    <w:rsid w:val="00506754"/>
    <w:rsid w:val="00506876"/>
    <w:rsid w:val="00507015"/>
    <w:rsid w:val="0050717C"/>
    <w:rsid w:val="005079B9"/>
    <w:rsid w:val="00507B82"/>
    <w:rsid w:val="00510045"/>
    <w:rsid w:val="00510C1F"/>
    <w:rsid w:val="00510C3F"/>
    <w:rsid w:val="00510F92"/>
    <w:rsid w:val="00511229"/>
    <w:rsid w:val="00512008"/>
    <w:rsid w:val="00512271"/>
    <w:rsid w:val="00512E41"/>
    <w:rsid w:val="00513272"/>
    <w:rsid w:val="00513CBC"/>
    <w:rsid w:val="005140E1"/>
    <w:rsid w:val="0051430D"/>
    <w:rsid w:val="00515215"/>
    <w:rsid w:val="005157E9"/>
    <w:rsid w:val="00515B02"/>
    <w:rsid w:val="00515B4B"/>
    <w:rsid w:val="00515C75"/>
    <w:rsid w:val="0051623E"/>
    <w:rsid w:val="00516DCF"/>
    <w:rsid w:val="00516E2D"/>
    <w:rsid w:val="00516F58"/>
    <w:rsid w:val="0051737B"/>
    <w:rsid w:val="005175BE"/>
    <w:rsid w:val="00517BD9"/>
    <w:rsid w:val="00520A97"/>
    <w:rsid w:val="00520C0B"/>
    <w:rsid w:val="00520C67"/>
    <w:rsid w:val="00521043"/>
    <w:rsid w:val="00521278"/>
    <w:rsid w:val="00521398"/>
    <w:rsid w:val="005218F0"/>
    <w:rsid w:val="00522310"/>
    <w:rsid w:val="005226D2"/>
    <w:rsid w:val="00523166"/>
    <w:rsid w:val="005233AD"/>
    <w:rsid w:val="00523918"/>
    <w:rsid w:val="0052394F"/>
    <w:rsid w:val="00523B05"/>
    <w:rsid w:val="00523B25"/>
    <w:rsid w:val="00523DBD"/>
    <w:rsid w:val="00524016"/>
    <w:rsid w:val="005243CA"/>
    <w:rsid w:val="00524559"/>
    <w:rsid w:val="00524777"/>
    <w:rsid w:val="00524CE3"/>
    <w:rsid w:val="00525187"/>
    <w:rsid w:val="005256D5"/>
    <w:rsid w:val="00525B63"/>
    <w:rsid w:val="00525DE3"/>
    <w:rsid w:val="005268D3"/>
    <w:rsid w:val="00526F5A"/>
    <w:rsid w:val="00527326"/>
    <w:rsid w:val="00527C78"/>
    <w:rsid w:val="00527D6B"/>
    <w:rsid w:val="00527EC9"/>
    <w:rsid w:val="00530180"/>
    <w:rsid w:val="005303EE"/>
    <w:rsid w:val="0053051C"/>
    <w:rsid w:val="00530659"/>
    <w:rsid w:val="00530B7D"/>
    <w:rsid w:val="00530F59"/>
    <w:rsid w:val="005314A0"/>
    <w:rsid w:val="00531C65"/>
    <w:rsid w:val="00531D70"/>
    <w:rsid w:val="00531DD9"/>
    <w:rsid w:val="00531E18"/>
    <w:rsid w:val="0053210C"/>
    <w:rsid w:val="0053235E"/>
    <w:rsid w:val="0053327A"/>
    <w:rsid w:val="005338C3"/>
    <w:rsid w:val="00533CE8"/>
    <w:rsid w:val="00534020"/>
    <w:rsid w:val="00534036"/>
    <w:rsid w:val="005340D7"/>
    <w:rsid w:val="00534D19"/>
    <w:rsid w:val="00535476"/>
    <w:rsid w:val="00535532"/>
    <w:rsid w:val="005355A3"/>
    <w:rsid w:val="00535BA4"/>
    <w:rsid w:val="00535D60"/>
    <w:rsid w:val="0053749E"/>
    <w:rsid w:val="0053756C"/>
    <w:rsid w:val="00537C14"/>
    <w:rsid w:val="00537D7B"/>
    <w:rsid w:val="005400DA"/>
    <w:rsid w:val="00540270"/>
    <w:rsid w:val="005404BE"/>
    <w:rsid w:val="00541256"/>
    <w:rsid w:val="00541E09"/>
    <w:rsid w:val="00542723"/>
    <w:rsid w:val="005427EE"/>
    <w:rsid w:val="00542D61"/>
    <w:rsid w:val="00543249"/>
    <w:rsid w:val="005437C4"/>
    <w:rsid w:val="00543D1A"/>
    <w:rsid w:val="0054490B"/>
    <w:rsid w:val="00544FDE"/>
    <w:rsid w:val="00545C8D"/>
    <w:rsid w:val="00547498"/>
    <w:rsid w:val="005475DB"/>
    <w:rsid w:val="005479DB"/>
    <w:rsid w:val="00550853"/>
    <w:rsid w:val="005511F5"/>
    <w:rsid w:val="005516DD"/>
    <w:rsid w:val="005523FF"/>
    <w:rsid w:val="00552AAF"/>
    <w:rsid w:val="0055315B"/>
    <w:rsid w:val="005538DB"/>
    <w:rsid w:val="00554341"/>
    <w:rsid w:val="005554D5"/>
    <w:rsid w:val="00555E05"/>
    <w:rsid w:val="005565B2"/>
    <w:rsid w:val="00556CC5"/>
    <w:rsid w:val="00556DAB"/>
    <w:rsid w:val="005604BE"/>
    <w:rsid w:val="00560FC6"/>
    <w:rsid w:val="00561308"/>
    <w:rsid w:val="005618E4"/>
    <w:rsid w:val="00561909"/>
    <w:rsid w:val="00561C1B"/>
    <w:rsid w:val="00561CCA"/>
    <w:rsid w:val="00561CDF"/>
    <w:rsid w:val="00562329"/>
    <w:rsid w:val="005625CF"/>
    <w:rsid w:val="00562628"/>
    <w:rsid w:val="00562664"/>
    <w:rsid w:val="00562881"/>
    <w:rsid w:val="00564425"/>
    <w:rsid w:val="005648A7"/>
    <w:rsid w:val="00564962"/>
    <w:rsid w:val="00564BA4"/>
    <w:rsid w:val="0056535C"/>
    <w:rsid w:val="00566894"/>
    <w:rsid w:val="00566B7A"/>
    <w:rsid w:val="005671AE"/>
    <w:rsid w:val="005671D8"/>
    <w:rsid w:val="005673E4"/>
    <w:rsid w:val="00567625"/>
    <w:rsid w:val="005676CB"/>
    <w:rsid w:val="00570C36"/>
    <w:rsid w:val="00571B72"/>
    <w:rsid w:val="00572164"/>
    <w:rsid w:val="00572BA6"/>
    <w:rsid w:val="00572D22"/>
    <w:rsid w:val="00572E0C"/>
    <w:rsid w:val="005730E7"/>
    <w:rsid w:val="005738E4"/>
    <w:rsid w:val="00573CFC"/>
    <w:rsid w:val="00574D53"/>
    <w:rsid w:val="005752BC"/>
    <w:rsid w:val="00575C1F"/>
    <w:rsid w:val="00575FC5"/>
    <w:rsid w:val="00576FCF"/>
    <w:rsid w:val="0057707C"/>
    <w:rsid w:val="005776B0"/>
    <w:rsid w:val="00577BC7"/>
    <w:rsid w:val="00580169"/>
    <w:rsid w:val="005813C8"/>
    <w:rsid w:val="00581D37"/>
    <w:rsid w:val="00582419"/>
    <w:rsid w:val="005828C0"/>
    <w:rsid w:val="00582A5A"/>
    <w:rsid w:val="00582B1B"/>
    <w:rsid w:val="00582B95"/>
    <w:rsid w:val="00583A4A"/>
    <w:rsid w:val="00583FD4"/>
    <w:rsid w:val="0058495E"/>
    <w:rsid w:val="00584C6B"/>
    <w:rsid w:val="00584F02"/>
    <w:rsid w:val="0058553D"/>
    <w:rsid w:val="0058561A"/>
    <w:rsid w:val="00586756"/>
    <w:rsid w:val="00587641"/>
    <w:rsid w:val="00587E67"/>
    <w:rsid w:val="00591ACE"/>
    <w:rsid w:val="00592D56"/>
    <w:rsid w:val="005931CA"/>
    <w:rsid w:val="00593880"/>
    <w:rsid w:val="00593AF2"/>
    <w:rsid w:val="00593D9B"/>
    <w:rsid w:val="00594633"/>
    <w:rsid w:val="005946C7"/>
    <w:rsid w:val="005959D3"/>
    <w:rsid w:val="00595BAC"/>
    <w:rsid w:val="00596292"/>
    <w:rsid w:val="005976AA"/>
    <w:rsid w:val="0059779F"/>
    <w:rsid w:val="005A0AE9"/>
    <w:rsid w:val="005A13AC"/>
    <w:rsid w:val="005A1871"/>
    <w:rsid w:val="005A1C34"/>
    <w:rsid w:val="005A2124"/>
    <w:rsid w:val="005A22C1"/>
    <w:rsid w:val="005A2BA3"/>
    <w:rsid w:val="005A312B"/>
    <w:rsid w:val="005A3C4A"/>
    <w:rsid w:val="005A3D00"/>
    <w:rsid w:val="005A3D9B"/>
    <w:rsid w:val="005A4478"/>
    <w:rsid w:val="005A4A4D"/>
    <w:rsid w:val="005A4B39"/>
    <w:rsid w:val="005A525C"/>
    <w:rsid w:val="005A5431"/>
    <w:rsid w:val="005A63A6"/>
    <w:rsid w:val="005A697F"/>
    <w:rsid w:val="005A69CC"/>
    <w:rsid w:val="005A79E6"/>
    <w:rsid w:val="005B080F"/>
    <w:rsid w:val="005B0837"/>
    <w:rsid w:val="005B08D8"/>
    <w:rsid w:val="005B2311"/>
    <w:rsid w:val="005B3107"/>
    <w:rsid w:val="005B36CE"/>
    <w:rsid w:val="005B37FD"/>
    <w:rsid w:val="005B3B37"/>
    <w:rsid w:val="005B4CA4"/>
    <w:rsid w:val="005B5446"/>
    <w:rsid w:val="005B5576"/>
    <w:rsid w:val="005B6DD7"/>
    <w:rsid w:val="005B6FC5"/>
    <w:rsid w:val="005B78BA"/>
    <w:rsid w:val="005C0669"/>
    <w:rsid w:val="005C0B1A"/>
    <w:rsid w:val="005C15B8"/>
    <w:rsid w:val="005C1B08"/>
    <w:rsid w:val="005C1FEA"/>
    <w:rsid w:val="005C22BC"/>
    <w:rsid w:val="005C25F5"/>
    <w:rsid w:val="005C2B86"/>
    <w:rsid w:val="005C315D"/>
    <w:rsid w:val="005C338D"/>
    <w:rsid w:val="005C34AA"/>
    <w:rsid w:val="005C362A"/>
    <w:rsid w:val="005C3870"/>
    <w:rsid w:val="005C41CD"/>
    <w:rsid w:val="005C5112"/>
    <w:rsid w:val="005C541A"/>
    <w:rsid w:val="005C575F"/>
    <w:rsid w:val="005C58A6"/>
    <w:rsid w:val="005C5F5B"/>
    <w:rsid w:val="005C7066"/>
    <w:rsid w:val="005C7199"/>
    <w:rsid w:val="005D0015"/>
    <w:rsid w:val="005D07E1"/>
    <w:rsid w:val="005D0963"/>
    <w:rsid w:val="005D0BC2"/>
    <w:rsid w:val="005D19FA"/>
    <w:rsid w:val="005D1B4C"/>
    <w:rsid w:val="005D2179"/>
    <w:rsid w:val="005D300E"/>
    <w:rsid w:val="005D301F"/>
    <w:rsid w:val="005D321E"/>
    <w:rsid w:val="005D3535"/>
    <w:rsid w:val="005D3E8A"/>
    <w:rsid w:val="005D4780"/>
    <w:rsid w:val="005D4D4F"/>
    <w:rsid w:val="005D56C8"/>
    <w:rsid w:val="005D5AB1"/>
    <w:rsid w:val="005D68D8"/>
    <w:rsid w:val="005D7145"/>
    <w:rsid w:val="005D717A"/>
    <w:rsid w:val="005D762F"/>
    <w:rsid w:val="005D767C"/>
    <w:rsid w:val="005D77A8"/>
    <w:rsid w:val="005D7AC2"/>
    <w:rsid w:val="005E010F"/>
    <w:rsid w:val="005E07F4"/>
    <w:rsid w:val="005E14A8"/>
    <w:rsid w:val="005E1E3F"/>
    <w:rsid w:val="005E2355"/>
    <w:rsid w:val="005E24F8"/>
    <w:rsid w:val="005E303B"/>
    <w:rsid w:val="005E3E72"/>
    <w:rsid w:val="005E40E9"/>
    <w:rsid w:val="005E43D0"/>
    <w:rsid w:val="005E475F"/>
    <w:rsid w:val="005E47FA"/>
    <w:rsid w:val="005E4B81"/>
    <w:rsid w:val="005E50E2"/>
    <w:rsid w:val="005E52BC"/>
    <w:rsid w:val="005E6047"/>
    <w:rsid w:val="005E6CAE"/>
    <w:rsid w:val="005E6FFE"/>
    <w:rsid w:val="005E71A0"/>
    <w:rsid w:val="005E7297"/>
    <w:rsid w:val="005E7471"/>
    <w:rsid w:val="005E79DA"/>
    <w:rsid w:val="005E7FE6"/>
    <w:rsid w:val="005F00E0"/>
    <w:rsid w:val="005F01CD"/>
    <w:rsid w:val="005F0873"/>
    <w:rsid w:val="005F1B33"/>
    <w:rsid w:val="005F2588"/>
    <w:rsid w:val="005F2646"/>
    <w:rsid w:val="005F2C61"/>
    <w:rsid w:val="005F2E32"/>
    <w:rsid w:val="005F2F11"/>
    <w:rsid w:val="005F2F73"/>
    <w:rsid w:val="005F340E"/>
    <w:rsid w:val="005F3956"/>
    <w:rsid w:val="005F4577"/>
    <w:rsid w:val="005F469F"/>
    <w:rsid w:val="005F4CB9"/>
    <w:rsid w:val="005F4F0A"/>
    <w:rsid w:val="005F5119"/>
    <w:rsid w:val="005F51F5"/>
    <w:rsid w:val="005F550E"/>
    <w:rsid w:val="005F56E7"/>
    <w:rsid w:val="005F5A02"/>
    <w:rsid w:val="005F7178"/>
    <w:rsid w:val="005F75F3"/>
    <w:rsid w:val="005F777E"/>
    <w:rsid w:val="005F797F"/>
    <w:rsid w:val="00600BAF"/>
    <w:rsid w:val="00600ECA"/>
    <w:rsid w:val="006012A4"/>
    <w:rsid w:val="006014BC"/>
    <w:rsid w:val="006017FB"/>
    <w:rsid w:val="00602614"/>
    <w:rsid w:val="0060274B"/>
    <w:rsid w:val="006028AD"/>
    <w:rsid w:val="006037E4"/>
    <w:rsid w:val="0060390B"/>
    <w:rsid w:val="00603953"/>
    <w:rsid w:val="006045D6"/>
    <w:rsid w:val="006053DB"/>
    <w:rsid w:val="006055F1"/>
    <w:rsid w:val="00605B17"/>
    <w:rsid w:val="00605B3B"/>
    <w:rsid w:val="00605C16"/>
    <w:rsid w:val="00605D18"/>
    <w:rsid w:val="00605DE5"/>
    <w:rsid w:val="00605F11"/>
    <w:rsid w:val="006065A4"/>
    <w:rsid w:val="006069C5"/>
    <w:rsid w:val="00607530"/>
    <w:rsid w:val="00607DE1"/>
    <w:rsid w:val="006100A2"/>
    <w:rsid w:val="0061024D"/>
    <w:rsid w:val="0061026D"/>
    <w:rsid w:val="006117B2"/>
    <w:rsid w:val="00611878"/>
    <w:rsid w:val="00611CF5"/>
    <w:rsid w:val="0061216B"/>
    <w:rsid w:val="0061409A"/>
    <w:rsid w:val="006149BD"/>
    <w:rsid w:val="00614C9F"/>
    <w:rsid w:val="00614F57"/>
    <w:rsid w:val="00614FEE"/>
    <w:rsid w:val="006154FD"/>
    <w:rsid w:val="00616A9C"/>
    <w:rsid w:val="00617289"/>
    <w:rsid w:val="006173DA"/>
    <w:rsid w:val="006175EB"/>
    <w:rsid w:val="00617C44"/>
    <w:rsid w:val="00620906"/>
    <w:rsid w:val="00620947"/>
    <w:rsid w:val="00620CF0"/>
    <w:rsid w:val="00621239"/>
    <w:rsid w:val="006218A3"/>
    <w:rsid w:val="006218D9"/>
    <w:rsid w:val="00621E07"/>
    <w:rsid w:val="00622E97"/>
    <w:rsid w:val="00622EDB"/>
    <w:rsid w:val="00623201"/>
    <w:rsid w:val="00623AA5"/>
    <w:rsid w:val="00623F8A"/>
    <w:rsid w:val="0062409B"/>
    <w:rsid w:val="00624424"/>
    <w:rsid w:val="006246F9"/>
    <w:rsid w:val="0062498F"/>
    <w:rsid w:val="006249F5"/>
    <w:rsid w:val="006256C6"/>
    <w:rsid w:val="00625AA2"/>
    <w:rsid w:val="00625CCD"/>
    <w:rsid w:val="006265C0"/>
    <w:rsid w:val="0062679B"/>
    <w:rsid w:val="0062776E"/>
    <w:rsid w:val="00627C5A"/>
    <w:rsid w:val="00627FDE"/>
    <w:rsid w:val="00630AFB"/>
    <w:rsid w:val="00630B23"/>
    <w:rsid w:val="0063129B"/>
    <w:rsid w:val="00631F44"/>
    <w:rsid w:val="00631FFA"/>
    <w:rsid w:val="006320D7"/>
    <w:rsid w:val="006320F5"/>
    <w:rsid w:val="00632C41"/>
    <w:rsid w:val="00633C0A"/>
    <w:rsid w:val="006341D8"/>
    <w:rsid w:val="00635746"/>
    <w:rsid w:val="00635D3F"/>
    <w:rsid w:val="00635DE3"/>
    <w:rsid w:val="00635FD5"/>
    <w:rsid w:val="006372CA"/>
    <w:rsid w:val="00637BCF"/>
    <w:rsid w:val="00642821"/>
    <w:rsid w:val="00642E8F"/>
    <w:rsid w:val="00642F98"/>
    <w:rsid w:val="00643457"/>
    <w:rsid w:val="00644D2D"/>
    <w:rsid w:val="0064500D"/>
    <w:rsid w:val="0064501E"/>
    <w:rsid w:val="00645C0C"/>
    <w:rsid w:val="00646419"/>
    <w:rsid w:val="0064760E"/>
    <w:rsid w:val="006479E4"/>
    <w:rsid w:val="00650698"/>
    <w:rsid w:val="00650F43"/>
    <w:rsid w:val="0065148A"/>
    <w:rsid w:val="00651E1B"/>
    <w:rsid w:val="0065341E"/>
    <w:rsid w:val="006538B5"/>
    <w:rsid w:val="00653908"/>
    <w:rsid w:val="00653B6C"/>
    <w:rsid w:val="00654263"/>
    <w:rsid w:val="00654442"/>
    <w:rsid w:val="00655A92"/>
    <w:rsid w:val="00656000"/>
    <w:rsid w:val="006564AB"/>
    <w:rsid w:val="006565FE"/>
    <w:rsid w:val="0065743F"/>
    <w:rsid w:val="00657D2A"/>
    <w:rsid w:val="00660B0F"/>
    <w:rsid w:val="00660FCB"/>
    <w:rsid w:val="00661185"/>
    <w:rsid w:val="006620D2"/>
    <w:rsid w:val="00662820"/>
    <w:rsid w:val="00662C32"/>
    <w:rsid w:val="00662E03"/>
    <w:rsid w:val="00663E67"/>
    <w:rsid w:val="00664302"/>
    <w:rsid w:val="00664A76"/>
    <w:rsid w:val="00664D0E"/>
    <w:rsid w:val="00664D54"/>
    <w:rsid w:val="00664DA9"/>
    <w:rsid w:val="00664E97"/>
    <w:rsid w:val="006655C9"/>
    <w:rsid w:val="006669D6"/>
    <w:rsid w:val="0066735A"/>
    <w:rsid w:val="00667640"/>
    <w:rsid w:val="006677B3"/>
    <w:rsid w:val="00667E44"/>
    <w:rsid w:val="006702AE"/>
    <w:rsid w:val="0067086D"/>
    <w:rsid w:val="00671064"/>
    <w:rsid w:val="00672316"/>
    <w:rsid w:val="006726ED"/>
    <w:rsid w:val="00672E8D"/>
    <w:rsid w:val="0067349B"/>
    <w:rsid w:val="00674159"/>
    <w:rsid w:val="00674374"/>
    <w:rsid w:val="00674636"/>
    <w:rsid w:val="006763D6"/>
    <w:rsid w:val="0067664C"/>
    <w:rsid w:val="006767FA"/>
    <w:rsid w:val="006777B1"/>
    <w:rsid w:val="00677CAA"/>
    <w:rsid w:val="006811AA"/>
    <w:rsid w:val="00681417"/>
    <w:rsid w:val="00681855"/>
    <w:rsid w:val="006818E1"/>
    <w:rsid w:val="00681C3E"/>
    <w:rsid w:val="00681CBF"/>
    <w:rsid w:val="00681E79"/>
    <w:rsid w:val="006824A8"/>
    <w:rsid w:val="00683ACE"/>
    <w:rsid w:val="00684322"/>
    <w:rsid w:val="00684496"/>
    <w:rsid w:val="00684769"/>
    <w:rsid w:val="00684D20"/>
    <w:rsid w:val="00684D90"/>
    <w:rsid w:val="00684FEB"/>
    <w:rsid w:val="0068518F"/>
    <w:rsid w:val="0068540A"/>
    <w:rsid w:val="00685AB3"/>
    <w:rsid w:val="006877E7"/>
    <w:rsid w:val="00687ADB"/>
    <w:rsid w:val="00690B3D"/>
    <w:rsid w:val="00690F9F"/>
    <w:rsid w:val="00691216"/>
    <w:rsid w:val="00691E6F"/>
    <w:rsid w:val="00692A4E"/>
    <w:rsid w:val="00692DE3"/>
    <w:rsid w:val="00693BD8"/>
    <w:rsid w:val="00694ABF"/>
    <w:rsid w:val="00696024"/>
    <w:rsid w:val="0069603E"/>
    <w:rsid w:val="006972D9"/>
    <w:rsid w:val="0069773D"/>
    <w:rsid w:val="006A0A0C"/>
    <w:rsid w:val="006A0AFA"/>
    <w:rsid w:val="006A0F17"/>
    <w:rsid w:val="006A1396"/>
    <w:rsid w:val="006A1DA1"/>
    <w:rsid w:val="006A22A7"/>
    <w:rsid w:val="006A355B"/>
    <w:rsid w:val="006A3E6A"/>
    <w:rsid w:val="006A420D"/>
    <w:rsid w:val="006A4249"/>
    <w:rsid w:val="006A4259"/>
    <w:rsid w:val="006A50CF"/>
    <w:rsid w:val="006A5158"/>
    <w:rsid w:val="006A530A"/>
    <w:rsid w:val="006A5F63"/>
    <w:rsid w:val="006A6002"/>
    <w:rsid w:val="006A6106"/>
    <w:rsid w:val="006A6F98"/>
    <w:rsid w:val="006A709B"/>
    <w:rsid w:val="006A7637"/>
    <w:rsid w:val="006B02B5"/>
    <w:rsid w:val="006B08FB"/>
    <w:rsid w:val="006B1E02"/>
    <w:rsid w:val="006B1FDA"/>
    <w:rsid w:val="006B22CA"/>
    <w:rsid w:val="006B2706"/>
    <w:rsid w:val="006B2F5F"/>
    <w:rsid w:val="006B3EB0"/>
    <w:rsid w:val="006B418A"/>
    <w:rsid w:val="006B4506"/>
    <w:rsid w:val="006B468C"/>
    <w:rsid w:val="006B4817"/>
    <w:rsid w:val="006B4A9F"/>
    <w:rsid w:val="006B4B77"/>
    <w:rsid w:val="006B4D7D"/>
    <w:rsid w:val="006B5296"/>
    <w:rsid w:val="006B5502"/>
    <w:rsid w:val="006B55DA"/>
    <w:rsid w:val="006B5BC5"/>
    <w:rsid w:val="006B5EB9"/>
    <w:rsid w:val="006B6058"/>
    <w:rsid w:val="006B6746"/>
    <w:rsid w:val="006B7075"/>
    <w:rsid w:val="006B7508"/>
    <w:rsid w:val="006B78F1"/>
    <w:rsid w:val="006B79AD"/>
    <w:rsid w:val="006B7CC4"/>
    <w:rsid w:val="006C0388"/>
    <w:rsid w:val="006C0A91"/>
    <w:rsid w:val="006C11D0"/>
    <w:rsid w:val="006C1257"/>
    <w:rsid w:val="006C16C8"/>
    <w:rsid w:val="006C1E73"/>
    <w:rsid w:val="006C2384"/>
    <w:rsid w:val="006C288A"/>
    <w:rsid w:val="006C2B28"/>
    <w:rsid w:val="006C3109"/>
    <w:rsid w:val="006C315C"/>
    <w:rsid w:val="006C3650"/>
    <w:rsid w:val="006C3F26"/>
    <w:rsid w:val="006C41DC"/>
    <w:rsid w:val="006C4A72"/>
    <w:rsid w:val="006C4D77"/>
    <w:rsid w:val="006C5766"/>
    <w:rsid w:val="006C591B"/>
    <w:rsid w:val="006C5F30"/>
    <w:rsid w:val="006C6302"/>
    <w:rsid w:val="006C669A"/>
    <w:rsid w:val="006C6D2A"/>
    <w:rsid w:val="006C75B4"/>
    <w:rsid w:val="006C76E8"/>
    <w:rsid w:val="006D0C4D"/>
    <w:rsid w:val="006D0DB1"/>
    <w:rsid w:val="006D1494"/>
    <w:rsid w:val="006D1A49"/>
    <w:rsid w:val="006D2B1B"/>
    <w:rsid w:val="006D2EFE"/>
    <w:rsid w:val="006D3566"/>
    <w:rsid w:val="006D358A"/>
    <w:rsid w:val="006D3626"/>
    <w:rsid w:val="006D3B0E"/>
    <w:rsid w:val="006D3E92"/>
    <w:rsid w:val="006D3E96"/>
    <w:rsid w:val="006D5FA4"/>
    <w:rsid w:val="006D6870"/>
    <w:rsid w:val="006D7BFD"/>
    <w:rsid w:val="006E009B"/>
    <w:rsid w:val="006E019C"/>
    <w:rsid w:val="006E0C99"/>
    <w:rsid w:val="006E0CED"/>
    <w:rsid w:val="006E1E4E"/>
    <w:rsid w:val="006E1E5C"/>
    <w:rsid w:val="006E25E7"/>
    <w:rsid w:val="006E26AC"/>
    <w:rsid w:val="006E2849"/>
    <w:rsid w:val="006E31B7"/>
    <w:rsid w:val="006E32E8"/>
    <w:rsid w:val="006E38DF"/>
    <w:rsid w:val="006E3B92"/>
    <w:rsid w:val="006E5529"/>
    <w:rsid w:val="006E583E"/>
    <w:rsid w:val="006E5991"/>
    <w:rsid w:val="006E5C7D"/>
    <w:rsid w:val="006E5E56"/>
    <w:rsid w:val="006E6071"/>
    <w:rsid w:val="006E6246"/>
    <w:rsid w:val="006E6298"/>
    <w:rsid w:val="006E6C39"/>
    <w:rsid w:val="006E700F"/>
    <w:rsid w:val="006E7AD9"/>
    <w:rsid w:val="006E7BC0"/>
    <w:rsid w:val="006E7C20"/>
    <w:rsid w:val="006E7FFB"/>
    <w:rsid w:val="006F066B"/>
    <w:rsid w:val="006F0AA7"/>
    <w:rsid w:val="006F1110"/>
    <w:rsid w:val="006F1233"/>
    <w:rsid w:val="006F230E"/>
    <w:rsid w:val="006F3629"/>
    <w:rsid w:val="006F39E6"/>
    <w:rsid w:val="006F3FFD"/>
    <w:rsid w:val="006F4C90"/>
    <w:rsid w:val="006F4E1C"/>
    <w:rsid w:val="006F4E63"/>
    <w:rsid w:val="006F504E"/>
    <w:rsid w:val="006F52F7"/>
    <w:rsid w:val="006F553F"/>
    <w:rsid w:val="006F5748"/>
    <w:rsid w:val="006F5DFF"/>
    <w:rsid w:val="006F68A9"/>
    <w:rsid w:val="006F6D95"/>
    <w:rsid w:val="006F7384"/>
    <w:rsid w:val="006F7EC8"/>
    <w:rsid w:val="0070127B"/>
    <w:rsid w:val="00701498"/>
    <w:rsid w:val="00702350"/>
    <w:rsid w:val="007039D1"/>
    <w:rsid w:val="00703BBB"/>
    <w:rsid w:val="00703F19"/>
    <w:rsid w:val="00704A1B"/>
    <w:rsid w:val="00704E27"/>
    <w:rsid w:val="00704F94"/>
    <w:rsid w:val="00705F2D"/>
    <w:rsid w:val="0070633D"/>
    <w:rsid w:val="00706EDE"/>
    <w:rsid w:val="007078C5"/>
    <w:rsid w:val="007103C9"/>
    <w:rsid w:val="00711396"/>
    <w:rsid w:val="0071174E"/>
    <w:rsid w:val="00711DB5"/>
    <w:rsid w:val="007120DE"/>
    <w:rsid w:val="00712381"/>
    <w:rsid w:val="00712547"/>
    <w:rsid w:val="00712D5D"/>
    <w:rsid w:val="0071330F"/>
    <w:rsid w:val="007133BB"/>
    <w:rsid w:val="00714102"/>
    <w:rsid w:val="00714B3E"/>
    <w:rsid w:val="00714D1B"/>
    <w:rsid w:val="00714D3A"/>
    <w:rsid w:val="00715426"/>
    <w:rsid w:val="0071547D"/>
    <w:rsid w:val="007155FB"/>
    <w:rsid w:val="00715EF8"/>
    <w:rsid w:val="007165D7"/>
    <w:rsid w:val="00717552"/>
    <w:rsid w:val="00717E0C"/>
    <w:rsid w:val="00717E42"/>
    <w:rsid w:val="00721150"/>
    <w:rsid w:val="0072128A"/>
    <w:rsid w:val="00721E77"/>
    <w:rsid w:val="007229FA"/>
    <w:rsid w:val="00722C4C"/>
    <w:rsid w:val="00722E2C"/>
    <w:rsid w:val="00722ECB"/>
    <w:rsid w:val="00723D5E"/>
    <w:rsid w:val="00723E02"/>
    <w:rsid w:val="007243BF"/>
    <w:rsid w:val="007244CA"/>
    <w:rsid w:val="00724F74"/>
    <w:rsid w:val="00725556"/>
    <w:rsid w:val="007259F6"/>
    <w:rsid w:val="00725D30"/>
    <w:rsid w:val="0072600E"/>
    <w:rsid w:val="00727390"/>
    <w:rsid w:val="00727822"/>
    <w:rsid w:val="00727ACF"/>
    <w:rsid w:val="00727D7B"/>
    <w:rsid w:val="0073014D"/>
    <w:rsid w:val="00730833"/>
    <w:rsid w:val="00730F5D"/>
    <w:rsid w:val="0073176D"/>
    <w:rsid w:val="00731BB5"/>
    <w:rsid w:val="00731CAC"/>
    <w:rsid w:val="00731E03"/>
    <w:rsid w:val="00732A7A"/>
    <w:rsid w:val="00733BC2"/>
    <w:rsid w:val="00733DEF"/>
    <w:rsid w:val="00735454"/>
    <w:rsid w:val="007354B2"/>
    <w:rsid w:val="00735862"/>
    <w:rsid w:val="00735865"/>
    <w:rsid w:val="00735D46"/>
    <w:rsid w:val="00735DBF"/>
    <w:rsid w:val="007367C4"/>
    <w:rsid w:val="0073766D"/>
    <w:rsid w:val="00737750"/>
    <w:rsid w:val="00737ABB"/>
    <w:rsid w:val="00740AF6"/>
    <w:rsid w:val="007412A6"/>
    <w:rsid w:val="007412E8"/>
    <w:rsid w:val="00741D3B"/>
    <w:rsid w:val="007423BA"/>
    <w:rsid w:val="0074299F"/>
    <w:rsid w:val="00742C76"/>
    <w:rsid w:val="00742CEE"/>
    <w:rsid w:val="00743534"/>
    <w:rsid w:val="0074381B"/>
    <w:rsid w:val="00743EB1"/>
    <w:rsid w:val="0074475D"/>
    <w:rsid w:val="007447C4"/>
    <w:rsid w:val="00744947"/>
    <w:rsid w:val="00744D90"/>
    <w:rsid w:val="0074506F"/>
    <w:rsid w:val="00745F1E"/>
    <w:rsid w:val="00745F3C"/>
    <w:rsid w:val="00746494"/>
    <w:rsid w:val="00746B8B"/>
    <w:rsid w:val="00747A76"/>
    <w:rsid w:val="00747B60"/>
    <w:rsid w:val="0075035D"/>
    <w:rsid w:val="007507B6"/>
    <w:rsid w:val="007508B0"/>
    <w:rsid w:val="00750A6B"/>
    <w:rsid w:val="00751BEF"/>
    <w:rsid w:val="00751CFE"/>
    <w:rsid w:val="007530FF"/>
    <w:rsid w:val="00753272"/>
    <w:rsid w:val="00753442"/>
    <w:rsid w:val="007534D4"/>
    <w:rsid w:val="00753651"/>
    <w:rsid w:val="00753972"/>
    <w:rsid w:val="00754103"/>
    <w:rsid w:val="0075418D"/>
    <w:rsid w:val="007541D2"/>
    <w:rsid w:val="00754BC8"/>
    <w:rsid w:val="00754FF3"/>
    <w:rsid w:val="00755210"/>
    <w:rsid w:val="007558C5"/>
    <w:rsid w:val="00755B59"/>
    <w:rsid w:val="0075666F"/>
    <w:rsid w:val="00756BBE"/>
    <w:rsid w:val="007570FA"/>
    <w:rsid w:val="007575A5"/>
    <w:rsid w:val="00757654"/>
    <w:rsid w:val="00757AA3"/>
    <w:rsid w:val="00760AC5"/>
    <w:rsid w:val="00760B2D"/>
    <w:rsid w:val="00761132"/>
    <w:rsid w:val="00762A5F"/>
    <w:rsid w:val="00762C0B"/>
    <w:rsid w:val="0076364E"/>
    <w:rsid w:val="00763A14"/>
    <w:rsid w:val="00763EE1"/>
    <w:rsid w:val="00764121"/>
    <w:rsid w:val="00765C2C"/>
    <w:rsid w:val="0076688A"/>
    <w:rsid w:val="00766CB5"/>
    <w:rsid w:val="00767655"/>
    <w:rsid w:val="0077096F"/>
    <w:rsid w:val="00770A78"/>
    <w:rsid w:val="00770B0A"/>
    <w:rsid w:val="00771A98"/>
    <w:rsid w:val="00771C1D"/>
    <w:rsid w:val="0077257D"/>
    <w:rsid w:val="00772B71"/>
    <w:rsid w:val="00773516"/>
    <w:rsid w:val="007736CC"/>
    <w:rsid w:val="0077433D"/>
    <w:rsid w:val="00774B87"/>
    <w:rsid w:val="00775350"/>
    <w:rsid w:val="007767CD"/>
    <w:rsid w:val="00776D26"/>
    <w:rsid w:val="00776F68"/>
    <w:rsid w:val="00777D60"/>
    <w:rsid w:val="0078031F"/>
    <w:rsid w:val="0078065A"/>
    <w:rsid w:val="0078120B"/>
    <w:rsid w:val="00781327"/>
    <w:rsid w:val="007815E3"/>
    <w:rsid w:val="0078163F"/>
    <w:rsid w:val="0078248F"/>
    <w:rsid w:val="00783469"/>
    <w:rsid w:val="00783760"/>
    <w:rsid w:val="00784686"/>
    <w:rsid w:val="007847EB"/>
    <w:rsid w:val="00785A86"/>
    <w:rsid w:val="00785F30"/>
    <w:rsid w:val="0078652D"/>
    <w:rsid w:val="00786A1F"/>
    <w:rsid w:val="00787200"/>
    <w:rsid w:val="00787CE1"/>
    <w:rsid w:val="00787D6A"/>
    <w:rsid w:val="00790481"/>
    <w:rsid w:val="00790EBC"/>
    <w:rsid w:val="00791617"/>
    <w:rsid w:val="00791D01"/>
    <w:rsid w:val="007927EA"/>
    <w:rsid w:val="00793585"/>
    <w:rsid w:val="00793A23"/>
    <w:rsid w:val="00794BF9"/>
    <w:rsid w:val="00794C8D"/>
    <w:rsid w:val="007951D3"/>
    <w:rsid w:val="00795B8D"/>
    <w:rsid w:val="00795BB6"/>
    <w:rsid w:val="00795BF1"/>
    <w:rsid w:val="00795FBB"/>
    <w:rsid w:val="00796D9C"/>
    <w:rsid w:val="00796DB9"/>
    <w:rsid w:val="00796E20"/>
    <w:rsid w:val="00797551"/>
    <w:rsid w:val="00797707"/>
    <w:rsid w:val="00797E9A"/>
    <w:rsid w:val="00797F58"/>
    <w:rsid w:val="007A018D"/>
    <w:rsid w:val="007A07E7"/>
    <w:rsid w:val="007A081B"/>
    <w:rsid w:val="007A0FC6"/>
    <w:rsid w:val="007A1374"/>
    <w:rsid w:val="007A18FD"/>
    <w:rsid w:val="007A1947"/>
    <w:rsid w:val="007A203B"/>
    <w:rsid w:val="007A2ABB"/>
    <w:rsid w:val="007A31B7"/>
    <w:rsid w:val="007A31CD"/>
    <w:rsid w:val="007A3CAE"/>
    <w:rsid w:val="007A4091"/>
    <w:rsid w:val="007A40B5"/>
    <w:rsid w:val="007A4309"/>
    <w:rsid w:val="007A47E0"/>
    <w:rsid w:val="007A49AD"/>
    <w:rsid w:val="007A53A4"/>
    <w:rsid w:val="007A55B7"/>
    <w:rsid w:val="007A5911"/>
    <w:rsid w:val="007A5A19"/>
    <w:rsid w:val="007A5C4A"/>
    <w:rsid w:val="007A6C83"/>
    <w:rsid w:val="007A6D02"/>
    <w:rsid w:val="007A6DFA"/>
    <w:rsid w:val="007A7364"/>
    <w:rsid w:val="007A73B3"/>
    <w:rsid w:val="007B0016"/>
    <w:rsid w:val="007B028E"/>
    <w:rsid w:val="007B02BA"/>
    <w:rsid w:val="007B03AD"/>
    <w:rsid w:val="007B04F1"/>
    <w:rsid w:val="007B1051"/>
    <w:rsid w:val="007B124D"/>
    <w:rsid w:val="007B1415"/>
    <w:rsid w:val="007B17DD"/>
    <w:rsid w:val="007B2208"/>
    <w:rsid w:val="007B2766"/>
    <w:rsid w:val="007B2835"/>
    <w:rsid w:val="007B3678"/>
    <w:rsid w:val="007B37D6"/>
    <w:rsid w:val="007B3B09"/>
    <w:rsid w:val="007B3C4B"/>
    <w:rsid w:val="007B4270"/>
    <w:rsid w:val="007B4302"/>
    <w:rsid w:val="007B4878"/>
    <w:rsid w:val="007B498C"/>
    <w:rsid w:val="007B49B4"/>
    <w:rsid w:val="007B4DF0"/>
    <w:rsid w:val="007B52BC"/>
    <w:rsid w:val="007B5439"/>
    <w:rsid w:val="007B6D4F"/>
    <w:rsid w:val="007B7BA8"/>
    <w:rsid w:val="007C0700"/>
    <w:rsid w:val="007C0814"/>
    <w:rsid w:val="007C0827"/>
    <w:rsid w:val="007C10AA"/>
    <w:rsid w:val="007C1827"/>
    <w:rsid w:val="007C1DB3"/>
    <w:rsid w:val="007C1DB9"/>
    <w:rsid w:val="007C246F"/>
    <w:rsid w:val="007C2721"/>
    <w:rsid w:val="007C2F33"/>
    <w:rsid w:val="007C34A6"/>
    <w:rsid w:val="007C3561"/>
    <w:rsid w:val="007C35DC"/>
    <w:rsid w:val="007C3738"/>
    <w:rsid w:val="007C37F4"/>
    <w:rsid w:val="007C3F77"/>
    <w:rsid w:val="007C406D"/>
    <w:rsid w:val="007C4BF4"/>
    <w:rsid w:val="007C4CFA"/>
    <w:rsid w:val="007C542F"/>
    <w:rsid w:val="007C670D"/>
    <w:rsid w:val="007C6B7A"/>
    <w:rsid w:val="007C6E1A"/>
    <w:rsid w:val="007C6FA8"/>
    <w:rsid w:val="007C7245"/>
    <w:rsid w:val="007D0884"/>
    <w:rsid w:val="007D09AB"/>
    <w:rsid w:val="007D0DC9"/>
    <w:rsid w:val="007D1021"/>
    <w:rsid w:val="007D15E1"/>
    <w:rsid w:val="007D23DE"/>
    <w:rsid w:val="007D258A"/>
    <w:rsid w:val="007D281F"/>
    <w:rsid w:val="007D2CB3"/>
    <w:rsid w:val="007D2EDE"/>
    <w:rsid w:val="007D308C"/>
    <w:rsid w:val="007D324C"/>
    <w:rsid w:val="007D406F"/>
    <w:rsid w:val="007D46D9"/>
    <w:rsid w:val="007D4D2C"/>
    <w:rsid w:val="007D6034"/>
    <w:rsid w:val="007D60B5"/>
    <w:rsid w:val="007D6393"/>
    <w:rsid w:val="007D679B"/>
    <w:rsid w:val="007D68E4"/>
    <w:rsid w:val="007D6B02"/>
    <w:rsid w:val="007D6B38"/>
    <w:rsid w:val="007D6E50"/>
    <w:rsid w:val="007D71F1"/>
    <w:rsid w:val="007D737E"/>
    <w:rsid w:val="007D79DB"/>
    <w:rsid w:val="007D7C07"/>
    <w:rsid w:val="007D7E52"/>
    <w:rsid w:val="007E015C"/>
    <w:rsid w:val="007E050E"/>
    <w:rsid w:val="007E0947"/>
    <w:rsid w:val="007E1F94"/>
    <w:rsid w:val="007E2463"/>
    <w:rsid w:val="007E252B"/>
    <w:rsid w:val="007E2E70"/>
    <w:rsid w:val="007E2F56"/>
    <w:rsid w:val="007E3630"/>
    <w:rsid w:val="007E3E29"/>
    <w:rsid w:val="007E3E90"/>
    <w:rsid w:val="007E3F86"/>
    <w:rsid w:val="007E474B"/>
    <w:rsid w:val="007E4CF9"/>
    <w:rsid w:val="007E56AE"/>
    <w:rsid w:val="007E5824"/>
    <w:rsid w:val="007E5D81"/>
    <w:rsid w:val="007E6985"/>
    <w:rsid w:val="007E6AC8"/>
    <w:rsid w:val="007E74C4"/>
    <w:rsid w:val="007E79A1"/>
    <w:rsid w:val="007E7C58"/>
    <w:rsid w:val="007F08F8"/>
    <w:rsid w:val="007F0CA9"/>
    <w:rsid w:val="007F0E28"/>
    <w:rsid w:val="007F1305"/>
    <w:rsid w:val="007F2CCE"/>
    <w:rsid w:val="007F34AD"/>
    <w:rsid w:val="007F366C"/>
    <w:rsid w:val="007F4346"/>
    <w:rsid w:val="007F4ADA"/>
    <w:rsid w:val="007F4D0C"/>
    <w:rsid w:val="007F60F1"/>
    <w:rsid w:val="007F653A"/>
    <w:rsid w:val="007F6895"/>
    <w:rsid w:val="007F69E9"/>
    <w:rsid w:val="007F6F4E"/>
    <w:rsid w:val="007F753E"/>
    <w:rsid w:val="0080005C"/>
    <w:rsid w:val="00800588"/>
    <w:rsid w:val="00800C2E"/>
    <w:rsid w:val="00800E75"/>
    <w:rsid w:val="00800EF0"/>
    <w:rsid w:val="00800F32"/>
    <w:rsid w:val="0080126C"/>
    <w:rsid w:val="00801337"/>
    <w:rsid w:val="00801821"/>
    <w:rsid w:val="00801AC5"/>
    <w:rsid w:val="008020DD"/>
    <w:rsid w:val="008030BF"/>
    <w:rsid w:val="00803262"/>
    <w:rsid w:val="00803E45"/>
    <w:rsid w:val="008042C2"/>
    <w:rsid w:val="00804AF5"/>
    <w:rsid w:val="00804DD6"/>
    <w:rsid w:val="008067E6"/>
    <w:rsid w:val="0080697F"/>
    <w:rsid w:val="00806B87"/>
    <w:rsid w:val="00806BD9"/>
    <w:rsid w:val="00807180"/>
    <w:rsid w:val="008074B2"/>
    <w:rsid w:val="00807D92"/>
    <w:rsid w:val="00810CB8"/>
    <w:rsid w:val="00810FF2"/>
    <w:rsid w:val="00811795"/>
    <w:rsid w:val="00811B9E"/>
    <w:rsid w:val="008135A0"/>
    <w:rsid w:val="00813C2F"/>
    <w:rsid w:val="00814CD8"/>
    <w:rsid w:val="00814DE9"/>
    <w:rsid w:val="00814F2A"/>
    <w:rsid w:val="008156B3"/>
    <w:rsid w:val="0081593D"/>
    <w:rsid w:val="00815E3F"/>
    <w:rsid w:val="00816A63"/>
    <w:rsid w:val="00816F73"/>
    <w:rsid w:val="00816F77"/>
    <w:rsid w:val="00817474"/>
    <w:rsid w:val="00817FE6"/>
    <w:rsid w:val="00821536"/>
    <w:rsid w:val="00823394"/>
    <w:rsid w:val="00823535"/>
    <w:rsid w:val="00823AF8"/>
    <w:rsid w:val="00824022"/>
    <w:rsid w:val="008247D1"/>
    <w:rsid w:val="00824D6D"/>
    <w:rsid w:val="00824DAF"/>
    <w:rsid w:val="00827921"/>
    <w:rsid w:val="00827E25"/>
    <w:rsid w:val="00827F87"/>
    <w:rsid w:val="00830DE6"/>
    <w:rsid w:val="0083166A"/>
    <w:rsid w:val="00831AFB"/>
    <w:rsid w:val="00832076"/>
    <w:rsid w:val="0083213D"/>
    <w:rsid w:val="00832263"/>
    <w:rsid w:val="00832591"/>
    <w:rsid w:val="00832635"/>
    <w:rsid w:val="008328A5"/>
    <w:rsid w:val="00832BCF"/>
    <w:rsid w:val="00832CF9"/>
    <w:rsid w:val="0083312F"/>
    <w:rsid w:val="008333A1"/>
    <w:rsid w:val="008334F6"/>
    <w:rsid w:val="00833706"/>
    <w:rsid w:val="008337DB"/>
    <w:rsid w:val="00833ECB"/>
    <w:rsid w:val="00833FB8"/>
    <w:rsid w:val="0083435A"/>
    <w:rsid w:val="008345EF"/>
    <w:rsid w:val="0083518E"/>
    <w:rsid w:val="008352AF"/>
    <w:rsid w:val="00835B07"/>
    <w:rsid w:val="00835DC9"/>
    <w:rsid w:val="008360DF"/>
    <w:rsid w:val="008366D3"/>
    <w:rsid w:val="008367A3"/>
    <w:rsid w:val="00836A71"/>
    <w:rsid w:val="00836A86"/>
    <w:rsid w:val="00836C51"/>
    <w:rsid w:val="00837029"/>
    <w:rsid w:val="0083736B"/>
    <w:rsid w:val="00840963"/>
    <w:rsid w:val="00841A79"/>
    <w:rsid w:val="00842381"/>
    <w:rsid w:val="00842CF9"/>
    <w:rsid w:val="00843767"/>
    <w:rsid w:val="008439D6"/>
    <w:rsid w:val="00843C38"/>
    <w:rsid w:val="008444EA"/>
    <w:rsid w:val="00844869"/>
    <w:rsid w:val="00844CCB"/>
    <w:rsid w:val="00845FBA"/>
    <w:rsid w:val="00846204"/>
    <w:rsid w:val="008474B2"/>
    <w:rsid w:val="008475BE"/>
    <w:rsid w:val="00847706"/>
    <w:rsid w:val="008501BF"/>
    <w:rsid w:val="00850E28"/>
    <w:rsid w:val="00851226"/>
    <w:rsid w:val="00851732"/>
    <w:rsid w:val="008523D2"/>
    <w:rsid w:val="008524BB"/>
    <w:rsid w:val="0085253D"/>
    <w:rsid w:val="008528C8"/>
    <w:rsid w:val="00853400"/>
    <w:rsid w:val="00853418"/>
    <w:rsid w:val="0085473B"/>
    <w:rsid w:val="00854929"/>
    <w:rsid w:val="00854BA2"/>
    <w:rsid w:val="00855178"/>
    <w:rsid w:val="008556B9"/>
    <w:rsid w:val="0085712E"/>
    <w:rsid w:val="008578B7"/>
    <w:rsid w:val="00857C56"/>
    <w:rsid w:val="00857FE5"/>
    <w:rsid w:val="008600C1"/>
    <w:rsid w:val="0086062F"/>
    <w:rsid w:val="008608E9"/>
    <w:rsid w:val="00860B3D"/>
    <w:rsid w:val="00861F8C"/>
    <w:rsid w:val="0086263C"/>
    <w:rsid w:val="00862AC1"/>
    <w:rsid w:val="008634E7"/>
    <w:rsid w:val="00863D61"/>
    <w:rsid w:val="008646C1"/>
    <w:rsid w:val="00864871"/>
    <w:rsid w:val="008650FA"/>
    <w:rsid w:val="0086605F"/>
    <w:rsid w:val="00866436"/>
    <w:rsid w:val="00866893"/>
    <w:rsid w:val="0086693D"/>
    <w:rsid w:val="00867D77"/>
    <w:rsid w:val="00867DEC"/>
    <w:rsid w:val="008708B2"/>
    <w:rsid w:val="0087098B"/>
    <w:rsid w:val="00870F19"/>
    <w:rsid w:val="00871198"/>
    <w:rsid w:val="0087215D"/>
    <w:rsid w:val="00872F2E"/>
    <w:rsid w:val="00873A6B"/>
    <w:rsid w:val="00873D28"/>
    <w:rsid w:val="0087411C"/>
    <w:rsid w:val="008745EA"/>
    <w:rsid w:val="008751C6"/>
    <w:rsid w:val="00875BAF"/>
    <w:rsid w:val="00876091"/>
    <w:rsid w:val="00876666"/>
    <w:rsid w:val="008772FA"/>
    <w:rsid w:val="00877537"/>
    <w:rsid w:val="00877AFC"/>
    <w:rsid w:val="00877BC3"/>
    <w:rsid w:val="0088032A"/>
    <w:rsid w:val="008805FE"/>
    <w:rsid w:val="0088085B"/>
    <w:rsid w:val="00880FD2"/>
    <w:rsid w:val="00881477"/>
    <w:rsid w:val="0088283A"/>
    <w:rsid w:val="00882942"/>
    <w:rsid w:val="00882A60"/>
    <w:rsid w:val="00882BB8"/>
    <w:rsid w:val="00882E11"/>
    <w:rsid w:val="00882FBE"/>
    <w:rsid w:val="0088306A"/>
    <w:rsid w:val="008839AE"/>
    <w:rsid w:val="00883C46"/>
    <w:rsid w:val="00883E78"/>
    <w:rsid w:val="0088402F"/>
    <w:rsid w:val="0088411C"/>
    <w:rsid w:val="00884538"/>
    <w:rsid w:val="0088493B"/>
    <w:rsid w:val="0088509B"/>
    <w:rsid w:val="00885641"/>
    <w:rsid w:val="00885A8F"/>
    <w:rsid w:val="00885B11"/>
    <w:rsid w:val="00885C87"/>
    <w:rsid w:val="008876D2"/>
    <w:rsid w:val="008902CE"/>
    <w:rsid w:val="008904C3"/>
    <w:rsid w:val="008908EA"/>
    <w:rsid w:val="00890935"/>
    <w:rsid w:val="00890AC5"/>
    <w:rsid w:val="0089147A"/>
    <w:rsid w:val="0089153C"/>
    <w:rsid w:val="00891553"/>
    <w:rsid w:val="00891A25"/>
    <w:rsid w:val="00891EF1"/>
    <w:rsid w:val="008943FE"/>
    <w:rsid w:val="008948E8"/>
    <w:rsid w:val="00894B3B"/>
    <w:rsid w:val="00895261"/>
    <w:rsid w:val="00895348"/>
    <w:rsid w:val="00895788"/>
    <w:rsid w:val="0089593B"/>
    <w:rsid w:val="00895E91"/>
    <w:rsid w:val="00895FE7"/>
    <w:rsid w:val="00896964"/>
    <w:rsid w:val="00897564"/>
    <w:rsid w:val="00897799"/>
    <w:rsid w:val="00897ADD"/>
    <w:rsid w:val="00897BB1"/>
    <w:rsid w:val="008A0455"/>
    <w:rsid w:val="008A08E2"/>
    <w:rsid w:val="008A15AC"/>
    <w:rsid w:val="008A2707"/>
    <w:rsid w:val="008A27F8"/>
    <w:rsid w:val="008A2E3F"/>
    <w:rsid w:val="008A364C"/>
    <w:rsid w:val="008A381C"/>
    <w:rsid w:val="008A3C44"/>
    <w:rsid w:val="008A48C1"/>
    <w:rsid w:val="008A4D7F"/>
    <w:rsid w:val="008A5154"/>
    <w:rsid w:val="008A53CC"/>
    <w:rsid w:val="008A5897"/>
    <w:rsid w:val="008A668C"/>
    <w:rsid w:val="008A69B3"/>
    <w:rsid w:val="008A6A7C"/>
    <w:rsid w:val="008A6BB1"/>
    <w:rsid w:val="008A6F8B"/>
    <w:rsid w:val="008A73A8"/>
    <w:rsid w:val="008A7526"/>
    <w:rsid w:val="008A75C8"/>
    <w:rsid w:val="008A75E0"/>
    <w:rsid w:val="008A783F"/>
    <w:rsid w:val="008B061E"/>
    <w:rsid w:val="008B1112"/>
    <w:rsid w:val="008B12FE"/>
    <w:rsid w:val="008B173E"/>
    <w:rsid w:val="008B1796"/>
    <w:rsid w:val="008B1A10"/>
    <w:rsid w:val="008B1E0F"/>
    <w:rsid w:val="008B23A0"/>
    <w:rsid w:val="008B278E"/>
    <w:rsid w:val="008B31BC"/>
    <w:rsid w:val="008B331A"/>
    <w:rsid w:val="008B374E"/>
    <w:rsid w:val="008B3C99"/>
    <w:rsid w:val="008B3CCA"/>
    <w:rsid w:val="008B3CD5"/>
    <w:rsid w:val="008B3F82"/>
    <w:rsid w:val="008B4107"/>
    <w:rsid w:val="008B4331"/>
    <w:rsid w:val="008B48B3"/>
    <w:rsid w:val="008B59C2"/>
    <w:rsid w:val="008B6667"/>
    <w:rsid w:val="008B7C89"/>
    <w:rsid w:val="008C060A"/>
    <w:rsid w:val="008C0C49"/>
    <w:rsid w:val="008C109A"/>
    <w:rsid w:val="008C1772"/>
    <w:rsid w:val="008C181A"/>
    <w:rsid w:val="008C2E53"/>
    <w:rsid w:val="008C340F"/>
    <w:rsid w:val="008C34A5"/>
    <w:rsid w:val="008C3706"/>
    <w:rsid w:val="008C3899"/>
    <w:rsid w:val="008C42D4"/>
    <w:rsid w:val="008C477F"/>
    <w:rsid w:val="008C5227"/>
    <w:rsid w:val="008C5C07"/>
    <w:rsid w:val="008C5FBB"/>
    <w:rsid w:val="008C603E"/>
    <w:rsid w:val="008C6999"/>
    <w:rsid w:val="008C6D1B"/>
    <w:rsid w:val="008D05A7"/>
    <w:rsid w:val="008D05E6"/>
    <w:rsid w:val="008D0913"/>
    <w:rsid w:val="008D0D93"/>
    <w:rsid w:val="008D12EE"/>
    <w:rsid w:val="008D2433"/>
    <w:rsid w:val="008D29D1"/>
    <w:rsid w:val="008D41EE"/>
    <w:rsid w:val="008D4681"/>
    <w:rsid w:val="008D5377"/>
    <w:rsid w:val="008D5AD2"/>
    <w:rsid w:val="008D5BF1"/>
    <w:rsid w:val="008D5C0F"/>
    <w:rsid w:val="008D6916"/>
    <w:rsid w:val="008D6F3F"/>
    <w:rsid w:val="008D7758"/>
    <w:rsid w:val="008E0174"/>
    <w:rsid w:val="008E07A9"/>
    <w:rsid w:val="008E0DFD"/>
    <w:rsid w:val="008E0FD2"/>
    <w:rsid w:val="008E12E3"/>
    <w:rsid w:val="008E14AA"/>
    <w:rsid w:val="008E153D"/>
    <w:rsid w:val="008E17C3"/>
    <w:rsid w:val="008E1A10"/>
    <w:rsid w:val="008E1A19"/>
    <w:rsid w:val="008E1A93"/>
    <w:rsid w:val="008E2FD7"/>
    <w:rsid w:val="008E3539"/>
    <w:rsid w:val="008E39D9"/>
    <w:rsid w:val="008E3DCA"/>
    <w:rsid w:val="008E3DE0"/>
    <w:rsid w:val="008E40C7"/>
    <w:rsid w:val="008E5838"/>
    <w:rsid w:val="008E5888"/>
    <w:rsid w:val="008E5E18"/>
    <w:rsid w:val="008E625A"/>
    <w:rsid w:val="008E626A"/>
    <w:rsid w:val="008E698A"/>
    <w:rsid w:val="008E73BC"/>
    <w:rsid w:val="008E7AE0"/>
    <w:rsid w:val="008E7D2B"/>
    <w:rsid w:val="008F03EA"/>
    <w:rsid w:val="008F04B2"/>
    <w:rsid w:val="008F0A09"/>
    <w:rsid w:val="008F133D"/>
    <w:rsid w:val="008F1767"/>
    <w:rsid w:val="008F20DA"/>
    <w:rsid w:val="008F252A"/>
    <w:rsid w:val="008F2C3B"/>
    <w:rsid w:val="008F2D1F"/>
    <w:rsid w:val="008F2E7A"/>
    <w:rsid w:val="008F3826"/>
    <w:rsid w:val="008F479D"/>
    <w:rsid w:val="008F4A35"/>
    <w:rsid w:val="008F58C1"/>
    <w:rsid w:val="008F5F1F"/>
    <w:rsid w:val="008F6187"/>
    <w:rsid w:val="008F62F1"/>
    <w:rsid w:val="008F6428"/>
    <w:rsid w:val="008F67FF"/>
    <w:rsid w:val="008F686D"/>
    <w:rsid w:val="008F7643"/>
    <w:rsid w:val="009004C3"/>
    <w:rsid w:val="0090053B"/>
    <w:rsid w:val="00900760"/>
    <w:rsid w:val="00900A22"/>
    <w:rsid w:val="00901752"/>
    <w:rsid w:val="00901CB9"/>
    <w:rsid w:val="009025C6"/>
    <w:rsid w:val="009028B2"/>
    <w:rsid w:val="00903538"/>
    <w:rsid w:val="0090353C"/>
    <w:rsid w:val="00904046"/>
    <w:rsid w:val="009046FE"/>
    <w:rsid w:val="009051AE"/>
    <w:rsid w:val="0090588F"/>
    <w:rsid w:val="00905F56"/>
    <w:rsid w:val="0090603D"/>
    <w:rsid w:val="00906047"/>
    <w:rsid w:val="009065AF"/>
    <w:rsid w:val="00911693"/>
    <w:rsid w:val="00912BD2"/>
    <w:rsid w:val="00912E5D"/>
    <w:rsid w:val="009143A8"/>
    <w:rsid w:val="00914A91"/>
    <w:rsid w:val="00915A54"/>
    <w:rsid w:val="00916097"/>
    <w:rsid w:val="0091662B"/>
    <w:rsid w:val="00916D96"/>
    <w:rsid w:val="00917900"/>
    <w:rsid w:val="00917A37"/>
    <w:rsid w:val="009200DB"/>
    <w:rsid w:val="00920E5A"/>
    <w:rsid w:val="00920F5E"/>
    <w:rsid w:val="009210F1"/>
    <w:rsid w:val="009215A8"/>
    <w:rsid w:val="00921A3A"/>
    <w:rsid w:val="0092367A"/>
    <w:rsid w:val="00923BD5"/>
    <w:rsid w:val="00924017"/>
    <w:rsid w:val="0092414E"/>
    <w:rsid w:val="009244ED"/>
    <w:rsid w:val="009246BF"/>
    <w:rsid w:val="00924954"/>
    <w:rsid w:val="00924C3F"/>
    <w:rsid w:val="0092547B"/>
    <w:rsid w:val="00925AFB"/>
    <w:rsid w:val="00925D80"/>
    <w:rsid w:val="0092681B"/>
    <w:rsid w:val="009269B2"/>
    <w:rsid w:val="00926E1D"/>
    <w:rsid w:val="009270FE"/>
    <w:rsid w:val="00927D8C"/>
    <w:rsid w:val="0093014F"/>
    <w:rsid w:val="00930583"/>
    <w:rsid w:val="00930708"/>
    <w:rsid w:val="009307AB"/>
    <w:rsid w:val="009309A0"/>
    <w:rsid w:val="00930F8B"/>
    <w:rsid w:val="009312A5"/>
    <w:rsid w:val="00931442"/>
    <w:rsid w:val="009315D4"/>
    <w:rsid w:val="0093228F"/>
    <w:rsid w:val="009322E3"/>
    <w:rsid w:val="009322E7"/>
    <w:rsid w:val="00932944"/>
    <w:rsid w:val="00933081"/>
    <w:rsid w:val="00933318"/>
    <w:rsid w:val="00933E48"/>
    <w:rsid w:val="00934781"/>
    <w:rsid w:val="009347F0"/>
    <w:rsid w:val="00935309"/>
    <w:rsid w:val="00935939"/>
    <w:rsid w:val="009360B0"/>
    <w:rsid w:val="009360C5"/>
    <w:rsid w:val="0093662D"/>
    <w:rsid w:val="00936B46"/>
    <w:rsid w:val="00936FA0"/>
    <w:rsid w:val="00937009"/>
    <w:rsid w:val="009370D5"/>
    <w:rsid w:val="00940A12"/>
    <w:rsid w:val="00941708"/>
    <w:rsid w:val="009428FB"/>
    <w:rsid w:val="009432AE"/>
    <w:rsid w:val="00943528"/>
    <w:rsid w:val="00943B98"/>
    <w:rsid w:val="00943CA3"/>
    <w:rsid w:val="00943D76"/>
    <w:rsid w:val="00943D7B"/>
    <w:rsid w:val="00944156"/>
    <w:rsid w:val="0094446F"/>
    <w:rsid w:val="00944659"/>
    <w:rsid w:val="00944DA5"/>
    <w:rsid w:val="0094501A"/>
    <w:rsid w:val="009458C9"/>
    <w:rsid w:val="00945905"/>
    <w:rsid w:val="00945914"/>
    <w:rsid w:val="0094594F"/>
    <w:rsid w:val="009459B3"/>
    <w:rsid w:val="00946467"/>
    <w:rsid w:val="00946752"/>
    <w:rsid w:val="00946922"/>
    <w:rsid w:val="00946F45"/>
    <w:rsid w:val="00947120"/>
    <w:rsid w:val="0094770B"/>
    <w:rsid w:val="00947D8F"/>
    <w:rsid w:val="009501C2"/>
    <w:rsid w:val="009504AB"/>
    <w:rsid w:val="009513EF"/>
    <w:rsid w:val="00952B1D"/>
    <w:rsid w:val="00952DD7"/>
    <w:rsid w:val="009533FE"/>
    <w:rsid w:val="0095350A"/>
    <w:rsid w:val="009544BB"/>
    <w:rsid w:val="00954573"/>
    <w:rsid w:val="00954956"/>
    <w:rsid w:val="009553DF"/>
    <w:rsid w:val="00955547"/>
    <w:rsid w:val="009564DD"/>
    <w:rsid w:val="00956A27"/>
    <w:rsid w:val="00956D3A"/>
    <w:rsid w:val="00957995"/>
    <w:rsid w:val="00957B1F"/>
    <w:rsid w:val="00957B37"/>
    <w:rsid w:val="0096088B"/>
    <w:rsid w:val="00960921"/>
    <w:rsid w:val="00960AA3"/>
    <w:rsid w:val="00961095"/>
    <w:rsid w:val="009615BA"/>
    <w:rsid w:val="009615FF"/>
    <w:rsid w:val="0096246B"/>
    <w:rsid w:val="00962686"/>
    <w:rsid w:val="009626FE"/>
    <w:rsid w:val="00963016"/>
    <w:rsid w:val="0096355A"/>
    <w:rsid w:val="00963EF0"/>
    <w:rsid w:val="0096469D"/>
    <w:rsid w:val="00964B1A"/>
    <w:rsid w:val="00964D1C"/>
    <w:rsid w:val="00966312"/>
    <w:rsid w:val="0096644F"/>
    <w:rsid w:val="0096648F"/>
    <w:rsid w:val="009665C3"/>
    <w:rsid w:val="00966785"/>
    <w:rsid w:val="009672A1"/>
    <w:rsid w:val="0096732F"/>
    <w:rsid w:val="0097023E"/>
    <w:rsid w:val="0097094E"/>
    <w:rsid w:val="009709F6"/>
    <w:rsid w:val="00970D36"/>
    <w:rsid w:val="0097140B"/>
    <w:rsid w:val="00971E04"/>
    <w:rsid w:val="00972A95"/>
    <w:rsid w:val="00973173"/>
    <w:rsid w:val="00973983"/>
    <w:rsid w:val="00974001"/>
    <w:rsid w:val="00974400"/>
    <w:rsid w:val="0097440B"/>
    <w:rsid w:val="00974A53"/>
    <w:rsid w:val="00974A62"/>
    <w:rsid w:val="00975906"/>
    <w:rsid w:val="00975B71"/>
    <w:rsid w:val="00975FBD"/>
    <w:rsid w:val="009772BD"/>
    <w:rsid w:val="00977A80"/>
    <w:rsid w:val="00977AC7"/>
    <w:rsid w:val="009802E4"/>
    <w:rsid w:val="0098040B"/>
    <w:rsid w:val="0098122A"/>
    <w:rsid w:val="009816CD"/>
    <w:rsid w:val="00981E21"/>
    <w:rsid w:val="00981EC0"/>
    <w:rsid w:val="00982F4F"/>
    <w:rsid w:val="00983426"/>
    <w:rsid w:val="00983F4F"/>
    <w:rsid w:val="009841BE"/>
    <w:rsid w:val="009846D4"/>
    <w:rsid w:val="00985073"/>
    <w:rsid w:val="009852DE"/>
    <w:rsid w:val="009857C6"/>
    <w:rsid w:val="009863FF"/>
    <w:rsid w:val="00986447"/>
    <w:rsid w:val="009868DF"/>
    <w:rsid w:val="00986C94"/>
    <w:rsid w:val="00986EBB"/>
    <w:rsid w:val="0098796E"/>
    <w:rsid w:val="0099032C"/>
    <w:rsid w:val="0099046A"/>
    <w:rsid w:val="009920B0"/>
    <w:rsid w:val="0099223F"/>
    <w:rsid w:val="00992BAD"/>
    <w:rsid w:val="00992C44"/>
    <w:rsid w:val="00993CBC"/>
    <w:rsid w:val="00993E03"/>
    <w:rsid w:val="00994F8A"/>
    <w:rsid w:val="009952FA"/>
    <w:rsid w:val="00995975"/>
    <w:rsid w:val="00996A44"/>
    <w:rsid w:val="00996D5C"/>
    <w:rsid w:val="009A0266"/>
    <w:rsid w:val="009A02AE"/>
    <w:rsid w:val="009A1200"/>
    <w:rsid w:val="009A19F7"/>
    <w:rsid w:val="009A1F63"/>
    <w:rsid w:val="009A2EAF"/>
    <w:rsid w:val="009A3ECB"/>
    <w:rsid w:val="009A4680"/>
    <w:rsid w:val="009A4707"/>
    <w:rsid w:val="009A481C"/>
    <w:rsid w:val="009A49C5"/>
    <w:rsid w:val="009A526E"/>
    <w:rsid w:val="009A630B"/>
    <w:rsid w:val="009A6528"/>
    <w:rsid w:val="009A730F"/>
    <w:rsid w:val="009B0BD8"/>
    <w:rsid w:val="009B1024"/>
    <w:rsid w:val="009B1552"/>
    <w:rsid w:val="009B1965"/>
    <w:rsid w:val="009B1F04"/>
    <w:rsid w:val="009B2B65"/>
    <w:rsid w:val="009B3B78"/>
    <w:rsid w:val="009B3E00"/>
    <w:rsid w:val="009B4911"/>
    <w:rsid w:val="009B647F"/>
    <w:rsid w:val="009B6D87"/>
    <w:rsid w:val="009C0044"/>
    <w:rsid w:val="009C01E2"/>
    <w:rsid w:val="009C03EA"/>
    <w:rsid w:val="009C03F3"/>
    <w:rsid w:val="009C0BBF"/>
    <w:rsid w:val="009C1504"/>
    <w:rsid w:val="009C1826"/>
    <w:rsid w:val="009C1A5E"/>
    <w:rsid w:val="009C1DE3"/>
    <w:rsid w:val="009C20D5"/>
    <w:rsid w:val="009C21A6"/>
    <w:rsid w:val="009C256C"/>
    <w:rsid w:val="009C278E"/>
    <w:rsid w:val="009C390C"/>
    <w:rsid w:val="009C392A"/>
    <w:rsid w:val="009C42F5"/>
    <w:rsid w:val="009C4A22"/>
    <w:rsid w:val="009C4D8C"/>
    <w:rsid w:val="009C4F5E"/>
    <w:rsid w:val="009C5067"/>
    <w:rsid w:val="009C634F"/>
    <w:rsid w:val="009C67B6"/>
    <w:rsid w:val="009C7E97"/>
    <w:rsid w:val="009C7EA7"/>
    <w:rsid w:val="009D048B"/>
    <w:rsid w:val="009D0A3D"/>
    <w:rsid w:val="009D1040"/>
    <w:rsid w:val="009D16EE"/>
    <w:rsid w:val="009D2073"/>
    <w:rsid w:val="009D3458"/>
    <w:rsid w:val="009D36C6"/>
    <w:rsid w:val="009D3CBE"/>
    <w:rsid w:val="009D40AA"/>
    <w:rsid w:val="009D40D1"/>
    <w:rsid w:val="009D440B"/>
    <w:rsid w:val="009D45AC"/>
    <w:rsid w:val="009D623F"/>
    <w:rsid w:val="009E005B"/>
    <w:rsid w:val="009E12C3"/>
    <w:rsid w:val="009E12D3"/>
    <w:rsid w:val="009E15AE"/>
    <w:rsid w:val="009E1687"/>
    <w:rsid w:val="009E1EBA"/>
    <w:rsid w:val="009E24A3"/>
    <w:rsid w:val="009E253B"/>
    <w:rsid w:val="009E271A"/>
    <w:rsid w:val="009E27E4"/>
    <w:rsid w:val="009E28D3"/>
    <w:rsid w:val="009E39D9"/>
    <w:rsid w:val="009E3A2D"/>
    <w:rsid w:val="009E5072"/>
    <w:rsid w:val="009E56E4"/>
    <w:rsid w:val="009E6150"/>
    <w:rsid w:val="009E63DB"/>
    <w:rsid w:val="009E671C"/>
    <w:rsid w:val="009E7566"/>
    <w:rsid w:val="009E75FC"/>
    <w:rsid w:val="009E7CAA"/>
    <w:rsid w:val="009E7EB3"/>
    <w:rsid w:val="009F0724"/>
    <w:rsid w:val="009F07A2"/>
    <w:rsid w:val="009F0CBC"/>
    <w:rsid w:val="009F0E83"/>
    <w:rsid w:val="009F1E36"/>
    <w:rsid w:val="009F1EA7"/>
    <w:rsid w:val="009F2958"/>
    <w:rsid w:val="009F2F4F"/>
    <w:rsid w:val="009F393E"/>
    <w:rsid w:val="009F3E6E"/>
    <w:rsid w:val="009F40CD"/>
    <w:rsid w:val="009F41A6"/>
    <w:rsid w:val="009F4583"/>
    <w:rsid w:val="009F4706"/>
    <w:rsid w:val="009F5387"/>
    <w:rsid w:val="009F6005"/>
    <w:rsid w:val="009F6172"/>
    <w:rsid w:val="009F65B6"/>
    <w:rsid w:val="009F6800"/>
    <w:rsid w:val="009F6D81"/>
    <w:rsid w:val="009F6EE8"/>
    <w:rsid w:val="009F7002"/>
    <w:rsid w:val="00A00818"/>
    <w:rsid w:val="00A01C7E"/>
    <w:rsid w:val="00A02C47"/>
    <w:rsid w:val="00A02D35"/>
    <w:rsid w:val="00A0352B"/>
    <w:rsid w:val="00A040D5"/>
    <w:rsid w:val="00A0468E"/>
    <w:rsid w:val="00A05527"/>
    <w:rsid w:val="00A057DB"/>
    <w:rsid w:val="00A05861"/>
    <w:rsid w:val="00A05F35"/>
    <w:rsid w:val="00A07061"/>
    <w:rsid w:val="00A07554"/>
    <w:rsid w:val="00A076D8"/>
    <w:rsid w:val="00A102C4"/>
    <w:rsid w:val="00A106C6"/>
    <w:rsid w:val="00A10DA1"/>
    <w:rsid w:val="00A10EAF"/>
    <w:rsid w:val="00A118A1"/>
    <w:rsid w:val="00A11A2E"/>
    <w:rsid w:val="00A11E98"/>
    <w:rsid w:val="00A122EC"/>
    <w:rsid w:val="00A1297E"/>
    <w:rsid w:val="00A12B41"/>
    <w:rsid w:val="00A12B94"/>
    <w:rsid w:val="00A13ACA"/>
    <w:rsid w:val="00A14618"/>
    <w:rsid w:val="00A149BD"/>
    <w:rsid w:val="00A14ABF"/>
    <w:rsid w:val="00A1520B"/>
    <w:rsid w:val="00A1557E"/>
    <w:rsid w:val="00A158F2"/>
    <w:rsid w:val="00A162CA"/>
    <w:rsid w:val="00A16A6C"/>
    <w:rsid w:val="00A1793F"/>
    <w:rsid w:val="00A17CB3"/>
    <w:rsid w:val="00A17DD5"/>
    <w:rsid w:val="00A17E84"/>
    <w:rsid w:val="00A17EA3"/>
    <w:rsid w:val="00A200D1"/>
    <w:rsid w:val="00A208D0"/>
    <w:rsid w:val="00A213C1"/>
    <w:rsid w:val="00A214B7"/>
    <w:rsid w:val="00A229B9"/>
    <w:rsid w:val="00A22EBD"/>
    <w:rsid w:val="00A23675"/>
    <w:rsid w:val="00A23B0C"/>
    <w:rsid w:val="00A23EF8"/>
    <w:rsid w:val="00A240C8"/>
    <w:rsid w:val="00A2419D"/>
    <w:rsid w:val="00A2435C"/>
    <w:rsid w:val="00A24460"/>
    <w:rsid w:val="00A24A08"/>
    <w:rsid w:val="00A24CF8"/>
    <w:rsid w:val="00A24D91"/>
    <w:rsid w:val="00A24DB8"/>
    <w:rsid w:val="00A24FFB"/>
    <w:rsid w:val="00A26035"/>
    <w:rsid w:val="00A2638B"/>
    <w:rsid w:val="00A26523"/>
    <w:rsid w:val="00A26DC3"/>
    <w:rsid w:val="00A2729B"/>
    <w:rsid w:val="00A27457"/>
    <w:rsid w:val="00A27929"/>
    <w:rsid w:val="00A27930"/>
    <w:rsid w:val="00A27FAC"/>
    <w:rsid w:val="00A30172"/>
    <w:rsid w:val="00A302E8"/>
    <w:rsid w:val="00A3113B"/>
    <w:rsid w:val="00A311E4"/>
    <w:rsid w:val="00A31231"/>
    <w:rsid w:val="00A316F9"/>
    <w:rsid w:val="00A31C1C"/>
    <w:rsid w:val="00A31C25"/>
    <w:rsid w:val="00A32A88"/>
    <w:rsid w:val="00A32DDF"/>
    <w:rsid w:val="00A3330B"/>
    <w:rsid w:val="00A33823"/>
    <w:rsid w:val="00A33886"/>
    <w:rsid w:val="00A33FBF"/>
    <w:rsid w:val="00A340D4"/>
    <w:rsid w:val="00A3486A"/>
    <w:rsid w:val="00A34F4A"/>
    <w:rsid w:val="00A35EFF"/>
    <w:rsid w:val="00A35F86"/>
    <w:rsid w:val="00A372D4"/>
    <w:rsid w:val="00A3788A"/>
    <w:rsid w:val="00A37C0C"/>
    <w:rsid w:val="00A37E98"/>
    <w:rsid w:val="00A400EA"/>
    <w:rsid w:val="00A40126"/>
    <w:rsid w:val="00A40D2B"/>
    <w:rsid w:val="00A41065"/>
    <w:rsid w:val="00A4111D"/>
    <w:rsid w:val="00A41911"/>
    <w:rsid w:val="00A41A88"/>
    <w:rsid w:val="00A41ACD"/>
    <w:rsid w:val="00A41EEB"/>
    <w:rsid w:val="00A42028"/>
    <w:rsid w:val="00A4203E"/>
    <w:rsid w:val="00A42042"/>
    <w:rsid w:val="00A423D9"/>
    <w:rsid w:val="00A42644"/>
    <w:rsid w:val="00A430B6"/>
    <w:rsid w:val="00A437B5"/>
    <w:rsid w:val="00A444BC"/>
    <w:rsid w:val="00A44773"/>
    <w:rsid w:val="00A44CC4"/>
    <w:rsid w:val="00A45627"/>
    <w:rsid w:val="00A4567A"/>
    <w:rsid w:val="00A45989"/>
    <w:rsid w:val="00A45C57"/>
    <w:rsid w:val="00A45EBA"/>
    <w:rsid w:val="00A4606F"/>
    <w:rsid w:val="00A46293"/>
    <w:rsid w:val="00A463F0"/>
    <w:rsid w:val="00A4680B"/>
    <w:rsid w:val="00A469AD"/>
    <w:rsid w:val="00A477AB"/>
    <w:rsid w:val="00A50003"/>
    <w:rsid w:val="00A500E6"/>
    <w:rsid w:val="00A503A0"/>
    <w:rsid w:val="00A5094D"/>
    <w:rsid w:val="00A5180E"/>
    <w:rsid w:val="00A53F66"/>
    <w:rsid w:val="00A550DA"/>
    <w:rsid w:val="00A555C0"/>
    <w:rsid w:val="00A55A2D"/>
    <w:rsid w:val="00A55DEC"/>
    <w:rsid w:val="00A5681F"/>
    <w:rsid w:val="00A56DF0"/>
    <w:rsid w:val="00A56F15"/>
    <w:rsid w:val="00A579B8"/>
    <w:rsid w:val="00A601A3"/>
    <w:rsid w:val="00A60301"/>
    <w:rsid w:val="00A60CED"/>
    <w:rsid w:val="00A61898"/>
    <w:rsid w:val="00A61AAD"/>
    <w:rsid w:val="00A6282E"/>
    <w:rsid w:val="00A63213"/>
    <w:rsid w:val="00A6410D"/>
    <w:rsid w:val="00A64ADE"/>
    <w:rsid w:val="00A64C0F"/>
    <w:rsid w:val="00A658AB"/>
    <w:rsid w:val="00A66479"/>
    <w:rsid w:val="00A6656F"/>
    <w:rsid w:val="00A66801"/>
    <w:rsid w:val="00A6689B"/>
    <w:rsid w:val="00A66919"/>
    <w:rsid w:val="00A66957"/>
    <w:rsid w:val="00A67D28"/>
    <w:rsid w:val="00A67E80"/>
    <w:rsid w:val="00A70382"/>
    <w:rsid w:val="00A705E9"/>
    <w:rsid w:val="00A70601"/>
    <w:rsid w:val="00A70666"/>
    <w:rsid w:val="00A706B5"/>
    <w:rsid w:val="00A70B97"/>
    <w:rsid w:val="00A71230"/>
    <w:rsid w:val="00A71695"/>
    <w:rsid w:val="00A71967"/>
    <w:rsid w:val="00A71F91"/>
    <w:rsid w:val="00A7260A"/>
    <w:rsid w:val="00A72E2B"/>
    <w:rsid w:val="00A73073"/>
    <w:rsid w:val="00A73248"/>
    <w:rsid w:val="00A743B3"/>
    <w:rsid w:val="00A74684"/>
    <w:rsid w:val="00A76409"/>
    <w:rsid w:val="00A76F1F"/>
    <w:rsid w:val="00A77633"/>
    <w:rsid w:val="00A77EC6"/>
    <w:rsid w:val="00A77FB1"/>
    <w:rsid w:val="00A80055"/>
    <w:rsid w:val="00A809D2"/>
    <w:rsid w:val="00A80F7C"/>
    <w:rsid w:val="00A82BEC"/>
    <w:rsid w:val="00A836FD"/>
    <w:rsid w:val="00A841C4"/>
    <w:rsid w:val="00A843F8"/>
    <w:rsid w:val="00A845A2"/>
    <w:rsid w:val="00A845EE"/>
    <w:rsid w:val="00A84E0B"/>
    <w:rsid w:val="00A8519D"/>
    <w:rsid w:val="00A8682A"/>
    <w:rsid w:val="00A87742"/>
    <w:rsid w:val="00A90357"/>
    <w:rsid w:val="00A9234B"/>
    <w:rsid w:val="00A92418"/>
    <w:rsid w:val="00A9260E"/>
    <w:rsid w:val="00A926FF"/>
    <w:rsid w:val="00A92E9D"/>
    <w:rsid w:val="00A93AB9"/>
    <w:rsid w:val="00A93D17"/>
    <w:rsid w:val="00A93EB5"/>
    <w:rsid w:val="00A94834"/>
    <w:rsid w:val="00A95567"/>
    <w:rsid w:val="00A95CC0"/>
    <w:rsid w:val="00A9657D"/>
    <w:rsid w:val="00A9710A"/>
    <w:rsid w:val="00A977BC"/>
    <w:rsid w:val="00AA00BB"/>
    <w:rsid w:val="00AA025A"/>
    <w:rsid w:val="00AA041D"/>
    <w:rsid w:val="00AA10E5"/>
    <w:rsid w:val="00AA1EB5"/>
    <w:rsid w:val="00AA2598"/>
    <w:rsid w:val="00AA266A"/>
    <w:rsid w:val="00AA27B8"/>
    <w:rsid w:val="00AA29B0"/>
    <w:rsid w:val="00AA2C3B"/>
    <w:rsid w:val="00AA36B5"/>
    <w:rsid w:val="00AA4474"/>
    <w:rsid w:val="00AA4489"/>
    <w:rsid w:val="00AA4A87"/>
    <w:rsid w:val="00AA4B5C"/>
    <w:rsid w:val="00AA53AF"/>
    <w:rsid w:val="00AA56CE"/>
    <w:rsid w:val="00AA57ED"/>
    <w:rsid w:val="00AA63AC"/>
    <w:rsid w:val="00AA63F2"/>
    <w:rsid w:val="00AA6748"/>
    <w:rsid w:val="00AA679A"/>
    <w:rsid w:val="00AA6BBB"/>
    <w:rsid w:val="00AA731E"/>
    <w:rsid w:val="00AA74BB"/>
    <w:rsid w:val="00AA77DB"/>
    <w:rsid w:val="00AB0821"/>
    <w:rsid w:val="00AB1CF3"/>
    <w:rsid w:val="00AB1F8C"/>
    <w:rsid w:val="00AB294B"/>
    <w:rsid w:val="00AB2E26"/>
    <w:rsid w:val="00AB2EA7"/>
    <w:rsid w:val="00AB36AA"/>
    <w:rsid w:val="00AB3951"/>
    <w:rsid w:val="00AB3AD6"/>
    <w:rsid w:val="00AB4A93"/>
    <w:rsid w:val="00AB54D0"/>
    <w:rsid w:val="00AB6061"/>
    <w:rsid w:val="00AB61CE"/>
    <w:rsid w:val="00AB625E"/>
    <w:rsid w:val="00AB6360"/>
    <w:rsid w:val="00AB66D6"/>
    <w:rsid w:val="00AB72A2"/>
    <w:rsid w:val="00AB7A36"/>
    <w:rsid w:val="00AC0390"/>
    <w:rsid w:val="00AC09A8"/>
    <w:rsid w:val="00AC0BFB"/>
    <w:rsid w:val="00AC169D"/>
    <w:rsid w:val="00AC2652"/>
    <w:rsid w:val="00AC31A5"/>
    <w:rsid w:val="00AC3F42"/>
    <w:rsid w:val="00AC5615"/>
    <w:rsid w:val="00AC5848"/>
    <w:rsid w:val="00AC5E5A"/>
    <w:rsid w:val="00AC6562"/>
    <w:rsid w:val="00AC6A81"/>
    <w:rsid w:val="00AC743F"/>
    <w:rsid w:val="00AC753D"/>
    <w:rsid w:val="00AC78DD"/>
    <w:rsid w:val="00AC7CD9"/>
    <w:rsid w:val="00AD0261"/>
    <w:rsid w:val="00AD0EAA"/>
    <w:rsid w:val="00AD1173"/>
    <w:rsid w:val="00AD12F7"/>
    <w:rsid w:val="00AD17CF"/>
    <w:rsid w:val="00AD1A51"/>
    <w:rsid w:val="00AD1D39"/>
    <w:rsid w:val="00AD2C6B"/>
    <w:rsid w:val="00AD3706"/>
    <w:rsid w:val="00AD3899"/>
    <w:rsid w:val="00AD3C07"/>
    <w:rsid w:val="00AD3D35"/>
    <w:rsid w:val="00AD4D8F"/>
    <w:rsid w:val="00AD5ADC"/>
    <w:rsid w:val="00AD5AFC"/>
    <w:rsid w:val="00AD5DC8"/>
    <w:rsid w:val="00AD5FCC"/>
    <w:rsid w:val="00AD60DB"/>
    <w:rsid w:val="00AD75AF"/>
    <w:rsid w:val="00AD77AA"/>
    <w:rsid w:val="00AD79D3"/>
    <w:rsid w:val="00AD79D9"/>
    <w:rsid w:val="00AE01A9"/>
    <w:rsid w:val="00AE0CB8"/>
    <w:rsid w:val="00AE1E36"/>
    <w:rsid w:val="00AE1FE3"/>
    <w:rsid w:val="00AE200E"/>
    <w:rsid w:val="00AE2340"/>
    <w:rsid w:val="00AE2435"/>
    <w:rsid w:val="00AE348B"/>
    <w:rsid w:val="00AE4448"/>
    <w:rsid w:val="00AE505F"/>
    <w:rsid w:val="00AE5BC0"/>
    <w:rsid w:val="00AE5D11"/>
    <w:rsid w:val="00AE62DD"/>
    <w:rsid w:val="00AE6A9E"/>
    <w:rsid w:val="00AE6AE0"/>
    <w:rsid w:val="00AE6B19"/>
    <w:rsid w:val="00AE6B90"/>
    <w:rsid w:val="00AE6C02"/>
    <w:rsid w:val="00AE7B24"/>
    <w:rsid w:val="00AF0762"/>
    <w:rsid w:val="00AF0A8A"/>
    <w:rsid w:val="00AF13A5"/>
    <w:rsid w:val="00AF1820"/>
    <w:rsid w:val="00AF26DD"/>
    <w:rsid w:val="00AF2B02"/>
    <w:rsid w:val="00AF3551"/>
    <w:rsid w:val="00AF3650"/>
    <w:rsid w:val="00AF3759"/>
    <w:rsid w:val="00AF3794"/>
    <w:rsid w:val="00AF3C97"/>
    <w:rsid w:val="00AF4003"/>
    <w:rsid w:val="00AF47D4"/>
    <w:rsid w:val="00AF4A0B"/>
    <w:rsid w:val="00AF5140"/>
    <w:rsid w:val="00AF57D8"/>
    <w:rsid w:val="00AF6049"/>
    <w:rsid w:val="00AF7673"/>
    <w:rsid w:val="00AF7B2A"/>
    <w:rsid w:val="00AF7C82"/>
    <w:rsid w:val="00B016CA"/>
    <w:rsid w:val="00B02324"/>
    <w:rsid w:val="00B02639"/>
    <w:rsid w:val="00B03B87"/>
    <w:rsid w:val="00B040B1"/>
    <w:rsid w:val="00B046C4"/>
    <w:rsid w:val="00B05B2F"/>
    <w:rsid w:val="00B065E8"/>
    <w:rsid w:val="00B06837"/>
    <w:rsid w:val="00B07293"/>
    <w:rsid w:val="00B075AB"/>
    <w:rsid w:val="00B07857"/>
    <w:rsid w:val="00B10444"/>
    <w:rsid w:val="00B106CF"/>
    <w:rsid w:val="00B1073B"/>
    <w:rsid w:val="00B107BA"/>
    <w:rsid w:val="00B10CA2"/>
    <w:rsid w:val="00B10D21"/>
    <w:rsid w:val="00B11090"/>
    <w:rsid w:val="00B116D8"/>
    <w:rsid w:val="00B11BF6"/>
    <w:rsid w:val="00B1261D"/>
    <w:rsid w:val="00B12841"/>
    <w:rsid w:val="00B12B04"/>
    <w:rsid w:val="00B12E64"/>
    <w:rsid w:val="00B12F69"/>
    <w:rsid w:val="00B13112"/>
    <w:rsid w:val="00B139EF"/>
    <w:rsid w:val="00B140F3"/>
    <w:rsid w:val="00B147A7"/>
    <w:rsid w:val="00B14F38"/>
    <w:rsid w:val="00B15092"/>
    <w:rsid w:val="00B158BB"/>
    <w:rsid w:val="00B1768D"/>
    <w:rsid w:val="00B178A5"/>
    <w:rsid w:val="00B17CFB"/>
    <w:rsid w:val="00B20E02"/>
    <w:rsid w:val="00B20F14"/>
    <w:rsid w:val="00B221B0"/>
    <w:rsid w:val="00B23281"/>
    <w:rsid w:val="00B23408"/>
    <w:rsid w:val="00B23B3B"/>
    <w:rsid w:val="00B23F9A"/>
    <w:rsid w:val="00B2415F"/>
    <w:rsid w:val="00B246BA"/>
    <w:rsid w:val="00B24BF4"/>
    <w:rsid w:val="00B25D93"/>
    <w:rsid w:val="00B25E0A"/>
    <w:rsid w:val="00B2649E"/>
    <w:rsid w:val="00B26640"/>
    <w:rsid w:val="00B2671B"/>
    <w:rsid w:val="00B26C2C"/>
    <w:rsid w:val="00B26E34"/>
    <w:rsid w:val="00B26F34"/>
    <w:rsid w:val="00B27D89"/>
    <w:rsid w:val="00B27E0E"/>
    <w:rsid w:val="00B27E7A"/>
    <w:rsid w:val="00B27FA5"/>
    <w:rsid w:val="00B30E3E"/>
    <w:rsid w:val="00B3136C"/>
    <w:rsid w:val="00B314B4"/>
    <w:rsid w:val="00B32000"/>
    <w:rsid w:val="00B32979"/>
    <w:rsid w:val="00B32AAE"/>
    <w:rsid w:val="00B32B8F"/>
    <w:rsid w:val="00B32C83"/>
    <w:rsid w:val="00B32ED2"/>
    <w:rsid w:val="00B34294"/>
    <w:rsid w:val="00B34894"/>
    <w:rsid w:val="00B348C6"/>
    <w:rsid w:val="00B352DE"/>
    <w:rsid w:val="00B3557D"/>
    <w:rsid w:val="00B36129"/>
    <w:rsid w:val="00B36F02"/>
    <w:rsid w:val="00B36F1E"/>
    <w:rsid w:val="00B37196"/>
    <w:rsid w:val="00B3788E"/>
    <w:rsid w:val="00B37B88"/>
    <w:rsid w:val="00B37D27"/>
    <w:rsid w:val="00B4048D"/>
    <w:rsid w:val="00B40D27"/>
    <w:rsid w:val="00B424DA"/>
    <w:rsid w:val="00B4285E"/>
    <w:rsid w:val="00B42993"/>
    <w:rsid w:val="00B435C1"/>
    <w:rsid w:val="00B43AB9"/>
    <w:rsid w:val="00B43B4E"/>
    <w:rsid w:val="00B43E56"/>
    <w:rsid w:val="00B44CB3"/>
    <w:rsid w:val="00B45459"/>
    <w:rsid w:val="00B45513"/>
    <w:rsid w:val="00B457CC"/>
    <w:rsid w:val="00B45B79"/>
    <w:rsid w:val="00B47704"/>
    <w:rsid w:val="00B47B64"/>
    <w:rsid w:val="00B50216"/>
    <w:rsid w:val="00B50E33"/>
    <w:rsid w:val="00B5152A"/>
    <w:rsid w:val="00B51D16"/>
    <w:rsid w:val="00B51E7A"/>
    <w:rsid w:val="00B51EB2"/>
    <w:rsid w:val="00B52036"/>
    <w:rsid w:val="00B52480"/>
    <w:rsid w:val="00B52CCD"/>
    <w:rsid w:val="00B52F5A"/>
    <w:rsid w:val="00B53292"/>
    <w:rsid w:val="00B53308"/>
    <w:rsid w:val="00B54621"/>
    <w:rsid w:val="00B55186"/>
    <w:rsid w:val="00B56E3E"/>
    <w:rsid w:val="00B57475"/>
    <w:rsid w:val="00B575AE"/>
    <w:rsid w:val="00B60E95"/>
    <w:rsid w:val="00B61287"/>
    <w:rsid w:val="00B6193C"/>
    <w:rsid w:val="00B6299B"/>
    <w:rsid w:val="00B62E9C"/>
    <w:rsid w:val="00B6353D"/>
    <w:rsid w:val="00B63D69"/>
    <w:rsid w:val="00B649B7"/>
    <w:rsid w:val="00B660AB"/>
    <w:rsid w:val="00B66A3E"/>
    <w:rsid w:val="00B67341"/>
    <w:rsid w:val="00B67411"/>
    <w:rsid w:val="00B677C4"/>
    <w:rsid w:val="00B6795B"/>
    <w:rsid w:val="00B67FB9"/>
    <w:rsid w:val="00B71A73"/>
    <w:rsid w:val="00B71ADA"/>
    <w:rsid w:val="00B726FC"/>
    <w:rsid w:val="00B7314C"/>
    <w:rsid w:val="00B732AA"/>
    <w:rsid w:val="00B73A0E"/>
    <w:rsid w:val="00B7436D"/>
    <w:rsid w:val="00B75367"/>
    <w:rsid w:val="00B76327"/>
    <w:rsid w:val="00B76EBC"/>
    <w:rsid w:val="00B76F16"/>
    <w:rsid w:val="00B77CE4"/>
    <w:rsid w:val="00B77E42"/>
    <w:rsid w:val="00B809B0"/>
    <w:rsid w:val="00B80B5B"/>
    <w:rsid w:val="00B80DBE"/>
    <w:rsid w:val="00B81499"/>
    <w:rsid w:val="00B81EC7"/>
    <w:rsid w:val="00B8214D"/>
    <w:rsid w:val="00B82559"/>
    <w:rsid w:val="00B82C62"/>
    <w:rsid w:val="00B82E64"/>
    <w:rsid w:val="00B82F5A"/>
    <w:rsid w:val="00B83872"/>
    <w:rsid w:val="00B83E38"/>
    <w:rsid w:val="00B85663"/>
    <w:rsid w:val="00B86B6E"/>
    <w:rsid w:val="00B87555"/>
    <w:rsid w:val="00B8793D"/>
    <w:rsid w:val="00B879B5"/>
    <w:rsid w:val="00B901F1"/>
    <w:rsid w:val="00B90364"/>
    <w:rsid w:val="00B90E6B"/>
    <w:rsid w:val="00B91D76"/>
    <w:rsid w:val="00B91E38"/>
    <w:rsid w:val="00B927F1"/>
    <w:rsid w:val="00B92CC2"/>
    <w:rsid w:val="00B92F53"/>
    <w:rsid w:val="00B934CF"/>
    <w:rsid w:val="00B935EE"/>
    <w:rsid w:val="00B94094"/>
    <w:rsid w:val="00B943C1"/>
    <w:rsid w:val="00B94504"/>
    <w:rsid w:val="00B95BCA"/>
    <w:rsid w:val="00B95F73"/>
    <w:rsid w:val="00B9620C"/>
    <w:rsid w:val="00B96E4E"/>
    <w:rsid w:val="00B9744D"/>
    <w:rsid w:val="00B978F9"/>
    <w:rsid w:val="00BA05C6"/>
    <w:rsid w:val="00BA07CF"/>
    <w:rsid w:val="00BA0C21"/>
    <w:rsid w:val="00BA0FBE"/>
    <w:rsid w:val="00BA1262"/>
    <w:rsid w:val="00BA179E"/>
    <w:rsid w:val="00BA1819"/>
    <w:rsid w:val="00BA1994"/>
    <w:rsid w:val="00BA1FFE"/>
    <w:rsid w:val="00BA288D"/>
    <w:rsid w:val="00BA2CB4"/>
    <w:rsid w:val="00BA2FCB"/>
    <w:rsid w:val="00BA30C9"/>
    <w:rsid w:val="00BA3886"/>
    <w:rsid w:val="00BA3BE7"/>
    <w:rsid w:val="00BA42CC"/>
    <w:rsid w:val="00BA49CD"/>
    <w:rsid w:val="00BA5123"/>
    <w:rsid w:val="00BA56E6"/>
    <w:rsid w:val="00BA5B7F"/>
    <w:rsid w:val="00BA6848"/>
    <w:rsid w:val="00BA71DD"/>
    <w:rsid w:val="00BB0494"/>
    <w:rsid w:val="00BB0C92"/>
    <w:rsid w:val="00BB1DAD"/>
    <w:rsid w:val="00BB350A"/>
    <w:rsid w:val="00BB3AA4"/>
    <w:rsid w:val="00BB3D75"/>
    <w:rsid w:val="00BB4339"/>
    <w:rsid w:val="00BB45F5"/>
    <w:rsid w:val="00BB5C87"/>
    <w:rsid w:val="00BB5CDE"/>
    <w:rsid w:val="00BB5DD9"/>
    <w:rsid w:val="00BB68E3"/>
    <w:rsid w:val="00BB68EA"/>
    <w:rsid w:val="00BB6F0C"/>
    <w:rsid w:val="00BB7DD4"/>
    <w:rsid w:val="00BB7ECA"/>
    <w:rsid w:val="00BC09B7"/>
    <w:rsid w:val="00BC0A36"/>
    <w:rsid w:val="00BC1FDD"/>
    <w:rsid w:val="00BC2176"/>
    <w:rsid w:val="00BC270E"/>
    <w:rsid w:val="00BC2C09"/>
    <w:rsid w:val="00BC2E06"/>
    <w:rsid w:val="00BC30DC"/>
    <w:rsid w:val="00BC3138"/>
    <w:rsid w:val="00BC3411"/>
    <w:rsid w:val="00BC3A21"/>
    <w:rsid w:val="00BC437F"/>
    <w:rsid w:val="00BC44CE"/>
    <w:rsid w:val="00BC5047"/>
    <w:rsid w:val="00BC535F"/>
    <w:rsid w:val="00BC53A3"/>
    <w:rsid w:val="00BC598A"/>
    <w:rsid w:val="00BC5EA7"/>
    <w:rsid w:val="00BC6037"/>
    <w:rsid w:val="00BC64AD"/>
    <w:rsid w:val="00BC6F95"/>
    <w:rsid w:val="00BC72FA"/>
    <w:rsid w:val="00BC7DD6"/>
    <w:rsid w:val="00BD139A"/>
    <w:rsid w:val="00BD1C8F"/>
    <w:rsid w:val="00BD1FA7"/>
    <w:rsid w:val="00BD2529"/>
    <w:rsid w:val="00BD287C"/>
    <w:rsid w:val="00BD2A03"/>
    <w:rsid w:val="00BD2D4A"/>
    <w:rsid w:val="00BD3DA4"/>
    <w:rsid w:val="00BD420F"/>
    <w:rsid w:val="00BD44B8"/>
    <w:rsid w:val="00BD4B03"/>
    <w:rsid w:val="00BD4BAC"/>
    <w:rsid w:val="00BD52B7"/>
    <w:rsid w:val="00BD5EBD"/>
    <w:rsid w:val="00BD5FFB"/>
    <w:rsid w:val="00BD6746"/>
    <w:rsid w:val="00BD766A"/>
    <w:rsid w:val="00BE0884"/>
    <w:rsid w:val="00BE0BB6"/>
    <w:rsid w:val="00BE0CAE"/>
    <w:rsid w:val="00BE0DD0"/>
    <w:rsid w:val="00BE211D"/>
    <w:rsid w:val="00BE25B6"/>
    <w:rsid w:val="00BE25BE"/>
    <w:rsid w:val="00BE25E6"/>
    <w:rsid w:val="00BE2B8E"/>
    <w:rsid w:val="00BE2BA5"/>
    <w:rsid w:val="00BE33E9"/>
    <w:rsid w:val="00BE3681"/>
    <w:rsid w:val="00BE3981"/>
    <w:rsid w:val="00BE4203"/>
    <w:rsid w:val="00BE4246"/>
    <w:rsid w:val="00BE4444"/>
    <w:rsid w:val="00BE4538"/>
    <w:rsid w:val="00BE4AEA"/>
    <w:rsid w:val="00BE5609"/>
    <w:rsid w:val="00BE570E"/>
    <w:rsid w:val="00BE5A27"/>
    <w:rsid w:val="00BE69AF"/>
    <w:rsid w:val="00BE710C"/>
    <w:rsid w:val="00BF02E1"/>
    <w:rsid w:val="00BF08C6"/>
    <w:rsid w:val="00BF0B9B"/>
    <w:rsid w:val="00BF178F"/>
    <w:rsid w:val="00BF1816"/>
    <w:rsid w:val="00BF26EB"/>
    <w:rsid w:val="00BF2BD6"/>
    <w:rsid w:val="00BF3B36"/>
    <w:rsid w:val="00BF45C9"/>
    <w:rsid w:val="00BF46BC"/>
    <w:rsid w:val="00BF48D7"/>
    <w:rsid w:val="00BF5243"/>
    <w:rsid w:val="00BF58EB"/>
    <w:rsid w:val="00BF6B25"/>
    <w:rsid w:val="00BF7B0F"/>
    <w:rsid w:val="00C00264"/>
    <w:rsid w:val="00C004B5"/>
    <w:rsid w:val="00C006F4"/>
    <w:rsid w:val="00C00EB1"/>
    <w:rsid w:val="00C01665"/>
    <w:rsid w:val="00C02432"/>
    <w:rsid w:val="00C02A5A"/>
    <w:rsid w:val="00C03871"/>
    <w:rsid w:val="00C03A77"/>
    <w:rsid w:val="00C03B61"/>
    <w:rsid w:val="00C045B4"/>
    <w:rsid w:val="00C047F0"/>
    <w:rsid w:val="00C04830"/>
    <w:rsid w:val="00C05010"/>
    <w:rsid w:val="00C064A7"/>
    <w:rsid w:val="00C06C4B"/>
    <w:rsid w:val="00C10037"/>
    <w:rsid w:val="00C104C2"/>
    <w:rsid w:val="00C10A4C"/>
    <w:rsid w:val="00C10A54"/>
    <w:rsid w:val="00C10CA3"/>
    <w:rsid w:val="00C10E43"/>
    <w:rsid w:val="00C11D2E"/>
    <w:rsid w:val="00C120CC"/>
    <w:rsid w:val="00C12605"/>
    <w:rsid w:val="00C129F8"/>
    <w:rsid w:val="00C12CA8"/>
    <w:rsid w:val="00C13982"/>
    <w:rsid w:val="00C13DC6"/>
    <w:rsid w:val="00C13F06"/>
    <w:rsid w:val="00C14111"/>
    <w:rsid w:val="00C143B3"/>
    <w:rsid w:val="00C14754"/>
    <w:rsid w:val="00C15502"/>
    <w:rsid w:val="00C157A0"/>
    <w:rsid w:val="00C15A45"/>
    <w:rsid w:val="00C171C3"/>
    <w:rsid w:val="00C17346"/>
    <w:rsid w:val="00C17709"/>
    <w:rsid w:val="00C17C43"/>
    <w:rsid w:val="00C20E0B"/>
    <w:rsid w:val="00C211F6"/>
    <w:rsid w:val="00C216DB"/>
    <w:rsid w:val="00C2246F"/>
    <w:rsid w:val="00C22744"/>
    <w:rsid w:val="00C22B28"/>
    <w:rsid w:val="00C22BA1"/>
    <w:rsid w:val="00C22DF6"/>
    <w:rsid w:val="00C22E5D"/>
    <w:rsid w:val="00C236E4"/>
    <w:rsid w:val="00C24A29"/>
    <w:rsid w:val="00C26D3F"/>
    <w:rsid w:val="00C26DFD"/>
    <w:rsid w:val="00C2722A"/>
    <w:rsid w:val="00C30733"/>
    <w:rsid w:val="00C30873"/>
    <w:rsid w:val="00C31BA9"/>
    <w:rsid w:val="00C32090"/>
    <w:rsid w:val="00C32F66"/>
    <w:rsid w:val="00C33DF9"/>
    <w:rsid w:val="00C34D80"/>
    <w:rsid w:val="00C35405"/>
    <w:rsid w:val="00C355EC"/>
    <w:rsid w:val="00C35AE7"/>
    <w:rsid w:val="00C35C86"/>
    <w:rsid w:val="00C35D85"/>
    <w:rsid w:val="00C3680C"/>
    <w:rsid w:val="00C3695C"/>
    <w:rsid w:val="00C36AA0"/>
    <w:rsid w:val="00C36B5E"/>
    <w:rsid w:val="00C36C8E"/>
    <w:rsid w:val="00C401F0"/>
    <w:rsid w:val="00C40A0F"/>
    <w:rsid w:val="00C40C14"/>
    <w:rsid w:val="00C40DCB"/>
    <w:rsid w:val="00C41242"/>
    <w:rsid w:val="00C41399"/>
    <w:rsid w:val="00C41A1F"/>
    <w:rsid w:val="00C42029"/>
    <w:rsid w:val="00C4226D"/>
    <w:rsid w:val="00C424DC"/>
    <w:rsid w:val="00C42C7D"/>
    <w:rsid w:val="00C43265"/>
    <w:rsid w:val="00C437BC"/>
    <w:rsid w:val="00C44151"/>
    <w:rsid w:val="00C4415D"/>
    <w:rsid w:val="00C4570B"/>
    <w:rsid w:val="00C45A21"/>
    <w:rsid w:val="00C45BC0"/>
    <w:rsid w:val="00C45FA3"/>
    <w:rsid w:val="00C46A7F"/>
    <w:rsid w:val="00C46CCF"/>
    <w:rsid w:val="00C47204"/>
    <w:rsid w:val="00C4738E"/>
    <w:rsid w:val="00C50FE1"/>
    <w:rsid w:val="00C51178"/>
    <w:rsid w:val="00C5157A"/>
    <w:rsid w:val="00C518AB"/>
    <w:rsid w:val="00C519B0"/>
    <w:rsid w:val="00C51C10"/>
    <w:rsid w:val="00C5237C"/>
    <w:rsid w:val="00C52AEF"/>
    <w:rsid w:val="00C5336D"/>
    <w:rsid w:val="00C5349C"/>
    <w:rsid w:val="00C53B22"/>
    <w:rsid w:val="00C53F90"/>
    <w:rsid w:val="00C54ACE"/>
    <w:rsid w:val="00C54F02"/>
    <w:rsid w:val="00C5525A"/>
    <w:rsid w:val="00C55493"/>
    <w:rsid w:val="00C55E45"/>
    <w:rsid w:val="00C55E51"/>
    <w:rsid w:val="00C60252"/>
    <w:rsid w:val="00C6068D"/>
    <w:rsid w:val="00C6074F"/>
    <w:rsid w:val="00C60ECF"/>
    <w:rsid w:val="00C61969"/>
    <w:rsid w:val="00C61DF6"/>
    <w:rsid w:val="00C62B2F"/>
    <w:rsid w:val="00C6407D"/>
    <w:rsid w:val="00C6507F"/>
    <w:rsid w:val="00C6577D"/>
    <w:rsid w:val="00C65BC1"/>
    <w:rsid w:val="00C662A4"/>
    <w:rsid w:val="00C66311"/>
    <w:rsid w:val="00C66C98"/>
    <w:rsid w:val="00C671FF"/>
    <w:rsid w:val="00C6773A"/>
    <w:rsid w:val="00C71487"/>
    <w:rsid w:val="00C71E71"/>
    <w:rsid w:val="00C72EB5"/>
    <w:rsid w:val="00C73836"/>
    <w:rsid w:val="00C7432E"/>
    <w:rsid w:val="00C749A5"/>
    <w:rsid w:val="00C74AAA"/>
    <w:rsid w:val="00C74D86"/>
    <w:rsid w:val="00C76094"/>
    <w:rsid w:val="00C76E9E"/>
    <w:rsid w:val="00C772BA"/>
    <w:rsid w:val="00C777D7"/>
    <w:rsid w:val="00C77C11"/>
    <w:rsid w:val="00C80A8B"/>
    <w:rsid w:val="00C81054"/>
    <w:rsid w:val="00C82404"/>
    <w:rsid w:val="00C829D6"/>
    <w:rsid w:val="00C82EE6"/>
    <w:rsid w:val="00C8333B"/>
    <w:rsid w:val="00C8383B"/>
    <w:rsid w:val="00C8431D"/>
    <w:rsid w:val="00C84DBA"/>
    <w:rsid w:val="00C84FEE"/>
    <w:rsid w:val="00C852F0"/>
    <w:rsid w:val="00C86399"/>
    <w:rsid w:val="00C8691E"/>
    <w:rsid w:val="00C86960"/>
    <w:rsid w:val="00C86C42"/>
    <w:rsid w:val="00C90536"/>
    <w:rsid w:val="00C9058E"/>
    <w:rsid w:val="00C908A2"/>
    <w:rsid w:val="00C90A83"/>
    <w:rsid w:val="00C912B4"/>
    <w:rsid w:val="00C91BAB"/>
    <w:rsid w:val="00C92893"/>
    <w:rsid w:val="00C92B10"/>
    <w:rsid w:val="00C930D0"/>
    <w:rsid w:val="00C94883"/>
    <w:rsid w:val="00C94CCD"/>
    <w:rsid w:val="00C95168"/>
    <w:rsid w:val="00C957B4"/>
    <w:rsid w:val="00C95807"/>
    <w:rsid w:val="00C9590F"/>
    <w:rsid w:val="00C96282"/>
    <w:rsid w:val="00C9652F"/>
    <w:rsid w:val="00C96DE2"/>
    <w:rsid w:val="00C96E13"/>
    <w:rsid w:val="00CA0A84"/>
    <w:rsid w:val="00CA0FBE"/>
    <w:rsid w:val="00CA148D"/>
    <w:rsid w:val="00CA14C1"/>
    <w:rsid w:val="00CA1A91"/>
    <w:rsid w:val="00CA1C82"/>
    <w:rsid w:val="00CA3170"/>
    <w:rsid w:val="00CA371D"/>
    <w:rsid w:val="00CA3864"/>
    <w:rsid w:val="00CA43EE"/>
    <w:rsid w:val="00CA459F"/>
    <w:rsid w:val="00CA4A6B"/>
    <w:rsid w:val="00CA4CCC"/>
    <w:rsid w:val="00CA4D4A"/>
    <w:rsid w:val="00CA4FBB"/>
    <w:rsid w:val="00CA5F70"/>
    <w:rsid w:val="00CA6292"/>
    <w:rsid w:val="00CA6BF9"/>
    <w:rsid w:val="00CA727E"/>
    <w:rsid w:val="00CA75E2"/>
    <w:rsid w:val="00CA7725"/>
    <w:rsid w:val="00CA7ADE"/>
    <w:rsid w:val="00CA7EC5"/>
    <w:rsid w:val="00CB0681"/>
    <w:rsid w:val="00CB117C"/>
    <w:rsid w:val="00CB137C"/>
    <w:rsid w:val="00CB1389"/>
    <w:rsid w:val="00CB2694"/>
    <w:rsid w:val="00CB2E3C"/>
    <w:rsid w:val="00CB327D"/>
    <w:rsid w:val="00CB3838"/>
    <w:rsid w:val="00CB388D"/>
    <w:rsid w:val="00CB39DD"/>
    <w:rsid w:val="00CB54A8"/>
    <w:rsid w:val="00CB58CB"/>
    <w:rsid w:val="00CB59C1"/>
    <w:rsid w:val="00CB5A76"/>
    <w:rsid w:val="00CB6CBF"/>
    <w:rsid w:val="00CB716E"/>
    <w:rsid w:val="00CB79B4"/>
    <w:rsid w:val="00CB7FE8"/>
    <w:rsid w:val="00CC0346"/>
    <w:rsid w:val="00CC069C"/>
    <w:rsid w:val="00CC0DE3"/>
    <w:rsid w:val="00CC0F43"/>
    <w:rsid w:val="00CC1820"/>
    <w:rsid w:val="00CC1DD5"/>
    <w:rsid w:val="00CC20CD"/>
    <w:rsid w:val="00CC2A9D"/>
    <w:rsid w:val="00CC370B"/>
    <w:rsid w:val="00CC3E5C"/>
    <w:rsid w:val="00CC41B9"/>
    <w:rsid w:val="00CC4BDE"/>
    <w:rsid w:val="00CC4CF5"/>
    <w:rsid w:val="00CC4EB3"/>
    <w:rsid w:val="00CC4EC9"/>
    <w:rsid w:val="00CC5569"/>
    <w:rsid w:val="00CC60EA"/>
    <w:rsid w:val="00CC6146"/>
    <w:rsid w:val="00CC67FE"/>
    <w:rsid w:val="00CC711F"/>
    <w:rsid w:val="00CC73E2"/>
    <w:rsid w:val="00CD0903"/>
    <w:rsid w:val="00CD0A6E"/>
    <w:rsid w:val="00CD188B"/>
    <w:rsid w:val="00CD1A1A"/>
    <w:rsid w:val="00CD293D"/>
    <w:rsid w:val="00CD2A76"/>
    <w:rsid w:val="00CD2F82"/>
    <w:rsid w:val="00CD34D8"/>
    <w:rsid w:val="00CD443B"/>
    <w:rsid w:val="00CD453A"/>
    <w:rsid w:val="00CD55BA"/>
    <w:rsid w:val="00CD5906"/>
    <w:rsid w:val="00CD6CFB"/>
    <w:rsid w:val="00CD6EF0"/>
    <w:rsid w:val="00CD703F"/>
    <w:rsid w:val="00CD735F"/>
    <w:rsid w:val="00CD7A38"/>
    <w:rsid w:val="00CD7DCB"/>
    <w:rsid w:val="00CE0184"/>
    <w:rsid w:val="00CE02E9"/>
    <w:rsid w:val="00CE0A7E"/>
    <w:rsid w:val="00CE20E0"/>
    <w:rsid w:val="00CE3052"/>
    <w:rsid w:val="00CE36C8"/>
    <w:rsid w:val="00CE3954"/>
    <w:rsid w:val="00CE49B1"/>
    <w:rsid w:val="00CE71B8"/>
    <w:rsid w:val="00CE7840"/>
    <w:rsid w:val="00CE7BCA"/>
    <w:rsid w:val="00CE7DC4"/>
    <w:rsid w:val="00CE7EA0"/>
    <w:rsid w:val="00CF04CD"/>
    <w:rsid w:val="00CF09D0"/>
    <w:rsid w:val="00CF15E9"/>
    <w:rsid w:val="00CF1732"/>
    <w:rsid w:val="00CF177F"/>
    <w:rsid w:val="00CF20EB"/>
    <w:rsid w:val="00CF21A0"/>
    <w:rsid w:val="00CF29F7"/>
    <w:rsid w:val="00CF2C6A"/>
    <w:rsid w:val="00CF3049"/>
    <w:rsid w:val="00CF313A"/>
    <w:rsid w:val="00CF37C1"/>
    <w:rsid w:val="00CF39E1"/>
    <w:rsid w:val="00CF4082"/>
    <w:rsid w:val="00CF5239"/>
    <w:rsid w:val="00CF6442"/>
    <w:rsid w:val="00CF682B"/>
    <w:rsid w:val="00CF6C6E"/>
    <w:rsid w:val="00CF7A39"/>
    <w:rsid w:val="00CF7D77"/>
    <w:rsid w:val="00CF7F89"/>
    <w:rsid w:val="00D0167D"/>
    <w:rsid w:val="00D01795"/>
    <w:rsid w:val="00D017D9"/>
    <w:rsid w:val="00D01EFD"/>
    <w:rsid w:val="00D02000"/>
    <w:rsid w:val="00D02034"/>
    <w:rsid w:val="00D029F7"/>
    <w:rsid w:val="00D02FC6"/>
    <w:rsid w:val="00D05788"/>
    <w:rsid w:val="00D06350"/>
    <w:rsid w:val="00D065AF"/>
    <w:rsid w:val="00D06801"/>
    <w:rsid w:val="00D06A41"/>
    <w:rsid w:val="00D10041"/>
    <w:rsid w:val="00D106FD"/>
    <w:rsid w:val="00D108E9"/>
    <w:rsid w:val="00D109E9"/>
    <w:rsid w:val="00D10C85"/>
    <w:rsid w:val="00D1128D"/>
    <w:rsid w:val="00D1160C"/>
    <w:rsid w:val="00D12D83"/>
    <w:rsid w:val="00D13E9E"/>
    <w:rsid w:val="00D142D1"/>
    <w:rsid w:val="00D16626"/>
    <w:rsid w:val="00D16EEF"/>
    <w:rsid w:val="00D16F1F"/>
    <w:rsid w:val="00D1705A"/>
    <w:rsid w:val="00D1730A"/>
    <w:rsid w:val="00D17BF3"/>
    <w:rsid w:val="00D204F2"/>
    <w:rsid w:val="00D21741"/>
    <w:rsid w:val="00D22111"/>
    <w:rsid w:val="00D2213F"/>
    <w:rsid w:val="00D22741"/>
    <w:rsid w:val="00D23531"/>
    <w:rsid w:val="00D2392A"/>
    <w:rsid w:val="00D24464"/>
    <w:rsid w:val="00D2452B"/>
    <w:rsid w:val="00D24761"/>
    <w:rsid w:val="00D24A17"/>
    <w:rsid w:val="00D2580F"/>
    <w:rsid w:val="00D25A70"/>
    <w:rsid w:val="00D26E40"/>
    <w:rsid w:val="00D26F0D"/>
    <w:rsid w:val="00D27BC2"/>
    <w:rsid w:val="00D27D6E"/>
    <w:rsid w:val="00D27DD6"/>
    <w:rsid w:val="00D27F6B"/>
    <w:rsid w:val="00D31AA9"/>
    <w:rsid w:val="00D31BAB"/>
    <w:rsid w:val="00D3238C"/>
    <w:rsid w:val="00D32468"/>
    <w:rsid w:val="00D327D9"/>
    <w:rsid w:val="00D33267"/>
    <w:rsid w:val="00D3338E"/>
    <w:rsid w:val="00D34847"/>
    <w:rsid w:val="00D34E04"/>
    <w:rsid w:val="00D356F3"/>
    <w:rsid w:val="00D35AD3"/>
    <w:rsid w:val="00D3613A"/>
    <w:rsid w:val="00D363CC"/>
    <w:rsid w:val="00D36AAB"/>
    <w:rsid w:val="00D36D0B"/>
    <w:rsid w:val="00D36F90"/>
    <w:rsid w:val="00D37CE1"/>
    <w:rsid w:val="00D37D84"/>
    <w:rsid w:val="00D40C7A"/>
    <w:rsid w:val="00D40DC6"/>
    <w:rsid w:val="00D41984"/>
    <w:rsid w:val="00D41DE8"/>
    <w:rsid w:val="00D42278"/>
    <w:rsid w:val="00D42476"/>
    <w:rsid w:val="00D42484"/>
    <w:rsid w:val="00D42F88"/>
    <w:rsid w:val="00D437D0"/>
    <w:rsid w:val="00D44648"/>
    <w:rsid w:val="00D44683"/>
    <w:rsid w:val="00D446AF"/>
    <w:rsid w:val="00D44F0F"/>
    <w:rsid w:val="00D454BA"/>
    <w:rsid w:val="00D45FCA"/>
    <w:rsid w:val="00D46D97"/>
    <w:rsid w:val="00D4712D"/>
    <w:rsid w:val="00D47B28"/>
    <w:rsid w:val="00D47B53"/>
    <w:rsid w:val="00D47C16"/>
    <w:rsid w:val="00D50906"/>
    <w:rsid w:val="00D50937"/>
    <w:rsid w:val="00D50FCF"/>
    <w:rsid w:val="00D5108B"/>
    <w:rsid w:val="00D5108F"/>
    <w:rsid w:val="00D526BA"/>
    <w:rsid w:val="00D5360D"/>
    <w:rsid w:val="00D546E6"/>
    <w:rsid w:val="00D552A4"/>
    <w:rsid w:val="00D55559"/>
    <w:rsid w:val="00D5569A"/>
    <w:rsid w:val="00D55984"/>
    <w:rsid w:val="00D56755"/>
    <w:rsid w:val="00D576A1"/>
    <w:rsid w:val="00D60747"/>
    <w:rsid w:val="00D612A6"/>
    <w:rsid w:val="00D61671"/>
    <w:rsid w:val="00D618EA"/>
    <w:rsid w:val="00D61E79"/>
    <w:rsid w:val="00D62982"/>
    <w:rsid w:val="00D63E12"/>
    <w:rsid w:val="00D645F0"/>
    <w:rsid w:val="00D64630"/>
    <w:rsid w:val="00D64A29"/>
    <w:rsid w:val="00D65017"/>
    <w:rsid w:val="00D656AD"/>
    <w:rsid w:val="00D65F05"/>
    <w:rsid w:val="00D66686"/>
    <w:rsid w:val="00D66A46"/>
    <w:rsid w:val="00D67169"/>
    <w:rsid w:val="00D679D4"/>
    <w:rsid w:val="00D67EB8"/>
    <w:rsid w:val="00D70031"/>
    <w:rsid w:val="00D71294"/>
    <w:rsid w:val="00D7142A"/>
    <w:rsid w:val="00D715C2"/>
    <w:rsid w:val="00D71714"/>
    <w:rsid w:val="00D7189F"/>
    <w:rsid w:val="00D71B7D"/>
    <w:rsid w:val="00D736C7"/>
    <w:rsid w:val="00D73945"/>
    <w:rsid w:val="00D73C43"/>
    <w:rsid w:val="00D74F43"/>
    <w:rsid w:val="00D7522C"/>
    <w:rsid w:val="00D7545A"/>
    <w:rsid w:val="00D75887"/>
    <w:rsid w:val="00D75F24"/>
    <w:rsid w:val="00D76625"/>
    <w:rsid w:val="00D76B8B"/>
    <w:rsid w:val="00D779C4"/>
    <w:rsid w:val="00D77E09"/>
    <w:rsid w:val="00D8057A"/>
    <w:rsid w:val="00D8093F"/>
    <w:rsid w:val="00D80F7E"/>
    <w:rsid w:val="00D81011"/>
    <w:rsid w:val="00D8106F"/>
    <w:rsid w:val="00D8161F"/>
    <w:rsid w:val="00D81A9D"/>
    <w:rsid w:val="00D81D16"/>
    <w:rsid w:val="00D82755"/>
    <w:rsid w:val="00D842C9"/>
    <w:rsid w:val="00D842F8"/>
    <w:rsid w:val="00D8430D"/>
    <w:rsid w:val="00D845C7"/>
    <w:rsid w:val="00D845F4"/>
    <w:rsid w:val="00D84705"/>
    <w:rsid w:val="00D85A95"/>
    <w:rsid w:val="00D862E0"/>
    <w:rsid w:val="00D8674C"/>
    <w:rsid w:val="00D8713C"/>
    <w:rsid w:val="00D872B2"/>
    <w:rsid w:val="00D87976"/>
    <w:rsid w:val="00D879CF"/>
    <w:rsid w:val="00D87AE3"/>
    <w:rsid w:val="00D87CFA"/>
    <w:rsid w:val="00D90E27"/>
    <w:rsid w:val="00D916C6"/>
    <w:rsid w:val="00D92486"/>
    <w:rsid w:val="00D9268D"/>
    <w:rsid w:val="00D92B83"/>
    <w:rsid w:val="00D92BB0"/>
    <w:rsid w:val="00D92FA6"/>
    <w:rsid w:val="00D9337C"/>
    <w:rsid w:val="00D941F9"/>
    <w:rsid w:val="00D94315"/>
    <w:rsid w:val="00D95A08"/>
    <w:rsid w:val="00D95B85"/>
    <w:rsid w:val="00D962C8"/>
    <w:rsid w:val="00D96410"/>
    <w:rsid w:val="00D9664F"/>
    <w:rsid w:val="00D97498"/>
    <w:rsid w:val="00D974A3"/>
    <w:rsid w:val="00D9772A"/>
    <w:rsid w:val="00DA1266"/>
    <w:rsid w:val="00DA1A33"/>
    <w:rsid w:val="00DA26B9"/>
    <w:rsid w:val="00DA2BDF"/>
    <w:rsid w:val="00DA2DF0"/>
    <w:rsid w:val="00DA2E59"/>
    <w:rsid w:val="00DA3019"/>
    <w:rsid w:val="00DA4557"/>
    <w:rsid w:val="00DA50D4"/>
    <w:rsid w:val="00DA53DB"/>
    <w:rsid w:val="00DA5DCC"/>
    <w:rsid w:val="00DA5EDF"/>
    <w:rsid w:val="00DA713E"/>
    <w:rsid w:val="00DA72CD"/>
    <w:rsid w:val="00DA74EB"/>
    <w:rsid w:val="00DB01EE"/>
    <w:rsid w:val="00DB0512"/>
    <w:rsid w:val="00DB12EC"/>
    <w:rsid w:val="00DB1A4C"/>
    <w:rsid w:val="00DB2209"/>
    <w:rsid w:val="00DB2333"/>
    <w:rsid w:val="00DB2B92"/>
    <w:rsid w:val="00DB3121"/>
    <w:rsid w:val="00DB387B"/>
    <w:rsid w:val="00DB3F41"/>
    <w:rsid w:val="00DB452D"/>
    <w:rsid w:val="00DB4E5A"/>
    <w:rsid w:val="00DB5DCC"/>
    <w:rsid w:val="00DB5F4C"/>
    <w:rsid w:val="00DB67F0"/>
    <w:rsid w:val="00DB717F"/>
    <w:rsid w:val="00DB7696"/>
    <w:rsid w:val="00DB7E49"/>
    <w:rsid w:val="00DC0403"/>
    <w:rsid w:val="00DC076E"/>
    <w:rsid w:val="00DC0B38"/>
    <w:rsid w:val="00DC1D31"/>
    <w:rsid w:val="00DC2020"/>
    <w:rsid w:val="00DC258F"/>
    <w:rsid w:val="00DC2827"/>
    <w:rsid w:val="00DC3508"/>
    <w:rsid w:val="00DC3979"/>
    <w:rsid w:val="00DC3CD0"/>
    <w:rsid w:val="00DC4016"/>
    <w:rsid w:val="00DC4F23"/>
    <w:rsid w:val="00DC501D"/>
    <w:rsid w:val="00DC5D39"/>
    <w:rsid w:val="00DC676E"/>
    <w:rsid w:val="00DC67DA"/>
    <w:rsid w:val="00DC7154"/>
    <w:rsid w:val="00DC71C4"/>
    <w:rsid w:val="00DD0F35"/>
    <w:rsid w:val="00DD11E6"/>
    <w:rsid w:val="00DD17D3"/>
    <w:rsid w:val="00DD1AA2"/>
    <w:rsid w:val="00DD1F94"/>
    <w:rsid w:val="00DD2F0C"/>
    <w:rsid w:val="00DD2F2B"/>
    <w:rsid w:val="00DD37D7"/>
    <w:rsid w:val="00DD3AAC"/>
    <w:rsid w:val="00DD3E1F"/>
    <w:rsid w:val="00DD3EE5"/>
    <w:rsid w:val="00DD42E2"/>
    <w:rsid w:val="00DD434E"/>
    <w:rsid w:val="00DD4798"/>
    <w:rsid w:val="00DD658C"/>
    <w:rsid w:val="00DD67A9"/>
    <w:rsid w:val="00DD6BD5"/>
    <w:rsid w:val="00DD7107"/>
    <w:rsid w:val="00DD748D"/>
    <w:rsid w:val="00DD792B"/>
    <w:rsid w:val="00DD79D5"/>
    <w:rsid w:val="00DD7A6F"/>
    <w:rsid w:val="00DD7D74"/>
    <w:rsid w:val="00DD7DCE"/>
    <w:rsid w:val="00DD7FE5"/>
    <w:rsid w:val="00DE018A"/>
    <w:rsid w:val="00DE04ED"/>
    <w:rsid w:val="00DE0792"/>
    <w:rsid w:val="00DE1C7C"/>
    <w:rsid w:val="00DE3FC1"/>
    <w:rsid w:val="00DE49FE"/>
    <w:rsid w:val="00DE4A0C"/>
    <w:rsid w:val="00DE5006"/>
    <w:rsid w:val="00DE5421"/>
    <w:rsid w:val="00DE542B"/>
    <w:rsid w:val="00DE5EDB"/>
    <w:rsid w:val="00DE6364"/>
    <w:rsid w:val="00DE658C"/>
    <w:rsid w:val="00DE66DD"/>
    <w:rsid w:val="00DE6E28"/>
    <w:rsid w:val="00DE7438"/>
    <w:rsid w:val="00DE7D41"/>
    <w:rsid w:val="00DF0298"/>
    <w:rsid w:val="00DF0357"/>
    <w:rsid w:val="00DF14D9"/>
    <w:rsid w:val="00DF1ADD"/>
    <w:rsid w:val="00DF3193"/>
    <w:rsid w:val="00DF3547"/>
    <w:rsid w:val="00DF35C5"/>
    <w:rsid w:val="00DF37DA"/>
    <w:rsid w:val="00DF3C47"/>
    <w:rsid w:val="00DF3F73"/>
    <w:rsid w:val="00DF438A"/>
    <w:rsid w:val="00DF4AB5"/>
    <w:rsid w:val="00DF5E01"/>
    <w:rsid w:val="00DF5EF5"/>
    <w:rsid w:val="00DF5F63"/>
    <w:rsid w:val="00DF60A5"/>
    <w:rsid w:val="00DF696E"/>
    <w:rsid w:val="00DF6D63"/>
    <w:rsid w:val="00DF7C27"/>
    <w:rsid w:val="00E00D6B"/>
    <w:rsid w:val="00E0204A"/>
    <w:rsid w:val="00E0207F"/>
    <w:rsid w:val="00E0228D"/>
    <w:rsid w:val="00E0405B"/>
    <w:rsid w:val="00E04756"/>
    <w:rsid w:val="00E04DBA"/>
    <w:rsid w:val="00E04E69"/>
    <w:rsid w:val="00E04E90"/>
    <w:rsid w:val="00E0546B"/>
    <w:rsid w:val="00E05580"/>
    <w:rsid w:val="00E0599F"/>
    <w:rsid w:val="00E05B57"/>
    <w:rsid w:val="00E05BBB"/>
    <w:rsid w:val="00E060B6"/>
    <w:rsid w:val="00E068A4"/>
    <w:rsid w:val="00E06B2A"/>
    <w:rsid w:val="00E06E57"/>
    <w:rsid w:val="00E070A0"/>
    <w:rsid w:val="00E072A5"/>
    <w:rsid w:val="00E11139"/>
    <w:rsid w:val="00E12106"/>
    <w:rsid w:val="00E12B4F"/>
    <w:rsid w:val="00E12E9C"/>
    <w:rsid w:val="00E12EBD"/>
    <w:rsid w:val="00E139B5"/>
    <w:rsid w:val="00E1422B"/>
    <w:rsid w:val="00E14735"/>
    <w:rsid w:val="00E14CC7"/>
    <w:rsid w:val="00E14FF2"/>
    <w:rsid w:val="00E15A4D"/>
    <w:rsid w:val="00E1646C"/>
    <w:rsid w:val="00E16707"/>
    <w:rsid w:val="00E168F5"/>
    <w:rsid w:val="00E178CB"/>
    <w:rsid w:val="00E179E5"/>
    <w:rsid w:val="00E17D70"/>
    <w:rsid w:val="00E17EBD"/>
    <w:rsid w:val="00E2003A"/>
    <w:rsid w:val="00E2019C"/>
    <w:rsid w:val="00E20AC8"/>
    <w:rsid w:val="00E20DF3"/>
    <w:rsid w:val="00E214DE"/>
    <w:rsid w:val="00E21B0B"/>
    <w:rsid w:val="00E22892"/>
    <w:rsid w:val="00E22D03"/>
    <w:rsid w:val="00E22E41"/>
    <w:rsid w:val="00E231C9"/>
    <w:rsid w:val="00E23327"/>
    <w:rsid w:val="00E233FC"/>
    <w:rsid w:val="00E256C8"/>
    <w:rsid w:val="00E2598A"/>
    <w:rsid w:val="00E26BE9"/>
    <w:rsid w:val="00E26D8B"/>
    <w:rsid w:val="00E277C7"/>
    <w:rsid w:val="00E303A8"/>
    <w:rsid w:val="00E30464"/>
    <w:rsid w:val="00E304F0"/>
    <w:rsid w:val="00E30BC3"/>
    <w:rsid w:val="00E3189C"/>
    <w:rsid w:val="00E31B41"/>
    <w:rsid w:val="00E31D22"/>
    <w:rsid w:val="00E31F96"/>
    <w:rsid w:val="00E32224"/>
    <w:rsid w:val="00E32343"/>
    <w:rsid w:val="00E33910"/>
    <w:rsid w:val="00E346F2"/>
    <w:rsid w:val="00E347FF"/>
    <w:rsid w:val="00E35070"/>
    <w:rsid w:val="00E3531D"/>
    <w:rsid w:val="00E35397"/>
    <w:rsid w:val="00E3569C"/>
    <w:rsid w:val="00E35A3A"/>
    <w:rsid w:val="00E363AC"/>
    <w:rsid w:val="00E367F5"/>
    <w:rsid w:val="00E36D61"/>
    <w:rsid w:val="00E371D3"/>
    <w:rsid w:val="00E3732D"/>
    <w:rsid w:val="00E374B3"/>
    <w:rsid w:val="00E3767E"/>
    <w:rsid w:val="00E37AF2"/>
    <w:rsid w:val="00E40463"/>
    <w:rsid w:val="00E40E31"/>
    <w:rsid w:val="00E4147F"/>
    <w:rsid w:val="00E416F2"/>
    <w:rsid w:val="00E429DD"/>
    <w:rsid w:val="00E43BF8"/>
    <w:rsid w:val="00E43C4B"/>
    <w:rsid w:val="00E443E7"/>
    <w:rsid w:val="00E447F0"/>
    <w:rsid w:val="00E44B32"/>
    <w:rsid w:val="00E44D89"/>
    <w:rsid w:val="00E4523D"/>
    <w:rsid w:val="00E4532D"/>
    <w:rsid w:val="00E461C2"/>
    <w:rsid w:val="00E4665E"/>
    <w:rsid w:val="00E46EFC"/>
    <w:rsid w:val="00E472D7"/>
    <w:rsid w:val="00E475A4"/>
    <w:rsid w:val="00E477F8"/>
    <w:rsid w:val="00E4780C"/>
    <w:rsid w:val="00E47E55"/>
    <w:rsid w:val="00E50A43"/>
    <w:rsid w:val="00E50B80"/>
    <w:rsid w:val="00E50E2E"/>
    <w:rsid w:val="00E50F0C"/>
    <w:rsid w:val="00E51311"/>
    <w:rsid w:val="00E51921"/>
    <w:rsid w:val="00E51961"/>
    <w:rsid w:val="00E51CBA"/>
    <w:rsid w:val="00E52A8B"/>
    <w:rsid w:val="00E54338"/>
    <w:rsid w:val="00E543E9"/>
    <w:rsid w:val="00E55187"/>
    <w:rsid w:val="00E56B51"/>
    <w:rsid w:val="00E56BB6"/>
    <w:rsid w:val="00E56C20"/>
    <w:rsid w:val="00E57428"/>
    <w:rsid w:val="00E577B0"/>
    <w:rsid w:val="00E57955"/>
    <w:rsid w:val="00E600D6"/>
    <w:rsid w:val="00E601EE"/>
    <w:rsid w:val="00E602A8"/>
    <w:rsid w:val="00E6088F"/>
    <w:rsid w:val="00E60E85"/>
    <w:rsid w:val="00E6141B"/>
    <w:rsid w:val="00E61675"/>
    <w:rsid w:val="00E61C6F"/>
    <w:rsid w:val="00E61EAA"/>
    <w:rsid w:val="00E61FC3"/>
    <w:rsid w:val="00E6319B"/>
    <w:rsid w:val="00E639DC"/>
    <w:rsid w:val="00E643C8"/>
    <w:rsid w:val="00E6669D"/>
    <w:rsid w:val="00E6679B"/>
    <w:rsid w:val="00E66862"/>
    <w:rsid w:val="00E66995"/>
    <w:rsid w:val="00E67022"/>
    <w:rsid w:val="00E67C5D"/>
    <w:rsid w:val="00E70733"/>
    <w:rsid w:val="00E70A47"/>
    <w:rsid w:val="00E70DA4"/>
    <w:rsid w:val="00E70E2C"/>
    <w:rsid w:val="00E721F8"/>
    <w:rsid w:val="00E7249A"/>
    <w:rsid w:val="00E73280"/>
    <w:rsid w:val="00E73543"/>
    <w:rsid w:val="00E73833"/>
    <w:rsid w:val="00E73A74"/>
    <w:rsid w:val="00E73EA9"/>
    <w:rsid w:val="00E748E4"/>
    <w:rsid w:val="00E74DED"/>
    <w:rsid w:val="00E75B1A"/>
    <w:rsid w:val="00E75C82"/>
    <w:rsid w:val="00E76D19"/>
    <w:rsid w:val="00E770B2"/>
    <w:rsid w:val="00E773DA"/>
    <w:rsid w:val="00E77906"/>
    <w:rsid w:val="00E77D9D"/>
    <w:rsid w:val="00E77ECA"/>
    <w:rsid w:val="00E81629"/>
    <w:rsid w:val="00E818B6"/>
    <w:rsid w:val="00E818FE"/>
    <w:rsid w:val="00E82646"/>
    <w:rsid w:val="00E82A6B"/>
    <w:rsid w:val="00E82E3E"/>
    <w:rsid w:val="00E82EA6"/>
    <w:rsid w:val="00E8373B"/>
    <w:rsid w:val="00E839E8"/>
    <w:rsid w:val="00E83D30"/>
    <w:rsid w:val="00E83DBE"/>
    <w:rsid w:val="00E83DDB"/>
    <w:rsid w:val="00E84284"/>
    <w:rsid w:val="00E847B8"/>
    <w:rsid w:val="00E847B9"/>
    <w:rsid w:val="00E84BFB"/>
    <w:rsid w:val="00E85440"/>
    <w:rsid w:val="00E85C28"/>
    <w:rsid w:val="00E8605F"/>
    <w:rsid w:val="00E86B24"/>
    <w:rsid w:val="00E87560"/>
    <w:rsid w:val="00E8785A"/>
    <w:rsid w:val="00E87C72"/>
    <w:rsid w:val="00E9033E"/>
    <w:rsid w:val="00E908BA"/>
    <w:rsid w:val="00E90ABF"/>
    <w:rsid w:val="00E912F1"/>
    <w:rsid w:val="00E91CB3"/>
    <w:rsid w:val="00E92BC6"/>
    <w:rsid w:val="00E9408E"/>
    <w:rsid w:val="00E94FCB"/>
    <w:rsid w:val="00E956E7"/>
    <w:rsid w:val="00E95A84"/>
    <w:rsid w:val="00E95C0A"/>
    <w:rsid w:val="00E95ECE"/>
    <w:rsid w:val="00E95F0A"/>
    <w:rsid w:val="00E95F64"/>
    <w:rsid w:val="00E9618A"/>
    <w:rsid w:val="00E9684B"/>
    <w:rsid w:val="00E97221"/>
    <w:rsid w:val="00E977E2"/>
    <w:rsid w:val="00EA0B95"/>
    <w:rsid w:val="00EA0BFA"/>
    <w:rsid w:val="00EA0EED"/>
    <w:rsid w:val="00EA2FC2"/>
    <w:rsid w:val="00EA3966"/>
    <w:rsid w:val="00EA3B36"/>
    <w:rsid w:val="00EA4458"/>
    <w:rsid w:val="00EA4D78"/>
    <w:rsid w:val="00EA53A6"/>
    <w:rsid w:val="00EA550D"/>
    <w:rsid w:val="00EA578A"/>
    <w:rsid w:val="00EA5B96"/>
    <w:rsid w:val="00EA5BBC"/>
    <w:rsid w:val="00EA5ED8"/>
    <w:rsid w:val="00EA63AC"/>
    <w:rsid w:val="00EA6561"/>
    <w:rsid w:val="00EA77C2"/>
    <w:rsid w:val="00EB0076"/>
    <w:rsid w:val="00EB0551"/>
    <w:rsid w:val="00EB09D2"/>
    <w:rsid w:val="00EB0E55"/>
    <w:rsid w:val="00EB0F2B"/>
    <w:rsid w:val="00EB1378"/>
    <w:rsid w:val="00EB144D"/>
    <w:rsid w:val="00EB1EDD"/>
    <w:rsid w:val="00EB2273"/>
    <w:rsid w:val="00EB2B11"/>
    <w:rsid w:val="00EB2BE7"/>
    <w:rsid w:val="00EB3C7E"/>
    <w:rsid w:val="00EB3F66"/>
    <w:rsid w:val="00EB42F9"/>
    <w:rsid w:val="00EB4B2A"/>
    <w:rsid w:val="00EB538E"/>
    <w:rsid w:val="00EB636D"/>
    <w:rsid w:val="00EB6A1D"/>
    <w:rsid w:val="00EB6B13"/>
    <w:rsid w:val="00EB7CEE"/>
    <w:rsid w:val="00EC063D"/>
    <w:rsid w:val="00EC0851"/>
    <w:rsid w:val="00EC0FCF"/>
    <w:rsid w:val="00EC18A2"/>
    <w:rsid w:val="00EC20F1"/>
    <w:rsid w:val="00EC2C62"/>
    <w:rsid w:val="00EC2E8A"/>
    <w:rsid w:val="00EC2F54"/>
    <w:rsid w:val="00EC3ED9"/>
    <w:rsid w:val="00EC471C"/>
    <w:rsid w:val="00EC525E"/>
    <w:rsid w:val="00EC5421"/>
    <w:rsid w:val="00EC5F6D"/>
    <w:rsid w:val="00EC6348"/>
    <w:rsid w:val="00EC6EFE"/>
    <w:rsid w:val="00EC6FDC"/>
    <w:rsid w:val="00EC73FE"/>
    <w:rsid w:val="00EC76D7"/>
    <w:rsid w:val="00EC7CF5"/>
    <w:rsid w:val="00EC7F32"/>
    <w:rsid w:val="00ED019E"/>
    <w:rsid w:val="00ED04D1"/>
    <w:rsid w:val="00ED07A0"/>
    <w:rsid w:val="00ED09D4"/>
    <w:rsid w:val="00ED1219"/>
    <w:rsid w:val="00ED12F6"/>
    <w:rsid w:val="00ED14A6"/>
    <w:rsid w:val="00ED15F1"/>
    <w:rsid w:val="00ED1B39"/>
    <w:rsid w:val="00ED2106"/>
    <w:rsid w:val="00ED2541"/>
    <w:rsid w:val="00ED30CF"/>
    <w:rsid w:val="00ED317B"/>
    <w:rsid w:val="00ED31E5"/>
    <w:rsid w:val="00ED4764"/>
    <w:rsid w:val="00ED4DA8"/>
    <w:rsid w:val="00ED507E"/>
    <w:rsid w:val="00ED534F"/>
    <w:rsid w:val="00ED6179"/>
    <w:rsid w:val="00ED6187"/>
    <w:rsid w:val="00ED6673"/>
    <w:rsid w:val="00ED6A13"/>
    <w:rsid w:val="00ED70BE"/>
    <w:rsid w:val="00ED7252"/>
    <w:rsid w:val="00ED7890"/>
    <w:rsid w:val="00ED7E01"/>
    <w:rsid w:val="00EE0C1B"/>
    <w:rsid w:val="00EE0E51"/>
    <w:rsid w:val="00EE0EE7"/>
    <w:rsid w:val="00EE1483"/>
    <w:rsid w:val="00EE199B"/>
    <w:rsid w:val="00EE1A12"/>
    <w:rsid w:val="00EE1D5C"/>
    <w:rsid w:val="00EE2A88"/>
    <w:rsid w:val="00EE3E3A"/>
    <w:rsid w:val="00EE40D7"/>
    <w:rsid w:val="00EE4114"/>
    <w:rsid w:val="00EE5016"/>
    <w:rsid w:val="00EE52AF"/>
    <w:rsid w:val="00EE646E"/>
    <w:rsid w:val="00EE674D"/>
    <w:rsid w:val="00EE68ED"/>
    <w:rsid w:val="00EE7112"/>
    <w:rsid w:val="00EE7E72"/>
    <w:rsid w:val="00EF03A4"/>
    <w:rsid w:val="00EF071F"/>
    <w:rsid w:val="00EF0EE3"/>
    <w:rsid w:val="00EF107D"/>
    <w:rsid w:val="00EF14C4"/>
    <w:rsid w:val="00EF1692"/>
    <w:rsid w:val="00EF2120"/>
    <w:rsid w:val="00EF3F54"/>
    <w:rsid w:val="00EF40E6"/>
    <w:rsid w:val="00EF44AB"/>
    <w:rsid w:val="00EF456D"/>
    <w:rsid w:val="00EF4674"/>
    <w:rsid w:val="00EF576F"/>
    <w:rsid w:val="00EF57EF"/>
    <w:rsid w:val="00EF5CB3"/>
    <w:rsid w:val="00EF60A6"/>
    <w:rsid w:val="00EF7058"/>
    <w:rsid w:val="00EF7AF9"/>
    <w:rsid w:val="00EF7E22"/>
    <w:rsid w:val="00EF7EA7"/>
    <w:rsid w:val="00EF7FE6"/>
    <w:rsid w:val="00F0002D"/>
    <w:rsid w:val="00F007A5"/>
    <w:rsid w:val="00F010AD"/>
    <w:rsid w:val="00F01493"/>
    <w:rsid w:val="00F023B9"/>
    <w:rsid w:val="00F02923"/>
    <w:rsid w:val="00F038FF"/>
    <w:rsid w:val="00F0412D"/>
    <w:rsid w:val="00F04C2D"/>
    <w:rsid w:val="00F04E94"/>
    <w:rsid w:val="00F05839"/>
    <w:rsid w:val="00F058C1"/>
    <w:rsid w:val="00F05DEC"/>
    <w:rsid w:val="00F061E7"/>
    <w:rsid w:val="00F06C2F"/>
    <w:rsid w:val="00F07444"/>
    <w:rsid w:val="00F10B4B"/>
    <w:rsid w:val="00F111D1"/>
    <w:rsid w:val="00F11812"/>
    <w:rsid w:val="00F12221"/>
    <w:rsid w:val="00F12D90"/>
    <w:rsid w:val="00F145E3"/>
    <w:rsid w:val="00F1492D"/>
    <w:rsid w:val="00F14B31"/>
    <w:rsid w:val="00F15EB4"/>
    <w:rsid w:val="00F17175"/>
    <w:rsid w:val="00F17B1B"/>
    <w:rsid w:val="00F17FB9"/>
    <w:rsid w:val="00F208B0"/>
    <w:rsid w:val="00F2111D"/>
    <w:rsid w:val="00F213B6"/>
    <w:rsid w:val="00F2193D"/>
    <w:rsid w:val="00F219F6"/>
    <w:rsid w:val="00F21D17"/>
    <w:rsid w:val="00F2244B"/>
    <w:rsid w:val="00F23238"/>
    <w:rsid w:val="00F23416"/>
    <w:rsid w:val="00F237EA"/>
    <w:rsid w:val="00F24015"/>
    <w:rsid w:val="00F241D0"/>
    <w:rsid w:val="00F24834"/>
    <w:rsid w:val="00F2525B"/>
    <w:rsid w:val="00F25E60"/>
    <w:rsid w:val="00F25EE3"/>
    <w:rsid w:val="00F26051"/>
    <w:rsid w:val="00F26FEF"/>
    <w:rsid w:val="00F271CE"/>
    <w:rsid w:val="00F276E8"/>
    <w:rsid w:val="00F27A3C"/>
    <w:rsid w:val="00F27C3A"/>
    <w:rsid w:val="00F27F55"/>
    <w:rsid w:val="00F3019B"/>
    <w:rsid w:val="00F30AE2"/>
    <w:rsid w:val="00F30BA0"/>
    <w:rsid w:val="00F30D78"/>
    <w:rsid w:val="00F31198"/>
    <w:rsid w:val="00F31411"/>
    <w:rsid w:val="00F3167A"/>
    <w:rsid w:val="00F31827"/>
    <w:rsid w:val="00F3287A"/>
    <w:rsid w:val="00F33293"/>
    <w:rsid w:val="00F332D5"/>
    <w:rsid w:val="00F33357"/>
    <w:rsid w:val="00F33CE5"/>
    <w:rsid w:val="00F33D7D"/>
    <w:rsid w:val="00F33E01"/>
    <w:rsid w:val="00F3441E"/>
    <w:rsid w:val="00F346DA"/>
    <w:rsid w:val="00F35B70"/>
    <w:rsid w:val="00F35BE1"/>
    <w:rsid w:val="00F35C32"/>
    <w:rsid w:val="00F36561"/>
    <w:rsid w:val="00F368A1"/>
    <w:rsid w:val="00F372D3"/>
    <w:rsid w:val="00F37F6F"/>
    <w:rsid w:val="00F40424"/>
    <w:rsid w:val="00F40E71"/>
    <w:rsid w:val="00F40F21"/>
    <w:rsid w:val="00F41825"/>
    <w:rsid w:val="00F41832"/>
    <w:rsid w:val="00F41DED"/>
    <w:rsid w:val="00F4246B"/>
    <w:rsid w:val="00F42D40"/>
    <w:rsid w:val="00F42DA9"/>
    <w:rsid w:val="00F43205"/>
    <w:rsid w:val="00F43580"/>
    <w:rsid w:val="00F43760"/>
    <w:rsid w:val="00F43CAD"/>
    <w:rsid w:val="00F43DFE"/>
    <w:rsid w:val="00F43E77"/>
    <w:rsid w:val="00F44B2F"/>
    <w:rsid w:val="00F44F1F"/>
    <w:rsid w:val="00F452F7"/>
    <w:rsid w:val="00F45B21"/>
    <w:rsid w:val="00F46100"/>
    <w:rsid w:val="00F47538"/>
    <w:rsid w:val="00F478CB"/>
    <w:rsid w:val="00F5048E"/>
    <w:rsid w:val="00F511B7"/>
    <w:rsid w:val="00F51A50"/>
    <w:rsid w:val="00F51F86"/>
    <w:rsid w:val="00F52840"/>
    <w:rsid w:val="00F529AE"/>
    <w:rsid w:val="00F5310C"/>
    <w:rsid w:val="00F531FB"/>
    <w:rsid w:val="00F54000"/>
    <w:rsid w:val="00F54035"/>
    <w:rsid w:val="00F5423F"/>
    <w:rsid w:val="00F5466B"/>
    <w:rsid w:val="00F548D0"/>
    <w:rsid w:val="00F5544C"/>
    <w:rsid w:val="00F55CB4"/>
    <w:rsid w:val="00F55F89"/>
    <w:rsid w:val="00F563D3"/>
    <w:rsid w:val="00F56C62"/>
    <w:rsid w:val="00F573D5"/>
    <w:rsid w:val="00F60421"/>
    <w:rsid w:val="00F60C47"/>
    <w:rsid w:val="00F618B6"/>
    <w:rsid w:val="00F62CDD"/>
    <w:rsid w:val="00F63654"/>
    <w:rsid w:val="00F63D97"/>
    <w:rsid w:val="00F63EE6"/>
    <w:rsid w:val="00F64671"/>
    <w:rsid w:val="00F65D00"/>
    <w:rsid w:val="00F6663A"/>
    <w:rsid w:val="00F66684"/>
    <w:rsid w:val="00F67A34"/>
    <w:rsid w:val="00F67F13"/>
    <w:rsid w:val="00F70204"/>
    <w:rsid w:val="00F702EC"/>
    <w:rsid w:val="00F70454"/>
    <w:rsid w:val="00F713CF"/>
    <w:rsid w:val="00F7281A"/>
    <w:rsid w:val="00F72930"/>
    <w:rsid w:val="00F7359E"/>
    <w:rsid w:val="00F74135"/>
    <w:rsid w:val="00F74231"/>
    <w:rsid w:val="00F7434C"/>
    <w:rsid w:val="00F74A27"/>
    <w:rsid w:val="00F74A5C"/>
    <w:rsid w:val="00F75120"/>
    <w:rsid w:val="00F7512D"/>
    <w:rsid w:val="00F75556"/>
    <w:rsid w:val="00F75D0D"/>
    <w:rsid w:val="00F76401"/>
    <w:rsid w:val="00F76475"/>
    <w:rsid w:val="00F764CD"/>
    <w:rsid w:val="00F76609"/>
    <w:rsid w:val="00F76AC2"/>
    <w:rsid w:val="00F77525"/>
    <w:rsid w:val="00F800EB"/>
    <w:rsid w:val="00F804A4"/>
    <w:rsid w:val="00F804B2"/>
    <w:rsid w:val="00F80B3F"/>
    <w:rsid w:val="00F818AD"/>
    <w:rsid w:val="00F8313A"/>
    <w:rsid w:val="00F83959"/>
    <w:rsid w:val="00F84126"/>
    <w:rsid w:val="00F841FB"/>
    <w:rsid w:val="00F845E9"/>
    <w:rsid w:val="00F84FF9"/>
    <w:rsid w:val="00F853E2"/>
    <w:rsid w:val="00F863BA"/>
    <w:rsid w:val="00F8675C"/>
    <w:rsid w:val="00F8699A"/>
    <w:rsid w:val="00F86EC3"/>
    <w:rsid w:val="00F86F48"/>
    <w:rsid w:val="00F8760D"/>
    <w:rsid w:val="00F90411"/>
    <w:rsid w:val="00F90ACF"/>
    <w:rsid w:val="00F91194"/>
    <w:rsid w:val="00F9127D"/>
    <w:rsid w:val="00F91B74"/>
    <w:rsid w:val="00F91C74"/>
    <w:rsid w:val="00F93FC8"/>
    <w:rsid w:val="00F94118"/>
    <w:rsid w:val="00F94AA4"/>
    <w:rsid w:val="00F94ABB"/>
    <w:rsid w:val="00F950AF"/>
    <w:rsid w:val="00F9563A"/>
    <w:rsid w:val="00F95AED"/>
    <w:rsid w:val="00F95CD1"/>
    <w:rsid w:val="00F95D33"/>
    <w:rsid w:val="00F96732"/>
    <w:rsid w:val="00F96E13"/>
    <w:rsid w:val="00F9713B"/>
    <w:rsid w:val="00F9756D"/>
    <w:rsid w:val="00F978C3"/>
    <w:rsid w:val="00F97E85"/>
    <w:rsid w:val="00FA055D"/>
    <w:rsid w:val="00FA1352"/>
    <w:rsid w:val="00FA1B98"/>
    <w:rsid w:val="00FA1F45"/>
    <w:rsid w:val="00FA2B1C"/>
    <w:rsid w:val="00FA3E69"/>
    <w:rsid w:val="00FA48F3"/>
    <w:rsid w:val="00FA4A78"/>
    <w:rsid w:val="00FA4EBA"/>
    <w:rsid w:val="00FA54FB"/>
    <w:rsid w:val="00FA59FC"/>
    <w:rsid w:val="00FA5DF4"/>
    <w:rsid w:val="00FA5EFA"/>
    <w:rsid w:val="00FA627C"/>
    <w:rsid w:val="00FA6C7B"/>
    <w:rsid w:val="00FA797C"/>
    <w:rsid w:val="00FB19A3"/>
    <w:rsid w:val="00FB2383"/>
    <w:rsid w:val="00FB2442"/>
    <w:rsid w:val="00FB24D6"/>
    <w:rsid w:val="00FB28DB"/>
    <w:rsid w:val="00FB2905"/>
    <w:rsid w:val="00FB2C4D"/>
    <w:rsid w:val="00FB2CCF"/>
    <w:rsid w:val="00FB2DE9"/>
    <w:rsid w:val="00FB2FAE"/>
    <w:rsid w:val="00FB328A"/>
    <w:rsid w:val="00FB467B"/>
    <w:rsid w:val="00FB490C"/>
    <w:rsid w:val="00FB52FA"/>
    <w:rsid w:val="00FB6530"/>
    <w:rsid w:val="00FB6880"/>
    <w:rsid w:val="00FB734E"/>
    <w:rsid w:val="00FB7D9B"/>
    <w:rsid w:val="00FC03AB"/>
    <w:rsid w:val="00FC15A9"/>
    <w:rsid w:val="00FC18A8"/>
    <w:rsid w:val="00FC32C7"/>
    <w:rsid w:val="00FC3C4C"/>
    <w:rsid w:val="00FC3F70"/>
    <w:rsid w:val="00FC4263"/>
    <w:rsid w:val="00FC437F"/>
    <w:rsid w:val="00FC446A"/>
    <w:rsid w:val="00FC4F25"/>
    <w:rsid w:val="00FC5AD2"/>
    <w:rsid w:val="00FC6165"/>
    <w:rsid w:val="00FC6AD1"/>
    <w:rsid w:val="00FC6E45"/>
    <w:rsid w:val="00FC73A3"/>
    <w:rsid w:val="00FC7E65"/>
    <w:rsid w:val="00FD0131"/>
    <w:rsid w:val="00FD06C1"/>
    <w:rsid w:val="00FD0994"/>
    <w:rsid w:val="00FD09BA"/>
    <w:rsid w:val="00FD0E99"/>
    <w:rsid w:val="00FD11DD"/>
    <w:rsid w:val="00FD1440"/>
    <w:rsid w:val="00FD1A41"/>
    <w:rsid w:val="00FD21C0"/>
    <w:rsid w:val="00FD2394"/>
    <w:rsid w:val="00FD2579"/>
    <w:rsid w:val="00FD271C"/>
    <w:rsid w:val="00FD35AC"/>
    <w:rsid w:val="00FD3DA1"/>
    <w:rsid w:val="00FD3FC5"/>
    <w:rsid w:val="00FD48C6"/>
    <w:rsid w:val="00FD5A79"/>
    <w:rsid w:val="00FD69CB"/>
    <w:rsid w:val="00FD7187"/>
    <w:rsid w:val="00FD7955"/>
    <w:rsid w:val="00FD7C0A"/>
    <w:rsid w:val="00FD7ED2"/>
    <w:rsid w:val="00FE0142"/>
    <w:rsid w:val="00FE043A"/>
    <w:rsid w:val="00FE235C"/>
    <w:rsid w:val="00FE2801"/>
    <w:rsid w:val="00FE2DD6"/>
    <w:rsid w:val="00FE361B"/>
    <w:rsid w:val="00FE36E6"/>
    <w:rsid w:val="00FE3A8E"/>
    <w:rsid w:val="00FE3F02"/>
    <w:rsid w:val="00FE4641"/>
    <w:rsid w:val="00FE4729"/>
    <w:rsid w:val="00FE4D86"/>
    <w:rsid w:val="00FE4DCA"/>
    <w:rsid w:val="00FE4FBA"/>
    <w:rsid w:val="00FE53FC"/>
    <w:rsid w:val="00FE5659"/>
    <w:rsid w:val="00FE5A1B"/>
    <w:rsid w:val="00FE6739"/>
    <w:rsid w:val="00FE7EA9"/>
    <w:rsid w:val="00FF0584"/>
    <w:rsid w:val="00FF076B"/>
    <w:rsid w:val="00FF07A3"/>
    <w:rsid w:val="00FF09DF"/>
    <w:rsid w:val="00FF0B61"/>
    <w:rsid w:val="00FF0C03"/>
    <w:rsid w:val="00FF1D12"/>
    <w:rsid w:val="00FF388D"/>
    <w:rsid w:val="00FF414D"/>
    <w:rsid w:val="00FF435C"/>
    <w:rsid w:val="00FF46E3"/>
    <w:rsid w:val="00FF49D0"/>
    <w:rsid w:val="00FF4FDF"/>
    <w:rsid w:val="00FF55F3"/>
    <w:rsid w:val="00FF57B6"/>
    <w:rsid w:val="00FF5B03"/>
    <w:rsid w:val="00FF622D"/>
    <w:rsid w:val="00FF7818"/>
    <w:rsid w:val="00FF789E"/>
    <w:rsid w:val="6F69DE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1C718ACB"/>
  <w15:docId w15:val="{7366A666-1F47-45AD-9617-2EC350AE62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semiHidden="1" w:unhideWhenUsed="1"/>
    <w:lsdException w:name="index heading"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rsid w:val="00FA1B98"/>
    <w:rPr>
      <w:sz w:val="24"/>
      <w:lang w:val="en-US" w:eastAsia="en-US"/>
    </w:rPr>
  </w:style>
  <w:style w:type="paragraph" w:styleId="Heading1">
    <w:name w:val="heading 1"/>
    <w:basedOn w:val="Normal"/>
    <w:next w:val="BodyText"/>
    <w:link w:val="Heading1Char"/>
    <w:qFormat/>
    <w:rsid w:val="00CC67FE"/>
    <w:pPr>
      <w:keepNext/>
      <w:pageBreakBefore/>
      <w:widowControl w:val="0"/>
      <w:numPr>
        <w:numId w:val="14"/>
      </w:numPr>
      <w:tabs>
        <w:tab w:val="left" w:pos="576"/>
      </w:tabs>
      <w:spacing w:after="360"/>
      <w:ind w:left="630" w:hanging="630"/>
      <w:outlineLvl w:val="0"/>
    </w:pPr>
    <w:rPr>
      <w:rFonts w:ascii="Arial" w:hAnsi="Arial"/>
      <w:b/>
      <w:caps/>
      <w:kern w:val="28"/>
      <w:sz w:val="28"/>
      <w:lang w:val="en-CA"/>
    </w:rPr>
  </w:style>
  <w:style w:type="paragraph" w:styleId="Heading2">
    <w:name w:val="heading 2"/>
    <w:basedOn w:val="Normal"/>
    <w:next w:val="BodyText"/>
    <w:link w:val="Heading2Char"/>
    <w:qFormat/>
    <w:rsid w:val="005F797F"/>
    <w:pPr>
      <w:keepNext/>
      <w:numPr>
        <w:ilvl w:val="1"/>
        <w:numId w:val="14"/>
      </w:numPr>
      <w:tabs>
        <w:tab w:val="left" w:pos="630"/>
      </w:tabs>
      <w:spacing w:before="240" w:after="60"/>
      <w:outlineLvl w:val="1"/>
    </w:pPr>
    <w:rPr>
      <w:rFonts w:ascii="Arial" w:hAnsi="Arial"/>
      <w:b/>
      <w:caps/>
    </w:rPr>
  </w:style>
  <w:style w:type="paragraph" w:styleId="Heading3">
    <w:name w:val="heading 3"/>
    <w:basedOn w:val="Normal"/>
    <w:next w:val="BodyText"/>
    <w:link w:val="Heading3Char"/>
    <w:qFormat/>
    <w:rsid w:val="00957995"/>
    <w:pPr>
      <w:keepNext/>
      <w:numPr>
        <w:ilvl w:val="2"/>
        <w:numId w:val="14"/>
      </w:numPr>
      <w:spacing w:before="240" w:after="60"/>
      <w:outlineLvl w:val="2"/>
    </w:pPr>
    <w:rPr>
      <w:rFonts w:ascii="Arial" w:hAnsi="Arial"/>
      <w:b/>
      <w:i/>
    </w:rPr>
  </w:style>
  <w:style w:type="paragraph" w:styleId="Heading4">
    <w:name w:val="heading 4"/>
    <w:basedOn w:val="Heading3"/>
    <w:next w:val="BodyText"/>
    <w:link w:val="Heading4Char"/>
    <w:qFormat/>
    <w:rsid w:val="009C1DE3"/>
    <w:pPr>
      <w:numPr>
        <w:ilvl w:val="3"/>
      </w:numPr>
      <w:outlineLvl w:val="3"/>
    </w:pPr>
    <w:rPr>
      <w:rFonts w:eastAsiaTheme="minorEastAsia"/>
    </w:rPr>
  </w:style>
  <w:style w:type="paragraph" w:styleId="Heading5">
    <w:name w:val="heading 5"/>
    <w:basedOn w:val="Normal"/>
    <w:next w:val="BodyText"/>
    <w:link w:val="Heading5Char"/>
    <w:qFormat/>
    <w:rsid w:val="00E31B41"/>
    <w:pPr>
      <w:keepNext/>
      <w:numPr>
        <w:ilvl w:val="4"/>
        <w:numId w:val="14"/>
      </w:numPr>
      <w:tabs>
        <w:tab w:val="left" w:pos="1152"/>
      </w:tabs>
      <w:spacing w:before="240" w:after="60"/>
      <w:outlineLvl w:val="4"/>
    </w:pPr>
    <w:rPr>
      <w:b/>
      <w:i/>
    </w:rPr>
  </w:style>
  <w:style w:type="paragraph" w:styleId="Heading6">
    <w:name w:val="heading 6"/>
    <w:basedOn w:val="Normal"/>
    <w:next w:val="BodyText"/>
    <w:link w:val="Heading6Char"/>
    <w:qFormat/>
    <w:rsid w:val="00E31B41"/>
    <w:pPr>
      <w:keepNext/>
      <w:numPr>
        <w:ilvl w:val="5"/>
        <w:numId w:val="14"/>
      </w:numPr>
      <w:tabs>
        <w:tab w:val="left" w:pos="1296"/>
      </w:tabs>
      <w:spacing w:before="240" w:after="60"/>
      <w:outlineLvl w:val="5"/>
    </w:pPr>
    <w:rPr>
      <w:b/>
    </w:rPr>
  </w:style>
  <w:style w:type="paragraph" w:styleId="Heading7">
    <w:name w:val="heading 7"/>
    <w:aliases w:val="App Lev 1,Appendix,App Heading1"/>
    <w:next w:val="BodyText"/>
    <w:link w:val="Heading7Char"/>
    <w:qFormat/>
    <w:rsid w:val="005F2F11"/>
    <w:pPr>
      <w:keepNext/>
      <w:pageBreakBefore/>
      <w:numPr>
        <w:numId w:val="26"/>
      </w:numPr>
      <w:tabs>
        <w:tab w:val="left" w:pos="576"/>
      </w:tabs>
      <w:spacing w:after="360"/>
      <w:ind w:hanging="720"/>
      <w:outlineLvl w:val="6"/>
    </w:pPr>
    <w:rPr>
      <w:rFonts w:ascii="Arial" w:hAnsi="Arial"/>
      <w:b/>
      <w:caps/>
      <w:sz w:val="28"/>
      <w:lang w:val="en-US" w:eastAsia="en-US"/>
    </w:rPr>
  </w:style>
  <w:style w:type="paragraph" w:styleId="Heading8">
    <w:name w:val="heading 8"/>
    <w:aliases w:val="App Lev 2"/>
    <w:next w:val="BodyText"/>
    <w:link w:val="Heading8Char"/>
    <w:qFormat/>
    <w:rsid w:val="00E31B41"/>
    <w:pPr>
      <w:keepNext/>
      <w:numPr>
        <w:ilvl w:val="7"/>
        <w:numId w:val="14"/>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link w:val="Heading9Char"/>
    <w:qFormat/>
    <w:rsid w:val="00E31B41"/>
    <w:pPr>
      <w:keepNext/>
      <w:numPr>
        <w:ilvl w:val="8"/>
        <w:numId w:val="14"/>
      </w:numPr>
      <w:spacing w:before="240" w:after="60"/>
      <w:outlineLvl w:val="8"/>
    </w:pPr>
    <w:rPr>
      <w:rFonts w:ascii="Arial" w:hAnsi="Arial"/>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8C0C49"/>
    <w:pPr>
      <w:spacing w:after="120"/>
      <w:jc w:val="both"/>
    </w:pPr>
  </w:style>
  <w:style w:type="paragraph" w:styleId="TOC1">
    <w:name w:val="toc 1"/>
    <w:basedOn w:val="Normal"/>
    <w:next w:val="Normal"/>
    <w:uiPriority w:val="39"/>
    <w:rsid w:val="00E31B41"/>
    <w:pPr>
      <w:tabs>
        <w:tab w:val="right" w:leader="dot" w:pos="9360"/>
      </w:tabs>
      <w:spacing w:before="120" w:after="120"/>
    </w:pPr>
    <w:rPr>
      <w:b/>
      <w:smallCaps/>
    </w:rPr>
  </w:style>
  <w:style w:type="paragraph" w:styleId="TOC2">
    <w:name w:val="toc 2"/>
    <w:basedOn w:val="Normal"/>
    <w:next w:val="Normal"/>
    <w:uiPriority w:val="39"/>
    <w:rsid w:val="00E31B41"/>
    <w:pPr>
      <w:tabs>
        <w:tab w:val="right" w:leader="dot" w:pos="9360"/>
      </w:tabs>
      <w:ind w:left="240"/>
    </w:pPr>
    <w:rPr>
      <w:smallCaps/>
      <w:sz w:val="20"/>
    </w:rPr>
  </w:style>
  <w:style w:type="paragraph" w:styleId="TOC3">
    <w:name w:val="toc 3"/>
    <w:basedOn w:val="Normal"/>
    <w:next w:val="Normal"/>
    <w:uiPriority w:val="39"/>
    <w:rsid w:val="00E31B41"/>
    <w:pPr>
      <w:tabs>
        <w:tab w:val="right" w:leader="dot" w:pos="9360"/>
      </w:tabs>
      <w:ind w:left="480"/>
    </w:pPr>
    <w:rPr>
      <w:i/>
      <w:sz w:val="20"/>
    </w:rPr>
  </w:style>
  <w:style w:type="paragraph" w:styleId="TOC4">
    <w:name w:val="toc 4"/>
    <w:basedOn w:val="Normal"/>
    <w:next w:val="Normal"/>
    <w:uiPriority w:val="39"/>
    <w:rsid w:val="00E31B41"/>
    <w:pPr>
      <w:tabs>
        <w:tab w:val="right" w:leader="dot" w:pos="9360"/>
      </w:tabs>
      <w:ind w:left="720"/>
    </w:pPr>
    <w:rPr>
      <w:i/>
      <w:sz w:val="18"/>
    </w:rPr>
  </w:style>
  <w:style w:type="paragraph" w:styleId="TOC5">
    <w:name w:val="toc 5"/>
    <w:basedOn w:val="Normal"/>
    <w:next w:val="Normal"/>
    <w:uiPriority w:val="39"/>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basedOn w:val="Normal"/>
    <w:next w:val="BodyText"/>
    <w:link w:val="CaptionChar"/>
    <w:uiPriority w:val="35"/>
    <w:qFormat/>
    <w:rsid w:val="00384D57"/>
    <w:pPr>
      <w:spacing w:before="120" w:after="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uiPriority w:val="39"/>
    <w:rsid w:val="00E31B41"/>
    <w:pPr>
      <w:ind w:left="1000"/>
    </w:pPr>
    <w:rPr>
      <w:i/>
      <w:sz w:val="16"/>
    </w:rPr>
  </w:style>
  <w:style w:type="paragraph" w:styleId="TOC7">
    <w:name w:val="toc 7"/>
    <w:basedOn w:val="Normal"/>
    <w:next w:val="Normal"/>
    <w:autoRedefine/>
    <w:uiPriority w:val="39"/>
    <w:rsid w:val="00E31B41"/>
    <w:pPr>
      <w:ind w:left="1195"/>
    </w:pPr>
    <w:rPr>
      <w:i/>
      <w:sz w:val="16"/>
    </w:rPr>
  </w:style>
  <w:style w:type="paragraph" w:styleId="TOC8">
    <w:name w:val="toc 8"/>
    <w:basedOn w:val="Normal"/>
    <w:next w:val="Normal"/>
    <w:autoRedefine/>
    <w:uiPriority w:val="39"/>
    <w:rsid w:val="00E31B41"/>
    <w:pPr>
      <w:ind w:left="1400"/>
    </w:pPr>
    <w:rPr>
      <w:i/>
    </w:rPr>
  </w:style>
  <w:style w:type="paragraph" w:styleId="TOC9">
    <w:name w:val="toc 9"/>
    <w:basedOn w:val="Normal"/>
    <w:next w:val="Normal"/>
    <w:autoRedefine/>
    <w:uiPriority w:val="39"/>
    <w:rsid w:val="00E31B41"/>
    <w:pPr>
      <w:ind w:left="1600"/>
    </w:pPr>
    <w:rPr>
      <w:i/>
    </w:rPr>
  </w:style>
  <w:style w:type="paragraph" w:styleId="Header">
    <w:name w:val="header"/>
    <w:aliases w:val="header/odd"/>
    <w:basedOn w:val="Normal"/>
    <w:link w:val="HeaderChar"/>
    <w:uiPriority w:val="99"/>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styleId="Table" w:customStyle="1">
    <w:name w:val="Table"/>
    <w:basedOn w:val="BodyText"/>
    <w:rsid w:val="008E40C7"/>
    <w:pPr>
      <w:tabs>
        <w:tab w:val="left" w:pos="284"/>
      </w:tabs>
      <w:spacing w:before="40" w:after="40"/>
      <w:jc w:val="left"/>
    </w:pPr>
  </w:style>
  <w:style w:type="paragraph" w:styleId="TableHeading" w:customStyle="1">
    <w:name w:val="Table Heading"/>
    <w:basedOn w:val="Table"/>
    <w:next w:val="Table"/>
    <w:rsid w:val="008E40C7"/>
    <w:pPr>
      <w:jc w:val="center"/>
    </w:pPr>
    <w:rPr>
      <w:b/>
    </w:rPr>
  </w:style>
  <w:style w:type="paragraph" w:styleId="BodyText2">
    <w:name w:val="Body Text 2"/>
    <w:basedOn w:val="Normal"/>
    <w:link w:val="BodyText2Char"/>
    <w:rsid w:val="00797E9A"/>
    <w:pPr>
      <w:pBdr>
        <w:top w:val="single" w:color="FF0000" w:sz="4" w:space="1"/>
        <w:left w:val="single" w:color="FF0000" w:sz="4" w:space="4"/>
        <w:bottom w:val="single" w:color="FF0000" w:sz="4" w:space="1"/>
        <w:right w:val="single" w:color="FF0000" w:sz="4" w:space="4"/>
      </w:pBdr>
      <w:jc w:val="center"/>
    </w:pPr>
    <w:rPr>
      <w:rFonts w:ascii="Arial" w:hAnsi="Arial" w:cs="Arial"/>
      <w:color w:val="FF0000"/>
      <w:sz w:val="16"/>
    </w:rPr>
  </w:style>
  <w:style w:type="paragraph" w:styleId="CommentText">
    <w:name w:val="Comment Text"/>
    <w:basedOn w:val="Normal"/>
    <w:link w:val="CommentTextChar"/>
    <w:uiPriority w:val="99"/>
    <w:rsid w:val="00E31B41"/>
    <w:rPr>
      <w:sz w:val="20"/>
      <w:lang w:val="en-CA"/>
    </w:rPr>
  </w:style>
  <w:style w:type="character" w:styleId="CommentReference">
    <w:name w:val="Comment Reference"/>
    <w:basedOn w:val="DefaultParagraphFont"/>
    <w:rsid w:val="00E31B41"/>
    <w:rPr>
      <w:sz w:val="16"/>
    </w:rPr>
  </w:style>
  <w:style w:type="paragraph" w:styleId="Heading-unnumbered" w:customStyle="1">
    <w:name w:val="Heading - unnumbered"/>
    <w:basedOn w:val="Normal"/>
    <w:rsid w:val="00E31B41"/>
    <w:pPr>
      <w:spacing w:before="40" w:after="120"/>
      <w:jc w:val="center"/>
    </w:pPr>
    <w:rPr>
      <w:rFonts w:ascii="Arial" w:hAnsi="Arial"/>
      <w:b/>
      <w:caps/>
    </w:rPr>
  </w:style>
  <w:style w:type="paragraph" w:styleId="underlined" w:customStyle="1">
    <w:name w:val="underlined"/>
    <w:basedOn w:val="BodyText"/>
    <w:next w:val="Normal"/>
    <w:rsid w:val="00E31B41"/>
    <w:pPr>
      <w:spacing w:before="120" w:after="240"/>
    </w:pPr>
    <w:rPr>
      <w:u w:val="single"/>
    </w:rPr>
  </w:style>
  <w:style w:type="paragraph" w:styleId="FootnoteText">
    <w:name w:val="footnote text"/>
    <w:basedOn w:val="Normal"/>
    <w:link w:val="FootnoteTextChar"/>
    <w:rsid w:val="00E31B41"/>
    <w:rPr>
      <w:sz w:val="20"/>
    </w:rPr>
  </w:style>
  <w:style w:type="paragraph" w:styleId="Title">
    <w:name w:val="Title"/>
    <w:basedOn w:val="Normal"/>
    <w:link w:val="TitleChar"/>
    <w:rsid w:val="00E31B41"/>
    <w:pPr>
      <w:spacing w:before="40" w:after="120"/>
      <w:outlineLvl w:val="0"/>
    </w:pPr>
    <w:rPr>
      <w:rFonts w:ascii="Helvetica" w:hAnsi="Helvetica"/>
      <w:b/>
      <w:kern w:val="28"/>
      <w:sz w:val="48"/>
    </w:rPr>
  </w:style>
  <w:style w:type="paragraph" w:styleId="Subtitle">
    <w:name w:val="Subtitle"/>
    <w:basedOn w:val="Normal"/>
    <w:rsid w:val="001C177E"/>
    <w:pPr>
      <w:spacing w:after="120"/>
      <w:outlineLvl w:val="1"/>
    </w:pPr>
    <w:rPr>
      <w:rFonts w:ascii="Helvetica" w:hAnsi="Helvetica"/>
      <w:b/>
      <w:sz w:val="36"/>
    </w:rPr>
  </w:style>
  <w:style w:type="character" w:styleId="FootnoteReference">
    <w:name w:val="footnote reference"/>
    <w:basedOn w:val="DefaultParagraphFont"/>
    <w:rsid w:val="00E31B41"/>
    <w:rPr>
      <w:vertAlign w:val="superscript"/>
    </w:rPr>
  </w:style>
  <w:style w:type="paragraph" w:styleId="TOC" w:customStyle="1">
    <w:name w:val="TOC"/>
    <w:basedOn w:val="Heading-unnumbered"/>
    <w:next w:val="BodyText"/>
    <w:rsid w:val="00E31B41"/>
  </w:style>
  <w:style w:type="paragraph" w:styleId="BodyTextCentered" w:customStyle="1">
    <w:name w:val="Body Text Centered"/>
    <w:basedOn w:val="BodyText"/>
    <w:rsid w:val="008C0C49"/>
    <w:pPr>
      <w:jc w:val="center"/>
    </w:pPr>
  </w:style>
  <w:style w:type="paragraph" w:styleId="ListBullet">
    <w:name w:val="List Bullet"/>
    <w:basedOn w:val="Normal"/>
    <w:qFormat/>
    <w:rsid w:val="00A95CC0"/>
    <w:pPr>
      <w:numPr>
        <w:numId w:val="1"/>
      </w:numPr>
      <w:spacing w:before="60" w:after="60"/>
      <w:jc w:val="both"/>
    </w:pPr>
  </w:style>
  <w:style w:type="paragraph" w:styleId="ListBullet2">
    <w:name w:val="List Bullet 2"/>
    <w:basedOn w:val="Normal"/>
    <w:qFormat/>
    <w:rsid w:val="007A0FC6"/>
    <w:pPr>
      <w:numPr>
        <w:numId w:val="2"/>
      </w:numPr>
      <w:tabs>
        <w:tab w:val="left" w:pos="4680"/>
      </w:tabs>
      <w:spacing w:before="60" w:after="60"/>
      <w:jc w:val="both"/>
    </w:pPr>
    <w:rPr>
      <w:szCs w:val="24"/>
    </w:rPr>
  </w:style>
  <w:style w:type="paragraph" w:styleId="ListBullet3">
    <w:name w:val="List Bullet 3"/>
    <w:basedOn w:val="Normal"/>
    <w:qFormat/>
    <w:rsid w:val="00E40E31"/>
    <w:pPr>
      <w:numPr>
        <w:numId w:val="7"/>
      </w:numPr>
      <w:spacing w:before="60" w:after="60"/>
    </w:pPr>
  </w:style>
  <w:style w:type="paragraph" w:styleId="ListBullet4">
    <w:name w:val="List Bullet 4"/>
    <w:basedOn w:val="Normal"/>
    <w:rsid w:val="00E40E31"/>
    <w:pPr>
      <w:numPr>
        <w:numId w:val="8"/>
      </w:numPr>
      <w:spacing w:before="60" w:after="60"/>
    </w:pPr>
  </w:style>
  <w:style w:type="paragraph" w:styleId="ListBullet5">
    <w:name w:val="List Bullet 5"/>
    <w:basedOn w:val="Normal"/>
    <w:rsid w:val="00E40E31"/>
    <w:pPr>
      <w:numPr>
        <w:numId w:val="9"/>
      </w:numPr>
      <w:spacing w:before="60" w:after="60"/>
    </w:pPr>
  </w:style>
  <w:style w:type="paragraph" w:styleId="ListNumber">
    <w:name w:val="List Number"/>
    <w:basedOn w:val="Normal"/>
    <w:qFormat/>
    <w:rsid w:val="007A47E0"/>
    <w:pPr>
      <w:numPr>
        <w:numId w:val="3"/>
      </w:numPr>
      <w:spacing w:after="120"/>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BodyText"/>
    <w:qFormat/>
    <w:rsid w:val="0022608D"/>
    <w:pPr>
      <w:numPr>
        <w:numId w:val="31"/>
      </w:numPr>
    </w:pPr>
  </w:style>
  <w:style w:type="paragraph" w:styleId="Appendices" w:customStyle="1">
    <w:name w:val="Appendices"/>
    <w:basedOn w:val="Subtitle"/>
    <w:rsid w:val="00E31B41"/>
    <w:pPr>
      <w:jc w:val="center"/>
    </w:pPr>
    <w:rPr>
      <w:caps/>
    </w:rPr>
  </w:style>
  <w:style w:type="paragraph" w:styleId="DocTitle" w:customStyle="1">
    <w:name w:val="DocTitle"/>
    <w:basedOn w:val="Normal"/>
    <w:rsid w:val="00E31B41"/>
    <w:pPr>
      <w:spacing w:before="40" w:after="120"/>
    </w:pPr>
    <w:rPr>
      <w:rFonts w:ascii="Helvetica" w:hAnsi="Helvetica"/>
      <w:b/>
      <w:sz w:val="48"/>
    </w:rPr>
  </w:style>
  <w:style w:type="paragraph" w:styleId="DocNumber" w:customStyle="1">
    <w:name w:val="DocNumber"/>
    <w:basedOn w:val="DocTitle"/>
    <w:rsid w:val="002E57A5"/>
    <w:pPr>
      <w:spacing w:before="240"/>
      <w:jc w:val="right"/>
    </w:pPr>
    <w:rPr>
      <w:bCs/>
      <w:sz w:val="40"/>
      <w:lang w:val="en-CA"/>
    </w:rPr>
  </w:style>
  <w:style w:type="character" w:styleId="TOCHeadings" w:customStyle="1">
    <w:name w:val="TOC Headings"/>
    <w:basedOn w:val="DefaultParagraphFont"/>
    <w:rsid w:val="001C177E"/>
    <w:rPr>
      <w:rFonts w:ascii="Arial" w:hAnsi="Arial"/>
      <w:sz w:val="22"/>
    </w:rPr>
  </w:style>
  <w:style w:type="paragraph" w:styleId="SignatureBlock" w:customStyle="1">
    <w:name w:val="Signature Block"/>
    <w:basedOn w:val="Normal"/>
    <w:rsid w:val="001C177E"/>
    <w:pPr>
      <w:spacing w:before="120"/>
    </w:pPr>
  </w:style>
  <w:style w:type="paragraph" w:styleId="TableCentered" w:customStyle="1">
    <w:name w:val="Table Centered"/>
    <w:basedOn w:val="Table"/>
    <w:rsid w:val="008E40C7"/>
    <w:pPr>
      <w:jc w:val="center"/>
    </w:pPr>
    <w:rPr>
      <w:lang w:val="en-CA"/>
    </w:rPr>
  </w:style>
  <w:style w:type="paragraph" w:styleId="DocumentParent" w:customStyle="1">
    <w:name w:val="Document Parent"/>
    <w:basedOn w:val="Table"/>
    <w:rsid w:val="008E40C7"/>
    <w:pPr>
      <w:numPr>
        <w:numId w:val="10"/>
      </w:numPr>
      <w:jc w:val="center"/>
    </w:pPr>
    <w:rPr>
      <w:lang w:val="en-CA"/>
    </w:rPr>
  </w:style>
  <w:style w:type="paragraph" w:styleId="DocumentApplicable" w:customStyle="1">
    <w:name w:val="Document Applicable"/>
    <w:basedOn w:val="TableCentered"/>
    <w:rsid w:val="0056535C"/>
    <w:pPr>
      <w:numPr>
        <w:numId w:val="11"/>
      </w:numPr>
      <w:ind w:left="0"/>
    </w:pPr>
  </w:style>
  <w:style w:type="paragraph" w:styleId="DocumentReference" w:customStyle="1">
    <w:name w:val="Document Reference"/>
    <w:basedOn w:val="TableCentered"/>
    <w:rsid w:val="002443F0"/>
    <w:pPr>
      <w:numPr>
        <w:numId w:val="12"/>
      </w:numPr>
      <w:ind w:left="0"/>
    </w:pPr>
  </w:style>
  <w:style w:type="paragraph" w:styleId="DocumentData" w:customStyle="1">
    <w:name w:val="Document Data"/>
    <w:basedOn w:val="TableCentered"/>
    <w:rsid w:val="00C36B5E"/>
    <w:pPr>
      <w:numPr>
        <w:numId w:val="13"/>
      </w:numPr>
    </w:pPr>
  </w:style>
  <w:style w:type="paragraph" w:styleId="ListParagraph">
    <w:name w:val="List Paragraph"/>
    <w:aliases w:val="SYS"/>
    <w:basedOn w:val="Normal"/>
    <w:next w:val="BodyText"/>
    <w:link w:val="ListParagraphChar"/>
    <w:uiPriority w:val="34"/>
    <w:qFormat/>
    <w:rsid w:val="0053051C"/>
    <w:pPr>
      <w:keepNext/>
      <w:numPr>
        <w:numId w:val="45"/>
      </w:numPr>
      <w:spacing w:before="240" w:after="120"/>
    </w:pPr>
    <w:rPr>
      <w:b/>
    </w:rPr>
  </w:style>
  <w:style w:type="character" w:styleId="BodyText2Char" w:customStyle="1">
    <w:name w:val="Body Text 2 Char"/>
    <w:basedOn w:val="DefaultParagraphFont"/>
    <w:link w:val="BodyText2"/>
    <w:rsid w:val="00124B1A"/>
    <w:rPr>
      <w:rFonts w:ascii="Arial" w:hAnsi="Arial" w:cs="Arial"/>
      <w:color w:val="FF0000"/>
      <w:sz w:val="16"/>
      <w:lang w:val="en-US" w:eastAsia="en-US"/>
    </w:rPr>
  </w:style>
  <w:style w:type="paragraph" w:styleId="LivelinkNumber" w:customStyle="1">
    <w:name w:val="Livelink Number"/>
    <w:basedOn w:val="BodyText"/>
    <w:rsid w:val="00E73280"/>
    <w:pPr>
      <w:tabs>
        <w:tab w:val="right" w:pos="9270"/>
      </w:tabs>
      <w:jc w:val="left"/>
    </w:pPr>
    <w:rPr>
      <w:i/>
    </w:rPr>
  </w:style>
  <w:style w:type="paragraph" w:styleId="ListTableletter" w:customStyle="1">
    <w:name w:val="List Table letter"/>
    <w:basedOn w:val="TableCentered"/>
    <w:rsid w:val="00E77ECA"/>
    <w:pPr>
      <w:numPr>
        <w:numId w:val="23"/>
      </w:numPr>
      <w:tabs>
        <w:tab w:val="clear" w:pos="284"/>
      </w:tabs>
    </w:pPr>
    <w:rPr>
      <w:sz w:val="20"/>
    </w:rPr>
  </w:style>
  <w:style w:type="character" w:styleId="ListParagraphChar" w:customStyle="1">
    <w:name w:val="List Paragraph Char"/>
    <w:aliases w:val="SYS Char"/>
    <w:link w:val="ListParagraph"/>
    <w:uiPriority w:val="34"/>
    <w:locked/>
    <w:rsid w:val="00BF48D7"/>
    <w:rPr>
      <w:b/>
      <w:sz w:val="24"/>
      <w:lang w:val="en-US" w:eastAsia="en-US"/>
    </w:rPr>
  </w:style>
  <w:style w:type="character" w:styleId="CaptionChar" w:customStyle="1">
    <w:name w:val="Caption Char"/>
    <w:link w:val="Caption"/>
    <w:rsid w:val="00384D57"/>
    <w:rPr>
      <w:rFonts w:ascii="Arial" w:hAnsi="Arial"/>
      <w:b/>
      <w:caps/>
      <w:sz w:val="22"/>
      <w:lang w:val="en-US" w:eastAsia="en-US"/>
    </w:rPr>
  </w:style>
  <w:style w:type="paragraph" w:styleId="CommentSubject">
    <w:name w:val="Comment Subject"/>
    <w:basedOn w:val="CommentText"/>
    <w:next w:val="CommentText"/>
    <w:link w:val="CommentSubjectChar"/>
    <w:uiPriority w:val="99"/>
    <w:semiHidden/>
    <w:unhideWhenUsed/>
    <w:rsid w:val="00D50906"/>
    <w:rPr>
      <w:b/>
      <w:bCs/>
      <w:lang w:val="en-US"/>
    </w:rPr>
  </w:style>
  <w:style w:type="character" w:styleId="CommentTextChar" w:customStyle="1">
    <w:name w:val="Comment Text Char"/>
    <w:basedOn w:val="DefaultParagraphFont"/>
    <w:link w:val="CommentText"/>
    <w:uiPriority w:val="99"/>
    <w:rsid w:val="00D50906"/>
    <w:rPr>
      <w:lang w:eastAsia="en-US"/>
    </w:rPr>
  </w:style>
  <w:style w:type="character" w:styleId="CommentSubjectChar" w:customStyle="1">
    <w:name w:val="Comment Subject Char"/>
    <w:basedOn w:val="CommentTextChar"/>
    <w:link w:val="CommentSubject"/>
    <w:uiPriority w:val="99"/>
    <w:semiHidden/>
    <w:rsid w:val="00D50906"/>
    <w:rPr>
      <w:b/>
      <w:bCs/>
      <w:lang w:val="en-US" w:eastAsia="en-US"/>
    </w:rPr>
  </w:style>
  <w:style w:type="paragraph" w:styleId="BalloonText">
    <w:name w:val="Balloon Text"/>
    <w:basedOn w:val="Normal"/>
    <w:link w:val="BalloonTextChar"/>
    <w:uiPriority w:val="99"/>
    <w:semiHidden/>
    <w:unhideWhenUsed/>
    <w:rsid w:val="00D50906"/>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50906"/>
    <w:rPr>
      <w:rFonts w:ascii="Segoe UI" w:hAnsi="Segoe UI" w:cs="Segoe UI"/>
      <w:sz w:val="18"/>
      <w:szCs w:val="18"/>
      <w:lang w:val="en-US" w:eastAsia="en-US"/>
    </w:rPr>
  </w:style>
  <w:style w:type="paragraph" w:styleId="BodyTextunderline" w:customStyle="1">
    <w:name w:val="Body Text underline"/>
    <w:basedOn w:val="BodyText"/>
    <w:rsid w:val="008E1A19"/>
    <w:pPr>
      <w:pBdr>
        <w:bottom w:val="single" w:color="auto" w:sz="4" w:space="1"/>
      </w:pBdr>
    </w:pPr>
  </w:style>
  <w:style w:type="character" w:styleId="FootnoteTextChar" w:customStyle="1">
    <w:name w:val="Footnote Text Char"/>
    <w:link w:val="FootnoteText"/>
    <w:rsid w:val="005E303B"/>
    <w:rPr>
      <w:lang w:val="en-US" w:eastAsia="en-US"/>
    </w:rPr>
  </w:style>
  <w:style w:type="character" w:styleId="CambriaMathItalic" w:customStyle="1">
    <w:name w:val="Cambria Math Italic"/>
    <w:basedOn w:val="DefaultParagraphFont"/>
    <w:rsid w:val="00F55CB4"/>
    <w:rPr>
      <w:rFonts w:ascii="Cambria Math" w:hAnsi="Cambria Math"/>
      <w:i/>
      <w:iCs/>
    </w:rPr>
  </w:style>
  <w:style w:type="paragraph" w:styleId="Listletter1" w:customStyle="1">
    <w:name w:val="List letter 1"/>
    <w:basedOn w:val="BodyText"/>
    <w:rsid w:val="008A5154"/>
    <w:pPr>
      <w:numPr>
        <w:numId w:val="24"/>
      </w:numPr>
      <w:tabs>
        <w:tab w:val="left" w:pos="1440"/>
      </w:tabs>
    </w:pPr>
  </w:style>
  <w:style w:type="table" w:styleId="TableGrid">
    <w:name w:val="Table Grid"/>
    <w:basedOn w:val="TableNormal"/>
    <w:uiPriority w:val="59"/>
    <w:rsid w:val="00622EDB"/>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BulletTable" w:customStyle="1">
    <w:name w:val="List Bullet Table"/>
    <w:basedOn w:val="Table"/>
    <w:rsid w:val="00074B38"/>
    <w:pPr>
      <w:numPr>
        <w:numId w:val="17"/>
      </w:numPr>
    </w:pPr>
    <w:rPr>
      <w:sz w:val="16"/>
      <w:szCs w:val="16"/>
      <w:lang w:eastAsia="en-CA"/>
    </w:rPr>
  </w:style>
  <w:style w:type="paragraph" w:styleId="TableCentered10pt" w:customStyle="1">
    <w:name w:val="Table Centered + 10 pt"/>
    <w:basedOn w:val="TableCentered"/>
    <w:rsid w:val="00F5423F"/>
    <w:pPr>
      <w:spacing w:before="20" w:after="20"/>
    </w:pPr>
    <w:rPr>
      <w:sz w:val="20"/>
    </w:rPr>
  </w:style>
  <w:style w:type="paragraph" w:styleId="Table10pt" w:customStyle="1">
    <w:name w:val="Table + 10 pt"/>
    <w:basedOn w:val="Table"/>
    <w:rsid w:val="00F5423F"/>
    <w:pPr>
      <w:spacing w:before="20" w:after="20"/>
    </w:pPr>
    <w:rPr>
      <w:sz w:val="20"/>
    </w:rPr>
  </w:style>
  <w:style w:type="character" w:styleId="FollowedHyperlink">
    <w:name w:val="FollowedHyperlink"/>
    <w:rsid w:val="00622EDB"/>
    <w:rPr>
      <w:color w:val="800080"/>
      <w:u w:val="single"/>
    </w:rPr>
  </w:style>
  <w:style w:type="paragraph" w:styleId="NGCequation" w:customStyle="1">
    <w:name w:val="NGCequation"/>
    <w:basedOn w:val="Normal"/>
    <w:next w:val="Normal"/>
    <w:rsid w:val="00622EDB"/>
    <w:pPr>
      <w:tabs>
        <w:tab w:val="center" w:pos="5103"/>
        <w:tab w:val="right" w:pos="10314"/>
      </w:tabs>
      <w:spacing w:line="240" w:lineRule="atLeast"/>
      <w:jc w:val="both"/>
    </w:pPr>
    <w:rPr>
      <w:rFonts w:ascii="Cambria Math" w:hAnsi="Cambria Math" w:cs="Arial"/>
      <w:i/>
      <w:sz w:val="20"/>
      <w:lang w:val="en-CA" w:eastAsia="fr-FR"/>
    </w:rPr>
  </w:style>
  <w:style w:type="numbering" w:styleId="StyleBulleted" w:customStyle="1">
    <w:name w:val="Style Bulleted"/>
    <w:basedOn w:val="NoList"/>
    <w:rsid w:val="00622EDB"/>
    <w:pPr>
      <w:numPr>
        <w:numId w:val="15"/>
      </w:numPr>
    </w:pPr>
  </w:style>
  <w:style w:type="paragraph" w:styleId="Revision">
    <w:name w:val="Revision"/>
    <w:hidden/>
    <w:uiPriority w:val="99"/>
    <w:semiHidden/>
    <w:rsid w:val="00622EDB"/>
    <w:rPr>
      <w:sz w:val="22"/>
      <w:lang w:eastAsia="fr-FR"/>
    </w:rPr>
  </w:style>
  <w:style w:type="character" w:styleId="Heading1Char" w:customStyle="1">
    <w:name w:val="Heading 1 Char"/>
    <w:link w:val="Heading1"/>
    <w:rsid w:val="00CC67FE"/>
    <w:rPr>
      <w:rFonts w:ascii="Arial" w:hAnsi="Arial"/>
      <w:b/>
      <w:caps/>
      <w:kern w:val="28"/>
      <w:sz w:val="28"/>
      <w:lang w:eastAsia="en-US"/>
    </w:rPr>
  </w:style>
  <w:style w:type="character" w:styleId="Heading2Char" w:customStyle="1">
    <w:name w:val="Heading 2 Char"/>
    <w:link w:val="Heading2"/>
    <w:rsid w:val="005F797F"/>
    <w:rPr>
      <w:rFonts w:ascii="Arial" w:hAnsi="Arial"/>
      <w:b/>
      <w:caps/>
      <w:sz w:val="24"/>
      <w:lang w:val="en-US" w:eastAsia="en-US"/>
    </w:rPr>
  </w:style>
  <w:style w:type="character" w:styleId="Heading3Char" w:customStyle="1">
    <w:name w:val="Heading 3 Char"/>
    <w:link w:val="Heading3"/>
    <w:rsid w:val="00957995"/>
    <w:rPr>
      <w:rFonts w:ascii="Arial" w:hAnsi="Arial"/>
      <w:b/>
      <w:i/>
      <w:sz w:val="24"/>
      <w:lang w:val="en-US" w:eastAsia="en-US"/>
    </w:rPr>
  </w:style>
  <w:style w:type="character" w:styleId="Heading4Char" w:customStyle="1">
    <w:name w:val="Heading 4 Char"/>
    <w:link w:val="Heading4"/>
    <w:rsid w:val="009C1DE3"/>
    <w:rPr>
      <w:rFonts w:ascii="Arial" w:hAnsi="Arial" w:eastAsiaTheme="minorEastAsia"/>
      <w:b/>
      <w:i/>
      <w:sz w:val="24"/>
      <w:lang w:val="en-US" w:eastAsia="en-US"/>
    </w:rPr>
  </w:style>
  <w:style w:type="paragraph" w:styleId="Default" w:customStyle="1">
    <w:name w:val="Default"/>
    <w:rsid w:val="00622EDB"/>
    <w:pPr>
      <w:autoSpaceDE w:val="0"/>
      <w:autoSpaceDN w:val="0"/>
      <w:adjustRightInd w:val="0"/>
    </w:pPr>
    <w:rPr>
      <w:rFonts w:eastAsia="Calibri"/>
      <w:color w:val="000000"/>
      <w:sz w:val="24"/>
      <w:szCs w:val="24"/>
      <w:lang w:val="fr-CA" w:eastAsia="en-US"/>
    </w:rPr>
  </w:style>
  <w:style w:type="paragraph" w:styleId="ListD" w:customStyle="1">
    <w:name w:val="List D"/>
    <w:basedOn w:val="ListParagraph"/>
    <w:rsid w:val="00B55186"/>
    <w:pPr>
      <w:numPr>
        <w:numId w:val="25"/>
      </w:numPr>
    </w:pPr>
    <w:rPr>
      <w:b w:val="0"/>
      <w:lang w:val="en-CA"/>
    </w:rPr>
  </w:style>
  <w:style w:type="paragraph" w:styleId="AnnexHeading3" w:customStyle="1">
    <w:name w:val="Annex Heading 3"/>
    <w:basedOn w:val="Heading3"/>
    <w:next w:val="Normal"/>
    <w:rsid w:val="00622EDB"/>
    <w:pPr>
      <w:keepLines/>
      <w:numPr>
        <w:numId w:val="16"/>
      </w:numPr>
      <w:tabs>
        <w:tab w:val="left" w:pos="720"/>
      </w:tabs>
      <w:spacing w:before="120" w:after="120" w:line="240" w:lineRule="atLeast"/>
      <w:ind w:left="720" w:hanging="720"/>
      <w:outlineLvl w:val="9"/>
    </w:pPr>
    <w:rPr>
      <w:rFonts w:cs="Arial" w:asciiTheme="minorHAnsi" w:hAnsiTheme="minorHAnsi"/>
      <w:i w:val="0"/>
      <w:color w:val="045485"/>
      <w:lang w:val="en-CA" w:eastAsia="fr-FR"/>
    </w:rPr>
  </w:style>
  <w:style w:type="paragraph" w:styleId="TOCHeading">
    <w:name w:val="TOC Heading"/>
    <w:basedOn w:val="Heading1"/>
    <w:next w:val="Normal"/>
    <w:uiPriority w:val="39"/>
    <w:unhideWhenUsed/>
    <w:qFormat/>
    <w:rsid w:val="00622EDB"/>
    <w:pPr>
      <w:keepLines/>
      <w:pageBreakBefore w:val="0"/>
      <w:widowControl/>
      <w:numPr>
        <w:numId w:val="0"/>
      </w:numPr>
      <w:tabs>
        <w:tab w:val="clear" w:pos="576"/>
        <w:tab w:val="left" w:pos="360"/>
      </w:tabs>
      <w:spacing w:before="480" w:after="0" w:line="276" w:lineRule="auto"/>
      <w:outlineLvl w:val="9"/>
    </w:pPr>
    <w:rPr>
      <w:rFonts w:ascii="Cambria" w:hAnsi="Cambria" w:cs="Arial"/>
      <w:bCs/>
      <w:caps w:val="0"/>
      <w:color w:val="365F91"/>
      <w:kern w:val="0"/>
      <w:szCs w:val="28"/>
    </w:rPr>
  </w:style>
  <w:style w:type="paragraph" w:styleId="AnnexHeading1" w:customStyle="1">
    <w:name w:val="Annex Heading 1"/>
    <w:basedOn w:val="Heading1"/>
    <w:next w:val="AnnexHeading2"/>
    <w:rsid w:val="00622EDB"/>
    <w:pPr>
      <w:keepLines/>
      <w:pageBreakBefore w:val="0"/>
      <w:widowControl/>
      <w:numPr>
        <w:numId w:val="16"/>
      </w:numPr>
      <w:tabs>
        <w:tab w:val="clear" w:pos="576"/>
        <w:tab w:val="left" w:pos="1260"/>
      </w:tabs>
      <w:spacing w:after="120" w:line="240" w:lineRule="atLeast"/>
      <w:ind w:left="1260" w:hanging="1260"/>
    </w:pPr>
    <w:rPr>
      <w:rFonts w:cs="Arial" w:asciiTheme="minorHAnsi" w:hAnsiTheme="minorHAnsi"/>
      <w:kern w:val="0"/>
      <w:szCs w:val="28"/>
      <w:lang w:eastAsia="fr-FR"/>
    </w:rPr>
  </w:style>
  <w:style w:type="paragraph" w:styleId="AnnexHeading2" w:customStyle="1">
    <w:name w:val="Annex Heading 2"/>
    <w:basedOn w:val="Heading2"/>
    <w:next w:val="Normal"/>
    <w:rsid w:val="00622EDB"/>
    <w:pPr>
      <w:keepLines/>
      <w:numPr>
        <w:numId w:val="16"/>
      </w:numPr>
      <w:tabs>
        <w:tab w:val="left" w:pos="540"/>
      </w:tabs>
      <w:spacing w:before="120" w:after="120" w:line="240" w:lineRule="atLeast"/>
      <w:ind w:left="540" w:hanging="540"/>
      <w:outlineLvl w:val="9"/>
    </w:pPr>
    <w:rPr>
      <w:rFonts w:hAnsi="Times New Roman Bold" w:eastAsia="Times New Roman Bold" w:cs="Arial" w:asciiTheme="minorHAnsi"/>
      <w:caps w:val="0"/>
      <w:smallCaps/>
      <w:color w:val="045485"/>
      <w:sz w:val="28"/>
      <w:szCs w:val="28"/>
      <w:lang w:val="en-CA" w:eastAsia="fr-FR"/>
    </w:rPr>
  </w:style>
  <w:style w:type="paragraph" w:styleId="TableRowHeader" w:customStyle="1">
    <w:name w:val="Table Row Header"/>
    <w:basedOn w:val="Normal"/>
    <w:rsid w:val="00622EDB"/>
    <w:pPr>
      <w:spacing w:line="240" w:lineRule="atLeast"/>
      <w:jc w:val="center"/>
    </w:pPr>
    <w:rPr>
      <w:rFonts w:asciiTheme="minorHAnsi" w:hAnsiTheme="minorHAnsi"/>
      <w:b/>
      <w:bCs/>
      <w:sz w:val="20"/>
      <w:lang w:val="en-CA" w:eastAsia="fr-FR"/>
    </w:rPr>
  </w:style>
  <w:style w:type="character" w:styleId="BodyTextChar" w:customStyle="1">
    <w:name w:val="Body Text Char"/>
    <w:basedOn w:val="DefaultParagraphFont"/>
    <w:link w:val="BodyText"/>
    <w:rsid w:val="008C0C49"/>
    <w:rPr>
      <w:sz w:val="24"/>
      <w:lang w:val="en-US" w:eastAsia="en-US"/>
    </w:rPr>
  </w:style>
  <w:style w:type="paragraph" w:styleId="TableItalic" w:customStyle="1">
    <w:name w:val="Table Italic"/>
    <w:basedOn w:val="Table"/>
    <w:rsid w:val="00622EDB"/>
    <w:rPr>
      <w:i/>
    </w:rPr>
  </w:style>
  <w:style w:type="paragraph" w:styleId="BodyTextIndent">
    <w:name w:val="Body Text Indent"/>
    <w:basedOn w:val="BodyText"/>
    <w:link w:val="BodyTextIndentChar"/>
    <w:unhideWhenUsed/>
    <w:rsid w:val="008A5154"/>
    <w:pPr>
      <w:tabs>
        <w:tab w:val="left" w:pos="1800"/>
      </w:tabs>
      <w:ind w:left="720"/>
    </w:pPr>
    <w:rPr>
      <w:lang w:val="en-CA"/>
    </w:rPr>
  </w:style>
  <w:style w:type="character" w:styleId="BodyTextIndentChar" w:customStyle="1">
    <w:name w:val="Body Text Indent Char"/>
    <w:basedOn w:val="DefaultParagraphFont"/>
    <w:link w:val="BodyTextIndent"/>
    <w:rsid w:val="008A5154"/>
    <w:rPr>
      <w:sz w:val="24"/>
      <w:lang w:eastAsia="en-US"/>
    </w:rPr>
  </w:style>
  <w:style w:type="paragraph" w:styleId="DIDHeading1" w:customStyle="1">
    <w:name w:val="DID Heading 1"/>
    <w:basedOn w:val="Normal"/>
    <w:next w:val="BodyTextIndent"/>
    <w:rsid w:val="00572D22"/>
    <w:pPr>
      <w:keepNext/>
      <w:numPr>
        <w:numId w:val="18"/>
      </w:numPr>
      <w:spacing w:before="180" w:after="60"/>
    </w:pPr>
    <w:rPr>
      <w:rFonts w:ascii="Arial" w:hAnsi="Arial"/>
      <w:b/>
      <w:bCs/>
      <w:caps/>
      <w:sz w:val="22"/>
      <w:lang w:val="en-CA"/>
    </w:rPr>
  </w:style>
  <w:style w:type="character" w:styleId="PlaceholderText">
    <w:name w:val="Placeholder Text"/>
    <w:basedOn w:val="DefaultParagraphFont"/>
    <w:uiPriority w:val="99"/>
    <w:semiHidden/>
    <w:rsid w:val="000D3EA4"/>
    <w:rPr>
      <w:color w:val="808080"/>
    </w:rPr>
  </w:style>
  <w:style w:type="paragraph" w:styleId="Acronym" w:customStyle="1">
    <w:name w:val="Acronym"/>
    <w:basedOn w:val="Normal"/>
    <w:link w:val="AcronymChar"/>
    <w:rsid w:val="004A2EE7"/>
    <w:pPr>
      <w:spacing w:before="120"/>
      <w:ind w:left="1656" w:hanging="1656"/>
    </w:pPr>
    <w:rPr>
      <w:rFonts w:eastAsiaTheme="minorEastAsia"/>
      <w:lang w:val="en-CA"/>
    </w:rPr>
  </w:style>
  <w:style w:type="character" w:styleId="AcronymChar" w:customStyle="1">
    <w:name w:val="Acronym Char"/>
    <w:link w:val="Acronym"/>
    <w:locked/>
    <w:rsid w:val="004A2EE7"/>
    <w:rPr>
      <w:rFonts w:eastAsiaTheme="minorEastAsia"/>
      <w:sz w:val="24"/>
      <w:lang w:eastAsia="en-US"/>
    </w:rPr>
  </w:style>
  <w:style w:type="paragraph" w:styleId="ListBullet1" w:customStyle="1">
    <w:name w:val="ListBullet 1"/>
    <w:basedOn w:val="Normal"/>
    <w:qFormat/>
    <w:rsid w:val="0083166A"/>
    <w:pPr>
      <w:numPr>
        <w:numId w:val="19"/>
      </w:numPr>
      <w:tabs>
        <w:tab w:val="left" w:pos="1800"/>
      </w:tabs>
      <w:spacing w:before="120"/>
    </w:pPr>
    <w:rPr>
      <w:rFonts w:eastAsiaTheme="minorEastAsia"/>
      <w:lang w:val="en-CA"/>
    </w:rPr>
  </w:style>
  <w:style w:type="paragraph" w:styleId="SubHeading" w:customStyle="1">
    <w:name w:val="SubHeading"/>
    <w:next w:val="Normal"/>
    <w:rsid w:val="00AC753D"/>
    <w:pPr>
      <w:keepNext/>
      <w:keepLines/>
      <w:spacing w:before="360"/>
      <w:ind w:left="1224"/>
    </w:pPr>
    <w:rPr>
      <w:rFonts w:ascii="Helvetica" w:hAnsi="Helvetica" w:eastAsiaTheme="minorEastAsia"/>
      <w:b/>
      <w:sz w:val="22"/>
      <w:lang w:val="en-US" w:eastAsia="en-US"/>
    </w:rPr>
  </w:style>
  <w:style w:type="character" w:styleId="TitleChar" w:customStyle="1">
    <w:name w:val="Title Char"/>
    <w:basedOn w:val="DefaultParagraphFont"/>
    <w:link w:val="Title"/>
    <w:rsid w:val="001450F7"/>
    <w:rPr>
      <w:rFonts w:ascii="Helvetica" w:hAnsi="Helvetica"/>
      <w:b/>
      <w:kern w:val="28"/>
      <w:sz w:val="48"/>
      <w:lang w:val="en-US" w:eastAsia="en-US"/>
    </w:rPr>
  </w:style>
  <w:style w:type="character" w:styleId="Heading5Char" w:customStyle="1">
    <w:name w:val="Heading 5 Char"/>
    <w:basedOn w:val="DefaultParagraphFont"/>
    <w:link w:val="Heading5"/>
    <w:rsid w:val="001450F7"/>
    <w:rPr>
      <w:b/>
      <w:i/>
      <w:sz w:val="24"/>
      <w:lang w:val="en-US" w:eastAsia="en-US"/>
    </w:rPr>
  </w:style>
  <w:style w:type="character" w:styleId="Heading6Char" w:customStyle="1">
    <w:name w:val="Heading 6 Char"/>
    <w:basedOn w:val="DefaultParagraphFont"/>
    <w:link w:val="Heading6"/>
    <w:rsid w:val="001450F7"/>
    <w:rPr>
      <w:b/>
      <w:sz w:val="24"/>
      <w:lang w:val="en-US" w:eastAsia="en-US"/>
    </w:rPr>
  </w:style>
  <w:style w:type="character" w:styleId="Heading7Char" w:customStyle="1">
    <w:name w:val="Heading 7 Char"/>
    <w:aliases w:val="App Lev 1 Char,Appendix Char,App Heading1 Char"/>
    <w:basedOn w:val="DefaultParagraphFont"/>
    <w:link w:val="Heading7"/>
    <w:rsid w:val="005F2F11"/>
    <w:rPr>
      <w:rFonts w:ascii="Arial" w:hAnsi="Arial"/>
      <w:b/>
      <w:caps/>
      <w:sz w:val="28"/>
      <w:lang w:val="en-US" w:eastAsia="en-US"/>
    </w:rPr>
  </w:style>
  <w:style w:type="character" w:styleId="Heading8Char" w:customStyle="1">
    <w:name w:val="Heading 8 Char"/>
    <w:aliases w:val="App Lev 2 Char"/>
    <w:basedOn w:val="DefaultParagraphFont"/>
    <w:link w:val="Heading8"/>
    <w:rsid w:val="001450F7"/>
    <w:rPr>
      <w:rFonts w:ascii="Arial" w:hAnsi="Arial"/>
      <w:b/>
      <w:caps/>
      <w:sz w:val="24"/>
      <w:lang w:val="en-US" w:eastAsia="en-US"/>
    </w:rPr>
  </w:style>
  <w:style w:type="character" w:styleId="Heading9Char" w:customStyle="1">
    <w:name w:val="Heading 9 Char"/>
    <w:aliases w:val="App Lev 3 Char"/>
    <w:basedOn w:val="DefaultParagraphFont"/>
    <w:link w:val="Heading9"/>
    <w:rsid w:val="001450F7"/>
    <w:rPr>
      <w:rFonts w:ascii="Arial" w:hAnsi="Arial"/>
      <w:b/>
      <w:sz w:val="24"/>
      <w:lang w:val="en-US" w:eastAsia="en-US"/>
    </w:rPr>
  </w:style>
  <w:style w:type="paragraph" w:styleId="EquationNum" w:customStyle="1">
    <w:name w:val="EquationNum"/>
    <w:basedOn w:val="Normal"/>
    <w:qFormat/>
    <w:rsid w:val="004E21A3"/>
    <w:pPr>
      <w:keepNext/>
      <w:keepLines/>
      <w:widowControl w:val="0"/>
      <w:pBdr>
        <w:top w:val="single" w:color="auto" w:sz="4" w:space="1"/>
      </w:pBdr>
      <w:spacing w:after="120"/>
      <w:jc w:val="both"/>
    </w:pPr>
    <w:rPr>
      <w:rFonts w:eastAsiaTheme="minorEastAsia"/>
    </w:rPr>
  </w:style>
  <w:style w:type="character" w:styleId="HeaderChar" w:customStyle="1">
    <w:name w:val="Header Char"/>
    <w:aliases w:val="header/odd Char"/>
    <w:basedOn w:val="DefaultParagraphFont"/>
    <w:link w:val="Header"/>
    <w:uiPriority w:val="99"/>
    <w:rsid w:val="001450F7"/>
    <w:rPr>
      <w:sz w:val="24"/>
      <w:lang w:val="en-US" w:eastAsia="en-US"/>
    </w:rPr>
  </w:style>
  <w:style w:type="paragraph" w:styleId="ListChar1" w:customStyle="1">
    <w:name w:val="ListChar 1"/>
    <w:basedOn w:val="Normal"/>
    <w:rsid w:val="008A5154"/>
    <w:pPr>
      <w:numPr>
        <w:numId w:val="20"/>
      </w:numPr>
      <w:spacing w:after="120"/>
      <w:ind w:left="1800"/>
    </w:pPr>
    <w:rPr>
      <w:rFonts w:eastAsiaTheme="minorEastAsia"/>
      <w:lang w:val="en-CA"/>
    </w:rPr>
  </w:style>
  <w:style w:type="paragraph" w:styleId="ListNum1" w:customStyle="1">
    <w:name w:val="ListNum 1"/>
    <w:basedOn w:val="Normal"/>
    <w:rsid w:val="001450F7"/>
    <w:pPr>
      <w:numPr>
        <w:numId w:val="21"/>
      </w:numPr>
      <w:tabs>
        <w:tab w:val="left" w:pos="1800"/>
      </w:tabs>
      <w:spacing w:before="120"/>
    </w:pPr>
    <w:rPr>
      <w:rFonts w:eastAsiaTheme="minorEastAsia"/>
      <w:lang w:val="en-CA"/>
    </w:rPr>
  </w:style>
  <w:style w:type="paragraph" w:styleId="TableCellLeft" w:customStyle="1">
    <w:name w:val="TableCell (Left)"/>
    <w:basedOn w:val="Normal"/>
    <w:rsid w:val="001450F7"/>
    <w:pPr>
      <w:spacing w:before="40" w:after="80"/>
    </w:pPr>
    <w:rPr>
      <w:rFonts w:eastAsiaTheme="minorEastAsia"/>
      <w:sz w:val="20"/>
      <w:lang w:val="en-CA"/>
    </w:rPr>
  </w:style>
  <w:style w:type="paragraph" w:styleId="TableCellHeader" w:customStyle="1">
    <w:name w:val="TableCell (Header)"/>
    <w:basedOn w:val="Normal"/>
    <w:rsid w:val="001450F7"/>
    <w:pPr>
      <w:keepNext/>
      <w:keepLines/>
      <w:spacing w:before="40" w:after="80"/>
      <w:jc w:val="center"/>
    </w:pPr>
    <w:rPr>
      <w:rFonts w:eastAsiaTheme="minorEastAsia"/>
      <w:b/>
      <w:sz w:val="20"/>
      <w:lang w:val="en-CA"/>
    </w:rPr>
  </w:style>
  <w:style w:type="paragraph" w:styleId="TableCellNum1" w:customStyle="1">
    <w:name w:val="TableCell (Num1)"/>
    <w:basedOn w:val="TableCellLeft"/>
    <w:rsid w:val="001450F7"/>
    <w:pPr>
      <w:numPr>
        <w:ilvl w:val="2"/>
        <w:numId w:val="22"/>
      </w:numPr>
      <w:tabs>
        <w:tab w:val="left" w:pos="288"/>
      </w:tabs>
    </w:pPr>
  </w:style>
  <w:style w:type="paragraph" w:styleId="NoteItalic" w:customStyle="1">
    <w:name w:val="Note Italic"/>
    <w:basedOn w:val="BodyText"/>
    <w:next w:val="BodyText"/>
    <w:link w:val="NoteItalicChar"/>
    <w:rsid w:val="00C10A54"/>
    <w:pPr>
      <w:tabs>
        <w:tab w:val="left" w:pos="720"/>
      </w:tabs>
      <w:spacing w:before="120"/>
      <w:ind w:left="720" w:hanging="720"/>
    </w:pPr>
    <w:rPr>
      <w:i/>
      <w:iCs/>
    </w:rPr>
  </w:style>
  <w:style w:type="paragraph" w:styleId="TableCellLeftIndent" w:customStyle="1">
    <w:name w:val="TableCell (Left) Indent"/>
    <w:basedOn w:val="TableCellLeft"/>
    <w:rsid w:val="001450F7"/>
    <w:pPr>
      <w:ind w:left="432"/>
    </w:pPr>
  </w:style>
  <w:style w:type="table" w:styleId="PlainTable4">
    <w:name w:val="Plain Table 4"/>
    <w:basedOn w:val="TableNormal"/>
    <w:uiPriority w:val="44"/>
    <w:rsid w:val="001450F7"/>
    <w:rPr>
      <w:rFonts w:asciiTheme="minorHAnsi" w:hAnsiTheme="minorHAnsi" w:eastAsia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semiHidden/>
    <w:unhideWhenUsed/>
    <w:rsid w:val="0093228F"/>
    <w:pPr>
      <w:jc w:val="both"/>
    </w:pPr>
    <w:rPr>
      <w:rFonts w:ascii="Arial" w:hAnsi="Arial"/>
      <w:sz w:val="20"/>
      <w:lang w:val="en-CA"/>
    </w:rPr>
  </w:style>
  <w:style w:type="character" w:styleId="EndnoteTextChar" w:customStyle="1">
    <w:name w:val="Endnote Text Char"/>
    <w:basedOn w:val="DefaultParagraphFont"/>
    <w:link w:val="EndnoteText"/>
    <w:semiHidden/>
    <w:rsid w:val="0093228F"/>
    <w:rPr>
      <w:rFonts w:ascii="Arial" w:hAnsi="Arial"/>
      <w:lang w:eastAsia="en-US"/>
    </w:rPr>
  </w:style>
  <w:style w:type="paragraph" w:styleId="BodyTextIndent3">
    <w:name w:val="Body Text Indent 3"/>
    <w:basedOn w:val="Normal"/>
    <w:link w:val="BodyTextIndent3Char"/>
    <w:semiHidden/>
    <w:unhideWhenUsed/>
    <w:rsid w:val="0093228F"/>
    <w:pPr>
      <w:spacing w:after="120"/>
      <w:ind w:left="283"/>
    </w:pPr>
    <w:rPr>
      <w:sz w:val="16"/>
      <w:szCs w:val="16"/>
    </w:rPr>
  </w:style>
  <w:style w:type="character" w:styleId="BodyTextIndent3Char" w:customStyle="1">
    <w:name w:val="Body Text Indent 3 Char"/>
    <w:basedOn w:val="DefaultParagraphFont"/>
    <w:link w:val="BodyTextIndent3"/>
    <w:semiHidden/>
    <w:rsid w:val="0093228F"/>
    <w:rPr>
      <w:sz w:val="16"/>
      <w:szCs w:val="16"/>
      <w:lang w:val="en-US" w:eastAsia="en-US"/>
    </w:rPr>
  </w:style>
  <w:style w:type="paragraph" w:styleId="BodyTextIndent2">
    <w:name w:val="Body Text Indent 2"/>
    <w:basedOn w:val="Normal"/>
    <w:link w:val="BodyTextIndent2Char"/>
    <w:unhideWhenUsed/>
    <w:rsid w:val="00BE5609"/>
    <w:pPr>
      <w:spacing w:before="120" w:after="240"/>
      <w:ind w:left="432" w:firstLine="288"/>
    </w:pPr>
  </w:style>
  <w:style w:type="character" w:styleId="BodyTextIndent2Char" w:customStyle="1">
    <w:name w:val="Body Text Indent 2 Char"/>
    <w:basedOn w:val="DefaultParagraphFont"/>
    <w:link w:val="BodyTextIndent2"/>
    <w:rsid w:val="00BE5609"/>
    <w:rPr>
      <w:sz w:val="24"/>
      <w:lang w:val="en-US" w:eastAsia="en-US"/>
    </w:rPr>
  </w:style>
  <w:style w:type="paragraph" w:styleId="ListNum2" w:customStyle="1">
    <w:name w:val="ListNum 2"/>
    <w:basedOn w:val="Normal"/>
    <w:rsid w:val="008524BB"/>
    <w:pPr>
      <w:spacing w:before="120"/>
      <w:ind w:left="2376" w:hanging="360"/>
    </w:pPr>
  </w:style>
  <w:style w:type="paragraph" w:styleId="NormalWeb">
    <w:name w:val="Normal (Web)"/>
    <w:basedOn w:val="Normal"/>
    <w:uiPriority w:val="99"/>
    <w:semiHidden/>
    <w:unhideWhenUsed/>
    <w:rsid w:val="000A5590"/>
    <w:pPr>
      <w:spacing w:before="100" w:beforeAutospacing="1" w:after="100" w:afterAutospacing="1"/>
    </w:pPr>
    <w:rPr>
      <w:rFonts w:eastAsiaTheme="minorEastAsia"/>
      <w:szCs w:val="24"/>
      <w:lang w:val="en-CA" w:eastAsia="en-CA"/>
    </w:rPr>
  </w:style>
  <w:style w:type="paragraph" w:styleId="Listletter2" w:customStyle="1">
    <w:name w:val="List letter 2"/>
    <w:basedOn w:val="ListParagraph"/>
    <w:rsid w:val="008B7C89"/>
    <w:pPr>
      <w:numPr>
        <w:numId w:val="36"/>
      </w:numPr>
      <w:autoSpaceDE w:val="0"/>
      <w:autoSpaceDN w:val="0"/>
      <w:adjustRightInd w:val="0"/>
      <w:snapToGrid w:val="0"/>
      <w:jc w:val="both"/>
    </w:pPr>
    <w:rPr>
      <w:b w:val="0"/>
      <w:color w:val="000000"/>
      <w:szCs w:val="24"/>
      <w:lang w:val="en-CA"/>
    </w:rPr>
  </w:style>
  <w:style w:type="paragraph" w:styleId="Listletter" w:customStyle="1">
    <w:name w:val="List letter"/>
    <w:basedOn w:val="BodyText"/>
    <w:rsid w:val="00B32B8F"/>
    <w:pPr>
      <w:numPr>
        <w:numId w:val="43"/>
      </w:numPr>
    </w:pPr>
    <w:rPr>
      <w:lang w:val="en-CA"/>
    </w:rPr>
  </w:style>
  <w:style w:type="paragraph" w:styleId="GDIRListParagraph" w:customStyle="1">
    <w:name w:val="GDIR List Paragraph"/>
    <w:basedOn w:val="ListParagraph"/>
    <w:link w:val="GDIRListParagraphChar"/>
    <w:rsid w:val="000C7584"/>
    <w:pPr>
      <w:numPr>
        <w:numId w:val="0"/>
      </w:numPr>
    </w:pPr>
    <w:rPr>
      <w:lang w:val="en-CA"/>
    </w:rPr>
  </w:style>
  <w:style w:type="paragraph" w:styleId="GDIR" w:customStyle="1">
    <w:name w:val="GDIR"/>
    <w:basedOn w:val="GDIRListParagraph"/>
    <w:link w:val="GDIRChar"/>
    <w:qFormat/>
    <w:rsid w:val="00453252"/>
    <w:pPr>
      <w:numPr>
        <w:numId w:val="199"/>
      </w:numPr>
    </w:pPr>
  </w:style>
  <w:style w:type="character" w:styleId="GDIRListParagraphChar" w:customStyle="1">
    <w:name w:val="GDIR List Paragraph Char"/>
    <w:basedOn w:val="ListParagraphChar"/>
    <w:link w:val="GDIRListParagraph"/>
    <w:rsid w:val="000C7584"/>
    <w:rPr>
      <w:b/>
      <w:sz w:val="24"/>
      <w:lang w:val="en-US" w:eastAsia="en-US"/>
    </w:rPr>
  </w:style>
  <w:style w:type="paragraph" w:styleId="LidtParagraph" w:customStyle="1">
    <w:name w:val="Lidt Paragraph"/>
    <w:aliases w:val="EDTS"/>
    <w:basedOn w:val="Normal"/>
    <w:next w:val="BodyText"/>
    <w:link w:val="LidtParagraphChar"/>
    <w:qFormat/>
    <w:rsid w:val="008D05A7"/>
    <w:pPr>
      <w:keepNext/>
      <w:numPr>
        <w:numId w:val="47"/>
      </w:numPr>
      <w:spacing w:before="240" w:after="120"/>
    </w:pPr>
    <w:rPr>
      <w:b/>
    </w:rPr>
  </w:style>
  <w:style w:type="character" w:styleId="GDIRChar" w:customStyle="1">
    <w:name w:val="GDIR Char"/>
    <w:basedOn w:val="GDIRListParagraphChar"/>
    <w:link w:val="GDIR"/>
    <w:rsid w:val="00F30BA0"/>
    <w:rPr>
      <w:b/>
      <w:sz w:val="24"/>
      <w:lang w:val="en-US" w:eastAsia="en-US"/>
    </w:rPr>
  </w:style>
  <w:style w:type="character" w:styleId="LidtParagraphChar" w:customStyle="1">
    <w:name w:val="Lidt Paragraph Char"/>
    <w:aliases w:val="EDTS Char"/>
    <w:basedOn w:val="DefaultParagraphFont"/>
    <w:link w:val="LidtParagraph"/>
    <w:rsid w:val="00F30BA0"/>
    <w:rPr>
      <w:b/>
      <w:sz w:val="24"/>
      <w:lang w:val="en-US" w:eastAsia="en-US"/>
    </w:rPr>
  </w:style>
  <w:style w:type="paragraph" w:styleId="PARNumbering" w:customStyle="1">
    <w:name w:val="PAR Numbering"/>
    <w:basedOn w:val="BodyText"/>
    <w:rsid w:val="000D77A0"/>
    <w:pPr>
      <w:numPr>
        <w:numId w:val="27"/>
      </w:numPr>
      <w:ind w:left="0" w:firstLine="0"/>
    </w:pPr>
    <w:rPr>
      <w:color w:val="0000FF"/>
      <w:szCs w:val="24"/>
      <w:lang w:val="en-CA"/>
    </w:rPr>
  </w:style>
  <w:style w:type="paragraph" w:styleId="DIDHeading3" w:customStyle="1">
    <w:name w:val="DID Heading 3"/>
    <w:basedOn w:val="DIDHeading2"/>
    <w:next w:val="BodyTextIndent3"/>
    <w:rsid w:val="00D66686"/>
    <w:pPr>
      <w:tabs>
        <w:tab w:val="clear" w:pos="864"/>
        <w:tab w:val="num" w:pos="900"/>
      </w:tabs>
      <w:ind w:left="900" w:hanging="900"/>
    </w:pPr>
    <w:rPr>
      <w:i/>
      <w:caps w:val="0"/>
    </w:rPr>
  </w:style>
  <w:style w:type="paragraph" w:styleId="DIDHeading2" w:customStyle="1">
    <w:name w:val="DID Heading 2"/>
    <w:basedOn w:val="DIDHeading1"/>
    <w:next w:val="BodyTextIndent2"/>
    <w:rsid w:val="00D66686"/>
    <w:pPr>
      <w:numPr>
        <w:numId w:val="0"/>
      </w:numPr>
      <w:tabs>
        <w:tab w:val="num" w:pos="864"/>
      </w:tabs>
      <w:ind w:left="864" w:hanging="504"/>
    </w:pPr>
  </w:style>
  <w:style w:type="paragraph" w:styleId="WFSMRD1" w:customStyle="1">
    <w:name w:val="WFS MRD 1"/>
    <w:basedOn w:val="BodyText"/>
    <w:qFormat/>
    <w:rsid w:val="008A5897"/>
    <w:pPr>
      <w:spacing w:before="240"/>
    </w:pPr>
    <w:rPr>
      <w:b/>
    </w:rPr>
  </w:style>
  <w:style w:type="paragraph" w:styleId="BodyTextUnderline0" w:customStyle="1">
    <w:name w:val="Body Text Underline"/>
    <w:basedOn w:val="BodyText"/>
    <w:qFormat/>
    <w:rsid w:val="00C92893"/>
    <w:pPr>
      <w:pBdr>
        <w:bottom w:val="single" w:color="auto" w:sz="4" w:space="1"/>
      </w:pBdr>
    </w:pPr>
    <w:rPr>
      <w:lang w:val="en-CA"/>
    </w:rPr>
  </w:style>
  <w:style w:type="paragraph" w:styleId="TableCellBullet" w:customStyle="1">
    <w:name w:val="TableCell (Bullet)"/>
    <w:basedOn w:val="TableCellLeft"/>
    <w:rsid w:val="00562628"/>
    <w:pPr>
      <w:numPr>
        <w:numId w:val="56"/>
      </w:numPr>
    </w:pPr>
    <w:rPr>
      <w:rFonts w:eastAsia="Times New Roman"/>
      <w:lang w:val="en-US"/>
    </w:rPr>
  </w:style>
  <w:style w:type="character" w:styleId="Emphasis">
    <w:name w:val="Emphasis"/>
    <w:qFormat/>
    <w:rsid w:val="00562628"/>
    <w:rPr>
      <w:i/>
      <w:iCs/>
    </w:rPr>
  </w:style>
  <w:style w:type="paragraph" w:styleId="TableTitle" w:customStyle="1">
    <w:name w:val="TableTitle"/>
    <w:basedOn w:val="Caption"/>
    <w:next w:val="Normal"/>
    <w:rsid w:val="00AC0BFB"/>
    <w:pPr>
      <w:keepNext/>
      <w:keepLines/>
      <w:spacing w:before="320" w:after="240"/>
    </w:pPr>
    <w:rPr>
      <w:rFonts w:ascii="Times New Roman" w:hAnsi="Times New Roman"/>
      <w:caps w:val="0"/>
      <w:sz w:val="24"/>
    </w:rPr>
  </w:style>
  <w:style w:type="paragraph" w:styleId="TableCellChar" w:customStyle="1">
    <w:name w:val="TableCell (Char)"/>
    <w:basedOn w:val="TableCellLeft"/>
    <w:rsid w:val="00AC0BFB"/>
    <w:pPr>
      <w:tabs>
        <w:tab w:val="left" w:pos="360"/>
      </w:tabs>
      <w:ind w:left="360" w:hanging="360"/>
    </w:pPr>
    <w:rPr>
      <w:rFonts w:eastAsia="Times New Roman"/>
      <w:lang w:val="en-US"/>
    </w:rPr>
  </w:style>
  <w:style w:type="paragraph" w:styleId="ListBullet20" w:customStyle="1">
    <w:name w:val="ListBullet 2"/>
    <w:basedOn w:val="Normal"/>
    <w:rsid w:val="000601F3"/>
    <w:pPr>
      <w:numPr>
        <w:numId w:val="57"/>
      </w:numPr>
      <w:tabs>
        <w:tab w:val="clear" w:pos="360"/>
        <w:tab w:val="left" w:pos="2376"/>
      </w:tabs>
      <w:spacing w:before="120"/>
      <w:ind w:left="2376"/>
    </w:pPr>
  </w:style>
  <w:style w:type="paragraph" w:styleId="Reference" w:customStyle="1">
    <w:name w:val="Reference"/>
    <w:basedOn w:val="Normal"/>
    <w:rsid w:val="000601F3"/>
    <w:pPr>
      <w:tabs>
        <w:tab w:val="left" w:pos="1872"/>
        <w:tab w:val="left" w:pos="4320"/>
        <w:tab w:val="num" w:pos="4356"/>
      </w:tabs>
      <w:spacing w:before="160"/>
      <w:ind w:left="4363" w:hanging="3096"/>
    </w:pPr>
  </w:style>
  <w:style w:type="paragraph" w:styleId="FigureBody" w:customStyle="1">
    <w:name w:val="FigureBody"/>
    <w:basedOn w:val="Normal"/>
    <w:next w:val="Normal"/>
    <w:rsid w:val="00FB19A3"/>
    <w:pPr>
      <w:keepNext/>
      <w:keepLines/>
      <w:spacing w:before="240" w:after="120"/>
      <w:jc w:val="center"/>
    </w:pPr>
  </w:style>
  <w:style w:type="paragraph" w:styleId="ListCont1" w:customStyle="1">
    <w:name w:val="ListCont 1"/>
    <w:basedOn w:val="Normal"/>
    <w:rsid w:val="004F6325"/>
    <w:pPr>
      <w:spacing w:before="120"/>
      <w:ind w:left="1800"/>
    </w:pPr>
  </w:style>
  <w:style w:type="paragraph" w:styleId="TableHeading11" w:customStyle="1">
    <w:name w:val="Table Heading 11"/>
    <w:basedOn w:val="TableHeading"/>
    <w:rsid w:val="00B27FA5"/>
    <w:rPr>
      <w:sz w:val="22"/>
      <w:szCs w:val="22"/>
    </w:rPr>
  </w:style>
  <w:style w:type="paragraph" w:styleId="ListBullet10" w:customStyle="1">
    <w:name w:val="List Bullet 1"/>
    <w:basedOn w:val="ListBullet"/>
    <w:qFormat/>
    <w:rsid w:val="00B27FA5"/>
    <w:pPr>
      <w:numPr>
        <w:numId w:val="0"/>
      </w:numPr>
      <w:spacing w:before="0" w:after="120"/>
      <w:ind w:left="720" w:hanging="360"/>
    </w:pPr>
    <w:rPr>
      <w:lang w:val="en-CA"/>
    </w:rPr>
  </w:style>
  <w:style w:type="paragraph" w:styleId="TableCentered10" w:customStyle="1">
    <w:name w:val="Table Centered 10"/>
    <w:basedOn w:val="TableCentered"/>
    <w:rsid w:val="00B27FA5"/>
    <w:pPr>
      <w:spacing w:before="20" w:after="20"/>
    </w:pPr>
    <w:rPr>
      <w:rFonts w:eastAsiaTheme="minorEastAsia" w:cstheme="minorBidi"/>
      <w:sz w:val="20"/>
    </w:rPr>
  </w:style>
  <w:style w:type="character" w:styleId="normaltextrun" w:customStyle="1">
    <w:name w:val="normaltextrun"/>
    <w:basedOn w:val="DefaultParagraphFont"/>
    <w:rsid w:val="007E3E90"/>
  </w:style>
  <w:style w:type="paragraph" w:styleId="Note" w:customStyle="1">
    <w:name w:val="Note"/>
    <w:basedOn w:val="NoteItalic"/>
    <w:link w:val="NoteChar"/>
    <w:rsid w:val="000E3179"/>
    <w:rPr>
      <w:iCs w:val="0"/>
    </w:rPr>
  </w:style>
  <w:style w:type="character" w:styleId="NoteItalicChar" w:customStyle="1">
    <w:name w:val="Note Italic Char"/>
    <w:basedOn w:val="BodyTextChar"/>
    <w:link w:val="NoteItalic"/>
    <w:rsid w:val="000E3179"/>
    <w:rPr>
      <w:i/>
      <w:iCs/>
      <w:sz w:val="24"/>
      <w:lang w:val="en-US" w:eastAsia="en-US"/>
    </w:rPr>
  </w:style>
  <w:style w:type="character" w:styleId="NoteChar" w:customStyle="1">
    <w:name w:val="Note Char"/>
    <w:basedOn w:val="NoteItalicChar"/>
    <w:link w:val="Note"/>
    <w:rsid w:val="000E3179"/>
    <w:rPr>
      <w:i/>
      <w:iCs w:val="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5715">
      <w:bodyDiv w:val="1"/>
      <w:marLeft w:val="0"/>
      <w:marRight w:val="0"/>
      <w:marTop w:val="0"/>
      <w:marBottom w:val="0"/>
      <w:divBdr>
        <w:top w:val="none" w:sz="0" w:space="0" w:color="auto"/>
        <w:left w:val="none" w:sz="0" w:space="0" w:color="auto"/>
        <w:bottom w:val="none" w:sz="0" w:space="0" w:color="auto"/>
        <w:right w:val="none" w:sz="0" w:space="0" w:color="auto"/>
      </w:divBdr>
    </w:div>
    <w:div w:id="48581229">
      <w:bodyDiv w:val="1"/>
      <w:marLeft w:val="0"/>
      <w:marRight w:val="0"/>
      <w:marTop w:val="0"/>
      <w:marBottom w:val="0"/>
      <w:divBdr>
        <w:top w:val="none" w:sz="0" w:space="0" w:color="auto"/>
        <w:left w:val="none" w:sz="0" w:space="0" w:color="auto"/>
        <w:bottom w:val="none" w:sz="0" w:space="0" w:color="auto"/>
        <w:right w:val="none" w:sz="0" w:space="0" w:color="auto"/>
      </w:divBdr>
    </w:div>
    <w:div w:id="124468565">
      <w:bodyDiv w:val="1"/>
      <w:marLeft w:val="0"/>
      <w:marRight w:val="0"/>
      <w:marTop w:val="0"/>
      <w:marBottom w:val="0"/>
      <w:divBdr>
        <w:top w:val="none" w:sz="0" w:space="0" w:color="auto"/>
        <w:left w:val="none" w:sz="0" w:space="0" w:color="auto"/>
        <w:bottom w:val="none" w:sz="0" w:space="0" w:color="auto"/>
        <w:right w:val="none" w:sz="0" w:space="0" w:color="auto"/>
      </w:divBdr>
    </w:div>
    <w:div w:id="184902089">
      <w:bodyDiv w:val="1"/>
      <w:marLeft w:val="0"/>
      <w:marRight w:val="0"/>
      <w:marTop w:val="0"/>
      <w:marBottom w:val="0"/>
      <w:divBdr>
        <w:top w:val="none" w:sz="0" w:space="0" w:color="auto"/>
        <w:left w:val="none" w:sz="0" w:space="0" w:color="auto"/>
        <w:bottom w:val="none" w:sz="0" w:space="0" w:color="auto"/>
        <w:right w:val="none" w:sz="0" w:space="0" w:color="auto"/>
      </w:divBdr>
    </w:div>
    <w:div w:id="193733455">
      <w:bodyDiv w:val="1"/>
      <w:marLeft w:val="0"/>
      <w:marRight w:val="0"/>
      <w:marTop w:val="0"/>
      <w:marBottom w:val="0"/>
      <w:divBdr>
        <w:top w:val="none" w:sz="0" w:space="0" w:color="auto"/>
        <w:left w:val="none" w:sz="0" w:space="0" w:color="auto"/>
        <w:bottom w:val="none" w:sz="0" w:space="0" w:color="auto"/>
        <w:right w:val="none" w:sz="0" w:space="0" w:color="auto"/>
      </w:divBdr>
    </w:div>
    <w:div w:id="216165268">
      <w:bodyDiv w:val="1"/>
      <w:marLeft w:val="0"/>
      <w:marRight w:val="0"/>
      <w:marTop w:val="0"/>
      <w:marBottom w:val="0"/>
      <w:divBdr>
        <w:top w:val="none" w:sz="0" w:space="0" w:color="auto"/>
        <w:left w:val="none" w:sz="0" w:space="0" w:color="auto"/>
        <w:bottom w:val="none" w:sz="0" w:space="0" w:color="auto"/>
        <w:right w:val="none" w:sz="0" w:space="0" w:color="auto"/>
      </w:divBdr>
    </w:div>
    <w:div w:id="303853458">
      <w:bodyDiv w:val="1"/>
      <w:marLeft w:val="0"/>
      <w:marRight w:val="0"/>
      <w:marTop w:val="0"/>
      <w:marBottom w:val="0"/>
      <w:divBdr>
        <w:top w:val="none" w:sz="0" w:space="0" w:color="auto"/>
        <w:left w:val="none" w:sz="0" w:space="0" w:color="auto"/>
        <w:bottom w:val="none" w:sz="0" w:space="0" w:color="auto"/>
        <w:right w:val="none" w:sz="0" w:space="0" w:color="auto"/>
      </w:divBdr>
    </w:div>
    <w:div w:id="324821511">
      <w:bodyDiv w:val="1"/>
      <w:marLeft w:val="0"/>
      <w:marRight w:val="0"/>
      <w:marTop w:val="0"/>
      <w:marBottom w:val="0"/>
      <w:divBdr>
        <w:top w:val="none" w:sz="0" w:space="0" w:color="auto"/>
        <w:left w:val="none" w:sz="0" w:space="0" w:color="auto"/>
        <w:bottom w:val="none" w:sz="0" w:space="0" w:color="auto"/>
        <w:right w:val="none" w:sz="0" w:space="0" w:color="auto"/>
      </w:divBdr>
    </w:div>
    <w:div w:id="346367462">
      <w:bodyDiv w:val="1"/>
      <w:marLeft w:val="0"/>
      <w:marRight w:val="0"/>
      <w:marTop w:val="0"/>
      <w:marBottom w:val="0"/>
      <w:divBdr>
        <w:top w:val="none" w:sz="0" w:space="0" w:color="auto"/>
        <w:left w:val="none" w:sz="0" w:space="0" w:color="auto"/>
        <w:bottom w:val="none" w:sz="0" w:space="0" w:color="auto"/>
        <w:right w:val="none" w:sz="0" w:space="0" w:color="auto"/>
      </w:divBdr>
    </w:div>
    <w:div w:id="373232286">
      <w:bodyDiv w:val="1"/>
      <w:marLeft w:val="0"/>
      <w:marRight w:val="0"/>
      <w:marTop w:val="0"/>
      <w:marBottom w:val="0"/>
      <w:divBdr>
        <w:top w:val="none" w:sz="0" w:space="0" w:color="auto"/>
        <w:left w:val="none" w:sz="0" w:space="0" w:color="auto"/>
        <w:bottom w:val="none" w:sz="0" w:space="0" w:color="auto"/>
        <w:right w:val="none" w:sz="0" w:space="0" w:color="auto"/>
      </w:divBdr>
    </w:div>
    <w:div w:id="416368527">
      <w:bodyDiv w:val="1"/>
      <w:marLeft w:val="0"/>
      <w:marRight w:val="0"/>
      <w:marTop w:val="0"/>
      <w:marBottom w:val="0"/>
      <w:divBdr>
        <w:top w:val="none" w:sz="0" w:space="0" w:color="auto"/>
        <w:left w:val="none" w:sz="0" w:space="0" w:color="auto"/>
        <w:bottom w:val="none" w:sz="0" w:space="0" w:color="auto"/>
        <w:right w:val="none" w:sz="0" w:space="0" w:color="auto"/>
      </w:divBdr>
    </w:div>
    <w:div w:id="427695358">
      <w:bodyDiv w:val="1"/>
      <w:marLeft w:val="0"/>
      <w:marRight w:val="0"/>
      <w:marTop w:val="0"/>
      <w:marBottom w:val="0"/>
      <w:divBdr>
        <w:top w:val="none" w:sz="0" w:space="0" w:color="auto"/>
        <w:left w:val="none" w:sz="0" w:space="0" w:color="auto"/>
        <w:bottom w:val="none" w:sz="0" w:space="0" w:color="auto"/>
        <w:right w:val="none" w:sz="0" w:space="0" w:color="auto"/>
      </w:divBdr>
    </w:div>
    <w:div w:id="430126415">
      <w:bodyDiv w:val="1"/>
      <w:marLeft w:val="0"/>
      <w:marRight w:val="0"/>
      <w:marTop w:val="0"/>
      <w:marBottom w:val="0"/>
      <w:divBdr>
        <w:top w:val="none" w:sz="0" w:space="0" w:color="auto"/>
        <w:left w:val="none" w:sz="0" w:space="0" w:color="auto"/>
        <w:bottom w:val="none" w:sz="0" w:space="0" w:color="auto"/>
        <w:right w:val="none" w:sz="0" w:space="0" w:color="auto"/>
      </w:divBdr>
    </w:div>
    <w:div w:id="430858097">
      <w:bodyDiv w:val="1"/>
      <w:marLeft w:val="0"/>
      <w:marRight w:val="0"/>
      <w:marTop w:val="0"/>
      <w:marBottom w:val="0"/>
      <w:divBdr>
        <w:top w:val="none" w:sz="0" w:space="0" w:color="auto"/>
        <w:left w:val="none" w:sz="0" w:space="0" w:color="auto"/>
        <w:bottom w:val="none" w:sz="0" w:space="0" w:color="auto"/>
        <w:right w:val="none" w:sz="0" w:space="0" w:color="auto"/>
      </w:divBdr>
    </w:div>
    <w:div w:id="526218931">
      <w:bodyDiv w:val="1"/>
      <w:marLeft w:val="0"/>
      <w:marRight w:val="0"/>
      <w:marTop w:val="0"/>
      <w:marBottom w:val="0"/>
      <w:divBdr>
        <w:top w:val="none" w:sz="0" w:space="0" w:color="auto"/>
        <w:left w:val="none" w:sz="0" w:space="0" w:color="auto"/>
        <w:bottom w:val="none" w:sz="0" w:space="0" w:color="auto"/>
        <w:right w:val="none" w:sz="0" w:space="0" w:color="auto"/>
      </w:divBdr>
    </w:div>
    <w:div w:id="672300470">
      <w:bodyDiv w:val="1"/>
      <w:marLeft w:val="0"/>
      <w:marRight w:val="0"/>
      <w:marTop w:val="0"/>
      <w:marBottom w:val="0"/>
      <w:divBdr>
        <w:top w:val="none" w:sz="0" w:space="0" w:color="auto"/>
        <w:left w:val="none" w:sz="0" w:space="0" w:color="auto"/>
        <w:bottom w:val="none" w:sz="0" w:space="0" w:color="auto"/>
        <w:right w:val="none" w:sz="0" w:space="0" w:color="auto"/>
      </w:divBdr>
    </w:div>
    <w:div w:id="722293661">
      <w:bodyDiv w:val="1"/>
      <w:marLeft w:val="0"/>
      <w:marRight w:val="0"/>
      <w:marTop w:val="0"/>
      <w:marBottom w:val="0"/>
      <w:divBdr>
        <w:top w:val="none" w:sz="0" w:space="0" w:color="auto"/>
        <w:left w:val="none" w:sz="0" w:space="0" w:color="auto"/>
        <w:bottom w:val="none" w:sz="0" w:space="0" w:color="auto"/>
        <w:right w:val="none" w:sz="0" w:space="0" w:color="auto"/>
      </w:divBdr>
    </w:div>
    <w:div w:id="745342759">
      <w:bodyDiv w:val="1"/>
      <w:marLeft w:val="0"/>
      <w:marRight w:val="0"/>
      <w:marTop w:val="0"/>
      <w:marBottom w:val="0"/>
      <w:divBdr>
        <w:top w:val="none" w:sz="0" w:space="0" w:color="auto"/>
        <w:left w:val="none" w:sz="0" w:space="0" w:color="auto"/>
        <w:bottom w:val="none" w:sz="0" w:space="0" w:color="auto"/>
        <w:right w:val="none" w:sz="0" w:space="0" w:color="auto"/>
      </w:divBdr>
    </w:div>
    <w:div w:id="979767615">
      <w:bodyDiv w:val="1"/>
      <w:marLeft w:val="0"/>
      <w:marRight w:val="0"/>
      <w:marTop w:val="0"/>
      <w:marBottom w:val="0"/>
      <w:divBdr>
        <w:top w:val="none" w:sz="0" w:space="0" w:color="auto"/>
        <w:left w:val="none" w:sz="0" w:space="0" w:color="auto"/>
        <w:bottom w:val="none" w:sz="0" w:space="0" w:color="auto"/>
        <w:right w:val="none" w:sz="0" w:space="0" w:color="auto"/>
      </w:divBdr>
    </w:div>
    <w:div w:id="1160001740">
      <w:bodyDiv w:val="1"/>
      <w:marLeft w:val="0"/>
      <w:marRight w:val="0"/>
      <w:marTop w:val="0"/>
      <w:marBottom w:val="0"/>
      <w:divBdr>
        <w:top w:val="none" w:sz="0" w:space="0" w:color="auto"/>
        <w:left w:val="none" w:sz="0" w:space="0" w:color="auto"/>
        <w:bottom w:val="none" w:sz="0" w:space="0" w:color="auto"/>
        <w:right w:val="none" w:sz="0" w:space="0" w:color="auto"/>
      </w:divBdr>
    </w:div>
    <w:div w:id="1192962989">
      <w:bodyDiv w:val="1"/>
      <w:marLeft w:val="0"/>
      <w:marRight w:val="0"/>
      <w:marTop w:val="0"/>
      <w:marBottom w:val="0"/>
      <w:divBdr>
        <w:top w:val="none" w:sz="0" w:space="0" w:color="auto"/>
        <w:left w:val="none" w:sz="0" w:space="0" w:color="auto"/>
        <w:bottom w:val="none" w:sz="0" w:space="0" w:color="auto"/>
        <w:right w:val="none" w:sz="0" w:space="0" w:color="auto"/>
      </w:divBdr>
    </w:div>
    <w:div w:id="1247812012">
      <w:bodyDiv w:val="1"/>
      <w:marLeft w:val="0"/>
      <w:marRight w:val="0"/>
      <w:marTop w:val="0"/>
      <w:marBottom w:val="0"/>
      <w:divBdr>
        <w:top w:val="none" w:sz="0" w:space="0" w:color="auto"/>
        <w:left w:val="none" w:sz="0" w:space="0" w:color="auto"/>
        <w:bottom w:val="none" w:sz="0" w:space="0" w:color="auto"/>
        <w:right w:val="none" w:sz="0" w:space="0" w:color="auto"/>
      </w:divBdr>
    </w:div>
    <w:div w:id="1265308458">
      <w:bodyDiv w:val="1"/>
      <w:marLeft w:val="0"/>
      <w:marRight w:val="0"/>
      <w:marTop w:val="0"/>
      <w:marBottom w:val="0"/>
      <w:divBdr>
        <w:top w:val="none" w:sz="0" w:space="0" w:color="auto"/>
        <w:left w:val="none" w:sz="0" w:space="0" w:color="auto"/>
        <w:bottom w:val="none" w:sz="0" w:space="0" w:color="auto"/>
        <w:right w:val="none" w:sz="0" w:space="0" w:color="auto"/>
      </w:divBdr>
    </w:div>
    <w:div w:id="1367025307">
      <w:bodyDiv w:val="1"/>
      <w:marLeft w:val="0"/>
      <w:marRight w:val="0"/>
      <w:marTop w:val="0"/>
      <w:marBottom w:val="0"/>
      <w:divBdr>
        <w:top w:val="none" w:sz="0" w:space="0" w:color="auto"/>
        <w:left w:val="none" w:sz="0" w:space="0" w:color="auto"/>
        <w:bottom w:val="none" w:sz="0" w:space="0" w:color="auto"/>
        <w:right w:val="none" w:sz="0" w:space="0" w:color="auto"/>
      </w:divBdr>
    </w:div>
    <w:div w:id="1398626184">
      <w:bodyDiv w:val="1"/>
      <w:marLeft w:val="0"/>
      <w:marRight w:val="0"/>
      <w:marTop w:val="0"/>
      <w:marBottom w:val="0"/>
      <w:divBdr>
        <w:top w:val="none" w:sz="0" w:space="0" w:color="auto"/>
        <w:left w:val="none" w:sz="0" w:space="0" w:color="auto"/>
        <w:bottom w:val="none" w:sz="0" w:space="0" w:color="auto"/>
        <w:right w:val="none" w:sz="0" w:space="0" w:color="auto"/>
      </w:divBdr>
    </w:div>
    <w:div w:id="1446923289">
      <w:bodyDiv w:val="1"/>
      <w:marLeft w:val="0"/>
      <w:marRight w:val="0"/>
      <w:marTop w:val="0"/>
      <w:marBottom w:val="0"/>
      <w:divBdr>
        <w:top w:val="none" w:sz="0" w:space="0" w:color="auto"/>
        <w:left w:val="none" w:sz="0" w:space="0" w:color="auto"/>
        <w:bottom w:val="none" w:sz="0" w:space="0" w:color="auto"/>
        <w:right w:val="none" w:sz="0" w:space="0" w:color="auto"/>
      </w:divBdr>
    </w:div>
    <w:div w:id="1473644475">
      <w:bodyDiv w:val="1"/>
      <w:marLeft w:val="0"/>
      <w:marRight w:val="0"/>
      <w:marTop w:val="0"/>
      <w:marBottom w:val="0"/>
      <w:divBdr>
        <w:top w:val="none" w:sz="0" w:space="0" w:color="auto"/>
        <w:left w:val="none" w:sz="0" w:space="0" w:color="auto"/>
        <w:bottom w:val="none" w:sz="0" w:space="0" w:color="auto"/>
        <w:right w:val="none" w:sz="0" w:space="0" w:color="auto"/>
      </w:divBdr>
    </w:div>
    <w:div w:id="1527062792">
      <w:bodyDiv w:val="1"/>
      <w:marLeft w:val="0"/>
      <w:marRight w:val="0"/>
      <w:marTop w:val="0"/>
      <w:marBottom w:val="0"/>
      <w:divBdr>
        <w:top w:val="none" w:sz="0" w:space="0" w:color="auto"/>
        <w:left w:val="none" w:sz="0" w:space="0" w:color="auto"/>
        <w:bottom w:val="none" w:sz="0" w:space="0" w:color="auto"/>
        <w:right w:val="none" w:sz="0" w:space="0" w:color="auto"/>
      </w:divBdr>
    </w:div>
    <w:div w:id="1572614663">
      <w:bodyDiv w:val="1"/>
      <w:marLeft w:val="0"/>
      <w:marRight w:val="0"/>
      <w:marTop w:val="0"/>
      <w:marBottom w:val="0"/>
      <w:divBdr>
        <w:top w:val="none" w:sz="0" w:space="0" w:color="auto"/>
        <w:left w:val="none" w:sz="0" w:space="0" w:color="auto"/>
        <w:bottom w:val="none" w:sz="0" w:space="0" w:color="auto"/>
        <w:right w:val="none" w:sz="0" w:space="0" w:color="auto"/>
      </w:divBdr>
    </w:div>
    <w:div w:id="1586307322">
      <w:bodyDiv w:val="1"/>
      <w:marLeft w:val="0"/>
      <w:marRight w:val="0"/>
      <w:marTop w:val="0"/>
      <w:marBottom w:val="0"/>
      <w:divBdr>
        <w:top w:val="none" w:sz="0" w:space="0" w:color="auto"/>
        <w:left w:val="none" w:sz="0" w:space="0" w:color="auto"/>
        <w:bottom w:val="none" w:sz="0" w:space="0" w:color="auto"/>
        <w:right w:val="none" w:sz="0" w:space="0" w:color="auto"/>
      </w:divBdr>
    </w:div>
    <w:div w:id="1688680903">
      <w:bodyDiv w:val="1"/>
      <w:marLeft w:val="0"/>
      <w:marRight w:val="0"/>
      <w:marTop w:val="0"/>
      <w:marBottom w:val="0"/>
      <w:divBdr>
        <w:top w:val="none" w:sz="0" w:space="0" w:color="auto"/>
        <w:left w:val="none" w:sz="0" w:space="0" w:color="auto"/>
        <w:bottom w:val="none" w:sz="0" w:space="0" w:color="auto"/>
        <w:right w:val="none" w:sz="0" w:space="0" w:color="auto"/>
      </w:divBdr>
    </w:div>
    <w:div w:id="1701079044">
      <w:bodyDiv w:val="1"/>
      <w:marLeft w:val="0"/>
      <w:marRight w:val="0"/>
      <w:marTop w:val="0"/>
      <w:marBottom w:val="0"/>
      <w:divBdr>
        <w:top w:val="none" w:sz="0" w:space="0" w:color="auto"/>
        <w:left w:val="none" w:sz="0" w:space="0" w:color="auto"/>
        <w:bottom w:val="none" w:sz="0" w:space="0" w:color="auto"/>
        <w:right w:val="none" w:sz="0" w:space="0" w:color="auto"/>
      </w:divBdr>
    </w:div>
    <w:div w:id="1738434543">
      <w:bodyDiv w:val="1"/>
      <w:marLeft w:val="0"/>
      <w:marRight w:val="0"/>
      <w:marTop w:val="0"/>
      <w:marBottom w:val="0"/>
      <w:divBdr>
        <w:top w:val="none" w:sz="0" w:space="0" w:color="auto"/>
        <w:left w:val="none" w:sz="0" w:space="0" w:color="auto"/>
        <w:bottom w:val="none" w:sz="0" w:space="0" w:color="auto"/>
        <w:right w:val="none" w:sz="0" w:space="0" w:color="auto"/>
      </w:divBdr>
    </w:div>
    <w:div w:id="1824348026">
      <w:bodyDiv w:val="1"/>
      <w:marLeft w:val="0"/>
      <w:marRight w:val="0"/>
      <w:marTop w:val="0"/>
      <w:marBottom w:val="0"/>
      <w:divBdr>
        <w:top w:val="none" w:sz="0" w:space="0" w:color="auto"/>
        <w:left w:val="none" w:sz="0" w:space="0" w:color="auto"/>
        <w:bottom w:val="none" w:sz="0" w:space="0" w:color="auto"/>
        <w:right w:val="none" w:sz="0" w:space="0" w:color="auto"/>
      </w:divBdr>
    </w:div>
    <w:div w:id="1921744412">
      <w:bodyDiv w:val="1"/>
      <w:marLeft w:val="0"/>
      <w:marRight w:val="0"/>
      <w:marTop w:val="0"/>
      <w:marBottom w:val="0"/>
      <w:divBdr>
        <w:top w:val="none" w:sz="0" w:space="0" w:color="auto"/>
        <w:left w:val="none" w:sz="0" w:space="0" w:color="auto"/>
        <w:bottom w:val="none" w:sz="0" w:space="0" w:color="auto"/>
        <w:right w:val="none" w:sz="0" w:space="0" w:color="auto"/>
      </w:divBdr>
    </w:div>
    <w:div w:id="2049328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4.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header" Target="header3.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4.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rjackson\Documents\Custom%20Office%20Templates\CSA%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BE9BDF-1DDA-4CBC-8F7C-42D14D6AE7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CSA Report Template</ap:Template>
  <ap:Application>Microsoft Word for the web</ap:Application>
  <ap:DocSecurity>0</ap:DocSecurity>
  <ap:ScaleCrop>false</ap:ScaleCrop>
  <ap:Company>Canadian Space Agency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General Design and Interface Requirements (GDIR)</dc:title>
  <dc:subject>CSA-WFS-RD-0005</dc:subject>
  <dc:creator>Jean, Isabelle (ASC/CSA)</dc:creator>
  <keywords>WFS; General Design and Interface Requirements (GDIR)</keywords>
  <dc:description>Initial Release</dc:description>
  <lastModifiedBy>Falaki, Yanis (ASC/CSA)</lastModifiedBy>
  <revision>49</revision>
  <lastPrinted>2024-01-15T21:31:00.0000000Z</lastPrinted>
  <dcterms:created xsi:type="dcterms:W3CDTF">2023-11-03T17:37:00.0000000Z</dcterms:created>
  <dcterms:modified xsi:type="dcterms:W3CDTF">2026-09-15T14:21:04.5073142Z</dcterms:modified>
  <category>Requirements Document</category>
  <contentStatus>November 2, 2020</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78c0fb-d9d0-4b0a-b557-795ff6d8f755_Enabled">
    <vt:lpwstr>true</vt:lpwstr>
  </property>
  <property fmtid="{D5CDD505-2E9C-101B-9397-08002B2CF9AE}" pid="3" name="MSIP_Label_d878c0fb-d9d0-4b0a-b557-795ff6d8f755_SetDate">
    <vt:lpwstr>2024-01-15T21:32:11Z</vt:lpwstr>
  </property>
  <property fmtid="{D5CDD505-2E9C-101B-9397-08002B2CF9AE}" pid="4" name="MSIP_Label_d878c0fb-d9d0-4b0a-b557-795ff6d8f755_Method">
    <vt:lpwstr>Privileged</vt:lpwstr>
  </property>
  <property fmtid="{D5CDD505-2E9C-101B-9397-08002B2CF9AE}" pid="5" name="MSIP_Label_d878c0fb-d9d0-4b0a-b557-795ff6d8f755_Name">
    <vt:lpwstr>NON-CLASSIFIÉ - UNCLASSIFIED</vt:lpwstr>
  </property>
  <property fmtid="{D5CDD505-2E9C-101B-9397-08002B2CF9AE}" pid="6" name="MSIP_Label_d878c0fb-d9d0-4b0a-b557-795ff6d8f755_SiteId">
    <vt:lpwstr>ea59922f-ea3d-4e45-ba97-caf826fb9335</vt:lpwstr>
  </property>
  <property fmtid="{D5CDD505-2E9C-101B-9397-08002B2CF9AE}" pid="7" name="MSIP_Label_d878c0fb-d9d0-4b0a-b557-795ff6d8f755_ActionId">
    <vt:lpwstr>20beccaa-a959-4988-828d-5e9ee47a7080</vt:lpwstr>
  </property>
  <property fmtid="{D5CDD505-2E9C-101B-9397-08002B2CF9AE}" pid="8" name="MSIP_Label_d878c0fb-d9d0-4b0a-b557-795ff6d8f755_ContentBits">
    <vt:lpwstr>1</vt:lpwstr>
  </property>
</Properties>
</file>