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52F7F" w14:textId="7C7AE048" w:rsidR="00796D9C" w:rsidRPr="00A462BC" w:rsidRDefault="00B171D5" w:rsidP="001C177E">
      <w:pPr>
        <w:pStyle w:val="DocNumber"/>
        <w:rPr>
          <w:rFonts w:asciiTheme="minorHAnsi" w:hAnsiTheme="minorHAnsi" w:cstheme="minorHAnsi"/>
          <w:lang w:val="en-CA"/>
        </w:rPr>
      </w:pPr>
      <w:r w:rsidRPr="00A462BC">
        <w:rPr>
          <w:rFonts w:asciiTheme="minorHAnsi" w:hAnsiTheme="minorHAnsi" w:cstheme="minorHAnsi"/>
        </w:rPr>
        <w:fldChar w:fldCharType="begin"/>
      </w:r>
      <w:r w:rsidRPr="00A462BC">
        <w:rPr>
          <w:rFonts w:asciiTheme="minorHAnsi" w:hAnsiTheme="minorHAnsi" w:cstheme="minorHAnsi"/>
          <w:lang w:val="en-CA"/>
        </w:rPr>
        <w:instrText xml:space="preserve"> TITLE  \* MERGEFORMAT </w:instrText>
      </w:r>
      <w:r w:rsidRPr="00A462BC">
        <w:rPr>
          <w:rFonts w:asciiTheme="minorHAnsi" w:hAnsiTheme="minorHAnsi" w:cstheme="minorHAnsi"/>
        </w:rPr>
        <w:fldChar w:fldCharType="separate"/>
      </w:r>
      <w:r w:rsidR="0086191D">
        <w:rPr>
          <w:rFonts w:asciiTheme="minorHAnsi" w:hAnsiTheme="minorHAnsi" w:cstheme="minorHAnsi"/>
          <w:lang w:val="en-CA"/>
        </w:rPr>
        <w:t>CSA-FIN-RD-0888</w:t>
      </w:r>
      <w:r w:rsidRPr="00A462BC">
        <w:rPr>
          <w:rFonts w:asciiTheme="minorHAnsi" w:hAnsiTheme="minorHAnsi" w:cstheme="minorHAnsi"/>
        </w:rPr>
        <w:fldChar w:fldCharType="end"/>
      </w:r>
    </w:p>
    <w:p w14:paraId="0E2BF55B" w14:textId="77777777" w:rsidR="00796D9C" w:rsidRPr="00A462BC" w:rsidRDefault="00796D9C">
      <w:pPr>
        <w:pStyle w:val="DocTitle"/>
        <w:rPr>
          <w:rFonts w:asciiTheme="minorHAnsi" w:hAnsiTheme="minorHAnsi" w:cstheme="minorHAnsi"/>
          <w:sz w:val="36"/>
          <w:lang w:val="en-CA"/>
        </w:rPr>
      </w:pPr>
    </w:p>
    <w:p w14:paraId="7B08A96B" w14:textId="77777777" w:rsidR="00A04443" w:rsidRPr="00A462BC" w:rsidRDefault="00A04443" w:rsidP="00440BCD">
      <w:pPr>
        <w:pStyle w:val="DocTitle"/>
        <w:spacing w:after="0"/>
        <w:rPr>
          <w:rFonts w:asciiTheme="minorHAnsi" w:hAnsiTheme="minorHAnsi" w:cstheme="minorHAnsi"/>
          <w:sz w:val="36"/>
          <w:lang w:val="en-CA"/>
        </w:rPr>
      </w:pPr>
      <w:r w:rsidRPr="00A462BC">
        <w:rPr>
          <w:rFonts w:asciiTheme="minorHAnsi" w:hAnsiTheme="minorHAnsi" w:cstheme="minorHAnsi"/>
          <w:sz w:val="36"/>
          <w:lang w:val="en-CA"/>
        </w:rPr>
        <w:t>Canadian Space Agency</w:t>
      </w:r>
    </w:p>
    <w:p w14:paraId="47704BD8" w14:textId="0A86D086" w:rsidR="00796D9C" w:rsidRPr="00A462BC" w:rsidRDefault="00921D95" w:rsidP="00440BCD">
      <w:pPr>
        <w:pStyle w:val="DocTitle"/>
        <w:spacing w:after="0"/>
        <w:rPr>
          <w:rFonts w:asciiTheme="minorHAnsi" w:hAnsiTheme="minorHAnsi" w:cstheme="minorHAnsi"/>
          <w:sz w:val="36"/>
          <w:lang w:val="en-CA"/>
        </w:rPr>
      </w:pPr>
      <w:r>
        <w:rPr>
          <w:rFonts w:asciiTheme="minorHAnsi" w:hAnsiTheme="minorHAnsi" w:cstheme="minorHAnsi"/>
          <w:sz w:val="36"/>
          <w:lang w:val="en-CA"/>
        </w:rPr>
        <w:t>Office of the Chief Financial Officer (OCFO)</w:t>
      </w:r>
    </w:p>
    <w:tbl>
      <w:tblPr>
        <w:tblW w:w="9288" w:type="dxa"/>
        <w:tblInd w:w="90" w:type="dxa"/>
        <w:tblBorders>
          <w:top w:val="single" w:sz="18" w:space="0" w:color="auto"/>
          <w:right w:val="single" w:sz="18" w:space="0" w:color="auto"/>
        </w:tblBorders>
        <w:tblLayout w:type="fixed"/>
        <w:tblLook w:val="0000" w:firstRow="0" w:lastRow="0" w:firstColumn="0" w:lastColumn="0" w:noHBand="0" w:noVBand="0"/>
      </w:tblPr>
      <w:tblGrid>
        <w:gridCol w:w="9288"/>
      </w:tblGrid>
      <w:tr w:rsidR="00796D9C" w:rsidRPr="00A462BC" w14:paraId="07045300" w14:textId="77777777" w:rsidTr="009B41E1">
        <w:trPr>
          <w:cantSplit/>
        </w:trPr>
        <w:tc>
          <w:tcPr>
            <w:tcW w:w="9288" w:type="dxa"/>
          </w:tcPr>
          <w:p w14:paraId="0F2C19A6" w14:textId="77777777" w:rsidR="00796D9C" w:rsidRPr="00A462BC" w:rsidRDefault="00796D9C" w:rsidP="00440BCD">
            <w:pPr>
              <w:pStyle w:val="Subtitle"/>
              <w:spacing w:after="0"/>
              <w:rPr>
                <w:rFonts w:asciiTheme="minorHAnsi" w:hAnsiTheme="minorHAnsi" w:cstheme="minorHAnsi"/>
              </w:rPr>
            </w:pPr>
          </w:p>
          <w:p w14:paraId="29E0A6FC" w14:textId="77777777" w:rsidR="00796D9C" w:rsidRPr="00A462BC" w:rsidRDefault="00796D9C" w:rsidP="00440BCD">
            <w:pPr>
              <w:pStyle w:val="Subtitle"/>
              <w:spacing w:after="0"/>
              <w:rPr>
                <w:rFonts w:asciiTheme="minorHAnsi" w:hAnsiTheme="minorHAnsi" w:cstheme="minorHAnsi"/>
              </w:rPr>
            </w:pPr>
          </w:p>
          <w:p w14:paraId="2A72D56F" w14:textId="77777777" w:rsidR="00796D9C" w:rsidRPr="00A462BC" w:rsidRDefault="00796D9C" w:rsidP="00440BCD">
            <w:pPr>
              <w:pStyle w:val="Subtitle"/>
              <w:spacing w:after="0"/>
              <w:rPr>
                <w:rFonts w:asciiTheme="minorHAnsi" w:hAnsiTheme="minorHAnsi" w:cstheme="minorHAnsi"/>
              </w:rPr>
            </w:pPr>
          </w:p>
          <w:p w14:paraId="5A1306EA" w14:textId="77777777" w:rsidR="00A04443" w:rsidRPr="00440BCD" w:rsidRDefault="00796D9C" w:rsidP="003C625E">
            <w:pPr>
              <w:pStyle w:val="Subtitle"/>
            </w:pPr>
            <w:r w:rsidRPr="00A462BC">
              <w:rPr>
                <w:rFonts w:asciiTheme="minorHAnsi" w:hAnsiTheme="minorHAnsi" w:cstheme="minorHAnsi"/>
              </w:rPr>
              <w:br w:type="page"/>
            </w:r>
            <w:r w:rsidR="00A04443" w:rsidRPr="00440BCD">
              <w:t>Cost Analysis Data Requirements (</w:t>
            </w:r>
            <w:proofErr w:type="spellStart"/>
            <w:r w:rsidR="00A04443" w:rsidRPr="00440BCD">
              <w:t>CADRe</w:t>
            </w:r>
            <w:proofErr w:type="spellEnd"/>
            <w:r w:rsidR="00A04443" w:rsidRPr="00440BCD">
              <w:t xml:space="preserve">) </w:t>
            </w:r>
          </w:p>
          <w:p w14:paraId="26FD37CB" w14:textId="77777777" w:rsidR="00A04443" w:rsidRPr="00440BCD" w:rsidRDefault="00A04443" w:rsidP="003C625E">
            <w:pPr>
              <w:pStyle w:val="Subtitle"/>
            </w:pPr>
            <w:r w:rsidRPr="00440BCD">
              <w:t>PART A</w:t>
            </w:r>
          </w:p>
          <w:p w14:paraId="5B523917" w14:textId="578DC183" w:rsidR="00A04443" w:rsidRDefault="008C4FAB" w:rsidP="00440BCD">
            <w:pPr>
              <w:pStyle w:val="Title"/>
              <w:spacing w:before="0" w:after="0"/>
              <w:ind w:left="720"/>
              <w:rPr>
                <w:rFonts w:asciiTheme="minorHAnsi" w:hAnsiTheme="minorHAnsi" w:cstheme="minorHAnsi"/>
                <w:b w:val="0"/>
                <w:bCs/>
                <w:sz w:val="32"/>
                <w:szCs w:val="32"/>
              </w:rPr>
            </w:pPr>
            <w:proofErr w:type="gramStart"/>
            <w:r w:rsidRPr="00A462BC">
              <w:rPr>
                <w:rFonts w:asciiTheme="minorHAnsi" w:hAnsiTheme="minorHAnsi" w:cstheme="minorHAnsi"/>
                <w:b w:val="0"/>
                <w:bCs/>
                <w:sz w:val="32"/>
                <w:szCs w:val="32"/>
              </w:rPr>
              <w:t>Mission :</w:t>
            </w:r>
            <w:proofErr w:type="gramEnd"/>
            <w:r w:rsidRPr="00A462BC">
              <w:rPr>
                <w:rFonts w:asciiTheme="minorHAnsi" w:hAnsiTheme="minorHAnsi" w:cstheme="minorHAnsi"/>
                <w:b w:val="0"/>
                <w:bCs/>
                <w:sz w:val="32"/>
                <w:szCs w:val="32"/>
              </w:rPr>
              <w:t xml:space="preserve"> </w:t>
            </w:r>
            <w:r w:rsidR="00CF1A9E">
              <w:rPr>
                <w:rFonts w:asciiTheme="minorHAnsi" w:hAnsiTheme="minorHAnsi" w:cstheme="minorHAnsi"/>
                <w:b w:val="0"/>
                <w:bCs/>
                <w:sz w:val="32"/>
                <w:szCs w:val="32"/>
              </w:rPr>
              <w:t>CASCE</w:t>
            </w:r>
          </w:p>
          <w:p w14:paraId="591D42A4" w14:textId="4B420521" w:rsidR="00796D9C" w:rsidRDefault="008C4FAB" w:rsidP="00440BCD">
            <w:pPr>
              <w:pStyle w:val="Title"/>
              <w:spacing w:before="0" w:after="0"/>
              <w:ind w:left="720"/>
              <w:rPr>
                <w:rFonts w:asciiTheme="minorHAnsi" w:hAnsiTheme="minorHAnsi" w:cstheme="minorHAnsi"/>
                <w:b w:val="0"/>
                <w:bCs/>
                <w:sz w:val="32"/>
                <w:szCs w:val="32"/>
              </w:rPr>
            </w:pPr>
            <w:r w:rsidRPr="00A462BC">
              <w:rPr>
                <w:rFonts w:asciiTheme="minorHAnsi" w:hAnsiTheme="minorHAnsi" w:cstheme="minorHAnsi"/>
                <w:b w:val="0"/>
                <w:bCs/>
                <w:sz w:val="32"/>
                <w:szCs w:val="32"/>
              </w:rPr>
              <w:t xml:space="preserve">Key Decision </w:t>
            </w:r>
            <w:proofErr w:type="gramStart"/>
            <w:r w:rsidRPr="00A462BC">
              <w:rPr>
                <w:rFonts w:asciiTheme="minorHAnsi" w:hAnsiTheme="minorHAnsi" w:cstheme="minorHAnsi"/>
                <w:b w:val="0"/>
                <w:bCs/>
                <w:sz w:val="32"/>
                <w:szCs w:val="32"/>
              </w:rPr>
              <w:t>Point :</w:t>
            </w:r>
            <w:proofErr w:type="gramEnd"/>
            <w:r w:rsidRPr="00A462BC">
              <w:rPr>
                <w:rFonts w:asciiTheme="minorHAnsi" w:hAnsiTheme="minorHAnsi" w:cstheme="minorHAnsi"/>
                <w:b w:val="0"/>
                <w:bCs/>
                <w:sz w:val="32"/>
                <w:szCs w:val="32"/>
              </w:rPr>
              <w:t xml:space="preserve"> </w:t>
            </w:r>
            <w:r w:rsidR="00E96B90">
              <w:rPr>
                <w:rFonts w:asciiTheme="minorHAnsi" w:hAnsiTheme="minorHAnsi" w:cstheme="minorHAnsi"/>
                <w:b w:val="0"/>
                <w:bCs/>
                <w:sz w:val="32"/>
                <w:szCs w:val="32"/>
              </w:rPr>
              <w:t>CDR</w:t>
            </w:r>
            <w:r w:rsidRPr="00A462BC">
              <w:rPr>
                <w:rFonts w:asciiTheme="minorHAnsi" w:hAnsiTheme="minorHAnsi" w:cstheme="minorHAnsi"/>
                <w:b w:val="0"/>
                <w:bCs/>
                <w:sz w:val="32"/>
                <w:szCs w:val="32"/>
              </w:rPr>
              <w:t xml:space="preserve"> </w:t>
            </w:r>
          </w:p>
          <w:p w14:paraId="1E3EC234" w14:textId="72782BD3" w:rsidR="000508CE" w:rsidRPr="00A462BC" w:rsidRDefault="000508CE" w:rsidP="00440BCD">
            <w:pPr>
              <w:pStyle w:val="Title"/>
              <w:spacing w:before="0" w:after="0"/>
              <w:ind w:left="720"/>
              <w:rPr>
                <w:rFonts w:asciiTheme="minorHAnsi" w:hAnsiTheme="minorHAnsi" w:cstheme="minorHAnsi"/>
                <w:b w:val="0"/>
                <w:bCs/>
                <w:sz w:val="32"/>
                <w:szCs w:val="32"/>
              </w:rPr>
            </w:pPr>
            <w:r w:rsidRPr="000508CE">
              <w:rPr>
                <w:rFonts w:asciiTheme="minorHAnsi" w:hAnsiTheme="minorHAnsi" w:cstheme="minorHAnsi"/>
                <w:b w:val="0"/>
                <w:bCs/>
                <w:sz w:val="32"/>
                <w:szCs w:val="32"/>
              </w:rPr>
              <w:t xml:space="preserve">EPMO </w:t>
            </w:r>
            <w:proofErr w:type="gramStart"/>
            <w:r w:rsidRPr="000508CE">
              <w:rPr>
                <w:rFonts w:asciiTheme="minorHAnsi" w:hAnsiTheme="minorHAnsi" w:cstheme="minorHAnsi"/>
                <w:b w:val="0"/>
                <w:bCs/>
                <w:sz w:val="32"/>
                <w:szCs w:val="32"/>
              </w:rPr>
              <w:t>Gate :</w:t>
            </w:r>
            <w:proofErr w:type="gramEnd"/>
            <w:r w:rsidRPr="000508CE">
              <w:rPr>
                <w:rFonts w:asciiTheme="minorHAnsi" w:hAnsiTheme="minorHAnsi" w:cstheme="minorHAnsi"/>
                <w:b w:val="0"/>
                <w:bCs/>
                <w:sz w:val="32"/>
                <w:szCs w:val="32"/>
              </w:rPr>
              <w:t xml:space="preserve"> </w:t>
            </w:r>
            <w:r w:rsidR="00E96B90">
              <w:rPr>
                <w:rFonts w:asciiTheme="minorHAnsi" w:hAnsiTheme="minorHAnsi" w:cstheme="minorHAnsi"/>
                <w:b w:val="0"/>
                <w:bCs/>
                <w:sz w:val="32"/>
                <w:szCs w:val="32"/>
              </w:rPr>
              <w:t>Gate R3</w:t>
            </w:r>
          </w:p>
          <w:p w14:paraId="5292611F" w14:textId="77777777" w:rsidR="00796D9C" w:rsidRPr="00A462BC" w:rsidRDefault="00796D9C" w:rsidP="00440BCD">
            <w:pPr>
              <w:pStyle w:val="Subtitle"/>
              <w:spacing w:after="0"/>
              <w:rPr>
                <w:rFonts w:asciiTheme="minorHAnsi" w:hAnsiTheme="minorHAnsi" w:cstheme="minorHAnsi"/>
              </w:rPr>
            </w:pPr>
          </w:p>
          <w:p w14:paraId="54A4D068" w14:textId="77777777" w:rsidR="00796D9C" w:rsidRPr="00A462BC" w:rsidRDefault="00796D9C" w:rsidP="00440BCD">
            <w:pPr>
              <w:pStyle w:val="Subtitle"/>
              <w:spacing w:after="0"/>
              <w:rPr>
                <w:rFonts w:asciiTheme="minorHAnsi" w:hAnsiTheme="minorHAnsi" w:cstheme="minorHAnsi"/>
                <w:b w:val="0"/>
                <w:bCs/>
              </w:rPr>
            </w:pPr>
          </w:p>
          <w:p w14:paraId="51DC0012" w14:textId="0CFFFF31" w:rsidR="00796D9C" w:rsidRPr="00A462BC" w:rsidRDefault="00B26DBB" w:rsidP="00440BCD">
            <w:pPr>
              <w:pStyle w:val="Subtitle"/>
              <w:spacing w:after="0"/>
              <w:rPr>
                <w:rFonts w:asciiTheme="minorHAnsi" w:hAnsiTheme="minorHAnsi" w:cstheme="minorHAnsi"/>
                <w:b w:val="0"/>
                <w:bCs/>
              </w:rPr>
            </w:pPr>
            <w:r w:rsidRPr="00A462BC">
              <w:rPr>
                <w:rFonts w:asciiTheme="minorHAnsi" w:hAnsiTheme="minorHAnsi" w:cstheme="minorHAnsi"/>
                <w:b w:val="0"/>
                <w:bCs/>
              </w:rPr>
              <w:fldChar w:fldCharType="begin"/>
            </w:r>
            <w:r w:rsidRPr="00A462BC">
              <w:rPr>
                <w:rFonts w:asciiTheme="minorHAnsi" w:hAnsiTheme="minorHAnsi" w:cstheme="minorHAnsi"/>
                <w:b w:val="0"/>
                <w:bCs/>
              </w:rPr>
              <w:instrText xml:space="preserve"> COMMENTS  \* MERGEFORMAT </w:instrText>
            </w:r>
            <w:r w:rsidRPr="00A462BC">
              <w:rPr>
                <w:rFonts w:asciiTheme="minorHAnsi" w:hAnsiTheme="minorHAnsi" w:cstheme="minorHAnsi"/>
                <w:b w:val="0"/>
                <w:bCs/>
              </w:rPr>
              <w:fldChar w:fldCharType="separate"/>
            </w:r>
            <w:r w:rsidR="00555206" w:rsidRPr="00A462BC">
              <w:rPr>
                <w:rFonts w:asciiTheme="minorHAnsi" w:hAnsiTheme="minorHAnsi" w:cstheme="minorHAnsi"/>
                <w:b w:val="0"/>
                <w:bCs/>
              </w:rPr>
              <w:t xml:space="preserve">Draft </w:t>
            </w:r>
            <w:r w:rsidR="00A14B1D" w:rsidRPr="00A462BC">
              <w:rPr>
                <w:rFonts w:asciiTheme="minorHAnsi" w:hAnsiTheme="minorHAnsi" w:cstheme="minorHAnsi"/>
                <w:b w:val="0"/>
                <w:bCs/>
              </w:rPr>
              <w:t>1</w:t>
            </w:r>
            <w:r w:rsidR="00555206" w:rsidRPr="00A462BC">
              <w:rPr>
                <w:rFonts w:asciiTheme="minorHAnsi" w:hAnsiTheme="minorHAnsi" w:cstheme="minorHAnsi"/>
                <w:b w:val="0"/>
                <w:bCs/>
              </w:rPr>
              <w:t xml:space="preserve"> (Initial Release upon approval)</w:t>
            </w:r>
            <w:r w:rsidRPr="00A462BC">
              <w:rPr>
                <w:rFonts w:asciiTheme="minorHAnsi" w:hAnsiTheme="minorHAnsi" w:cstheme="minorHAnsi"/>
                <w:b w:val="0"/>
                <w:bCs/>
              </w:rPr>
              <w:fldChar w:fldCharType="end"/>
            </w:r>
          </w:p>
          <w:p w14:paraId="7FB2ED1C" w14:textId="0905BEB3" w:rsidR="00A14B1D" w:rsidRPr="00A462BC" w:rsidRDefault="00490748" w:rsidP="00440BCD">
            <w:pPr>
              <w:pStyle w:val="Subtitle"/>
              <w:spacing w:after="0"/>
              <w:rPr>
                <w:rFonts w:asciiTheme="minorHAnsi" w:hAnsiTheme="minorHAnsi" w:cstheme="minorHAnsi"/>
                <w:b w:val="0"/>
                <w:bCs/>
              </w:rPr>
            </w:pPr>
            <w:r>
              <w:rPr>
                <w:rFonts w:asciiTheme="minorHAnsi" w:hAnsiTheme="minorHAnsi" w:cstheme="minorHAnsi"/>
                <w:b w:val="0"/>
                <w:bCs/>
              </w:rPr>
              <w:t xml:space="preserve">August </w:t>
            </w:r>
            <w:r w:rsidR="00C40F9A">
              <w:rPr>
                <w:rFonts w:asciiTheme="minorHAnsi" w:hAnsiTheme="minorHAnsi" w:cstheme="minorHAnsi"/>
                <w:b w:val="0"/>
                <w:bCs/>
              </w:rPr>
              <w:t>19</w:t>
            </w:r>
            <w:r w:rsidR="00A14B1D" w:rsidRPr="00A462BC">
              <w:rPr>
                <w:rFonts w:asciiTheme="minorHAnsi" w:hAnsiTheme="minorHAnsi" w:cstheme="minorHAnsi"/>
                <w:b w:val="0"/>
                <w:bCs/>
              </w:rPr>
              <w:t>, 2026</w:t>
            </w:r>
          </w:p>
          <w:p w14:paraId="6F901F0E" w14:textId="77777777" w:rsidR="00796D9C" w:rsidRPr="00A462BC" w:rsidRDefault="00796D9C" w:rsidP="00440BCD">
            <w:pPr>
              <w:pStyle w:val="Subtitle"/>
              <w:spacing w:after="0"/>
              <w:rPr>
                <w:rFonts w:asciiTheme="minorHAnsi" w:hAnsiTheme="minorHAnsi" w:cstheme="minorHAnsi"/>
              </w:rPr>
            </w:pPr>
          </w:p>
        </w:tc>
      </w:tr>
      <w:tr w:rsidR="00A14B1D" w:rsidRPr="00A462BC" w14:paraId="100DD5CC" w14:textId="77777777" w:rsidTr="009B41E1">
        <w:trPr>
          <w:cantSplit/>
        </w:trPr>
        <w:tc>
          <w:tcPr>
            <w:tcW w:w="9288" w:type="dxa"/>
          </w:tcPr>
          <w:p w14:paraId="284F94D7" w14:textId="77777777" w:rsidR="00A14B1D" w:rsidRPr="00A462BC" w:rsidRDefault="00A14B1D" w:rsidP="00C10CA3">
            <w:pPr>
              <w:pStyle w:val="Subtitle"/>
              <w:rPr>
                <w:rFonts w:asciiTheme="minorHAnsi" w:hAnsiTheme="minorHAnsi" w:cstheme="minorHAnsi"/>
              </w:rPr>
            </w:pPr>
          </w:p>
        </w:tc>
      </w:tr>
    </w:tbl>
    <w:p w14:paraId="4BF0E4AA" w14:textId="77777777" w:rsidR="00796D9C" w:rsidRPr="00A462BC" w:rsidRDefault="00796D9C" w:rsidP="00440BCD">
      <w:pPr>
        <w:pStyle w:val="BodyText"/>
      </w:pPr>
    </w:p>
    <w:p w14:paraId="73813A67" w14:textId="77777777" w:rsidR="00796D9C" w:rsidRPr="00A462BC" w:rsidRDefault="00796D9C" w:rsidP="00440BCD">
      <w:pPr>
        <w:pStyle w:val="BodyText"/>
      </w:pPr>
    </w:p>
    <w:p w14:paraId="3FAA69CB" w14:textId="77777777" w:rsidR="00796D9C" w:rsidRPr="00A462BC" w:rsidRDefault="00796D9C" w:rsidP="00440BCD">
      <w:pPr>
        <w:pStyle w:val="BodyText"/>
        <w:sectPr w:rsidR="00796D9C" w:rsidRPr="00A462BC" w:rsidSect="007C3561">
          <w:headerReference w:type="default" r:id="rId8"/>
          <w:footerReference w:type="even" r:id="rId9"/>
          <w:footerReference w:type="default" r:id="rId10"/>
          <w:headerReference w:type="first" r:id="rId11"/>
          <w:footnotePr>
            <w:numRestart w:val="eachPage"/>
          </w:footnotePr>
          <w:type w:val="continuous"/>
          <w:pgSz w:w="12240" w:h="15840" w:code="1"/>
          <w:pgMar w:top="1440" w:right="1440" w:bottom="1440" w:left="1440" w:header="720" w:footer="720" w:gutter="0"/>
          <w:pgNumType w:fmt="lowerRoman" w:start="1"/>
          <w:cols w:space="720"/>
        </w:sectPr>
      </w:pPr>
    </w:p>
    <w:p w14:paraId="18216FE5" w14:textId="04ABEBDC" w:rsidR="007E7DA8" w:rsidRPr="00A462BC" w:rsidRDefault="007E7DA8">
      <w:pPr>
        <w:rPr>
          <w:rFonts w:cstheme="minorHAnsi"/>
        </w:rPr>
      </w:pPr>
    </w:p>
    <w:p w14:paraId="27D34E89" w14:textId="77777777" w:rsidR="007E7DA8" w:rsidRPr="00A462BC" w:rsidRDefault="007E7DA8">
      <w:pPr>
        <w:rPr>
          <w:rFonts w:cstheme="minorHAnsi"/>
          <w:b/>
          <w:caps/>
        </w:rPr>
      </w:pPr>
    </w:p>
    <w:p w14:paraId="09930C5B" w14:textId="532994AD" w:rsidR="00FB539A" w:rsidRPr="00A462BC" w:rsidRDefault="007E7DA8" w:rsidP="00FB539A">
      <w:pPr>
        <w:pStyle w:val="Heading-unnumbered"/>
        <w:rPr>
          <w:rFonts w:asciiTheme="minorHAnsi" w:hAnsiTheme="minorHAnsi" w:cstheme="minorHAnsi"/>
          <w:b w:val="0"/>
          <w:caps w:val="0"/>
        </w:rPr>
      </w:pPr>
      <w:r w:rsidRPr="00A462BC">
        <w:rPr>
          <w:rFonts w:asciiTheme="minorHAnsi" w:hAnsiTheme="minorHAnsi" w:cstheme="minorHAnsi"/>
          <w:noProof/>
          <w:lang w:val="en-CA" w:eastAsia="en-CA"/>
        </w:rPr>
        <mc:AlternateContent>
          <mc:Choice Requires="wps">
            <w:drawing>
              <wp:anchor distT="0" distB="0" distL="114300" distR="114300" simplePos="0" relativeHeight="251657216" behindDoc="0" locked="0" layoutInCell="0" allowOverlap="1" wp14:anchorId="7D805C52" wp14:editId="0C793289">
                <wp:simplePos x="0" y="0"/>
                <wp:positionH relativeFrom="column">
                  <wp:posOffset>1461135</wp:posOffset>
                </wp:positionH>
                <wp:positionV relativeFrom="paragraph">
                  <wp:posOffset>3449955</wp:posOffset>
                </wp:positionV>
                <wp:extent cx="3020695" cy="610235"/>
                <wp:effectExtent l="0" t="0" r="8255" b="18415"/>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20695" cy="610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7EDC038E" w14:textId="77777777" w:rsidR="008F5539" w:rsidRDefault="008F5539">
                            <w:pPr>
                              <w:jc w:val="center"/>
                            </w:pPr>
                            <w:r>
                              <w:t>This Page Intentionally Left Blank</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805C52" id="Rectangle 6" o:spid="_x0000_s1026" style="position:absolute;left:0;text-align:left;margin-left:115.05pt;margin-top:271.65pt;width:237.85pt;height:48.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" o:allowincell="f" filled="f" stroked="f" strokeweight="0">
                <v:textbox inset="0,0,0,0">
                  <w:txbxContent>
                    <w:p w14:paraId="7EDC038E" w14:textId="77777777" w:rsidR="008F5539" w:rsidRDefault="008F5539">
                      <w:pPr>
                        <w:jc w:val="center"/>
                      </w:pPr>
                      <w:r>
                        <w:t>This Page Intentionally Left Blank</w:t>
                      </w:r>
                    </w:p>
                  </w:txbxContent>
                </v:textbox>
              </v:rect>
            </w:pict>
          </mc:Fallback>
        </mc:AlternateContent>
      </w:r>
      <w:r w:rsidR="00796D9C" w:rsidRPr="00A462BC">
        <w:rPr>
          <w:rFonts w:asciiTheme="minorHAnsi" w:hAnsiTheme="minorHAnsi" w:cstheme="minorHAnsi"/>
        </w:rPr>
        <w:br w:type="page"/>
      </w:r>
      <w:bookmarkStart w:id="0" w:name="_Hlt513521616"/>
      <w:bookmarkEnd w:id="0"/>
    </w:p>
    <w:p w14:paraId="694DC51D" w14:textId="77777777" w:rsidR="00796D9C" w:rsidRPr="00A462BC" w:rsidRDefault="00796D9C" w:rsidP="0017657E">
      <w:pPr>
        <w:pStyle w:val="Heading-unnumbered"/>
        <w:rPr>
          <w:rFonts w:asciiTheme="minorHAnsi" w:hAnsiTheme="minorHAnsi" w:cstheme="minorHAnsi"/>
        </w:rPr>
      </w:pPr>
      <w:r w:rsidRPr="00A462BC">
        <w:rPr>
          <w:rFonts w:asciiTheme="minorHAnsi" w:hAnsiTheme="minorHAnsi" w:cstheme="minorHAnsi"/>
        </w:rPr>
        <w:lastRenderedPageBreak/>
        <w:t>Revision History</w:t>
      </w:r>
    </w:p>
    <w:tbl>
      <w:tblPr>
        <w:tblW w:w="9468" w:type="dxa"/>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327"/>
        <w:gridCol w:w="4320"/>
        <w:gridCol w:w="1890"/>
        <w:gridCol w:w="1931"/>
      </w:tblGrid>
      <w:tr w:rsidR="00796D9C" w:rsidRPr="00A462BC" w14:paraId="64179E92" w14:textId="77777777" w:rsidTr="008D34DF">
        <w:trPr>
          <w:cantSplit/>
          <w:tblHeader/>
          <w:jc w:val="center"/>
        </w:trPr>
        <w:tc>
          <w:tcPr>
            <w:tcW w:w="1327" w:type="dxa"/>
            <w:shd w:val="clear" w:color="auto" w:fill="D9D9D9" w:themeFill="background1" w:themeFillShade="D9"/>
            <w:vAlign w:val="center"/>
          </w:tcPr>
          <w:p w14:paraId="5D05728F" w14:textId="77777777" w:rsidR="00796D9C" w:rsidRPr="00A462BC" w:rsidRDefault="00796D9C" w:rsidP="00440BCD">
            <w:pPr>
              <w:pStyle w:val="TableHeading"/>
            </w:pPr>
            <w:r w:rsidRPr="00A462BC">
              <w:t>Rev.</w:t>
            </w:r>
          </w:p>
        </w:tc>
        <w:tc>
          <w:tcPr>
            <w:tcW w:w="4320" w:type="dxa"/>
            <w:shd w:val="clear" w:color="auto" w:fill="D9D9D9" w:themeFill="background1" w:themeFillShade="D9"/>
            <w:vAlign w:val="center"/>
          </w:tcPr>
          <w:p w14:paraId="3508D30F" w14:textId="77777777" w:rsidR="00796D9C" w:rsidRPr="00A462BC" w:rsidRDefault="00796D9C" w:rsidP="00440BCD">
            <w:pPr>
              <w:pStyle w:val="TableHeading"/>
            </w:pPr>
            <w:r w:rsidRPr="00A462BC">
              <w:t>Description</w:t>
            </w:r>
          </w:p>
        </w:tc>
        <w:tc>
          <w:tcPr>
            <w:tcW w:w="1890" w:type="dxa"/>
            <w:shd w:val="clear" w:color="auto" w:fill="D9D9D9" w:themeFill="background1" w:themeFillShade="D9"/>
            <w:vAlign w:val="center"/>
          </w:tcPr>
          <w:p w14:paraId="2E95AAA3" w14:textId="77777777" w:rsidR="00796D9C" w:rsidRPr="00A462BC" w:rsidRDefault="004A3206" w:rsidP="00440BCD">
            <w:pPr>
              <w:pStyle w:val="TableHeading"/>
            </w:pPr>
            <w:r w:rsidRPr="00A462BC">
              <w:t>Prepared by</w:t>
            </w:r>
          </w:p>
        </w:tc>
        <w:tc>
          <w:tcPr>
            <w:tcW w:w="1931" w:type="dxa"/>
            <w:shd w:val="clear" w:color="auto" w:fill="D9D9D9" w:themeFill="background1" w:themeFillShade="D9"/>
            <w:vAlign w:val="center"/>
          </w:tcPr>
          <w:p w14:paraId="3EBFEDEE" w14:textId="77777777" w:rsidR="00796D9C" w:rsidRPr="00A462BC" w:rsidRDefault="00796D9C" w:rsidP="00440BCD">
            <w:pPr>
              <w:pStyle w:val="TableHeading"/>
            </w:pPr>
            <w:r w:rsidRPr="00A462BC">
              <w:t>Date</w:t>
            </w:r>
          </w:p>
        </w:tc>
      </w:tr>
      <w:tr w:rsidR="00CD0630" w:rsidRPr="00A462BC" w14:paraId="016A667C" w14:textId="77777777" w:rsidTr="008D34DF">
        <w:trPr>
          <w:cantSplit/>
          <w:jc w:val="center"/>
        </w:trPr>
        <w:tc>
          <w:tcPr>
            <w:tcW w:w="1327" w:type="dxa"/>
            <w:vAlign w:val="center"/>
          </w:tcPr>
          <w:p w14:paraId="792B4271" w14:textId="536A91AC" w:rsidR="00CD0630" w:rsidRPr="00A462BC" w:rsidRDefault="00CD0630" w:rsidP="00440BCD">
            <w:pPr>
              <w:pStyle w:val="BodyText"/>
            </w:pPr>
            <w:r w:rsidRPr="00A462BC">
              <w:t xml:space="preserve">Draft </w:t>
            </w:r>
            <w:r w:rsidR="007E7DA8" w:rsidRPr="00A462BC">
              <w:t>1</w:t>
            </w:r>
            <w:r w:rsidRPr="00A462BC">
              <w:t>.0</w:t>
            </w:r>
          </w:p>
        </w:tc>
        <w:tc>
          <w:tcPr>
            <w:tcW w:w="4320" w:type="dxa"/>
            <w:vAlign w:val="center"/>
          </w:tcPr>
          <w:p w14:paraId="0BA0EF7A" w14:textId="25FA3162" w:rsidR="00CD0630" w:rsidRPr="00A462BC" w:rsidRDefault="004B19AB" w:rsidP="00440BCD">
            <w:pPr>
              <w:pStyle w:val="BodyText"/>
            </w:pPr>
            <w:r w:rsidRPr="00A462BC">
              <w:t xml:space="preserve">Initial draft </w:t>
            </w:r>
          </w:p>
        </w:tc>
        <w:tc>
          <w:tcPr>
            <w:tcW w:w="1890" w:type="dxa"/>
            <w:vAlign w:val="center"/>
          </w:tcPr>
          <w:p w14:paraId="380FC9B4" w14:textId="08FC455C" w:rsidR="00CD0630" w:rsidRPr="00A462BC" w:rsidRDefault="00CF1A9E" w:rsidP="00440BCD">
            <w:pPr>
              <w:pStyle w:val="BodyText"/>
            </w:pPr>
            <w:r>
              <w:t>STUDENT</w:t>
            </w:r>
          </w:p>
        </w:tc>
        <w:tc>
          <w:tcPr>
            <w:tcW w:w="1931" w:type="dxa"/>
            <w:vAlign w:val="center"/>
          </w:tcPr>
          <w:p w14:paraId="50B9C293" w14:textId="0ABB4DB3" w:rsidR="00CD0630" w:rsidRPr="00A462BC" w:rsidRDefault="00CF1A9E" w:rsidP="00440BCD">
            <w:pPr>
              <w:pStyle w:val="BodyText"/>
            </w:pPr>
            <w:r>
              <w:t>22 September</w:t>
            </w:r>
            <w:r w:rsidR="00C40F9A">
              <w:t xml:space="preserve"> 2026</w:t>
            </w:r>
          </w:p>
        </w:tc>
      </w:tr>
      <w:tr w:rsidR="008D34DF" w:rsidRPr="00A462BC" w14:paraId="4A6DD591" w14:textId="77777777" w:rsidTr="008D34DF">
        <w:trPr>
          <w:cantSplit/>
          <w:jc w:val="center"/>
        </w:trPr>
        <w:tc>
          <w:tcPr>
            <w:tcW w:w="1327" w:type="dxa"/>
            <w:vAlign w:val="center"/>
          </w:tcPr>
          <w:p w14:paraId="2C997EB2" w14:textId="2DC57CBE" w:rsidR="008D34DF" w:rsidRPr="00A462BC" w:rsidRDefault="008D34DF" w:rsidP="00440BCD">
            <w:pPr>
              <w:pStyle w:val="BodyText"/>
            </w:pPr>
          </w:p>
        </w:tc>
        <w:tc>
          <w:tcPr>
            <w:tcW w:w="4320" w:type="dxa"/>
            <w:vAlign w:val="center"/>
          </w:tcPr>
          <w:p w14:paraId="179E4DC8" w14:textId="5BF053A3" w:rsidR="008D34DF" w:rsidRPr="00A462BC" w:rsidRDefault="008D34DF" w:rsidP="00440BCD">
            <w:pPr>
              <w:pStyle w:val="BodyText"/>
            </w:pPr>
          </w:p>
        </w:tc>
        <w:tc>
          <w:tcPr>
            <w:tcW w:w="1890" w:type="dxa"/>
            <w:vAlign w:val="center"/>
          </w:tcPr>
          <w:p w14:paraId="2F1AA057" w14:textId="6BF2C805" w:rsidR="008D34DF" w:rsidRPr="00A462BC" w:rsidRDefault="008D34DF" w:rsidP="00440BCD">
            <w:pPr>
              <w:pStyle w:val="BodyText"/>
            </w:pPr>
          </w:p>
        </w:tc>
        <w:tc>
          <w:tcPr>
            <w:tcW w:w="1931" w:type="dxa"/>
            <w:vAlign w:val="center"/>
          </w:tcPr>
          <w:p w14:paraId="2B85E34D" w14:textId="781C2CE2" w:rsidR="008D34DF" w:rsidRPr="00A462BC" w:rsidRDefault="008D34DF" w:rsidP="00440BCD">
            <w:pPr>
              <w:pStyle w:val="BodyText"/>
            </w:pPr>
          </w:p>
        </w:tc>
      </w:tr>
      <w:tr w:rsidR="008D34DF" w:rsidRPr="00A462BC" w14:paraId="141E16F1" w14:textId="77777777" w:rsidTr="008D34DF">
        <w:trPr>
          <w:cantSplit/>
          <w:jc w:val="center"/>
        </w:trPr>
        <w:tc>
          <w:tcPr>
            <w:tcW w:w="1327" w:type="dxa"/>
            <w:vAlign w:val="center"/>
          </w:tcPr>
          <w:p w14:paraId="20E34338" w14:textId="216CA4E7" w:rsidR="008D34DF" w:rsidRPr="00A462BC" w:rsidRDefault="008D34DF" w:rsidP="00440BCD">
            <w:pPr>
              <w:pStyle w:val="BodyText"/>
            </w:pPr>
          </w:p>
        </w:tc>
        <w:tc>
          <w:tcPr>
            <w:tcW w:w="4320" w:type="dxa"/>
            <w:vAlign w:val="center"/>
          </w:tcPr>
          <w:p w14:paraId="49967530" w14:textId="57D8561E" w:rsidR="008D34DF" w:rsidRPr="00A462BC" w:rsidRDefault="008D34DF" w:rsidP="00440BCD">
            <w:pPr>
              <w:pStyle w:val="BodyText"/>
            </w:pPr>
          </w:p>
        </w:tc>
        <w:tc>
          <w:tcPr>
            <w:tcW w:w="1890" w:type="dxa"/>
            <w:vAlign w:val="center"/>
          </w:tcPr>
          <w:p w14:paraId="2C1A94F8" w14:textId="0740B124" w:rsidR="008D34DF" w:rsidRPr="00A462BC" w:rsidRDefault="008D34DF" w:rsidP="00440BCD">
            <w:pPr>
              <w:pStyle w:val="BodyText"/>
            </w:pPr>
          </w:p>
        </w:tc>
        <w:tc>
          <w:tcPr>
            <w:tcW w:w="1931" w:type="dxa"/>
            <w:vAlign w:val="center"/>
          </w:tcPr>
          <w:p w14:paraId="12D1C277" w14:textId="59615D2F" w:rsidR="008D34DF" w:rsidRPr="00A462BC" w:rsidRDefault="008D34DF" w:rsidP="00440BCD">
            <w:pPr>
              <w:pStyle w:val="BodyText"/>
            </w:pPr>
          </w:p>
        </w:tc>
      </w:tr>
      <w:tr w:rsidR="008D34DF" w:rsidRPr="00A462BC" w14:paraId="1DFDA55F" w14:textId="77777777" w:rsidTr="008D34DF">
        <w:trPr>
          <w:cantSplit/>
          <w:jc w:val="center"/>
        </w:trPr>
        <w:tc>
          <w:tcPr>
            <w:tcW w:w="1327" w:type="dxa"/>
            <w:vAlign w:val="center"/>
          </w:tcPr>
          <w:p w14:paraId="6FD999FD" w14:textId="0CCCE540" w:rsidR="008D34DF" w:rsidRPr="00A462BC" w:rsidRDefault="008D34DF" w:rsidP="00440BCD">
            <w:pPr>
              <w:pStyle w:val="BodyText"/>
            </w:pPr>
          </w:p>
        </w:tc>
        <w:tc>
          <w:tcPr>
            <w:tcW w:w="4320" w:type="dxa"/>
          </w:tcPr>
          <w:p w14:paraId="09F571EE" w14:textId="69340C68" w:rsidR="008D34DF" w:rsidRPr="00A462BC" w:rsidRDefault="008D34DF" w:rsidP="00440BCD">
            <w:pPr>
              <w:pStyle w:val="BodyText"/>
            </w:pPr>
          </w:p>
        </w:tc>
        <w:tc>
          <w:tcPr>
            <w:tcW w:w="1890" w:type="dxa"/>
          </w:tcPr>
          <w:p w14:paraId="2820640C" w14:textId="097F06C9" w:rsidR="008D34DF" w:rsidRPr="00A462BC" w:rsidRDefault="008D34DF" w:rsidP="00440BCD">
            <w:pPr>
              <w:pStyle w:val="BodyText"/>
            </w:pPr>
          </w:p>
        </w:tc>
        <w:tc>
          <w:tcPr>
            <w:tcW w:w="1931" w:type="dxa"/>
            <w:vAlign w:val="center"/>
          </w:tcPr>
          <w:p w14:paraId="7DAAD6C1" w14:textId="36CA49D3" w:rsidR="008D34DF" w:rsidRPr="00A462BC" w:rsidRDefault="008D34DF" w:rsidP="00440BCD">
            <w:pPr>
              <w:pStyle w:val="BodyText"/>
            </w:pPr>
          </w:p>
        </w:tc>
      </w:tr>
      <w:tr w:rsidR="008D34DF" w:rsidRPr="00A462BC" w14:paraId="5DF872CA" w14:textId="77777777" w:rsidTr="008D34DF">
        <w:trPr>
          <w:cantSplit/>
          <w:jc w:val="center"/>
        </w:trPr>
        <w:tc>
          <w:tcPr>
            <w:tcW w:w="1327" w:type="dxa"/>
            <w:vAlign w:val="center"/>
          </w:tcPr>
          <w:p w14:paraId="69EA57CB" w14:textId="7FB33CD9" w:rsidR="008D34DF" w:rsidRPr="00A462BC" w:rsidRDefault="008D34DF" w:rsidP="00440BCD">
            <w:pPr>
              <w:pStyle w:val="BodyText"/>
            </w:pPr>
          </w:p>
        </w:tc>
        <w:tc>
          <w:tcPr>
            <w:tcW w:w="4320" w:type="dxa"/>
          </w:tcPr>
          <w:p w14:paraId="5E370227" w14:textId="4541930D" w:rsidR="008D34DF" w:rsidRPr="00A462BC" w:rsidRDefault="008D34DF" w:rsidP="00440BCD">
            <w:pPr>
              <w:pStyle w:val="BodyText"/>
            </w:pPr>
          </w:p>
        </w:tc>
        <w:tc>
          <w:tcPr>
            <w:tcW w:w="1890" w:type="dxa"/>
          </w:tcPr>
          <w:p w14:paraId="7F5A7DB0" w14:textId="6DA74651" w:rsidR="008D34DF" w:rsidRPr="00A462BC" w:rsidRDefault="008D34DF" w:rsidP="00440BCD">
            <w:pPr>
              <w:pStyle w:val="BodyText"/>
            </w:pPr>
          </w:p>
        </w:tc>
        <w:tc>
          <w:tcPr>
            <w:tcW w:w="1931" w:type="dxa"/>
            <w:vAlign w:val="center"/>
          </w:tcPr>
          <w:p w14:paraId="4D94BBE1" w14:textId="2B837835" w:rsidR="008D34DF" w:rsidRPr="00A462BC" w:rsidRDefault="008D34DF" w:rsidP="00440BCD">
            <w:pPr>
              <w:pStyle w:val="BodyText"/>
            </w:pPr>
          </w:p>
        </w:tc>
      </w:tr>
      <w:tr w:rsidR="008D34DF" w:rsidRPr="00A462BC" w14:paraId="49EF973C" w14:textId="77777777" w:rsidTr="008D34DF">
        <w:trPr>
          <w:cantSplit/>
          <w:jc w:val="center"/>
        </w:trPr>
        <w:tc>
          <w:tcPr>
            <w:tcW w:w="1327" w:type="dxa"/>
            <w:vAlign w:val="center"/>
          </w:tcPr>
          <w:p w14:paraId="1F58973C" w14:textId="47D57CCC" w:rsidR="008D34DF" w:rsidRPr="00A462BC" w:rsidRDefault="008D34DF" w:rsidP="00440BCD">
            <w:pPr>
              <w:pStyle w:val="BodyText"/>
            </w:pPr>
          </w:p>
        </w:tc>
        <w:tc>
          <w:tcPr>
            <w:tcW w:w="4320" w:type="dxa"/>
          </w:tcPr>
          <w:p w14:paraId="24AEA932" w14:textId="2DA2564C" w:rsidR="008D34DF" w:rsidRPr="00A462BC" w:rsidRDefault="008D34DF" w:rsidP="00440BCD">
            <w:pPr>
              <w:pStyle w:val="BodyText"/>
            </w:pPr>
          </w:p>
        </w:tc>
        <w:tc>
          <w:tcPr>
            <w:tcW w:w="1890" w:type="dxa"/>
          </w:tcPr>
          <w:p w14:paraId="5B9DB92E" w14:textId="1924A388" w:rsidR="008D34DF" w:rsidRPr="00A462BC" w:rsidRDefault="008D34DF" w:rsidP="00440BCD">
            <w:pPr>
              <w:pStyle w:val="BodyText"/>
            </w:pPr>
          </w:p>
        </w:tc>
        <w:tc>
          <w:tcPr>
            <w:tcW w:w="1931" w:type="dxa"/>
            <w:vAlign w:val="center"/>
          </w:tcPr>
          <w:p w14:paraId="4CD607A1" w14:textId="1A325CF3" w:rsidR="008D34DF" w:rsidRPr="00A462BC" w:rsidRDefault="008D34DF" w:rsidP="00440BCD">
            <w:pPr>
              <w:pStyle w:val="BodyText"/>
            </w:pPr>
          </w:p>
        </w:tc>
      </w:tr>
      <w:tr w:rsidR="008D34DF" w:rsidRPr="00A462BC" w14:paraId="40948A69" w14:textId="77777777" w:rsidTr="008D34DF">
        <w:trPr>
          <w:cantSplit/>
          <w:jc w:val="center"/>
        </w:trPr>
        <w:tc>
          <w:tcPr>
            <w:tcW w:w="1327" w:type="dxa"/>
            <w:vAlign w:val="center"/>
          </w:tcPr>
          <w:p w14:paraId="0789BA48" w14:textId="11788161" w:rsidR="008D34DF" w:rsidRPr="00A462BC" w:rsidRDefault="008D34DF" w:rsidP="00440BCD">
            <w:pPr>
              <w:pStyle w:val="BodyText"/>
            </w:pPr>
          </w:p>
        </w:tc>
        <w:tc>
          <w:tcPr>
            <w:tcW w:w="4320" w:type="dxa"/>
          </w:tcPr>
          <w:p w14:paraId="49BC1BB2" w14:textId="64F1207E" w:rsidR="008D34DF" w:rsidRPr="00A462BC" w:rsidRDefault="008D34DF" w:rsidP="00440BCD">
            <w:pPr>
              <w:pStyle w:val="BodyText"/>
            </w:pPr>
          </w:p>
        </w:tc>
        <w:tc>
          <w:tcPr>
            <w:tcW w:w="1890" w:type="dxa"/>
          </w:tcPr>
          <w:p w14:paraId="507F56B4" w14:textId="7356D332" w:rsidR="008D34DF" w:rsidRPr="00A462BC" w:rsidRDefault="008D34DF" w:rsidP="00440BCD">
            <w:pPr>
              <w:pStyle w:val="BodyText"/>
            </w:pPr>
          </w:p>
        </w:tc>
        <w:tc>
          <w:tcPr>
            <w:tcW w:w="1931" w:type="dxa"/>
            <w:vAlign w:val="center"/>
          </w:tcPr>
          <w:p w14:paraId="402E0577" w14:textId="64217A1F" w:rsidR="008D34DF" w:rsidRPr="00A462BC" w:rsidRDefault="008D34DF" w:rsidP="00440BCD">
            <w:pPr>
              <w:pStyle w:val="BodyText"/>
            </w:pPr>
          </w:p>
        </w:tc>
      </w:tr>
      <w:tr w:rsidR="008D34DF" w:rsidRPr="00A462BC" w14:paraId="5A3FCEC2" w14:textId="77777777" w:rsidTr="008D34DF">
        <w:trPr>
          <w:cantSplit/>
          <w:jc w:val="center"/>
        </w:trPr>
        <w:tc>
          <w:tcPr>
            <w:tcW w:w="1327" w:type="dxa"/>
            <w:vAlign w:val="center"/>
          </w:tcPr>
          <w:p w14:paraId="1D8EB25E" w14:textId="573B46D9" w:rsidR="008D34DF" w:rsidRPr="00A462BC" w:rsidRDefault="008D34DF" w:rsidP="00440BCD">
            <w:pPr>
              <w:pStyle w:val="BodyText"/>
            </w:pPr>
          </w:p>
        </w:tc>
        <w:tc>
          <w:tcPr>
            <w:tcW w:w="4320" w:type="dxa"/>
          </w:tcPr>
          <w:p w14:paraId="065D79EC" w14:textId="11BE93DD" w:rsidR="008D34DF" w:rsidRPr="00A462BC" w:rsidRDefault="008D34DF" w:rsidP="00440BCD">
            <w:pPr>
              <w:pStyle w:val="BodyText"/>
            </w:pPr>
          </w:p>
        </w:tc>
        <w:tc>
          <w:tcPr>
            <w:tcW w:w="1890" w:type="dxa"/>
          </w:tcPr>
          <w:p w14:paraId="4B1B07EF" w14:textId="6EBADD09" w:rsidR="008D34DF" w:rsidRPr="00A462BC" w:rsidRDefault="008D34DF" w:rsidP="00440BCD">
            <w:pPr>
              <w:pStyle w:val="BodyText"/>
            </w:pPr>
          </w:p>
        </w:tc>
        <w:tc>
          <w:tcPr>
            <w:tcW w:w="1931" w:type="dxa"/>
            <w:vAlign w:val="center"/>
          </w:tcPr>
          <w:p w14:paraId="670C3450" w14:textId="57082687" w:rsidR="008D34DF" w:rsidRPr="00A462BC" w:rsidRDefault="008D34DF" w:rsidP="00440BCD">
            <w:pPr>
              <w:pStyle w:val="BodyText"/>
            </w:pPr>
          </w:p>
        </w:tc>
      </w:tr>
      <w:tr w:rsidR="008D34DF" w:rsidRPr="00A462BC" w14:paraId="597AE311" w14:textId="77777777" w:rsidTr="008D34DF">
        <w:trPr>
          <w:cantSplit/>
          <w:jc w:val="center"/>
        </w:trPr>
        <w:tc>
          <w:tcPr>
            <w:tcW w:w="1327" w:type="dxa"/>
            <w:vAlign w:val="center"/>
          </w:tcPr>
          <w:p w14:paraId="5CEBBF51" w14:textId="5CF18789" w:rsidR="008D34DF" w:rsidRPr="00A462BC" w:rsidRDefault="008D34DF" w:rsidP="00440BCD">
            <w:pPr>
              <w:pStyle w:val="BodyText"/>
            </w:pPr>
          </w:p>
        </w:tc>
        <w:tc>
          <w:tcPr>
            <w:tcW w:w="4320" w:type="dxa"/>
          </w:tcPr>
          <w:p w14:paraId="5B177445" w14:textId="0CDB87B3" w:rsidR="008D34DF" w:rsidRPr="00A462BC" w:rsidRDefault="008D34DF" w:rsidP="00440BCD">
            <w:pPr>
              <w:pStyle w:val="BodyText"/>
            </w:pPr>
          </w:p>
        </w:tc>
        <w:tc>
          <w:tcPr>
            <w:tcW w:w="1890" w:type="dxa"/>
          </w:tcPr>
          <w:p w14:paraId="2DD45FD9" w14:textId="2E22EC99" w:rsidR="008D34DF" w:rsidRPr="00A462BC" w:rsidRDefault="008D34DF" w:rsidP="00440BCD">
            <w:pPr>
              <w:pStyle w:val="BodyText"/>
            </w:pPr>
          </w:p>
        </w:tc>
        <w:tc>
          <w:tcPr>
            <w:tcW w:w="1931" w:type="dxa"/>
            <w:vAlign w:val="center"/>
          </w:tcPr>
          <w:p w14:paraId="476DC712" w14:textId="0205A8A1" w:rsidR="008D34DF" w:rsidRPr="00A462BC" w:rsidRDefault="008D34DF" w:rsidP="00440BCD">
            <w:pPr>
              <w:pStyle w:val="BodyText"/>
            </w:pPr>
          </w:p>
        </w:tc>
      </w:tr>
      <w:tr w:rsidR="008D34DF" w:rsidRPr="00A462BC" w14:paraId="0D7F5B37" w14:textId="77777777" w:rsidTr="008D34DF">
        <w:trPr>
          <w:cantSplit/>
          <w:jc w:val="center"/>
        </w:trPr>
        <w:tc>
          <w:tcPr>
            <w:tcW w:w="1327" w:type="dxa"/>
            <w:vAlign w:val="center"/>
          </w:tcPr>
          <w:p w14:paraId="5A65E1BC" w14:textId="77777777" w:rsidR="008D34DF" w:rsidRPr="00A462BC" w:rsidRDefault="008D34DF" w:rsidP="00440BCD">
            <w:pPr>
              <w:pStyle w:val="BodyText"/>
            </w:pPr>
          </w:p>
        </w:tc>
        <w:tc>
          <w:tcPr>
            <w:tcW w:w="4320" w:type="dxa"/>
          </w:tcPr>
          <w:p w14:paraId="1191CBFB" w14:textId="77777777" w:rsidR="008D34DF" w:rsidRPr="00A462BC" w:rsidRDefault="008D34DF" w:rsidP="00440BCD">
            <w:pPr>
              <w:pStyle w:val="BodyText"/>
            </w:pPr>
          </w:p>
        </w:tc>
        <w:tc>
          <w:tcPr>
            <w:tcW w:w="1890" w:type="dxa"/>
            <w:vAlign w:val="center"/>
          </w:tcPr>
          <w:p w14:paraId="214B1821" w14:textId="77777777" w:rsidR="008D34DF" w:rsidRPr="00A462BC" w:rsidRDefault="008D34DF" w:rsidP="00440BCD">
            <w:pPr>
              <w:pStyle w:val="BodyText"/>
            </w:pPr>
          </w:p>
        </w:tc>
        <w:tc>
          <w:tcPr>
            <w:tcW w:w="1931" w:type="dxa"/>
            <w:vAlign w:val="center"/>
          </w:tcPr>
          <w:p w14:paraId="58E96974" w14:textId="77777777" w:rsidR="008D34DF" w:rsidRPr="00A462BC" w:rsidRDefault="008D34DF" w:rsidP="00440BCD">
            <w:pPr>
              <w:pStyle w:val="BodyText"/>
            </w:pPr>
          </w:p>
        </w:tc>
      </w:tr>
      <w:tr w:rsidR="008D34DF" w:rsidRPr="00A462BC" w14:paraId="4658F194" w14:textId="77777777" w:rsidTr="008D34DF">
        <w:trPr>
          <w:cantSplit/>
          <w:jc w:val="center"/>
        </w:trPr>
        <w:tc>
          <w:tcPr>
            <w:tcW w:w="1327" w:type="dxa"/>
            <w:vAlign w:val="center"/>
          </w:tcPr>
          <w:p w14:paraId="69DAF8D0" w14:textId="77777777" w:rsidR="008D34DF" w:rsidRPr="00A462BC" w:rsidRDefault="008D34DF" w:rsidP="00440BCD">
            <w:pPr>
              <w:pStyle w:val="BodyText"/>
            </w:pPr>
          </w:p>
        </w:tc>
        <w:tc>
          <w:tcPr>
            <w:tcW w:w="4320" w:type="dxa"/>
          </w:tcPr>
          <w:p w14:paraId="1088275F" w14:textId="77777777" w:rsidR="008D34DF" w:rsidRPr="00A462BC" w:rsidRDefault="008D34DF" w:rsidP="00440BCD">
            <w:pPr>
              <w:pStyle w:val="BodyText"/>
            </w:pPr>
          </w:p>
        </w:tc>
        <w:tc>
          <w:tcPr>
            <w:tcW w:w="1890" w:type="dxa"/>
            <w:vAlign w:val="center"/>
          </w:tcPr>
          <w:p w14:paraId="525B18E4" w14:textId="77777777" w:rsidR="008D34DF" w:rsidRPr="00A462BC" w:rsidRDefault="008D34DF" w:rsidP="00440BCD">
            <w:pPr>
              <w:pStyle w:val="BodyText"/>
            </w:pPr>
          </w:p>
        </w:tc>
        <w:tc>
          <w:tcPr>
            <w:tcW w:w="1931" w:type="dxa"/>
            <w:vAlign w:val="center"/>
          </w:tcPr>
          <w:p w14:paraId="0BD6B135" w14:textId="77777777" w:rsidR="008D34DF" w:rsidRPr="00A462BC" w:rsidRDefault="008D34DF" w:rsidP="00440BCD">
            <w:pPr>
              <w:pStyle w:val="BodyText"/>
            </w:pPr>
          </w:p>
        </w:tc>
      </w:tr>
      <w:tr w:rsidR="008D34DF" w:rsidRPr="00A462BC" w14:paraId="06868D51" w14:textId="77777777" w:rsidTr="008D34DF">
        <w:trPr>
          <w:cantSplit/>
          <w:jc w:val="center"/>
        </w:trPr>
        <w:tc>
          <w:tcPr>
            <w:tcW w:w="1327" w:type="dxa"/>
            <w:vAlign w:val="center"/>
          </w:tcPr>
          <w:p w14:paraId="5D38A4DD" w14:textId="77777777" w:rsidR="008D34DF" w:rsidRPr="00A462BC" w:rsidRDefault="008D34DF" w:rsidP="00440BCD">
            <w:pPr>
              <w:pStyle w:val="BodyText"/>
            </w:pPr>
          </w:p>
        </w:tc>
        <w:tc>
          <w:tcPr>
            <w:tcW w:w="4320" w:type="dxa"/>
          </w:tcPr>
          <w:p w14:paraId="611993EA" w14:textId="77777777" w:rsidR="008D34DF" w:rsidRPr="00A462BC" w:rsidRDefault="008D34DF" w:rsidP="00440BCD">
            <w:pPr>
              <w:pStyle w:val="BodyText"/>
            </w:pPr>
          </w:p>
        </w:tc>
        <w:tc>
          <w:tcPr>
            <w:tcW w:w="1890" w:type="dxa"/>
            <w:vAlign w:val="center"/>
          </w:tcPr>
          <w:p w14:paraId="2D4C6BD9" w14:textId="77777777" w:rsidR="008D34DF" w:rsidRPr="00A462BC" w:rsidRDefault="008D34DF" w:rsidP="00440BCD">
            <w:pPr>
              <w:pStyle w:val="BodyText"/>
            </w:pPr>
          </w:p>
        </w:tc>
        <w:tc>
          <w:tcPr>
            <w:tcW w:w="1931" w:type="dxa"/>
            <w:vAlign w:val="center"/>
          </w:tcPr>
          <w:p w14:paraId="67D236A0" w14:textId="77777777" w:rsidR="008D34DF" w:rsidRPr="00A462BC" w:rsidRDefault="008D34DF" w:rsidP="00440BCD">
            <w:pPr>
              <w:pStyle w:val="BodyText"/>
            </w:pPr>
          </w:p>
        </w:tc>
      </w:tr>
      <w:tr w:rsidR="008D34DF" w:rsidRPr="00A462BC" w14:paraId="66C1134E" w14:textId="77777777" w:rsidTr="008D34DF">
        <w:trPr>
          <w:cantSplit/>
          <w:jc w:val="center"/>
        </w:trPr>
        <w:tc>
          <w:tcPr>
            <w:tcW w:w="1327" w:type="dxa"/>
            <w:vAlign w:val="center"/>
          </w:tcPr>
          <w:p w14:paraId="72E81332" w14:textId="77777777" w:rsidR="008D34DF" w:rsidRPr="00A462BC" w:rsidRDefault="008D34DF" w:rsidP="00440BCD">
            <w:pPr>
              <w:pStyle w:val="BodyText"/>
            </w:pPr>
          </w:p>
        </w:tc>
        <w:tc>
          <w:tcPr>
            <w:tcW w:w="4320" w:type="dxa"/>
          </w:tcPr>
          <w:p w14:paraId="4C355CE6" w14:textId="77777777" w:rsidR="008D34DF" w:rsidRPr="00A462BC" w:rsidRDefault="008D34DF" w:rsidP="00440BCD">
            <w:pPr>
              <w:pStyle w:val="BodyText"/>
            </w:pPr>
          </w:p>
        </w:tc>
        <w:tc>
          <w:tcPr>
            <w:tcW w:w="1890" w:type="dxa"/>
            <w:vAlign w:val="center"/>
          </w:tcPr>
          <w:p w14:paraId="3639C796" w14:textId="77777777" w:rsidR="008D34DF" w:rsidRPr="00A462BC" w:rsidRDefault="008D34DF" w:rsidP="00440BCD">
            <w:pPr>
              <w:pStyle w:val="BodyText"/>
            </w:pPr>
          </w:p>
        </w:tc>
        <w:tc>
          <w:tcPr>
            <w:tcW w:w="1931" w:type="dxa"/>
            <w:vAlign w:val="center"/>
          </w:tcPr>
          <w:p w14:paraId="61AA8BC6" w14:textId="77777777" w:rsidR="008D34DF" w:rsidRPr="00A462BC" w:rsidRDefault="008D34DF" w:rsidP="00440BCD">
            <w:pPr>
              <w:pStyle w:val="BodyText"/>
            </w:pPr>
          </w:p>
        </w:tc>
      </w:tr>
    </w:tbl>
    <w:p w14:paraId="180E7227" w14:textId="52840B12" w:rsidR="00421CBF" w:rsidRPr="00A462BC" w:rsidRDefault="00421CBF" w:rsidP="00440BCD">
      <w:pPr>
        <w:pStyle w:val="BodyText"/>
      </w:pPr>
    </w:p>
    <w:p w14:paraId="2EA99B90" w14:textId="77777777" w:rsidR="007E7DA8" w:rsidRPr="00A462BC" w:rsidRDefault="007E7DA8" w:rsidP="00440BCD">
      <w:pPr>
        <w:pStyle w:val="BodyText"/>
      </w:pPr>
    </w:p>
    <w:p w14:paraId="24C3BE4A" w14:textId="77777777" w:rsidR="007E7DA8" w:rsidRPr="00A462BC" w:rsidRDefault="007E7DA8" w:rsidP="00440BCD">
      <w:pPr>
        <w:pStyle w:val="BodyText"/>
      </w:pPr>
    </w:p>
    <w:p w14:paraId="7D3DFB56" w14:textId="77777777" w:rsidR="00421CBF" w:rsidRPr="00A462BC" w:rsidRDefault="00421CBF">
      <w:pPr>
        <w:rPr>
          <w:rFonts w:cstheme="minorHAnsi"/>
        </w:rPr>
      </w:pPr>
      <w:r w:rsidRPr="00A462BC">
        <w:rPr>
          <w:rFonts w:cstheme="minorHAnsi"/>
        </w:rPr>
        <w:br w:type="page"/>
      </w:r>
    </w:p>
    <w:p w14:paraId="4DE002C9" w14:textId="77777777" w:rsidR="00796D9C" w:rsidRPr="00A462BC" w:rsidRDefault="00796D9C" w:rsidP="00440BCD">
      <w:pPr>
        <w:pStyle w:val="BodyText"/>
      </w:pPr>
    </w:p>
    <w:p w14:paraId="25D7AC44" w14:textId="77777777" w:rsidR="00796D9C" w:rsidRPr="00A462BC" w:rsidRDefault="00421CBF">
      <w:pPr>
        <w:pStyle w:val="TOC"/>
        <w:rPr>
          <w:rFonts w:asciiTheme="minorHAnsi" w:hAnsiTheme="minorHAnsi" w:cstheme="minorHAnsi"/>
        </w:rPr>
      </w:pPr>
      <w:r w:rsidRPr="00A462BC">
        <w:rPr>
          <w:rFonts w:asciiTheme="minorHAnsi" w:hAnsiTheme="minorHAnsi" w:cstheme="minorHAnsi"/>
          <w:noProof/>
          <w:lang w:val="en-CA" w:eastAsia="en-CA"/>
        </w:rPr>
        <mc:AlternateContent>
          <mc:Choice Requires="wps">
            <w:drawing>
              <wp:anchor distT="0" distB="0" distL="114300" distR="114300" simplePos="0" relativeHeight="251657217" behindDoc="0" locked="0" layoutInCell="1" allowOverlap="1" wp14:anchorId="26F7F6EB" wp14:editId="20945B6F">
                <wp:simplePos x="0" y="0"/>
                <wp:positionH relativeFrom="margin">
                  <wp:align>center</wp:align>
                </wp:positionH>
                <wp:positionV relativeFrom="paragraph">
                  <wp:posOffset>3826065</wp:posOffset>
                </wp:positionV>
                <wp:extent cx="3020695" cy="610235"/>
                <wp:effectExtent l="0" t="0" r="8255" b="18415"/>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20695" cy="610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549F6BCD" w14:textId="77777777" w:rsidR="008F5539" w:rsidRDefault="008F5539">
                            <w:pPr>
                              <w:jc w:val="center"/>
                            </w:pPr>
                            <w:r>
                              <w:t>This Page Intentionally Left Blank</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F7F6EB" id="Rectangle 5" o:spid="_x0000_s1027" style="position:absolute;left:0;text-align:left;margin-left:0;margin-top:301.25pt;width:237.85pt;height:48.05pt;z-index:251657217;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" filled="f" stroked="f" strokeweight="0">
                <v:textbox inset="0,0,0,0">
                  <w:txbxContent>
                    <w:p w14:paraId="549F6BCD" w14:textId="77777777" w:rsidR="008F5539" w:rsidRDefault="008F5539">
                      <w:pPr>
                        <w:jc w:val="center"/>
                      </w:pPr>
                      <w:r>
                        <w:t>This Page Intentionally Left Blank</w:t>
                      </w:r>
                    </w:p>
                  </w:txbxContent>
                </v:textbox>
                <w10:wrap anchorx="margin"/>
              </v:rect>
            </w:pict>
          </mc:Fallback>
        </mc:AlternateContent>
      </w:r>
      <w:r w:rsidR="00796D9C" w:rsidRPr="00A462BC">
        <w:rPr>
          <w:rFonts w:asciiTheme="minorHAnsi" w:hAnsiTheme="minorHAnsi" w:cstheme="minorHAnsi"/>
        </w:rPr>
        <w:br w:type="page"/>
      </w:r>
      <w:r w:rsidR="00796D9C" w:rsidRPr="00A462BC">
        <w:rPr>
          <w:rFonts w:asciiTheme="minorHAnsi" w:hAnsiTheme="minorHAnsi" w:cstheme="minorHAnsi"/>
        </w:rPr>
        <w:lastRenderedPageBreak/>
        <w:t>Table of Contents</w:t>
      </w:r>
    </w:p>
    <w:bookmarkStart w:id="1" w:name="_Toc496704412"/>
    <w:bookmarkStart w:id="2" w:name="_Toc496706236"/>
    <w:p w14:paraId="07E27E49" w14:textId="3F6B07D0" w:rsidR="00CF1A9E" w:rsidRDefault="002C5682">
      <w:pPr>
        <w:pStyle w:val="TOC1"/>
        <w:tabs>
          <w:tab w:val="left" w:pos="482"/>
        </w:tabs>
        <w:rPr>
          <w:rFonts w:eastAsiaTheme="minorEastAsia" w:cstheme="minorBidi"/>
          <w:b w:val="0"/>
          <w:smallCaps w:val="0"/>
          <w:noProof/>
          <w:kern w:val="2"/>
          <w:szCs w:val="24"/>
          <w14:ligatures w14:val="standardContextual"/>
        </w:rPr>
      </w:pPr>
      <w:r>
        <w:rPr>
          <w:b w:val="0"/>
          <w:sz w:val="20"/>
        </w:rPr>
        <w:fldChar w:fldCharType="begin"/>
      </w:r>
      <w:r>
        <w:rPr>
          <w:b w:val="0"/>
          <w:sz w:val="20"/>
        </w:rPr>
        <w:instrText xml:space="preserve"> TOC \h \z \t "Heading 1,1,Heading 2,2,Heading 7,2,Appendices,1" </w:instrText>
      </w:r>
      <w:r>
        <w:rPr>
          <w:b w:val="0"/>
          <w:sz w:val="20"/>
        </w:rPr>
        <w:fldChar w:fldCharType="separate"/>
      </w:r>
      <w:hyperlink w:anchor="_Toc240988528" w:history="1">
        <w:r w:rsidR="00CF1A9E" w:rsidRPr="002E08FD">
          <w:rPr>
            <w:rStyle w:val="Hyperlink"/>
            <w:rFonts w:cstheme="minorHAnsi"/>
            <w:noProof/>
          </w:rPr>
          <w:t>1</w:t>
        </w:r>
        <w:r w:rsidR="00CF1A9E">
          <w:rPr>
            <w:rFonts w:eastAsiaTheme="minorEastAsia" w:cstheme="minorBidi"/>
            <w:b w:val="0"/>
            <w:smallCaps w:val="0"/>
            <w:noProof/>
            <w:kern w:val="2"/>
            <w:szCs w:val="24"/>
            <w14:ligatures w14:val="standardContextual"/>
          </w:rPr>
          <w:tab/>
        </w:r>
        <w:r w:rsidR="00CF1A9E" w:rsidRPr="002E08FD">
          <w:rPr>
            <w:rStyle w:val="Hyperlink"/>
            <w:rFonts w:cstheme="minorHAnsi"/>
            <w:noProof/>
          </w:rPr>
          <w:t>Introduction</w:t>
        </w:r>
        <w:r w:rsidR="00CF1A9E">
          <w:rPr>
            <w:noProof/>
            <w:webHidden/>
          </w:rPr>
          <w:tab/>
        </w:r>
        <w:r w:rsidR="00CF1A9E">
          <w:rPr>
            <w:noProof/>
            <w:webHidden/>
          </w:rPr>
          <w:fldChar w:fldCharType="begin"/>
        </w:r>
        <w:r w:rsidR="00CF1A9E">
          <w:rPr>
            <w:noProof/>
            <w:webHidden/>
          </w:rPr>
          <w:instrText xml:space="preserve"> PAGEREF _Toc240988528 \h </w:instrText>
        </w:r>
        <w:r w:rsidR="00CF1A9E">
          <w:rPr>
            <w:noProof/>
            <w:webHidden/>
          </w:rPr>
        </w:r>
        <w:r w:rsidR="00CF1A9E">
          <w:rPr>
            <w:noProof/>
            <w:webHidden/>
          </w:rPr>
          <w:fldChar w:fldCharType="separate"/>
        </w:r>
        <w:r w:rsidR="00CF1A9E">
          <w:rPr>
            <w:noProof/>
            <w:webHidden/>
          </w:rPr>
          <w:t>7</w:t>
        </w:r>
        <w:r w:rsidR="00CF1A9E">
          <w:rPr>
            <w:noProof/>
            <w:webHidden/>
          </w:rPr>
          <w:fldChar w:fldCharType="end"/>
        </w:r>
      </w:hyperlink>
    </w:p>
    <w:p w14:paraId="1713716A" w14:textId="07F7F487" w:rsidR="00CF1A9E" w:rsidRDefault="00CF1A9E">
      <w:pPr>
        <w:pStyle w:val="TOC2"/>
        <w:tabs>
          <w:tab w:val="left" w:pos="960"/>
        </w:tabs>
        <w:rPr>
          <w:rFonts w:eastAsiaTheme="minorEastAsia" w:cstheme="minorBidi"/>
          <w:smallCaps w:val="0"/>
          <w:noProof/>
          <w:kern w:val="2"/>
          <w:sz w:val="24"/>
          <w:szCs w:val="24"/>
          <w14:ligatures w14:val="standardContextual"/>
        </w:rPr>
      </w:pPr>
      <w:hyperlink w:anchor="_Toc240988529" w:history="1">
        <w:r w:rsidRPr="002E08FD">
          <w:rPr>
            <w:rStyle w:val="Hyperlink"/>
            <w:rFonts w:cstheme="minorHAnsi"/>
            <w:noProof/>
          </w:rPr>
          <w:t>1.1</w:t>
        </w:r>
        <w:r>
          <w:rPr>
            <w:rFonts w:eastAsiaTheme="minorEastAsia" w:cstheme="minorBidi"/>
            <w:smallCaps w:val="0"/>
            <w:noProof/>
            <w:kern w:val="2"/>
            <w:sz w:val="24"/>
            <w:szCs w:val="24"/>
            <w14:ligatures w14:val="standardContextual"/>
          </w:rPr>
          <w:tab/>
        </w:r>
        <w:r w:rsidRPr="002E08FD">
          <w:rPr>
            <w:rStyle w:val="Hyperlink"/>
            <w:rFonts w:cstheme="minorHAnsi"/>
            <w:noProof/>
          </w:rPr>
          <w:t>Purpose of this document</w:t>
        </w:r>
        <w:r>
          <w:rPr>
            <w:noProof/>
            <w:webHidden/>
          </w:rPr>
          <w:tab/>
        </w:r>
        <w:r>
          <w:rPr>
            <w:noProof/>
            <w:webHidden/>
          </w:rPr>
          <w:fldChar w:fldCharType="begin"/>
        </w:r>
        <w:r>
          <w:rPr>
            <w:noProof/>
            <w:webHidden/>
          </w:rPr>
          <w:instrText xml:space="preserve"> PAGEREF _Toc240988529 \h </w:instrText>
        </w:r>
        <w:r>
          <w:rPr>
            <w:noProof/>
            <w:webHidden/>
          </w:rPr>
        </w:r>
        <w:r>
          <w:rPr>
            <w:noProof/>
            <w:webHidden/>
          </w:rPr>
          <w:fldChar w:fldCharType="separate"/>
        </w:r>
        <w:r>
          <w:rPr>
            <w:noProof/>
            <w:webHidden/>
          </w:rPr>
          <w:t>7</w:t>
        </w:r>
        <w:r>
          <w:rPr>
            <w:noProof/>
            <w:webHidden/>
          </w:rPr>
          <w:fldChar w:fldCharType="end"/>
        </w:r>
      </w:hyperlink>
    </w:p>
    <w:p w14:paraId="5FF2C081" w14:textId="38AAAE0E" w:rsidR="00CF1A9E" w:rsidRDefault="00CF1A9E">
      <w:pPr>
        <w:pStyle w:val="TOC1"/>
        <w:tabs>
          <w:tab w:val="left" w:pos="482"/>
        </w:tabs>
        <w:rPr>
          <w:rFonts w:eastAsiaTheme="minorEastAsia" w:cstheme="minorBidi"/>
          <w:b w:val="0"/>
          <w:smallCaps w:val="0"/>
          <w:noProof/>
          <w:kern w:val="2"/>
          <w:szCs w:val="24"/>
          <w14:ligatures w14:val="standardContextual"/>
        </w:rPr>
      </w:pPr>
      <w:hyperlink w:anchor="_Toc240988530" w:history="1">
        <w:r w:rsidRPr="002E08FD">
          <w:rPr>
            <w:rStyle w:val="Hyperlink"/>
            <w:rFonts w:cstheme="minorHAnsi"/>
            <w:noProof/>
          </w:rPr>
          <w:t>2</w:t>
        </w:r>
        <w:r>
          <w:rPr>
            <w:rFonts w:eastAsiaTheme="minorEastAsia" w:cstheme="minorBidi"/>
            <w:b w:val="0"/>
            <w:smallCaps w:val="0"/>
            <w:noProof/>
            <w:kern w:val="2"/>
            <w:szCs w:val="24"/>
            <w14:ligatures w14:val="standardContextual"/>
          </w:rPr>
          <w:tab/>
        </w:r>
        <w:r w:rsidRPr="002E08FD">
          <w:rPr>
            <w:rStyle w:val="Hyperlink"/>
            <w:rFonts w:cstheme="minorHAnsi"/>
            <w:noProof/>
          </w:rPr>
          <w:t>General Descriptive Information</w:t>
        </w:r>
        <w:r>
          <w:rPr>
            <w:noProof/>
            <w:webHidden/>
          </w:rPr>
          <w:tab/>
        </w:r>
        <w:r>
          <w:rPr>
            <w:noProof/>
            <w:webHidden/>
          </w:rPr>
          <w:fldChar w:fldCharType="begin"/>
        </w:r>
        <w:r>
          <w:rPr>
            <w:noProof/>
            <w:webHidden/>
          </w:rPr>
          <w:instrText xml:space="preserve"> PAGEREF _Toc240988530 \h </w:instrText>
        </w:r>
        <w:r>
          <w:rPr>
            <w:noProof/>
            <w:webHidden/>
          </w:rPr>
        </w:r>
        <w:r>
          <w:rPr>
            <w:noProof/>
            <w:webHidden/>
          </w:rPr>
          <w:fldChar w:fldCharType="separate"/>
        </w:r>
        <w:r>
          <w:rPr>
            <w:noProof/>
            <w:webHidden/>
          </w:rPr>
          <w:t>7</w:t>
        </w:r>
        <w:r>
          <w:rPr>
            <w:noProof/>
            <w:webHidden/>
          </w:rPr>
          <w:fldChar w:fldCharType="end"/>
        </w:r>
      </w:hyperlink>
    </w:p>
    <w:p w14:paraId="7ECFFC43" w14:textId="78C6ABFE" w:rsidR="00CF1A9E" w:rsidRDefault="00CF1A9E">
      <w:pPr>
        <w:pStyle w:val="TOC2"/>
        <w:tabs>
          <w:tab w:val="left" w:pos="960"/>
        </w:tabs>
        <w:rPr>
          <w:rFonts w:eastAsiaTheme="minorEastAsia" w:cstheme="minorBidi"/>
          <w:smallCaps w:val="0"/>
          <w:noProof/>
          <w:kern w:val="2"/>
          <w:sz w:val="24"/>
          <w:szCs w:val="24"/>
          <w14:ligatures w14:val="standardContextual"/>
        </w:rPr>
      </w:pPr>
      <w:hyperlink w:anchor="_Toc240988531" w:history="1">
        <w:r w:rsidRPr="002E08FD">
          <w:rPr>
            <w:rStyle w:val="Hyperlink"/>
            <w:rFonts w:cstheme="minorHAnsi"/>
            <w:noProof/>
          </w:rPr>
          <w:t>2.1</w:t>
        </w:r>
        <w:r>
          <w:rPr>
            <w:rFonts w:eastAsiaTheme="minorEastAsia" w:cstheme="minorBidi"/>
            <w:smallCaps w:val="0"/>
            <w:noProof/>
            <w:kern w:val="2"/>
            <w:sz w:val="24"/>
            <w:szCs w:val="24"/>
            <w14:ligatures w14:val="standardContextual"/>
          </w:rPr>
          <w:tab/>
        </w:r>
        <w:r w:rsidRPr="002E08FD">
          <w:rPr>
            <w:rStyle w:val="Hyperlink"/>
            <w:rFonts w:cstheme="minorHAnsi"/>
            <w:noProof/>
          </w:rPr>
          <w:t>Mission Overview</w:t>
        </w:r>
        <w:r>
          <w:rPr>
            <w:noProof/>
            <w:webHidden/>
          </w:rPr>
          <w:tab/>
        </w:r>
        <w:r>
          <w:rPr>
            <w:noProof/>
            <w:webHidden/>
          </w:rPr>
          <w:fldChar w:fldCharType="begin"/>
        </w:r>
        <w:r>
          <w:rPr>
            <w:noProof/>
            <w:webHidden/>
          </w:rPr>
          <w:instrText xml:space="preserve"> PAGEREF _Toc240988531 \h </w:instrText>
        </w:r>
        <w:r>
          <w:rPr>
            <w:noProof/>
            <w:webHidden/>
          </w:rPr>
        </w:r>
        <w:r>
          <w:rPr>
            <w:noProof/>
            <w:webHidden/>
          </w:rPr>
          <w:fldChar w:fldCharType="separate"/>
        </w:r>
        <w:r>
          <w:rPr>
            <w:noProof/>
            <w:webHidden/>
          </w:rPr>
          <w:t>7</w:t>
        </w:r>
        <w:r>
          <w:rPr>
            <w:noProof/>
            <w:webHidden/>
          </w:rPr>
          <w:fldChar w:fldCharType="end"/>
        </w:r>
      </w:hyperlink>
    </w:p>
    <w:p w14:paraId="0C0D89A8" w14:textId="2527BA00" w:rsidR="00CF1A9E" w:rsidRDefault="00CF1A9E">
      <w:pPr>
        <w:pStyle w:val="TOC2"/>
        <w:tabs>
          <w:tab w:val="left" w:pos="960"/>
        </w:tabs>
        <w:rPr>
          <w:rFonts w:eastAsiaTheme="minorEastAsia" w:cstheme="minorBidi"/>
          <w:smallCaps w:val="0"/>
          <w:noProof/>
          <w:kern w:val="2"/>
          <w:sz w:val="24"/>
          <w:szCs w:val="24"/>
          <w14:ligatures w14:val="standardContextual"/>
        </w:rPr>
      </w:pPr>
      <w:hyperlink w:anchor="_Toc240988532" w:history="1">
        <w:r w:rsidRPr="002E08FD">
          <w:rPr>
            <w:rStyle w:val="Hyperlink"/>
            <w:noProof/>
          </w:rPr>
          <w:t>2.2</w:t>
        </w:r>
        <w:r>
          <w:rPr>
            <w:rFonts w:eastAsiaTheme="minorEastAsia" w:cstheme="minorBidi"/>
            <w:smallCaps w:val="0"/>
            <w:noProof/>
            <w:kern w:val="2"/>
            <w:sz w:val="24"/>
            <w:szCs w:val="24"/>
            <w14:ligatures w14:val="standardContextual"/>
          </w:rPr>
          <w:tab/>
        </w:r>
        <w:r w:rsidRPr="002E08FD">
          <w:rPr>
            <w:rStyle w:val="Hyperlink"/>
            <w:noProof/>
          </w:rPr>
          <w:t>Context</w:t>
        </w:r>
        <w:r>
          <w:rPr>
            <w:noProof/>
            <w:webHidden/>
          </w:rPr>
          <w:tab/>
        </w:r>
        <w:r>
          <w:rPr>
            <w:noProof/>
            <w:webHidden/>
          </w:rPr>
          <w:fldChar w:fldCharType="begin"/>
        </w:r>
        <w:r>
          <w:rPr>
            <w:noProof/>
            <w:webHidden/>
          </w:rPr>
          <w:instrText xml:space="preserve"> PAGEREF _Toc240988532 \h </w:instrText>
        </w:r>
        <w:r>
          <w:rPr>
            <w:noProof/>
            <w:webHidden/>
          </w:rPr>
        </w:r>
        <w:r>
          <w:rPr>
            <w:noProof/>
            <w:webHidden/>
          </w:rPr>
          <w:fldChar w:fldCharType="separate"/>
        </w:r>
        <w:r>
          <w:rPr>
            <w:noProof/>
            <w:webHidden/>
          </w:rPr>
          <w:t>8</w:t>
        </w:r>
        <w:r>
          <w:rPr>
            <w:noProof/>
            <w:webHidden/>
          </w:rPr>
          <w:fldChar w:fldCharType="end"/>
        </w:r>
      </w:hyperlink>
    </w:p>
    <w:p w14:paraId="7E66BA7C" w14:textId="1D126E78" w:rsidR="00CF1A9E" w:rsidRDefault="00CF1A9E">
      <w:pPr>
        <w:pStyle w:val="TOC2"/>
        <w:tabs>
          <w:tab w:val="left" w:pos="960"/>
        </w:tabs>
        <w:rPr>
          <w:rFonts w:eastAsiaTheme="minorEastAsia" w:cstheme="minorBidi"/>
          <w:smallCaps w:val="0"/>
          <w:noProof/>
          <w:kern w:val="2"/>
          <w:sz w:val="24"/>
          <w:szCs w:val="24"/>
          <w14:ligatures w14:val="standardContextual"/>
        </w:rPr>
      </w:pPr>
      <w:hyperlink w:anchor="_Toc240988533" w:history="1">
        <w:r w:rsidRPr="002E08FD">
          <w:rPr>
            <w:rStyle w:val="Hyperlink"/>
            <w:noProof/>
          </w:rPr>
          <w:t>2.3</w:t>
        </w:r>
        <w:r>
          <w:rPr>
            <w:rFonts w:eastAsiaTheme="minorEastAsia" w:cstheme="minorBidi"/>
            <w:smallCaps w:val="0"/>
            <w:noProof/>
            <w:kern w:val="2"/>
            <w:sz w:val="24"/>
            <w:szCs w:val="24"/>
            <w14:ligatures w14:val="standardContextual"/>
          </w:rPr>
          <w:tab/>
        </w:r>
        <w:r w:rsidRPr="002E08FD">
          <w:rPr>
            <w:rStyle w:val="Hyperlink"/>
            <w:noProof/>
          </w:rPr>
          <w:t>Strategic Objectives</w:t>
        </w:r>
        <w:r>
          <w:rPr>
            <w:noProof/>
            <w:webHidden/>
          </w:rPr>
          <w:tab/>
        </w:r>
        <w:r>
          <w:rPr>
            <w:noProof/>
            <w:webHidden/>
          </w:rPr>
          <w:fldChar w:fldCharType="begin"/>
        </w:r>
        <w:r>
          <w:rPr>
            <w:noProof/>
            <w:webHidden/>
          </w:rPr>
          <w:instrText xml:space="preserve"> PAGEREF _Toc240988533 \h </w:instrText>
        </w:r>
        <w:r>
          <w:rPr>
            <w:noProof/>
            <w:webHidden/>
          </w:rPr>
        </w:r>
        <w:r>
          <w:rPr>
            <w:noProof/>
            <w:webHidden/>
          </w:rPr>
          <w:fldChar w:fldCharType="separate"/>
        </w:r>
        <w:r>
          <w:rPr>
            <w:noProof/>
            <w:webHidden/>
          </w:rPr>
          <w:t>9</w:t>
        </w:r>
        <w:r>
          <w:rPr>
            <w:noProof/>
            <w:webHidden/>
          </w:rPr>
          <w:fldChar w:fldCharType="end"/>
        </w:r>
      </w:hyperlink>
    </w:p>
    <w:p w14:paraId="460D19B0" w14:textId="07F99385" w:rsidR="00CF1A9E" w:rsidRDefault="00CF1A9E">
      <w:pPr>
        <w:pStyle w:val="TOC2"/>
        <w:tabs>
          <w:tab w:val="left" w:pos="960"/>
        </w:tabs>
        <w:rPr>
          <w:rFonts w:eastAsiaTheme="minorEastAsia" w:cstheme="minorBidi"/>
          <w:smallCaps w:val="0"/>
          <w:noProof/>
          <w:kern w:val="2"/>
          <w:sz w:val="24"/>
          <w:szCs w:val="24"/>
          <w14:ligatures w14:val="standardContextual"/>
        </w:rPr>
      </w:pPr>
      <w:hyperlink w:anchor="_Toc240988534" w:history="1">
        <w:r w:rsidRPr="002E08FD">
          <w:rPr>
            <w:rStyle w:val="Hyperlink"/>
            <w:noProof/>
          </w:rPr>
          <w:t>2.4</w:t>
        </w:r>
        <w:r>
          <w:rPr>
            <w:rFonts w:eastAsiaTheme="minorEastAsia" w:cstheme="minorBidi"/>
            <w:smallCaps w:val="0"/>
            <w:noProof/>
            <w:kern w:val="2"/>
            <w:sz w:val="24"/>
            <w:szCs w:val="24"/>
            <w14:ligatures w14:val="standardContextual"/>
          </w:rPr>
          <w:tab/>
        </w:r>
        <w:r w:rsidRPr="002E08FD">
          <w:rPr>
            <w:rStyle w:val="Hyperlink"/>
            <w:noProof/>
          </w:rPr>
          <w:t>Selected Mission Requirements</w:t>
        </w:r>
        <w:r>
          <w:rPr>
            <w:noProof/>
            <w:webHidden/>
          </w:rPr>
          <w:tab/>
        </w:r>
        <w:r>
          <w:rPr>
            <w:noProof/>
            <w:webHidden/>
          </w:rPr>
          <w:fldChar w:fldCharType="begin"/>
        </w:r>
        <w:r>
          <w:rPr>
            <w:noProof/>
            <w:webHidden/>
          </w:rPr>
          <w:instrText xml:space="preserve"> PAGEREF _Toc240988534 \h </w:instrText>
        </w:r>
        <w:r>
          <w:rPr>
            <w:noProof/>
            <w:webHidden/>
          </w:rPr>
        </w:r>
        <w:r>
          <w:rPr>
            <w:noProof/>
            <w:webHidden/>
          </w:rPr>
          <w:fldChar w:fldCharType="separate"/>
        </w:r>
        <w:r>
          <w:rPr>
            <w:noProof/>
            <w:webHidden/>
          </w:rPr>
          <w:t>9</w:t>
        </w:r>
        <w:r>
          <w:rPr>
            <w:noProof/>
            <w:webHidden/>
          </w:rPr>
          <w:fldChar w:fldCharType="end"/>
        </w:r>
      </w:hyperlink>
    </w:p>
    <w:p w14:paraId="7F9F4B7A" w14:textId="7DDA7743" w:rsidR="00CF1A9E" w:rsidRDefault="00CF1A9E">
      <w:pPr>
        <w:pStyle w:val="TOC2"/>
        <w:tabs>
          <w:tab w:val="left" w:pos="960"/>
        </w:tabs>
        <w:rPr>
          <w:rFonts w:eastAsiaTheme="minorEastAsia" w:cstheme="minorBidi"/>
          <w:smallCaps w:val="0"/>
          <w:noProof/>
          <w:kern w:val="2"/>
          <w:sz w:val="24"/>
          <w:szCs w:val="24"/>
          <w14:ligatures w14:val="standardContextual"/>
        </w:rPr>
      </w:pPr>
      <w:hyperlink w:anchor="_Toc240988535" w:history="1">
        <w:r w:rsidRPr="002E08FD">
          <w:rPr>
            <w:rStyle w:val="Hyperlink"/>
            <w:noProof/>
          </w:rPr>
          <w:t>2.5</w:t>
        </w:r>
        <w:r>
          <w:rPr>
            <w:rFonts w:eastAsiaTheme="minorEastAsia" w:cstheme="minorBidi"/>
            <w:smallCaps w:val="0"/>
            <w:noProof/>
            <w:kern w:val="2"/>
            <w:sz w:val="24"/>
            <w:szCs w:val="24"/>
            <w14:ligatures w14:val="standardContextual"/>
          </w:rPr>
          <w:tab/>
        </w:r>
        <w:r w:rsidRPr="002E08FD">
          <w:rPr>
            <w:rStyle w:val="Hyperlink"/>
            <w:noProof/>
          </w:rPr>
          <w:t>High-Level Mission Architecture</w:t>
        </w:r>
        <w:r>
          <w:rPr>
            <w:noProof/>
            <w:webHidden/>
          </w:rPr>
          <w:tab/>
        </w:r>
        <w:r>
          <w:rPr>
            <w:noProof/>
            <w:webHidden/>
          </w:rPr>
          <w:fldChar w:fldCharType="begin"/>
        </w:r>
        <w:r>
          <w:rPr>
            <w:noProof/>
            <w:webHidden/>
          </w:rPr>
          <w:instrText xml:space="preserve"> PAGEREF _Toc240988535 \h </w:instrText>
        </w:r>
        <w:r>
          <w:rPr>
            <w:noProof/>
            <w:webHidden/>
          </w:rPr>
        </w:r>
        <w:r>
          <w:rPr>
            <w:noProof/>
            <w:webHidden/>
          </w:rPr>
          <w:fldChar w:fldCharType="separate"/>
        </w:r>
        <w:r>
          <w:rPr>
            <w:noProof/>
            <w:webHidden/>
          </w:rPr>
          <w:t>11</w:t>
        </w:r>
        <w:r>
          <w:rPr>
            <w:noProof/>
            <w:webHidden/>
          </w:rPr>
          <w:fldChar w:fldCharType="end"/>
        </w:r>
      </w:hyperlink>
    </w:p>
    <w:p w14:paraId="1D1F7FA8" w14:textId="404AC3A9" w:rsidR="00CF1A9E" w:rsidRDefault="00CF1A9E">
      <w:pPr>
        <w:pStyle w:val="TOC1"/>
        <w:tabs>
          <w:tab w:val="left" w:pos="482"/>
        </w:tabs>
        <w:rPr>
          <w:rFonts w:eastAsiaTheme="minorEastAsia" w:cstheme="minorBidi"/>
          <w:b w:val="0"/>
          <w:smallCaps w:val="0"/>
          <w:noProof/>
          <w:kern w:val="2"/>
          <w:szCs w:val="24"/>
          <w14:ligatures w14:val="standardContextual"/>
        </w:rPr>
      </w:pPr>
      <w:hyperlink w:anchor="_Toc240988536" w:history="1">
        <w:r w:rsidRPr="002E08FD">
          <w:rPr>
            <w:rStyle w:val="Hyperlink"/>
            <w:rFonts w:cstheme="minorHAnsi"/>
            <w:noProof/>
          </w:rPr>
          <w:t>3</w:t>
        </w:r>
        <w:r>
          <w:rPr>
            <w:rFonts w:eastAsiaTheme="minorEastAsia" w:cstheme="minorBidi"/>
            <w:b w:val="0"/>
            <w:smallCaps w:val="0"/>
            <w:noProof/>
            <w:kern w:val="2"/>
            <w:szCs w:val="24"/>
            <w14:ligatures w14:val="standardContextual"/>
          </w:rPr>
          <w:tab/>
        </w:r>
        <w:r w:rsidRPr="002E08FD">
          <w:rPr>
            <w:rStyle w:val="Hyperlink"/>
            <w:rFonts w:cstheme="minorHAnsi"/>
            <w:noProof/>
          </w:rPr>
          <w:t>Space Segment Description</w:t>
        </w:r>
        <w:r>
          <w:rPr>
            <w:noProof/>
            <w:webHidden/>
          </w:rPr>
          <w:tab/>
        </w:r>
        <w:r>
          <w:rPr>
            <w:noProof/>
            <w:webHidden/>
          </w:rPr>
          <w:fldChar w:fldCharType="begin"/>
        </w:r>
        <w:r>
          <w:rPr>
            <w:noProof/>
            <w:webHidden/>
          </w:rPr>
          <w:instrText xml:space="preserve"> PAGEREF _Toc240988536 \h </w:instrText>
        </w:r>
        <w:r>
          <w:rPr>
            <w:noProof/>
            <w:webHidden/>
          </w:rPr>
        </w:r>
        <w:r>
          <w:rPr>
            <w:noProof/>
            <w:webHidden/>
          </w:rPr>
          <w:fldChar w:fldCharType="separate"/>
        </w:r>
        <w:r>
          <w:rPr>
            <w:noProof/>
            <w:webHidden/>
          </w:rPr>
          <w:t>12</w:t>
        </w:r>
        <w:r>
          <w:rPr>
            <w:noProof/>
            <w:webHidden/>
          </w:rPr>
          <w:fldChar w:fldCharType="end"/>
        </w:r>
      </w:hyperlink>
    </w:p>
    <w:p w14:paraId="5C711F14" w14:textId="495285BD" w:rsidR="00CF1A9E" w:rsidRDefault="00CF1A9E">
      <w:pPr>
        <w:pStyle w:val="TOC2"/>
        <w:tabs>
          <w:tab w:val="left" w:pos="960"/>
        </w:tabs>
        <w:rPr>
          <w:rFonts w:eastAsiaTheme="minorEastAsia" w:cstheme="minorBidi"/>
          <w:smallCaps w:val="0"/>
          <w:noProof/>
          <w:kern w:val="2"/>
          <w:sz w:val="24"/>
          <w:szCs w:val="24"/>
          <w14:ligatures w14:val="standardContextual"/>
        </w:rPr>
      </w:pPr>
      <w:hyperlink w:anchor="_Toc240988537" w:history="1">
        <w:r w:rsidRPr="002E08FD">
          <w:rPr>
            <w:rStyle w:val="Hyperlink"/>
            <w:noProof/>
          </w:rPr>
          <w:t>3.1</w:t>
        </w:r>
        <w:r>
          <w:rPr>
            <w:rFonts w:eastAsiaTheme="minorEastAsia" w:cstheme="minorBidi"/>
            <w:smallCaps w:val="0"/>
            <w:noProof/>
            <w:kern w:val="2"/>
            <w:sz w:val="24"/>
            <w:szCs w:val="24"/>
            <w14:ligatures w14:val="standardContextual"/>
          </w:rPr>
          <w:tab/>
        </w:r>
        <w:r w:rsidRPr="002E08FD">
          <w:rPr>
            <w:rStyle w:val="Hyperlink"/>
            <w:noProof/>
          </w:rPr>
          <w:t>Spacecraft Bus</w:t>
        </w:r>
        <w:r>
          <w:rPr>
            <w:noProof/>
            <w:webHidden/>
          </w:rPr>
          <w:tab/>
        </w:r>
        <w:r>
          <w:rPr>
            <w:noProof/>
            <w:webHidden/>
          </w:rPr>
          <w:fldChar w:fldCharType="begin"/>
        </w:r>
        <w:r>
          <w:rPr>
            <w:noProof/>
            <w:webHidden/>
          </w:rPr>
          <w:instrText xml:space="preserve"> PAGEREF _Toc240988537 \h </w:instrText>
        </w:r>
        <w:r>
          <w:rPr>
            <w:noProof/>
            <w:webHidden/>
          </w:rPr>
        </w:r>
        <w:r>
          <w:rPr>
            <w:noProof/>
            <w:webHidden/>
          </w:rPr>
          <w:fldChar w:fldCharType="separate"/>
        </w:r>
        <w:r>
          <w:rPr>
            <w:noProof/>
            <w:webHidden/>
          </w:rPr>
          <w:t>12</w:t>
        </w:r>
        <w:r>
          <w:rPr>
            <w:noProof/>
            <w:webHidden/>
          </w:rPr>
          <w:fldChar w:fldCharType="end"/>
        </w:r>
      </w:hyperlink>
    </w:p>
    <w:p w14:paraId="7AC2344E" w14:textId="51362B0A" w:rsidR="00CF1A9E" w:rsidRDefault="00CF1A9E">
      <w:pPr>
        <w:pStyle w:val="TOC2"/>
        <w:tabs>
          <w:tab w:val="left" w:pos="960"/>
        </w:tabs>
        <w:rPr>
          <w:rFonts w:eastAsiaTheme="minorEastAsia" w:cstheme="minorBidi"/>
          <w:smallCaps w:val="0"/>
          <w:noProof/>
          <w:kern w:val="2"/>
          <w:sz w:val="24"/>
          <w:szCs w:val="24"/>
          <w14:ligatures w14:val="standardContextual"/>
        </w:rPr>
      </w:pPr>
      <w:hyperlink w:anchor="_Toc240988538" w:history="1">
        <w:r w:rsidRPr="002E08FD">
          <w:rPr>
            <w:rStyle w:val="Hyperlink"/>
            <w:noProof/>
          </w:rPr>
          <w:t>3.2</w:t>
        </w:r>
        <w:r>
          <w:rPr>
            <w:rFonts w:eastAsiaTheme="minorEastAsia" w:cstheme="minorBidi"/>
            <w:smallCaps w:val="0"/>
            <w:noProof/>
            <w:kern w:val="2"/>
            <w:sz w:val="24"/>
            <w:szCs w:val="24"/>
            <w14:ligatures w14:val="standardContextual"/>
          </w:rPr>
          <w:tab/>
        </w:r>
        <w:r w:rsidRPr="002E08FD">
          <w:rPr>
            <w:rStyle w:val="Hyperlink"/>
            <w:noProof/>
          </w:rPr>
          <w:t>CASCE Payload</w:t>
        </w:r>
        <w:r>
          <w:rPr>
            <w:noProof/>
            <w:webHidden/>
          </w:rPr>
          <w:tab/>
        </w:r>
        <w:r>
          <w:rPr>
            <w:noProof/>
            <w:webHidden/>
          </w:rPr>
          <w:fldChar w:fldCharType="begin"/>
        </w:r>
        <w:r>
          <w:rPr>
            <w:noProof/>
            <w:webHidden/>
          </w:rPr>
          <w:instrText xml:space="preserve"> PAGEREF _Toc240988538 \h </w:instrText>
        </w:r>
        <w:r>
          <w:rPr>
            <w:noProof/>
            <w:webHidden/>
          </w:rPr>
        </w:r>
        <w:r>
          <w:rPr>
            <w:noProof/>
            <w:webHidden/>
          </w:rPr>
          <w:fldChar w:fldCharType="separate"/>
        </w:r>
        <w:r>
          <w:rPr>
            <w:noProof/>
            <w:webHidden/>
          </w:rPr>
          <w:t>12</w:t>
        </w:r>
        <w:r>
          <w:rPr>
            <w:noProof/>
            <w:webHidden/>
          </w:rPr>
          <w:fldChar w:fldCharType="end"/>
        </w:r>
      </w:hyperlink>
    </w:p>
    <w:p w14:paraId="075D7FB6" w14:textId="66988E37" w:rsidR="00CF1A9E" w:rsidRDefault="00CF1A9E">
      <w:pPr>
        <w:pStyle w:val="TOC1"/>
        <w:tabs>
          <w:tab w:val="left" w:pos="482"/>
        </w:tabs>
        <w:rPr>
          <w:rFonts w:eastAsiaTheme="minorEastAsia" w:cstheme="minorBidi"/>
          <w:b w:val="0"/>
          <w:smallCaps w:val="0"/>
          <w:noProof/>
          <w:kern w:val="2"/>
          <w:szCs w:val="24"/>
          <w14:ligatures w14:val="standardContextual"/>
        </w:rPr>
      </w:pPr>
      <w:hyperlink w:anchor="_Toc240988539" w:history="1">
        <w:r w:rsidRPr="002E08FD">
          <w:rPr>
            <w:rStyle w:val="Hyperlink"/>
            <w:rFonts w:cstheme="minorHAnsi"/>
            <w:noProof/>
          </w:rPr>
          <w:t>4</w:t>
        </w:r>
        <w:r>
          <w:rPr>
            <w:rFonts w:eastAsiaTheme="minorEastAsia" w:cstheme="minorBidi"/>
            <w:b w:val="0"/>
            <w:smallCaps w:val="0"/>
            <w:noProof/>
            <w:kern w:val="2"/>
            <w:szCs w:val="24"/>
            <w14:ligatures w14:val="standardContextual"/>
          </w:rPr>
          <w:tab/>
        </w:r>
        <w:r w:rsidRPr="002E08FD">
          <w:rPr>
            <w:rStyle w:val="Hyperlink"/>
            <w:rFonts w:cstheme="minorHAnsi"/>
            <w:noProof/>
          </w:rPr>
          <w:t>Launch Segment description</w:t>
        </w:r>
        <w:r>
          <w:rPr>
            <w:noProof/>
            <w:webHidden/>
          </w:rPr>
          <w:tab/>
        </w:r>
        <w:r>
          <w:rPr>
            <w:noProof/>
            <w:webHidden/>
          </w:rPr>
          <w:fldChar w:fldCharType="begin"/>
        </w:r>
        <w:r>
          <w:rPr>
            <w:noProof/>
            <w:webHidden/>
          </w:rPr>
          <w:instrText xml:space="preserve"> PAGEREF _Toc240988539 \h </w:instrText>
        </w:r>
        <w:r>
          <w:rPr>
            <w:noProof/>
            <w:webHidden/>
          </w:rPr>
        </w:r>
        <w:r>
          <w:rPr>
            <w:noProof/>
            <w:webHidden/>
          </w:rPr>
          <w:fldChar w:fldCharType="separate"/>
        </w:r>
        <w:r>
          <w:rPr>
            <w:noProof/>
            <w:webHidden/>
          </w:rPr>
          <w:t>14</w:t>
        </w:r>
        <w:r>
          <w:rPr>
            <w:noProof/>
            <w:webHidden/>
          </w:rPr>
          <w:fldChar w:fldCharType="end"/>
        </w:r>
      </w:hyperlink>
    </w:p>
    <w:p w14:paraId="28F927D5" w14:textId="34A659E9" w:rsidR="00CF1A9E" w:rsidRDefault="00CF1A9E">
      <w:pPr>
        <w:pStyle w:val="TOC1"/>
        <w:tabs>
          <w:tab w:val="left" w:pos="482"/>
        </w:tabs>
        <w:rPr>
          <w:rFonts w:eastAsiaTheme="minorEastAsia" w:cstheme="minorBidi"/>
          <w:b w:val="0"/>
          <w:smallCaps w:val="0"/>
          <w:noProof/>
          <w:kern w:val="2"/>
          <w:szCs w:val="24"/>
          <w14:ligatures w14:val="standardContextual"/>
        </w:rPr>
      </w:pPr>
      <w:hyperlink w:anchor="_Toc240988540" w:history="1">
        <w:r w:rsidRPr="002E08FD">
          <w:rPr>
            <w:rStyle w:val="Hyperlink"/>
            <w:rFonts w:cstheme="minorHAnsi"/>
            <w:noProof/>
          </w:rPr>
          <w:t>5</w:t>
        </w:r>
        <w:r>
          <w:rPr>
            <w:rFonts w:eastAsiaTheme="minorEastAsia" w:cstheme="minorBidi"/>
            <w:b w:val="0"/>
            <w:smallCaps w:val="0"/>
            <w:noProof/>
            <w:kern w:val="2"/>
            <w:szCs w:val="24"/>
            <w14:ligatures w14:val="standardContextual"/>
          </w:rPr>
          <w:tab/>
        </w:r>
        <w:r w:rsidRPr="002E08FD">
          <w:rPr>
            <w:rStyle w:val="Hyperlink"/>
            <w:rFonts w:cstheme="minorHAnsi"/>
            <w:noProof/>
          </w:rPr>
          <w:t>Ground Segment and Mission Operations</w:t>
        </w:r>
        <w:r>
          <w:rPr>
            <w:noProof/>
            <w:webHidden/>
          </w:rPr>
          <w:tab/>
        </w:r>
        <w:r>
          <w:rPr>
            <w:noProof/>
            <w:webHidden/>
          </w:rPr>
          <w:fldChar w:fldCharType="begin"/>
        </w:r>
        <w:r>
          <w:rPr>
            <w:noProof/>
            <w:webHidden/>
          </w:rPr>
          <w:instrText xml:space="preserve"> PAGEREF _Toc240988540 \h </w:instrText>
        </w:r>
        <w:r>
          <w:rPr>
            <w:noProof/>
            <w:webHidden/>
          </w:rPr>
        </w:r>
        <w:r>
          <w:rPr>
            <w:noProof/>
            <w:webHidden/>
          </w:rPr>
          <w:fldChar w:fldCharType="separate"/>
        </w:r>
        <w:r>
          <w:rPr>
            <w:noProof/>
            <w:webHidden/>
          </w:rPr>
          <w:t>14</w:t>
        </w:r>
        <w:r>
          <w:rPr>
            <w:noProof/>
            <w:webHidden/>
          </w:rPr>
          <w:fldChar w:fldCharType="end"/>
        </w:r>
      </w:hyperlink>
    </w:p>
    <w:p w14:paraId="7979F17D" w14:textId="1CD49EE6" w:rsidR="00CF1A9E" w:rsidRDefault="00CF1A9E">
      <w:pPr>
        <w:pStyle w:val="TOC1"/>
        <w:tabs>
          <w:tab w:val="left" w:pos="482"/>
        </w:tabs>
        <w:rPr>
          <w:rFonts w:eastAsiaTheme="minorEastAsia" w:cstheme="minorBidi"/>
          <w:b w:val="0"/>
          <w:smallCaps w:val="0"/>
          <w:noProof/>
          <w:kern w:val="2"/>
          <w:szCs w:val="24"/>
          <w14:ligatures w14:val="standardContextual"/>
        </w:rPr>
      </w:pPr>
      <w:hyperlink w:anchor="_Toc240988541" w:history="1">
        <w:r w:rsidRPr="002E08FD">
          <w:rPr>
            <w:rStyle w:val="Hyperlink"/>
            <w:noProof/>
          </w:rPr>
          <w:t>6</w:t>
        </w:r>
        <w:r>
          <w:rPr>
            <w:rFonts w:eastAsiaTheme="minorEastAsia" w:cstheme="minorBidi"/>
            <w:b w:val="0"/>
            <w:smallCaps w:val="0"/>
            <w:noProof/>
            <w:kern w:val="2"/>
            <w:szCs w:val="24"/>
            <w14:ligatures w14:val="standardContextual"/>
          </w:rPr>
          <w:tab/>
        </w:r>
        <w:r w:rsidRPr="002E08FD">
          <w:rPr>
            <w:rStyle w:val="Hyperlink"/>
            <w:noProof/>
          </w:rPr>
          <w:t>System Engineering and project management approach</w:t>
        </w:r>
        <w:r>
          <w:rPr>
            <w:noProof/>
            <w:webHidden/>
          </w:rPr>
          <w:tab/>
        </w:r>
        <w:r>
          <w:rPr>
            <w:noProof/>
            <w:webHidden/>
          </w:rPr>
          <w:fldChar w:fldCharType="begin"/>
        </w:r>
        <w:r>
          <w:rPr>
            <w:noProof/>
            <w:webHidden/>
          </w:rPr>
          <w:instrText xml:space="preserve"> PAGEREF _Toc240988541 \h </w:instrText>
        </w:r>
        <w:r>
          <w:rPr>
            <w:noProof/>
            <w:webHidden/>
          </w:rPr>
        </w:r>
        <w:r>
          <w:rPr>
            <w:noProof/>
            <w:webHidden/>
          </w:rPr>
          <w:fldChar w:fldCharType="separate"/>
        </w:r>
        <w:r>
          <w:rPr>
            <w:noProof/>
            <w:webHidden/>
          </w:rPr>
          <w:t>15</w:t>
        </w:r>
        <w:r>
          <w:rPr>
            <w:noProof/>
            <w:webHidden/>
          </w:rPr>
          <w:fldChar w:fldCharType="end"/>
        </w:r>
      </w:hyperlink>
    </w:p>
    <w:p w14:paraId="563243D1" w14:textId="7A5F239C" w:rsidR="00CF1A9E" w:rsidRDefault="00CF1A9E">
      <w:pPr>
        <w:pStyle w:val="TOC2"/>
        <w:tabs>
          <w:tab w:val="left" w:pos="960"/>
        </w:tabs>
        <w:rPr>
          <w:rFonts w:eastAsiaTheme="minorEastAsia" w:cstheme="minorBidi"/>
          <w:smallCaps w:val="0"/>
          <w:noProof/>
          <w:kern w:val="2"/>
          <w:sz w:val="24"/>
          <w:szCs w:val="24"/>
          <w14:ligatures w14:val="standardContextual"/>
        </w:rPr>
      </w:pPr>
      <w:hyperlink w:anchor="_Toc240988542" w:history="1">
        <w:r w:rsidRPr="002E08FD">
          <w:rPr>
            <w:rStyle w:val="Hyperlink"/>
            <w:noProof/>
          </w:rPr>
          <w:t>6.1</w:t>
        </w:r>
        <w:r>
          <w:rPr>
            <w:rFonts w:eastAsiaTheme="minorEastAsia" w:cstheme="minorBidi"/>
            <w:smallCaps w:val="0"/>
            <w:noProof/>
            <w:kern w:val="2"/>
            <w:sz w:val="24"/>
            <w:szCs w:val="24"/>
            <w14:ligatures w14:val="standardContextual"/>
          </w:rPr>
          <w:tab/>
        </w:r>
        <w:r w:rsidRPr="002E08FD">
          <w:rPr>
            <w:rStyle w:val="Hyperlink"/>
            <w:noProof/>
          </w:rPr>
          <w:t>TRL Levels and Heritage</w:t>
        </w:r>
        <w:r>
          <w:rPr>
            <w:noProof/>
            <w:webHidden/>
          </w:rPr>
          <w:tab/>
        </w:r>
        <w:r>
          <w:rPr>
            <w:noProof/>
            <w:webHidden/>
          </w:rPr>
          <w:fldChar w:fldCharType="begin"/>
        </w:r>
        <w:r>
          <w:rPr>
            <w:noProof/>
            <w:webHidden/>
          </w:rPr>
          <w:instrText xml:space="preserve"> PAGEREF _Toc240988542 \h </w:instrText>
        </w:r>
        <w:r>
          <w:rPr>
            <w:noProof/>
            <w:webHidden/>
          </w:rPr>
        </w:r>
        <w:r>
          <w:rPr>
            <w:noProof/>
            <w:webHidden/>
          </w:rPr>
          <w:fldChar w:fldCharType="separate"/>
        </w:r>
        <w:r>
          <w:rPr>
            <w:noProof/>
            <w:webHidden/>
          </w:rPr>
          <w:t>15</w:t>
        </w:r>
        <w:r>
          <w:rPr>
            <w:noProof/>
            <w:webHidden/>
          </w:rPr>
          <w:fldChar w:fldCharType="end"/>
        </w:r>
      </w:hyperlink>
    </w:p>
    <w:p w14:paraId="6160890F" w14:textId="48A826BB" w:rsidR="00CF1A9E" w:rsidRDefault="00CF1A9E">
      <w:pPr>
        <w:pStyle w:val="TOC2"/>
        <w:tabs>
          <w:tab w:val="left" w:pos="960"/>
        </w:tabs>
        <w:rPr>
          <w:rFonts w:eastAsiaTheme="minorEastAsia" w:cstheme="minorBidi"/>
          <w:smallCaps w:val="0"/>
          <w:noProof/>
          <w:kern w:val="2"/>
          <w:sz w:val="24"/>
          <w:szCs w:val="24"/>
          <w14:ligatures w14:val="standardContextual"/>
        </w:rPr>
      </w:pPr>
      <w:hyperlink w:anchor="_Toc240988543" w:history="1">
        <w:r w:rsidRPr="002E08FD">
          <w:rPr>
            <w:rStyle w:val="Hyperlink"/>
            <w:rFonts w:cstheme="minorHAnsi"/>
            <w:noProof/>
          </w:rPr>
          <w:t>6.2</w:t>
        </w:r>
        <w:r>
          <w:rPr>
            <w:rFonts w:eastAsiaTheme="minorEastAsia" w:cstheme="minorBidi"/>
            <w:smallCaps w:val="0"/>
            <w:noProof/>
            <w:kern w:val="2"/>
            <w:sz w:val="24"/>
            <w:szCs w:val="24"/>
            <w14:ligatures w14:val="standardContextual"/>
          </w:rPr>
          <w:tab/>
        </w:r>
        <w:r w:rsidRPr="002E08FD">
          <w:rPr>
            <w:rStyle w:val="Hyperlink"/>
            <w:rFonts w:cstheme="minorHAnsi"/>
            <w:noProof/>
          </w:rPr>
          <w:t>Phasing Logic and Naming conventions</w:t>
        </w:r>
        <w:r>
          <w:rPr>
            <w:noProof/>
            <w:webHidden/>
          </w:rPr>
          <w:tab/>
        </w:r>
        <w:r>
          <w:rPr>
            <w:noProof/>
            <w:webHidden/>
          </w:rPr>
          <w:fldChar w:fldCharType="begin"/>
        </w:r>
        <w:r>
          <w:rPr>
            <w:noProof/>
            <w:webHidden/>
          </w:rPr>
          <w:instrText xml:space="preserve"> PAGEREF _Toc240988543 \h </w:instrText>
        </w:r>
        <w:r>
          <w:rPr>
            <w:noProof/>
            <w:webHidden/>
          </w:rPr>
        </w:r>
        <w:r>
          <w:rPr>
            <w:noProof/>
            <w:webHidden/>
          </w:rPr>
          <w:fldChar w:fldCharType="separate"/>
        </w:r>
        <w:r>
          <w:rPr>
            <w:noProof/>
            <w:webHidden/>
          </w:rPr>
          <w:t>15</w:t>
        </w:r>
        <w:r>
          <w:rPr>
            <w:noProof/>
            <w:webHidden/>
          </w:rPr>
          <w:fldChar w:fldCharType="end"/>
        </w:r>
      </w:hyperlink>
    </w:p>
    <w:p w14:paraId="4F76E003" w14:textId="139EBD33" w:rsidR="00CF1A9E" w:rsidRDefault="00CF1A9E">
      <w:pPr>
        <w:pStyle w:val="TOC2"/>
        <w:tabs>
          <w:tab w:val="left" w:pos="960"/>
        </w:tabs>
        <w:rPr>
          <w:rFonts w:eastAsiaTheme="minorEastAsia" w:cstheme="minorBidi"/>
          <w:smallCaps w:val="0"/>
          <w:noProof/>
          <w:kern w:val="2"/>
          <w:sz w:val="24"/>
          <w:szCs w:val="24"/>
          <w14:ligatures w14:val="standardContextual"/>
        </w:rPr>
      </w:pPr>
      <w:hyperlink w:anchor="_Toc240988544" w:history="1">
        <w:r w:rsidRPr="002E08FD">
          <w:rPr>
            <w:rStyle w:val="Hyperlink"/>
            <w:noProof/>
          </w:rPr>
          <w:t>6.3</w:t>
        </w:r>
        <w:r>
          <w:rPr>
            <w:rFonts w:eastAsiaTheme="minorEastAsia" w:cstheme="minorBidi"/>
            <w:smallCaps w:val="0"/>
            <w:noProof/>
            <w:kern w:val="2"/>
            <w:sz w:val="24"/>
            <w:szCs w:val="24"/>
            <w14:ligatures w14:val="standardContextual"/>
          </w:rPr>
          <w:tab/>
        </w:r>
        <w:r w:rsidRPr="002E08FD">
          <w:rPr>
            <w:rStyle w:val="Hyperlink"/>
            <w:noProof/>
          </w:rPr>
          <w:t>CSA PRoject Milestones</w:t>
        </w:r>
        <w:r>
          <w:rPr>
            <w:noProof/>
            <w:webHidden/>
          </w:rPr>
          <w:tab/>
        </w:r>
        <w:r>
          <w:rPr>
            <w:noProof/>
            <w:webHidden/>
          </w:rPr>
          <w:fldChar w:fldCharType="begin"/>
        </w:r>
        <w:r>
          <w:rPr>
            <w:noProof/>
            <w:webHidden/>
          </w:rPr>
          <w:instrText xml:space="preserve"> PAGEREF _Toc240988544 \h </w:instrText>
        </w:r>
        <w:r>
          <w:rPr>
            <w:noProof/>
            <w:webHidden/>
          </w:rPr>
        </w:r>
        <w:r>
          <w:rPr>
            <w:noProof/>
            <w:webHidden/>
          </w:rPr>
          <w:fldChar w:fldCharType="separate"/>
        </w:r>
        <w:r>
          <w:rPr>
            <w:noProof/>
            <w:webHidden/>
          </w:rPr>
          <w:t>16</w:t>
        </w:r>
        <w:r>
          <w:rPr>
            <w:noProof/>
            <w:webHidden/>
          </w:rPr>
          <w:fldChar w:fldCharType="end"/>
        </w:r>
      </w:hyperlink>
    </w:p>
    <w:p w14:paraId="1E7CAB95" w14:textId="155E3600" w:rsidR="00CF1A9E" w:rsidRDefault="00CF1A9E">
      <w:pPr>
        <w:pStyle w:val="TOC2"/>
        <w:tabs>
          <w:tab w:val="left" w:pos="960"/>
        </w:tabs>
        <w:rPr>
          <w:rFonts w:eastAsiaTheme="minorEastAsia" w:cstheme="minorBidi"/>
          <w:smallCaps w:val="0"/>
          <w:noProof/>
          <w:kern w:val="2"/>
          <w:sz w:val="24"/>
          <w:szCs w:val="24"/>
          <w14:ligatures w14:val="standardContextual"/>
        </w:rPr>
      </w:pPr>
      <w:hyperlink w:anchor="_Toc240988545" w:history="1">
        <w:r w:rsidRPr="002E08FD">
          <w:rPr>
            <w:rStyle w:val="Hyperlink"/>
            <w:rFonts w:cstheme="minorHAnsi"/>
            <w:noProof/>
          </w:rPr>
          <w:t>6.4</w:t>
        </w:r>
        <w:r>
          <w:rPr>
            <w:rFonts w:eastAsiaTheme="minorEastAsia" w:cstheme="minorBidi"/>
            <w:smallCaps w:val="0"/>
            <w:noProof/>
            <w:kern w:val="2"/>
            <w:sz w:val="24"/>
            <w:szCs w:val="24"/>
            <w14:ligatures w14:val="standardContextual"/>
          </w:rPr>
          <w:tab/>
        </w:r>
        <w:r w:rsidRPr="002E08FD">
          <w:rPr>
            <w:rStyle w:val="Hyperlink"/>
            <w:rFonts w:cstheme="minorHAnsi"/>
            <w:noProof/>
          </w:rPr>
          <w:t>Safety and Mission Assurance</w:t>
        </w:r>
        <w:r>
          <w:rPr>
            <w:noProof/>
            <w:webHidden/>
          </w:rPr>
          <w:tab/>
        </w:r>
        <w:r>
          <w:rPr>
            <w:noProof/>
            <w:webHidden/>
          </w:rPr>
          <w:fldChar w:fldCharType="begin"/>
        </w:r>
        <w:r>
          <w:rPr>
            <w:noProof/>
            <w:webHidden/>
          </w:rPr>
          <w:instrText xml:space="preserve"> PAGEREF _Toc240988545 \h </w:instrText>
        </w:r>
        <w:r>
          <w:rPr>
            <w:noProof/>
            <w:webHidden/>
          </w:rPr>
        </w:r>
        <w:r>
          <w:rPr>
            <w:noProof/>
            <w:webHidden/>
          </w:rPr>
          <w:fldChar w:fldCharType="separate"/>
        </w:r>
        <w:r>
          <w:rPr>
            <w:noProof/>
            <w:webHidden/>
          </w:rPr>
          <w:t>16</w:t>
        </w:r>
        <w:r>
          <w:rPr>
            <w:noProof/>
            <w:webHidden/>
          </w:rPr>
          <w:fldChar w:fldCharType="end"/>
        </w:r>
      </w:hyperlink>
    </w:p>
    <w:p w14:paraId="2FCF3A76" w14:textId="71553948" w:rsidR="00CF1A9E" w:rsidRDefault="00CF1A9E">
      <w:pPr>
        <w:pStyle w:val="TOC2"/>
        <w:tabs>
          <w:tab w:val="left" w:pos="960"/>
        </w:tabs>
        <w:rPr>
          <w:rFonts w:eastAsiaTheme="minorEastAsia" w:cstheme="minorBidi"/>
          <w:smallCaps w:val="0"/>
          <w:noProof/>
          <w:kern w:val="2"/>
          <w:sz w:val="24"/>
          <w:szCs w:val="24"/>
          <w14:ligatures w14:val="standardContextual"/>
        </w:rPr>
      </w:pPr>
      <w:hyperlink w:anchor="_Toc240988546" w:history="1">
        <w:r w:rsidRPr="002E08FD">
          <w:rPr>
            <w:rStyle w:val="Hyperlink"/>
            <w:rFonts w:cstheme="minorHAnsi"/>
            <w:noProof/>
          </w:rPr>
          <w:t>6.5</w:t>
        </w:r>
        <w:r>
          <w:rPr>
            <w:rFonts w:eastAsiaTheme="minorEastAsia" w:cstheme="minorBidi"/>
            <w:smallCaps w:val="0"/>
            <w:noProof/>
            <w:kern w:val="2"/>
            <w:sz w:val="24"/>
            <w:szCs w:val="24"/>
            <w14:ligatures w14:val="standardContextual"/>
          </w:rPr>
          <w:tab/>
        </w:r>
        <w:r w:rsidRPr="002E08FD">
          <w:rPr>
            <w:rStyle w:val="Hyperlink"/>
            <w:rFonts w:cstheme="minorHAnsi"/>
            <w:noProof/>
          </w:rPr>
          <w:t>Qualification and Acceptance Strategy, MODEL Philosophy</w:t>
        </w:r>
        <w:r>
          <w:rPr>
            <w:noProof/>
            <w:webHidden/>
          </w:rPr>
          <w:tab/>
        </w:r>
        <w:r>
          <w:rPr>
            <w:noProof/>
            <w:webHidden/>
          </w:rPr>
          <w:fldChar w:fldCharType="begin"/>
        </w:r>
        <w:r>
          <w:rPr>
            <w:noProof/>
            <w:webHidden/>
          </w:rPr>
          <w:instrText xml:space="preserve"> PAGEREF _Toc240988546 \h </w:instrText>
        </w:r>
        <w:r>
          <w:rPr>
            <w:noProof/>
            <w:webHidden/>
          </w:rPr>
        </w:r>
        <w:r>
          <w:rPr>
            <w:noProof/>
            <w:webHidden/>
          </w:rPr>
          <w:fldChar w:fldCharType="separate"/>
        </w:r>
        <w:r>
          <w:rPr>
            <w:noProof/>
            <w:webHidden/>
          </w:rPr>
          <w:t>16</w:t>
        </w:r>
        <w:r>
          <w:rPr>
            <w:noProof/>
            <w:webHidden/>
          </w:rPr>
          <w:fldChar w:fldCharType="end"/>
        </w:r>
      </w:hyperlink>
    </w:p>
    <w:p w14:paraId="3C0297B6" w14:textId="666F588D" w:rsidR="00CF1A9E" w:rsidRDefault="00CF1A9E">
      <w:pPr>
        <w:pStyle w:val="TOC2"/>
        <w:tabs>
          <w:tab w:val="left" w:pos="960"/>
        </w:tabs>
        <w:rPr>
          <w:rFonts w:eastAsiaTheme="minorEastAsia" w:cstheme="minorBidi"/>
          <w:smallCaps w:val="0"/>
          <w:noProof/>
          <w:kern w:val="2"/>
          <w:sz w:val="24"/>
          <w:szCs w:val="24"/>
          <w14:ligatures w14:val="standardContextual"/>
        </w:rPr>
      </w:pPr>
      <w:hyperlink w:anchor="_Toc240988547" w:history="1">
        <w:r w:rsidRPr="002E08FD">
          <w:rPr>
            <w:rStyle w:val="Hyperlink"/>
            <w:rFonts w:cstheme="minorHAnsi"/>
            <w:noProof/>
          </w:rPr>
          <w:t>6.6</w:t>
        </w:r>
        <w:r>
          <w:rPr>
            <w:rFonts w:eastAsiaTheme="minorEastAsia" w:cstheme="minorBidi"/>
            <w:smallCaps w:val="0"/>
            <w:noProof/>
            <w:kern w:val="2"/>
            <w:sz w:val="24"/>
            <w:szCs w:val="24"/>
            <w14:ligatures w14:val="standardContextual"/>
          </w:rPr>
          <w:tab/>
        </w:r>
        <w:r w:rsidRPr="002E08FD">
          <w:rPr>
            <w:rStyle w:val="Hyperlink"/>
            <w:rFonts w:cstheme="minorHAnsi"/>
            <w:noProof/>
          </w:rPr>
          <w:t>Risk Assessment</w:t>
        </w:r>
        <w:r>
          <w:rPr>
            <w:noProof/>
            <w:webHidden/>
          </w:rPr>
          <w:tab/>
        </w:r>
        <w:r>
          <w:rPr>
            <w:noProof/>
            <w:webHidden/>
          </w:rPr>
          <w:fldChar w:fldCharType="begin"/>
        </w:r>
        <w:r>
          <w:rPr>
            <w:noProof/>
            <w:webHidden/>
          </w:rPr>
          <w:instrText xml:space="preserve"> PAGEREF _Toc240988547 \h </w:instrText>
        </w:r>
        <w:r>
          <w:rPr>
            <w:noProof/>
            <w:webHidden/>
          </w:rPr>
        </w:r>
        <w:r>
          <w:rPr>
            <w:noProof/>
            <w:webHidden/>
          </w:rPr>
          <w:fldChar w:fldCharType="separate"/>
        </w:r>
        <w:r>
          <w:rPr>
            <w:noProof/>
            <w:webHidden/>
          </w:rPr>
          <w:t>17</w:t>
        </w:r>
        <w:r>
          <w:rPr>
            <w:noProof/>
            <w:webHidden/>
          </w:rPr>
          <w:fldChar w:fldCharType="end"/>
        </w:r>
      </w:hyperlink>
    </w:p>
    <w:p w14:paraId="4A82E899" w14:textId="4B8BF8CB" w:rsidR="00CF1A9E" w:rsidRDefault="00CF1A9E">
      <w:pPr>
        <w:pStyle w:val="TOC2"/>
        <w:tabs>
          <w:tab w:val="left" w:pos="960"/>
        </w:tabs>
        <w:rPr>
          <w:rFonts w:eastAsiaTheme="minorEastAsia" w:cstheme="minorBidi"/>
          <w:smallCaps w:val="0"/>
          <w:noProof/>
          <w:kern w:val="2"/>
          <w:sz w:val="24"/>
          <w:szCs w:val="24"/>
          <w14:ligatures w14:val="standardContextual"/>
        </w:rPr>
      </w:pPr>
      <w:hyperlink w:anchor="_Toc240988548" w:history="1">
        <w:r w:rsidRPr="002E08FD">
          <w:rPr>
            <w:rStyle w:val="Hyperlink"/>
            <w:rFonts w:cstheme="minorHAnsi"/>
            <w:noProof/>
          </w:rPr>
          <w:t>6.7</w:t>
        </w:r>
        <w:r>
          <w:rPr>
            <w:rFonts w:eastAsiaTheme="minorEastAsia" w:cstheme="minorBidi"/>
            <w:smallCaps w:val="0"/>
            <w:noProof/>
            <w:kern w:val="2"/>
            <w:sz w:val="24"/>
            <w:szCs w:val="24"/>
            <w14:ligatures w14:val="standardContextual"/>
          </w:rPr>
          <w:tab/>
        </w:r>
        <w:r w:rsidRPr="002E08FD">
          <w:rPr>
            <w:rStyle w:val="Hyperlink"/>
            <w:rFonts w:cstheme="minorHAnsi"/>
            <w:noProof/>
          </w:rPr>
          <w:t>Organizational Breakdown Structure</w:t>
        </w:r>
        <w:r>
          <w:rPr>
            <w:noProof/>
            <w:webHidden/>
          </w:rPr>
          <w:tab/>
        </w:r>
        <w:r>
          <w:rPr>
            <w:noProof/>
            <w:webHidden/>
          </w:rPr>
          <w:fldChar w:fldCharType="begin"/>
        </w:r>
        <w:r>
          <w:rPr>
            <w:noProof/>
            <w:webHidden/>
          </w:rPr>
          <w:instrText xml:space="preserve"> PAGEREF _Toc240988548 \h </w:instrText>
        </w:r>
        <w:r>
          <w:rPr>
            <w:noProof/>
            <w:webHidden/>
          </w:rPr>
        </w:r>
        <w:r>
          <w:rPr>
            <w:noProof/>
            <w:webHidden/>
          </w:rPr>
          <w:fldChar w:fldCharType="separate"/>
        </w:r>
        <w:r>
          <w:rPr>
            <w:noProof/>
            <w:webHidden/>
          </w:rPr>
          <w:t>17</w:t>
        </w:r>
        <w:r>
          <w:rPr>
            <w:noProof/>
            <w:webHidden/>
          </w:rPr>
          <w:fldChar w:fldCharType="end"/>
        </w:r>
      </w:hyperlink>
    </w:p>
    <w:p w14:paraId="1B221A5D" w14:textId="169843D6" w:rsidR="00CF1A9E" w:rsidRDefault="00CF1A9E">
      <w:pPr>
        <w:pStyle w:val="TOC1"/>
        <w:rPr>
          <w:rFonts w:eastAsiaTheme="minorEastAsia" w:cstheme="minorBidi"/>
          <w:b w:val="0"/>
          <w:smallCaps w:val="0"/>
          <w:noProof/>
          <w:kern w:val="2"/>
          <w:szCs w:val="24"/>
          <w14:ligatures w14:val="standardContextual"/>
        </w:rPr>
      </w:pPr>
      <w:hyperlink w:anchor="_Toc240988549" w:history="1">
        <w:r w:rsidRPr="002E08FD">
          <w:rPr>
            <w:rStyle w:val="Hyperlink"/>
            <w:noProof/>
          </w:rPr>
          <w:t>Appendices</w:t>
        </w:r>
        <w:r>
          <w:rPr>
            <w:noProof/>
            <w:webHidden/>
          </w:rPr>
          <w:tab/>
        </w:r>
        <w:r>
          <w:rPr>
            <w:noProof/>
            <w:webHidden/>
          </w:rPr>
          <w:fldChar w:fldCharType="begin"/>
        </w:r>
        <w:r>
          <w:rPr>
            <w:noProof/>
            <w:webHidden/>
          </w:rPr>
          <w:instrText xml:space="preserve"> PAGEREF _Toc240988549 \h </w:instrText>
        </w:r>
        <w:r>
          <w:rPr>
            <w:noProof/>
            <w:webHidden/>
          </w:rPr>
        </w:r>
        <w:r>
          <w:rPr>
            <w:noProof/>
            <w:webHidden/>
          </w:rPr>
          <w:fldChar w:fldCharType="separate"/>
        </w:r>
        <w:r>
          <w:rPr>
            <w:noProof/>
            <w:webHidden/>
          </w:rPr>
          <w:t>19</w:t>
        </w:r>
        <w:r>
          <w:rPr>
            <w:noProof/>
            <w:webHidden/>
          </w:rPr>
          <w:fldChar w:fldCharType="end"/>
        </w:r>
      </w:hyperlink>
    </w:p>
    <w:p w14:paraId="065A2107" w14:textId="47043AB3" w:rsidR="00CF1A9E" w:rsidRDefault="00CF1A9E">
      <w:pPr>
        <w:pStyle w:val="TOC2"/>
        <w:tabs>
          <w:tab w:val="left" w:pos="720"/>
        </w:tabs>
        <w:rPr>
          <w:rFonts w:eastAsiaTheme="minorEastAsia" w:cstheme="minorBidi"/>
          <w:smallCaps w:val="0"/>
          <w:noProof/>
          <w:kern w:val="2"/>
          <w:sz w:val="24"/>
          <w:szCs w:val="24"/>
          <w14:ligatures w14:val="standardContextual"/>
        </w:rPr>
      </w:pPr>
      <w:hyperlink w:anchor="_Toc240988550" w:history="1">
        <w:r w:rsidRPr="002E08FD">
          <w:rPr>
            <w:rStyle w:val="Hyperlink"/>
            <w:noProof/>
          </w:rPr>
          <w:t>A</w:t>
        </w:r>
        <w:r>
          <w:rPr>
            <w:rFonts w:eastAsiaTheme="minorEastAsia" w:cstheme="minorBidi"/>
            <w:smallCaps w:val="0"/>
            <w:noProof/>
            <w:kern w:val="2"/>
            <w:sz w:val="24"/>
            <w:szCs w:val="24"/>
            <w14:ligatures w14:val="standardContextual"/>
          </w:rPr>
          <w:tab/>
        </w:r>
        <w:r w:rsidRPr="002E08FD">
          <w:rPr>
            <w:rStyle w:val="Hyperlink"/>
            <w:rFonts w:cstheme="minorHAnsi"/>
            <w:noProof/>
          </w:rPr>
          <w:t>Acronym</w:t>
        </w:r>
        <w:r w:rsidRPr="002E08FD">
          <w:rPr>
            <w:rStyle w:val="Hyperlink"/>
            <w:noProof/>
          </w:rPr>
          <w:t xml:space="preserve"> List</w:t>
        </w:r>
        <w:r>
          <w:rPr>
            <w:noProof/>
            <w:webHidden/>
          </w:rPr>
          <w:tab/>
        </w:r>
        <w:r>
          <w:rPr>
            <w:noProof/>
            <w:webHidden/>
          </w:rPr>
          <w:fldChar w:fldCharType="begin"/>
        </w:r>
        <w:r>
          <w:rPr>
            <w:noProof/>
            <w:webHidden/>
          </w:rPr>
          <w:instrText xml:space="preserve"> PAGEREF _Toc240988550 \h </w:instrText>
        </w:r>
        <w:r>
          <w:rPr>
            <w:noProof/>
            <w:webHidden/>
          </w:rPr>
        </w:r>
        <w:r>
          <w:rPr>
            <w:noProof/>
            <w:webHidden/>
          </w:rPr>
          <w:fldChar w:fldCharType="separate"/>
        </w:r>
        <w:r>
          <w:rPr>
            <w:noProof/>
            <w:webHidden/>
          </w:rPr>
          <w:t>20</w:t>
        </w:r>
        <w:r>
          <w:rPr>
            <w:noProof/>
            <w:webHidden/>
          </w:rPr>
          <w:fldChar w:fldCharType="end"/>
        </w:r>
      </w:hyperlink>
    </w:p>
    <w:p w14:paraId="4DC83328" w14:textId="4AB1C8B5" w:rsidR="002D60C9" w:rsidRPr="00A462BC" w:rsidRDefault="002C5682" w:rsidP="00072B3F">
      <w:pPr>
        <w:pStyle w:val="TOC1"/>
        <w:rPr>
          <w:rFonts w:cstheme="minorHAnsi"/>
        </w:rPr>
      </w:pPr>
      <w:r>
        <w:rPr>
          <w:b w:val="0"/>
          <w:sz w:val="20"/>
        </w:rPr>
        <w:fldChar w:fldCharType="end"/>
      </w:r>
    </w:p>
    <w:p w14:paraId="28BB1E1E" w14:textId="77777777" w:rsidR="002D60C9" w:rsidRPr="00A462BC" w:rsidRDefault="002D60C9">
      <w:pPr>
        <w:rPr>
          <w:rFonts w:cstheme="minorHAnsi"/>
        </w:rPr>
      </w:pPr>
    </w:p>
    <w:p w14:paraId="2B6BCEEA" w14:textId="77777777" w:rsidR="00CC398E" w:rsidRPr="00A462BC" w:rsidRDefault="00CC398E">
      <w:pPr>
        <w:rPr>
          <w:rFonts w:cstheme="minorHAnsi"/>
          <w:b/>
          <w:caps/>
        </w:rPr>
      </w:pPr>
      <w:r w:rsidRPr="00A462BC">
        <w:rPr>
          <w:rFonts w:cstheme="minorHAnsi"/>
        </w:rPr>
        <w:br w:type="page"/>
      </w:r>
    </w:p>
    <w:p w14:paraId="0D198F06" w14:textId="3BEA6D31" w:rsidR="00796D9C" w:rsidRPr="00A462BC" w:rsidRDefault="00796D9C">
      <w:pPr>
        <w:pStyle w:val="Heading-unnumbered"/>
        <w:rPr>
          <w:rFonts w:asciiTheme="minorHAnsi" w:hAnsiTheme="minorHAnsi" w:cstheme="minorHAnsi"/>
        </w:rPr>
      </w:pPr>
      <w:r w:rsidRPr="00A462BC">
        <w:rPr>
          <w:rFonts w:asciiTheme="minorHAnsi" w:hAnsiTheme="minorHAnsi" w:cstheme="minorHAnsi"/>
        </w:rPr>
        <w:lastRenderedPageBreak/>
        <w:t>List of Figures</w:t>
      </w:r>
      <w:bookmarkEnd w:id="1"/>
      <w:bookmarkEnd w:id="2"/>
    </w:p>
    <w:p w14:paraId="28908C22" w14:textId="77777777" w:rsidR="00796D9C" w:rsidRPr="00A462BC" w:rsidRDefault="00796D9C">
      <w:pPr>
        <w:tabs>
          <w:tab w:val="right" w:pos="9356"/>
        </w:tabs>
        <w:rPr>
          <w:rStyle w:val="TOCHeadings"/>
          <w:rFonts w:asciiTheme="minorHAnsi" w:hAnsiTheme="minorHAnsi" w:cstheme="minorHAnsi"/>
        </w:rPr>
      </w:pPr>
      <w:r w:rsidRPr="00A462BC">
        <w:rPr>
          <w:rStyle w:val="TOCHeadings"/>
          <w:rFonts w:asciiTheme="minorHAnsi" w:hAnsiTheme="minorHAnsi" w:cstheme="minorHAnsi"/>
        </w:rPr>
        <w:t>FIGURE</w:t>
      </w:r>
      <w:r w:rsidRPr="00A462BC">
        <w:rPr>
          <w:rStyle w:val="TOCHeadings"/>
          <w:rFonts w:asciiTheme="minorHAnsi" w:hAnsiTheme="minorHAnsi" w:cstheme="minorHAnsi"/>
        </w:rPr>
        <w:tab/>
        <w:t>PAGE</w:t>
      </w:r>
    </w:p>
    <w:p w14:paraId="6466B529" w14:textId="1E199E9C" w:rsidR="00CF1A9E" w:rsidRDefault="00036A8B">
      <w:pPr>
        <w:pStyle w:val="TableofFigures"/>
        <w:rPr>
          <w:rFonts w:asciiTheme="minorHAnsi" w:eastAsiaTheme="minorEastAsia" w:hAnsiTheme="minorHAnsi" w:cstheme="minorBidi"/>
          <w:caps w:val="0"/>
          <w:noProof/>
          <w:kern w:val="2"/>
          <w:sz w:val="24"/>
          <w:szCs w:val="24"/>
          <w14:ligatures w14:val="standardContextual"/>
        </w:rPr>
      </w:pPr>
      <w:r w:rsidRPr="00A462BC">
        <w:fldChar w:fldCharType="begin"/>
      </w:r>
      <w:r w:rsidR="00796D9C" w:rsidRPr="00A462BC">
        <w:instrText xml:space="preserve"> TOC \c "Figure" </w:instrText>
      </w:r>
      <w:r w:rsidRPr="00A462BC">
        <w:fldChar w:fldCharType="separate"/>
      </w:r>
      <w:r w:rsidR="00CF1A9E">
        <w:rPr>
          <w:noProof/>
        </w:rPr>
        <w:t>Figure 1 - CASCE Mission Concept</w:t>
      </w:r>
      <w:r w:rsidR="00CF1A9E">
        <w:rPr>
          <w:noProof/>
        </w:rPr>
        <w:tab/>
      </w:r>
      <w:r w:rsidR="00CF1A9E">
        <w:rPr>
          <w:noProof/>
        </w:rPr>
        <w:fldChar w:fldCharType="begin"/>
      </w:r>
      <w:r w:rsidR="00CF1A9E">
        <w:rPr>
          <w:noProof/>
        </w:rPr>
        <w:instrText xml:space="preserve"> PAGEREF _Toc240988551 \h </w:instrText>
      </w:r>
      <w:r w:rsidR="00CF1A9E">
        <w:rPr>
          <w:noProof/>
        </w:rPr>
      </w:r>
      <w:r w:rsidR="00CF1A9E">
        <w:rPr>
          <w:noProof/>
        </w:rPr>
        <w:fldChar w:fldCharType="separate"/>
      </w:r>
      <w:r w:rsidR="00CF1A9E">
        <w:rPr>
          <w:noProof/>
        </w:rPr>
        <w:t>8</w:t>
      </w:r>
      <w:r w:rsidR="00CF1A9E">
        <w:rPr>
          <w:noProof/>
        </w:rPr>
        <w:fldChar w:fldCharType="end"/>
      </w:r>
    </w:p>
    <w:p w14:paraId="5340D7B6" w14:textId="430231C8" w:rsidR="00CF1A9E" w:rsidRDefault="00CF1A9E">
      <w:pPr>
        <w:pStyle w:val="TableofFigures"/>
        <w:rPr>
          <w:rFonts w:asciiTheme="minorHAnsi" w:eastAsiaTheme="minorEastAsia" w:hAnsiTheme="minorHAnsi" w:cstheme="minorBidi"/>
          <w:caps w:val="0"/>
          <w:noProof/>
          <w:kern w:val="2"/>
          <w:sz w:val="24"/>
          <w:szCs w:val="24"/>
          <w14:ligatures w14:val="standardContextual"/>
        </w:rPr>
      </w:pPr>
      <w:r>
        <w:rPr>
          <w:noProof/>
        </w:rPr>
        <w:t>Figure 2– optical path from telescope to focal plane array</w:t>
      </w:r>
      <w:r>
        <w:rPr>
          <w:noProof/>
        </w:rPr>
        <w:tab/>
      </w:r>
      <w:r>
        <w:rPr>
          <w:noProof/>
        </w:rPr>
        <w:fldChar w:fldCharType="begin"/>
      </w:r>
      <w:r>
        <w:rPr>
          <w:noProof/>
        </w:rPr>
        <w:instrText xml:space="preserve"> PAGEREF _Toc240988552 \h </w:instrText>
      </w:r>
      <w:r>
        <w:rPr>
          <w:noProof/>
        </w:rPr>
      </w:r>
      <w:r>
        <w:rPr>
          <w:noProof/>
        </w:rPr>
        <w:fldChar w:fldCharType="separate"/>
      </w:r>
      <w:r>
        <w:rPr>
          <w:noProof/>
        </w:rPr>
        <w:t>13</w:t>
      </w:r>
      <w:r>
        <w:rPr>
          <w:noProof/>
        </w:rPr>
        <w:fldChar w:fldCharType="end"/>
      </w:r>
    </w:p>
    <w:p w14:paraId="1C961F8C" w14:textId="79A03795" w:rsidR="00796D9C" w:rsidRPr="00A462BC" w:rsidRDefault="00036A8B" w:rsidP="00440BCD">
      <w:pPr>
        <w:pStyle w:val="BodyText"/>
        <w:rPr>
          <w:sz w:val="18"/>
        </w:rPr>
      </w:pPr>
      <w:r w:rsidRPr="00A462BC">
        <w:rPr>
          <w:sz w:val="18"/>
        </w:rPr>
        <w:fldChar w:fldCharType="end"/>
      </w:r>
    </w:p>
    <w:p w14:paraId="5A0D5295" w14:textId="1067D780" w:rsidR="00BE402C" w:rsidRPr="00A462BC" w:rsidRDefault="00BE402C" w:rsidP="00BE402C">
      <w:pPr>
        <w:pStyle w:val="Heading-unnumbered"/>
        <w:rPr>
          <w:rFonts w:asciiTheme="minorHAnsi" w:hAnsiTheme="minorHAnsi" w:cstheme="minorHAnsi"/>
        </w:rPr>
      </w:pPr>
      <w:r w:rsidRPr="00A462BC">
        <w:rPr>
          <w:rFonts w:asciiTheme="minorHAnsi" w:hAnsiTheme="minorHAnsi" w:cstheme="minorHAnsi"/>
        </w:rPr>
        <w:t>List of TABLES</w:t>
      </w:r>
    </w:p>
    <w:p w14:paraId="52FEF800" w14:textId="5E31C95B" w:rsidR="00CF1A9E" w:rsidRDefault="00BE402C">
      <w:pPr>
        <w:pStyle w:val="TableofFigures"/>
        <w:rPr>
          <w:rFonts w:asciiTheme="minorHAnsi" w:eastAsiaTheme="minorEastAsia" w:hAnsiTheme="minorHAnsi" w:cstheme="minorBidi"/>
          <w:caps w:val="0"/>
          <w:noProof/>
          <w:kern w:val="2"/>
          <w:sz w:val="24"/>
          <w:szCs w:val="24"/>
          <w14:ligatures w14:val="standardContextual"/>
        </w:rPr>
      </w:pPr>
      <w:r w:rsidRPr="00A462BC">
        <w:rPr>
          <w:rFonts w:asciiTheme="minorHAnsi" w:hAnsiTheme="minorHAnsi" w:cstheme="minorHAnsi"/>
          <w:vanish/>
        </w:rPr>
        <w:fldChar w:fldCharType="begin"/>
      </w:r>
      <w:r w:rsidRPr="00A462BC">
        <w:rPr>
          <w:rFonts w:asciiTheme="minorHAnsi" w:hAnsiTheme="minorHAnsi" w:cstheme="minorHAnsi"/>
          <w:vanish/>
        </w:rPr>
        <w:instrText xml:space="preserve"> TOC \h \z \c "Table" </w:instrText>
      </w:r>
      <w:r w:rsidRPr="00A462BC">
        <w:rPr>
          <w:rFonts w:asciiTheme="minorHAnsi" w:hAnsiTheme="minorHAnsi" w:cstheme="minorHAnsi"/>
          <w:vanish/>
        </w:rPr>
        <w:fldChar w:fldCharType="separate"/>
      </w:r>
      <w:hyperlink w:anchor="_Toc240988553" w:history="1">
        <w:r w:rsidR="00CF1A9E" w:rsidRPr="00A63973">
          <w:rPr>
            <w:rStyle w:val="Hyperlink"/>
            <w:noProof/>
          </w:rPr>
          <w:t>Table 2 -  Strategic Alignment</w:t>
        </w:r>
        <w:r w:rsidR="00CF1A9E">
          <w:rPr>
            <w:noProof/>
            <w:webHidden/>
          </w:rPr>
          <w:tab/>
        </w:r>
        <w:r w:rsidR="00CF1A9E">
          <w:rPr>
            <w:noProof/>
            <w:webHidden/>
          </w:rPr>
          <w:fldChar w:fldCharType="begin"/>
        </w:r>
        <w:r w:rsidR="00CF1A9E">
          <w:rPr>
            <w:noProof/>
            <w:webHidden/>
          </w:rPr>
          <w:instrText xml:space="preserve"> PAGEREF _Toc240988553 \h </w:instrText>
        </w:r>
        <w:r w:rsidR="00CF1A9E">
          <w:rPr>
            <w:noProof/>
            <w:webHidden/>
          </w:rPr>
        </w:r>
        <w:r w:rsidR="00CF1A9E">
          <w:rPr>
            <w:noProof/>
            <w:webHidden/>
          </w:rPr>
          <w:fldChar w:fldCharType="separate"/>
        </w:r>
        <w:r w:rsidR="00CF1A9E">
          <w:rPr>
            <w:noProof/>
            <w:webHidden/>
          </w:rPr>
          <w:t>9</w:t>
        </w:r>
        <w:r w:rsidR="00CF1A9E">
          <w:rPr>
            <w:noProof/>
            <w:webHidden/>
          </w:rPr>
          <w:fldChar w:fldCharType="end"/>
        </w:r>
      </w:hyperlink>
    </w:p>
    <w:p w14:paraId="1A7D06F9" w14:textId="10E5B864" w:rsidR="00CF1A9E" w:rsidRDefault="00CF1A9E">
      <w:pPr>
        <w:pStyle w:val="TableofFigures"/>
        <w:rPr>
          <w:rFonts w:asciiTheme="minorHAnsi" w:eastAsiaTheme="minorEastAsia" w:hAnsiTheme="minorHAnsi" w:cstheme="minorBidi"/>
          <w:caps w:val="0"/>
          <w:noProof/>
          <w:kern w:val="2"/>
          <w:sz w:val="24"/>
          <w:szCs w:val="24"/>
          <w14:ligatures w14:val="standardContextual"/>
        </w:rPr>
      </w:pPr>
      <w:hyperlink w:anchor="_Toc240988554" w:history="1">
        <w:r w:rsidRPr="00A63973">
          <w:rPr>
            <w:rStyle w:val="Hyperlink"/>
            <w:noProof/>
          </w:rPr>
          <w:t>Table 3 – Selected System Requirements</w:t>
        </w:r>
        <w:r>
          <w:rPr>
            <w:noProof/>
            <w:webHidden/>
          </w:rPr>
          <w:tab/>
        </w:r>
        <w:r>
          <w:rPr>
            <w:noProof/>
            <w:webHidden/>
          </w:rPr>
          <w:fldChar w:fldCharType="begin"/>
        </w:r>
        <w:r>
          <w:rPr>
            <w:noProof/>
            <w:webHidden/>
          </w:rPr>
          <w:instrText xml:space="preserve"> PAGEREF _Toc240988554 \h </w:instrText>
        </w:r>
        <w:r>
          <w:rPr>
            <w:noProof/>
            <w:webHidden/>
          </w:rPr>
        </w:r>
        <w:r>
          <w:rPr>
            <w:noProof/>
            <w:webHidden/>
          </w:rPr>
          <w:fldChar w:fldCharType="separate"/>
        </w:r>
        <w:r>
          <w:rPr>
            <w:noProof/>
            <w:webHidden/>
          </w:rPr>
          <w:t>10</w:t>
        </w:r>
        <w:r>
          <w:rPr>
            <w:noProof/>
            <w:webHidden/>
          </w:rPr>
          <w:fldChar w:fldCharType="end"/>
        </w:r>
      </w:hyperlink>
    </w:p>
    <w:p w14:paraId="3DE1F2A3" w14:textId="4981324F" w:rsidR="00036D0E" w:rsidRPr="00A462BC" w:rsidRDefault="00BE402C" w:rsidP="00440BCD">
      <w:pPr>
        <w:pStyle w:val="BodyText"/>
      </w:pPr>
      <w:r w:rsidRPr="00A462BC">
        <w:fldChar w:fldCharType="end"/>
      </w:r>
    </w:p>
    <w:p w14:paraId="7526A542" w14:textId="77777777" w:rsidR="007C7245" w:rsidRPr="00A462BC" w:rsidRDefault="007C7245" w:rsidP="007C7245">
      <w:pPr>
        <w:rPr>
          <w:rFonts w:cstheme="minorHAnsi"/>
        </w:rPr>
      </w:pPr>
    </w:p>
    <w:p w14:paraId="669ECBA9" w14:textId="77777777" w:rsidR="00796D9C" w:rsidRPr="00A462BC" w:rsidRDefault="00796D9C">
      <w:pPr>
        <w:pStyle w:val="Footer"/>
        <w:tabs>
          <w:tab w:val="clear" w:pos="4320"/>
          <w:tab w:val="clear" w:pos="8640"/>
        </w:tabs>
        <w:rPr>
          <w:rFonts w:cstheme="minorHAnsi"/>
        </w:rPr>
        <w:sectPr w:rsidR="00796D9C" w:rsidRPr="00A462BC" w:rsidSect="007C3561">
          <w:headerReference w:type="default" r:id="rId12"/>
          <w:footerReference w:type="default" r:id="rId13"/>
          <w:footnotePr>
            <w:numRestart w:val="eachPage"/>
          </w:footnotePr>
          <w:pgSz w:w="12240" w:h="15840" w:code="1"/>
          <w:pgMar w:top="1440" w:right="1440" w:bottom="1440" w:left="1440" w:header="720" w:footer="720" w:gutter="0"/>
          <w:pgNumType w:fmt="lowerRoman" w:start="2"/>
          <w:cols w:space="720"/>
        </w:sectPr>
      </w:pPr>
    </w:p>
    <w:p w14:paraId="46947364" w14:textId="4B9F3327" w:rsidR="00056B39" w:rsidRPr="00A462BC" w:rsidRDefault="00056B39" w:rsidP="00056B39">
      <w:pPr>
        <w:pStyle w:val="Heading1"/>
        <w:rPr>
          <w:rFonts w:asciiTheme="minorHAnsi" w:hAnsiTheme="minorHAnsi" w:cstheme="minorHAnsi"/>
        </w:rPr>
      </w:pPr>
      <w:bookmarkStart w:id="3" w:name="_Hlt513623422"/>
      <w:bookmarkStart w:id="4" w:name="_Toc240988528"/>
      <w:bookmarkEnd w:id="3"/>
      <w:r w:rsidRPr="00A462BC">
        <w:rPr>
          <w:rFonts w:asciiTheme="minorHAnsi" w:hAnsiTheme="minorHAnsi" w:cstheme="minorHAnsi"/>
        </w:rPr>
        <w:lastRenderedPageBreak/>
        <w:t>Introduction</w:t>
      </w:r>
      <w:bookmarkEnd w:id="4"/>
    </w:p>
    <w:p w14:paraId="0197C352" w14:textId="1D07EEA2" w:rsidR="00056B39" w:rsidRPr="00A462BC" w:rsidRDefault="00056B39" w:rsidP="00056B39">
      <w:pPr>
        <w:pStyle w:val="Heading2"/>
        <w:rPr>
          <w:rFonts w:asciiTheme="minorHAnsi" w:hAnsiTheme="minorHAnsi" w:cstheme="minorHAnsi"/>
        </w:rPr>
      </w:pPr>
      <w:bookmarkStart w:id="5" w:name="_Toc240988529"/>
      <w:r w:rsidRPr="00A462BC">
        <w:rPr>
          <w:rFonts w:asciiTheme="minorHAnsi" w:hAnsiTheme="minorHAnsi" w:cstheme="minorHAnsi"/>
        </w:rPr>
        <w:t>Purpose of this document</w:t>
      </w:r>
      <w:bookmarkEnd w:id="5"/>
    </w:p>
    <w:p w14:paraId="5525E576" w14:textId="7E63F88F" w:rsidR="00056B39" w:rsidRPr="00440BCD" w:rsidRDefault="00056B39" w:rsidP="00440BCD">
      <w:pPr>
        <w:pStyle w:val="BodyText"/>
      </w:pPr>
      <w:r w:rsidRPr="00440BCD">
        <w:t>CADRE Part A provides a concise, standardized synopsis of the mission or project to support costing and analysis activities. Its primary purpose is to consolidate information from multiple technical and programmatic source documents into a single, normalized reference.</w:t>
      </w:r>
    </w:p>
    <w:p w14:paraId="2D07A904" w14:textId="77777777" w:rsidR="00056B39" w:rsidRPr="00A462BC" w:rsidRDefault="00056B39" w:rsidP="00440BCD">
      <w:pPr>
        <w:pStyle w:val="BodyText"/>
        <w:spacing w:after="0"/>
      </w:pPr>
      <w:r w:rsidRPr="00A462BC">
        <w:t>Specifically, CADRE Part A:</w:t>
      </w:r>
    </w:p>
    <w:p w14:paraId="02DF0016" w14:textId="77777777" w:rsidR="00056B39" w:rsidRPr="00A462BC" w:rsidRDefault="00056B39">
      <w:pPr>
        <w:pStyle w:val="BodyText"/>
        <w:numPr>
          <w:ilvl w:val="0"/>
          <w:numId w:val="19"/>
        </w:numPr>
        <w:spacing w:after="0"/>
      </w:pPr>
      <w:r w:rsidRPr="00A462BC">
        <w:t>Summarizes key mission characteristics in a consistent and structured format</w:t>
      </w:r>
    </w:p>
    <w:p w14:paraId="30D19372" w14:textId="77777777" w:rsidR="00056B39" w:rsidRPr="00A462BC" w:rsidRDefault="00056B39">
      <w:pPr>
        <w:pStyle w:val="BodyText"/>
        <w:numPr>
          <w:ilvl w:val="0"/>
          <w:numId w:val="19"/>
        </w:numPr>
        <w:spacing w:after="0"/>
      </w:pPr>
      <w:r w:rsidRPr="00A462BC">
        <w:t>Aggregates information drawn from multiple authoritative technical documents</w:t>
      </w:r>
    </w:p>
    <w:p w14:paraId="20673A17" w14:textId="3B2C6F07" w:rsidR="00056B39" w:rsidRPr="00A462BC" w:rsidRDefault="00056B39">
      <w:pPr>
        <w:pStyle w:val="BodyText"/>
        <w:numPr>
          <w:ilvl w:val="0"/>
          <w:numId w:val="19"/>
        </w:numPr>
        <w:spacing w:after="0"/>
      </w:pPr>
      <w:r w:rsidRPr="00A462BC">
        <w:t>Reduces the need for analysts to repeatedly consult disparate source materials</w:t>
      </w:r>
    </w:p>
    <w:p w14:paraId="45FE8EAB" w14:textId="709D808C" w:rsidR="00056B39" w:rsidRPr="00A462BC" w:rsidRDefault="00056B39">
      <w:pPr>
        <w:pStyle w:val="BodyText"/>
        <w:numPr>
          <w:ilvl w:val="0"/>
          <w:numId w:val="19"/>
        </w:numPr>
        <w:spacing w:after="0"/>
      </w:pPr>
      <w:r w:rsidRPr="00A462BC">
        <w:t>Ensures a common baseline description is used across analyses</w:t>
      </w:r>
    </w:p>
    <w:p w14:paraId="019BFBA6" w14:textId="77777777" w:rsidR="00056B39" w:rsidRPr="00A462BC" w:rsidRDefault="00056B39">
      <w:pPr>
        <w:pStyle w:val="BodyText"/>
        <w:numPr>
          <w:ilvl w:val="0"/>
          <w:numId w:val="19"/>
        </w:numPr>
        <w:ind w:left="714" w:hanging="357"/>
      </w:pPr>
      <w:r w:rsidRPr="00A462BC">
        <w:t>Improves efficiency, traceability, and consistency in downstream costing work</w:t>
      </w:r>
    </w:p>
    <w:p w14:paraId="4E4E8B01" w14:textId="0BA104A8" w:rsidR="00056B39" w:rsidRPr="00A462BC" w:rsidRDefault="00056B39" w:rsidP="00440BCD">
      <w:pPr>
        <w:pStyle w:val="BodyText"/>
      </w:pPr>
      <w:r w:rsidRPr="00A462BC">
        <w:t>In practical terms, CADRE Part A functions as a time-saving reference document that enables analysts to quickly understand the mission context without re-interpreting or reconciling multiple source documents.</w:t>
      </w:r>
    </w:p>
    <w:p w14:paraId="1245093E" w14:textId="31A29E02" w:rsidR="007C7245" w:rsidRPr="00A462BC" w:rsidRDefault="007E7DA8" w:rsidP="00056B39">
      <w:pPr>
        <w:pStyle w:val="Heading1"/>
        <w:rPr>
          <w:rFonts w:asciiTheme="minorHAnsi" w:hAnsiTheme="minorHAnsi" w:cstheme="minorHAnsi"/>
        </w:rPr>
      </w:pPr>
      <w:bookmarkStart w:id="6" w:name="_Toc240988530"/>
      <w:r w:rsidRPr="00A462BC">
        <w:rPr>
          <w:rFonts w:asciiTheme="minorHAnsi" w:hAnsiTheme="minorHAnsi" w:cstheme="minorHAnsi"/>
        </w:rPr>
        <w:t>General Descriptive Information</w:t>
      </w:r>
      <w:bookmarkEnd w:id="6"/>
    </w:p>
    <w:p w14:paraId="1962E1DD" w14:textId="72CE1006" w:rsidR="0086191D" w:rsidRDefault="008D34DF" w:rsidP="0086191D">
      <w:pPr>
        <w:pStyle w:val="Heading2"/>
        <w:rPr>
          <w:rFonts w:asciiTheme="minorHAnsi" w:hAnsiTheme="minorHAnsi" w:cstheme="minorHAnsi"/>
        </w:rPr>
      </w:pPr>
      <w:bookmarkStart w:id="7" w:name="_Toc240988531"/>
      <w:r w:rsidRPr="00A462BC">
        <w:rPr>
          <w:rFonts w:asciiTheme="minorHAnsi" w:hAnsiTheme="minorHAnsi" w:cstheme="minorHAnsi"/>
        </w:rPr>
        <w:t>Mission Overview</w:t>
      </w:r>
      <w:bookmarkEnd w:id="7"/>
    </w:p>
    <w:p w14:paraId="33B02D51" w14:textId="77777777" w:rsidR="0086191D" w:rsidRPr="0086191D" w:rsidRDefault="0086191D" w:rsidP="0086191D">
      <w:pPr>
        <w:pStyle w:val="BodyText"/>
      </w:pPr>
    </w:p>
    <w:p w14:paraId="18F5D996" w14:textId="0BA2A437" w:rsidR="0086191D" w:rsidRDefault="0086191D" w:rsidP="0086191D">
      <w:pPr>
        <w:pStyle w:val="BodyText"/>
        <w:keepNext/>
      </w:pPr>
      <w:r>
        <w:t>The **</w:t>
      </w:r>
      <w:r w:rsidR="00F62ADF">
        <w:t xml:space="preserve">Canadian </w:t>
      </w:r>
      <w:r>
        <w:t>Asteroid Surface and Composition Explorer (</w:t>
      </w:r>
      <w:r w:rsidR="00F62ADF">
        <w:t>C</w:t>
      </w:r>
      <w:r>
        <w:t xml:space="preserve">ASCE)** is a proposed Canadian scientific instrument that would fly as part of a European deep-space planetary mission. The mission’s primary objective is to identify and characterize small asteroids that have not yet been studied in detail, with particular emphasis on understanding their composition, surface properties, and thermal </w:t>
      </w:r>
      <w:proofErr w:type="spellStart"/>
      <w:r>
        <w:t>behaviour</w:t>
      </w:r>
      <w:proofErr w:type="spellEnd"/>
      <w:r>
        <w:t>.</w:t>
      </w:r>
    </w:p>
    <w:p w14:paraId="34A6B5F2" w14:textId="7982988F" w:rsidR="0086191D" w:rsidRDefault="00F62ADF" w:rsidP="0086191D">
      <w:pPr>
        <w:pStyle w:val="BodyText"/>
        <w:keepNext/>
      </w:pPr>
      <w:r>
        <w:t>C</w:t>
      </w:r>
      <w:r w:rsidR="0086191D">
        <w:t>ASCE would operate as a remote-sensing instrument, observing selected asteroids during close encounters and collecting measurements across multiple wavelengths. These observations would allow scientists to distinguish between different surface materials and investigate how asteroids have evolved since the early Solar System. The instrument would also contribute measurements of asteroid size, temperature, surface variability, and potential indicators of hydrated or carbon-rich material.</w:t>
      </w:r>
    </w:p>
    <w:p w14:paraId="7A9EC71C" w14:textId="2223AA33" w:rsidR="0086191D" w:rsidRDefault="0086191D" w:rsidP="0086191D">
      <w:pPr>
        <w:pStyle w:val="BodyText"/>
        <w:keepNext/>
      </w:pPr>
      <w:r>
        <w:t xml:space="preserve">The Canadian contribution would consist of the </w:t>
      </w:r>
      <w:r w:rsidR="00F62ADF">
        <w:t>C</w:t>
      </w:r>
      <w:r>
        <w:t>ASCE instrument and its associated data-processing system, while the spacecraft, launch vehicle, and primary mission infrastructure would be provided through a European-led partnership. This arrangement would give Canada a focused scientific role within a larger international planetary mission while allowing the instrument team to develop specialized capabilities in asteroid observation and analysis.</w:t>
      </w:r>
    </w:p>
    <w:p w14:paraId="763D6F04" w14:textId="4D4530EE" w:rsidR="0086191D" w:rsidRDefault="0086191D" w:rsidP="0086191D">
      <w:pPr>
        <w:pStyle w:val="BodyText"/>
        <w:keepNext/>
      </w:pPr>
      <w:r>
        <w:t xml:space="preserve">A key feature of </w:t>
      </w:r>
      <w:r w:rsidR="00F62ADF">
        <w:t>C</w:t>
      </w:r>
      <w:r>
        <w:t xml:space="preserve">ASCE would be its ability to operate autonomously during short observation opportunities. Because spacecraft resources and asteroid encounters are constrained, the instrument would prioritize observations based on target visibility, expected scientific value, </w:t>
      </w:r>
      <w:r>
        <w:lastRenderedPageBreak/>
        <w:t>spacecraft pointing constraints, and available communications and power. The resulting data would be transmitted to Earth for calibration, processing, and scientific analysis.</w:t>
      </w:r>
    </w:p>
    <w:p w14:paraId="575AF9D2" w14:textId="5AE5D7EC" w:rsidR="00E65C2D" w:rsidRDefault="0086191D" w:rsidP="004C0124">
      <w:pPr>
        <w:pStyle w:val="BodyText"/>
        <w:keepNext/>
      </w:pPr>
      <w:r>
        <w:t>The mission would ultimately create a comparative dataset of asteroid properties, helping researchers investigate the diversity of small bodies in the Solar System and improve understanding of the materials from which planets and other larger bodies formed. The fictional mission therefore combines Canadian instrumentation expertise with European spacecraft capabilities to conduct a focused investigation of previously poorly characterized asteroids.</w:t>
      </w:r>
    </w:p>
    <w:p w14:paraId="1AC8BFE2" w14:textId="77777777" w:rsidR="004C0124" w:rsidRDefault="00470E72" w:rsidP="004C0124">
      <w:pPr>
        <w:pStyle w:val="BodyText"/>
        <w:keepNext/>
      </w:pPr>
      <w:r w:rsidRPr="00470E72">
        <w:rPr>
          <w:noProof/>
        </w:rPr>
        <w:drawing>
          <wp:inline distT="0" distB="0" distL="0" distR="0" wp14:anchorId="6F63246F" wp14:editId="5D7FCF8C">
            <wp:extent cx="5943600" cy="3876040"/>
            <wp:effectExtent l="0" t="0" r="0" b="0"/>
            <wp:docPr id="92930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30887" name=""/>
                    <pic:cNvPicPr/>
                  </pic:nvPicPr>
                  <pic:blipFill>
                    <a:blip r:embed="rId14"/>
                    <a:stretch>
                      <a:fillRect/>
                    </a:stretch>
                  </pic:blipFill>
                  <pic:spPr>
                    <a:xfrm>
                      <a:off x="0" y="0"/>
                      <a:ext cx="5943600" cy="3876040"/>
                    </a:xfrm>
                    <a:prstGeom prst="rect">
                      <a:avLst/>
                    </a:prstGeom>
                  </pic:spPr>
                </pic:pic>
              </a:graphicData>
            </a:graphic>
          </wp:inline>
        </w:drawing>
      </w:r>
    </w:p>
    <w:p w14:paraId="48B3CF8E" w14:textId="1314FC3E" w:rsidR="0077241A" w:rsidRDefault="004C0124" w:rsidP="004C0124">
      <w:pPr>
        <w:pStyle w:val="Caption"/>
        <w:jc w:val="left"/>
      </w:pPr>
      <w:bookmarkStart w:id="8" w:name="_Toc240988551"/>
      <w:r>
        <w:t xml:space="preserve">Figure </w:t>
      </w:r>
      <w:r>
        <w:fldChar w:fldCharType="begin"/>
      </w:r>
      <w:r>
        <w:instrText xml:space="preserve"> SEQ Figure \* ARABIC </w:instrText>
      </w:r>
      <w:r>
        <w:fldChar w:fldCharType="separate"/>
      </w:r>
      <w:r>
        <w:rPr>
          <w:noProof/>
        </w:rPr>
        <w:t>1</w:t>
      </w:r>
      <w:r>
        <w:fldChar w:fldCharType="end"/>
      </w:r>
      <w:r>
        <w:t xml:space="preserve"> - CASCE </w:t>
      </w:r>
      <w:r w:rsidRPr="00E36BD0">
        <w:t>Mission Concept</w:t>
      </w:r>
      <w:bookmarkEnd w:id="8"/>
    </w:p>
    <w:p w14:paraId="04EA067A" w14:textId="32994839" w:rsidR="0077241A" w:rsidRDefault="00837CAF" w:rsidP="00837CAF">
      <w:pPr>
        <w:pStyle w:val="Heading2"/>
      </w:pPr>
      <w:bookmarkStart w:id="9" w:name="_Toc240988532"/>
      <w:r>
        <w:t>Context</w:t>
      </w:r>
      <w:bookmarkEnd w:id="9"/>
      <w:r>
        <w:t xml:space="preserve"> </w:t>
      </w:r>
    </w:p>
    <w:p w14:paraId="0CD76C16" w14:textId="7DEA33D5" w:rsidR="00837CAF" w:rsidRPr="00837CAF" w:rsidRDefault="00837CAF" w:rsidP="00837CAF">
      <w:pPr>
        <w:pStyle w:val="BodyText"/>
      </w:pPr>
      <w:r w:rsidRPr="00837CAF">
        <w:t xml:space="preserve">The conceptual mission draws organizational and programmatic inspiration from </w:t>
      </w:r>
      <w:r w:rsidRPr="00837CAF">
        <w:rPr>
          <w:b/>
          <w:bCs/>
        </w:rPr>
        <w:t>STONECHASER</w:t>
      </w:r>
      <w:r w:rsidRPr="00837CAF">
        <w:t>, Canada's deep-space instrument contribution developed for a prior international planetary mission. STONECHASER demonstrates relevant Canadian heritage in international instrument contribution, deep-space remote sensing, and long-duration government-industry mission delivery.</w:t>
      </w:r>
    </w:p>
    <w:p w14:paraId="3F5A2F2E" w14:textId="77777777" w:rsidR="00837CAF" w:rsidRPr="00837CAF" w:rsidRDefault="00837CAF" w:rsidP="00837CAF">
      <w:pPr>
        <w:pStyle w:val="BodyText"/>
      </w:pPr>
      <w:r w:rsidRPr="00837CAF">
        <w:t>STONECHASER demonstrates relevant Canadian heritage in:</w:t>
      </w:r>
    </w:p>
    <w:p w14:paraId="01D0D17B" w14:textId="77777777" w:rsidR="00837CAF" w:rsidRPr="00837CAF" w:rsidRDefault="00837CAF" w:rsidP="00837CAF">
      <w:pPr>
        <w:pStyle w:val="BodyText"/>
        <w:numPr>
          <w:ilvl w:val="0"/>
          <w:numId w:val="25"/>
        </w:numPr>
      </w:pPr>
      <w:r w:rsidRPr="00837CAF">
        <w:t>international instrument contribution to a foreign-led deep-space mission;</w:t>
      </w:r>
    </w:p>
    <w:p w14:paraId="43010006" w14:textId="77777777" w:rsidR="00837CAF" w:rsidRPr="00837CAF" w:rsidRDefault="00837CAF" w:rsidP="00837CAF">
      <w:pPr>
        <w:pStyle w:val="BodyText"/>
        <w:numPr>
          <w:ilvl w:val="0"/>
          <w:numId w:val="25"/>
        </w:numPr>
      </w:pPr>
      <w:r w:rsidRPr="00837CAF">
        <w:t>small-body and planetary remote sensing;</w:t>
      </w:r>
    </w:p>
    <w:p w14:paraId="186AC3B2" w14:textId="77777777" w:rsidR="00837CAF" w:rsidRPr="00837CAF" w:rsidRDefault="00837CAF" w:rsidP="00837CAF">
      <w:pPr>
        <w:pStyle w:val="BodyText"/>
        <w:numPr>
          <w:ilvl w:val="0"/>
          <w:numId w:val="25"/>
        </w:numPr>
      </w:pPr>
      <w:r w:rsidRPr="00837CAF">
        <w:t>government-industry cooperation between CSA and Canadian industry;</w:t>
      </w:r>
    </w:p>
    <w:p w14:paraId="52E24227" w14:textId="77777777" w:rsidR="00837CAF" w:rsidRPr="00837CAF" w:rsidRDefault="00837CAF" w:rsidP="00837CAF">
      <w:pPr>
        <w:pStyle w:val="BodyText"/>
        <w:numPr>
          <w:ilvl w:val="0"/>
          <w:numId w:val="25"/>
        </w:numPr>
      </w:pPr>
      <w:r w:rsidRPr="00837CAF">
        <w:lastRenderedPageBreak/>
        <w:t>small, focused instrument team management within a larger mission structure;</w:t>
      </w:r>
    </w:p>
    <w:p w14:paraId="4D10BEBD" w14:textId="77777777" w:rsidR="00837CAF" w:rsidRPr="00837CAF" w:rsidRDefault="00837CAF" w:rsidP="00837CAF">
      <w:pPr>
        <w:pStyle w:val="BodyText"/>
        <w:numPr>
          <w:ilvl w:val="0"/>
          <w:numId w:val="25"/>
        </w:numPr>
      </w:pPr>
      <w:r w:rsidRPr="00837CAF">
        <w:t>science data delivery and archiving agreements with an international partner; and</w:t>
      </w:r>
    </w:p>
    <w:p w14:paraId="16723A12" w14:textId="77777777" w:rsidR="00837CAF" w:rsidRPr="00837CAF" w:rsidRDefault="00837CAF" w:rsidP="00837CAF">
      <w:pPr>
        <w:pStyle w:val="BodyText"/>
        <w:numPr>
          <w:ilvl w:val="0"/>
          <w:numId w:val="25"/>
        </w:numPr>
      </w:pPr>
      <w:r w:rsidRPr="00837CAF">
        <w:t>long-duration deep-space instrument operations.</w:t>
      </w:r>
    </w:p>
    <w:p w14:paraId="372A7D1C" w14:textId="77777777" w:rsidR="00837CAF" w:rsidRPr="00837CAF" w:rsidRDefault="00837CAF" w:rsidP="00837CAF">
      <w:pPr>
        <w:pStyle w:val="BodyText"/>
      </w:pPr>
      <w:r w:rsidRPr="00837CAF">
        <w:t xml:space="preserve">STONECHASER's instrument design, host mission, and target body were substantially different from the proposed CASCE mission. It is therefore used only as a programmatic heritage reference; the CASCE cost and schedule baseline is driven by the CASCE architecture, current PM schedule, procurement model, and finalized </w:t>
      </w:r>
      <w:proofErr w:type="spellStart"/>
      <w:r w:rsidRPr="00837CAF">
        <w:t>CADRe</w:t>
      </w:r>
      <w:proofErr w:type="spellEnd"/>
      <w:r w:rsidRPr="00837CAF">
        <w:t xml:space="preserve"> Part C / Part D assumptions.</w:t>
      </w:r>
    </w:p>
    <w:p w14:paraId="740E7A54" w14:textId="77777777" w:rsidR="00837CAF" w:rsidRPr="00837CAF" w:rsidRDefault="00837CAF" w:rsidP="00837CAF">
      <w:pPr>
        <w:pStyle w:val="BodyText"/>
      </w:pPr>
      <w:r w:rsidRPr="00837CAF">
        <w:t xml:space="preserve">Reference industry responses and market observations are retained only as concept-development evidence; they do not establish CASCE procurement partners. The finalized procurement baseline is defined in </w:t>
      </w:r>
      <w:proofErr w:type="spellStart"/>
      <w:r w:rsidRPr="00837CAF">
        <w:t>CADRe</w:t>
      </w:r>
      <w:proofErr w:type="spellEnd"/>
      <w:r w:rsidRPr="00837CAF">
        <w:t xml:space="preserve"> Part D and identifies CSA, ESA, Northstar Space Systems, Borealis Optical Systems, Nordholt Imaging Technologies, Chinook Avionics, and Canadian university/research institutions as the relevant organizations.</w:t>
      </w:r>
    </w:p>
    <w:p w14:paraId="726477C4" w14:textId="18E14968" w:rsidR="00837CAF" w:rsidRPr="0077241A" w:rsidRDefault="00837CAF" w:rsidP="0077241A">
      <w:pPr>
        <w:pStyle w:val="BodyText"/>
      </w:pPr>
      <w:r w:rsidRPr="00837CAF">
        <w:t xml:space="preserve">The CASCE </w:t>
      </w:r>
      <w:proofErr w:type="spellStart"/>
      <w:r w:rsidRPr="00837CAF">
        <w:t>CADRe</w:t>
      </w:r>
      <w:proofErr w:type="spellEnd"/>
      <w:r w:rsidRPr="00837CAF">
        <w:t xml:space="preserve"> baseline in this document is the controlling Part A reference for the current cost estimate. Any change to the mission architecture, schedule, procurement model, or organizational baseline shall be reconciled with the finalized </w:t>
      </w:r>
      <w:proofErr w:type="spellStart"/>
      <w:r w:rsidRPr="00837CAF">
        <w:t>CADRe</w:t>
      </w:r>
      <w:proofErr w:type="spellEnd"/>
      <w:r w:rsidRPr="00837CAF">
        <w:t xml:space="preserve"> Part C and Part D documents.</w:t>
      </w:r>
    </w:p>
    <w:p w14:paraId="50BF091F" w14:textId="038EB246" w:rsidR="000245EF" w:rsidRDefault="000245EF" w:rsidP="000245EF">
      <w:pPr>
        <w:pStyle w:val="Heading2"/>
      </w:pPr>
      <w:bookmarkStart w:id="10" w:name="_Toc240988533"/>
      <w:r>
        <w:t>Strategic Objectives</w:t>
      </w:r>
      <w:bookmarkEnd w:id="10"/>
    </w:p>
    <w:p w14:paraId="52F34011" w14:textId="7ABAA9DB" w:rsidR="000245EF" w:rsidRDefault="00CB0D16" w:rsidP="00440BCD">
      <w:pPr>
        <w:pStyle w:val="BodyText"/>
      </w:pPr>
      <w:r w:rsidRPr="00CB0D16">
        <w:t xml:space="preserve">Consistent with the Government of Canada's Space Policy Framework, the </w:t>
      </w:r>
      <w:r w:rsidR="001936EA">
        <w:t>CASCE</w:t>
      </w:r>
      <w:r w:rsidRPr="00CB0D16">
        <w:t xml:space="preserve"> mission supports the following </w:t>
      </w:r>
      <w:r w:rsidR="001936EA">
        <w:t>3</w:t>
      </w:r>
      <w:r>
        <w:t xml:space="preserve"> </w:t>
      </w:r>
      <w:r w:rsidR="00AA6DBA">
        <w:t xml:space="preserve">main </w:t>
      </w:r>
      <w:r w:rsidRPr="00CB0D16">
        <w:t xml:space="preserve">strategic </w:t>
      </w:r>
      <w:r>
        <w:t>goals</w:t>
      </w:r>
      <w:r w:rsidRPr="00CB0D16">
        <w:t>:</w:t>
      </w:r>
    </w:p>
    <w:p w14:paraId="5FF027E2" w14:textId="66FB1DFF" w:rsidR="00CA7F32" w:rsidRPr="000245EF" w:rsidRDefault="00CA7F32" w:rsidP="00CA7F32">
      <w:pPr>
        <w:pStyle w:val="Caption"/>
      </w:pPr>
      <w:bookmarkStart w:id="11" w:name="_Toc240988553"/>
      <w:r>
        <w:t xml:space="preserve">Table </w:t>
      </w:r>
      <w:r>
        <w:fldChar w:fldCharType="begin"/>
      </w:r>
      <w:r>
        <w:instrText xml:space="preserve"> SEQ Table \* ARABIC </w:instrText>
      </w:r>
      <w:r>
        <w:fldChar w:fldCharType="separate"/>
      </w:r>
      <w:r w:rsidR="00C40F9A">
        <w:rPr>
          <w:noProof/>
        </w:rPr>
        <w:t>2</w:t>
      </w:r>
      <w:r>
        <w:fldChar w:fldCharType="end"/>
      </w:r>
      <w:r>
        <w:t xml:space="preserve"> </w:t>
      </w:r>
      <w:proofErr w:type="gramStart"/>
      <w:r>
        <w:t>-  Strategic</w:t>
      </w:r>
      <w:proofErr w:type="gramEnd"/>
      <w:r>
        <w:t xml:space="preserve"> Alignment</w:t>
      </w:r>
      <w:bookmarkEnd w:id="11"/>
    </w:p>
    <w:tbl>
      <w:tblPr>
        <w:tblStyle w:val="TableGrid"/>
        <w:tblW w:w="9648" w:type="dxa"/>
        <w:tblLook w:val="04A0" w:firstRow="1" w:lastRow="0" w:firstColumn="1" w:lastColumn="0" w:noHBand="0" w:noVBand="1"/>
      </w:tblPr>
      <w:tblGrid>
        <w:gridCol w:w="338"/>
        <w:gridCol w:w="1358"/>
        <w:gridCol w:w="7952"/>
      </w:tblGrid>
      <w:tr w:rsidR="000245EF" w:rsidRPr="00E20AC6" w14:paraId="2DDAFA8A" w14:textId="77777777" w:rsidTr="000B74AB">
        <w:tc>
          <w:tcPr>
            <w:tcW w:w="338" w:type="dxa"/>
            <w:shd w:val="clear" w:color="auto" w:fill="DBE5F1" w:themeFill="accent1" w:themeFillTint="33"/>
          </w:tcPr>
          <w:p w14:paraId="7F35197A" w14:textId="77777777" w:rsidR="000245EF" w:rsidRPr="00E20AC6" w:rsidRDefault="000245EF" w:rsidP="00826083">
            <w:pPr>
              <w:rPr>
                <w:b/>
              </w:rPr>
            </w:pPr>
          </w:p>
        </w:tc>
        <w:tc>
          <w:tcPr>
            <w:tcW w:w="1358" w:type="dxa"/>
            <w:shd w:val="clear" w:color="auto" w:fill="DBE5F1" w:themeFill="accent1" w:themeFillTint="33"/>
          </w:tcPr>
          <w:p w14:paraId="331F5DE6" w14:textId="77777777" w:rsidR="000245EF" w:rsidRPr="00E20AC6" w:rsidRDefault="000245EF" w:rsidP="00826083">
            <w:pPr>
              <w:rPr>
                <w:b/>
              </w:rPr>
            </w:pPr>
            <w:r w:rsidRPr="00E20AC6">
              <w:rPr>
                <w:b/>
              </w:rPr>
              <w:t>Strategic Goals</w:t>
            </w:r>
          </w:p>
        </w:tc>
        <w:tc>
          <w:tcPr>
            <w:tcW w:w="7952" w:type="dxa"/>
            <w:shd w:val="clear" w:color="auto" w:fill="DBE5F1" w:themeFill="accent1" w:themeFillTint="33"/>
          </w:tcPr>
          <w:p w14:paraId="55620EB4" w14:textId="77777777" w:rsidR="000245EF" w:rsidRPr="00E20AC6" w:rsidRDefault="000245EF" w:rsidP="00826083">
            <w:pPr>
              <w:rPr>
                <w:b/>
              </w:rPr>
            </w:pPr>
            <w:r w:rsidRPr="00E20AC6">
              <w:rPr>
                <w:b/>
              </w:rPr>
              <w:t>Space Strategy</w:t>
            </w:r>
          </w:p>
        </w:tc>
      </w:tr>
      <w:tr w:rsidR="00E36C55" w14:paraId="59BD1314" w14:textId="77777777" w:rsidTr="000B74AB">
        <w:tc>
          <w:tcPr>
            <w:tcW w:w="338" w:type="dxa"/>
          </w:tcPr>
          <w:p w14:paraId="588BCD87" w14:textId="48D10A1E" w:rsidR="00E36C55" w:rsidRDefault="00E36C55" w:rsidP="00E36C55">
            <w:r>
              <w:t>1</w:t>
            </w:r>
          </w:p>
        </w:tc>
        <w:tc>
          <w:tcPr>
            <w:tcW w:w="1358" w:type="dxa"/>
          </w:tcPr>
          <w:p w14:paraId="06589FDE" w14:textId="7602FDFA" w:rsidR="00E36C55" w:rsidRPr="005742BA" w:rsidRDefault="001936EA" w:rsidP="00E36C55">
            <w:pPr>
              <w:rPr>
                <w:b/>
              </w:rPr>
            </w:pPr>
            <w:r>
              <w:rPr>
                <w:b/>
              </w:rPr>
              <w:t>INSPIRE</w:t>
            </w:r>
          </w:p>
        </w:tc>
        <w:tc>
          <w:tcPr>
            <w:tcW w:w="7952" w:type="dxa"/>
          </w:tcPr>
          <w:p w14:paraId="10F9C9BD" w14:textId="7370A6C4" w:rsidR="00E36C55" w:rsidRPr="001936EA" w:rsidRDefault="001936EA" w:rsidP="00E36C55">
            <w:r w:rsidRPr="001936EA">
              <w:t>Places a Canadian instrument on a deep-space mission, giving Canadians a tangible connection to the exploration of asteroids and the early Solar System.</w:t>
            </w:r>
          </w:p>
        </w:tc>
      </w:tr>
      <w:tr w:rsidR="00E36C55" w14:paraId="1E1DFFB9" w14:textId="77777777" w:rsidTr="001936EA">
        <w:tc>
          <w:tcPr>
            <w:tcW w:w="338" w:type="dxa"/>
          </w:tcPr>
          <w:p w14:paraId="69AD9403" w14:textId="7BE340FD" w:rsidR="00E36C55" w:rsidRDefault="00E36C55" w:rsidP="00E36C55">
            <w:r>
              <w:t>2</w:t>
            </w:r>
          </w:p>
        </w:tc>
        <w:tc>
          <w:tcPr>
            <w:tcW w:w="1358" w:type="dxa"/>
          </w:tcPr>
          <w:p w14:paraId="431422C3" w14:textId="7DE4E8E6" w:rsidR="00E36C55" w:rsidRPr="005742BA" w:rsidRDefault="00E36C55" w:rsidP="00E36C55">
            <w:pPr>
              <w:rPr>
                <w:b/>
              </w:rPr>
            </w:pPr>
            <w:r w:rsidRPr="005742BA">
              <w:rPr>
                <w:b/>
              </w:rPr>
              <w:t>ENABLE</w:t>
            </w:r>
          </w:p>
        </w:tc>
        <w:tc>
          <w:tcPr>
            <w:tcW w:w="7952" w:type="dxa"/>
          </w:tcPr>
          <w:p w14:paraId="76866D5A" w14:textId="754D1E6C" w:rsidR="00E36C55" w:rsidRDefault="001936EA" w:rsidP="00E36C55">
            <w:r w:rsidRPr="001936EA">
              <w:t>Builds specialized instrumentation and autonomous data-processing expertise in Canada that can be applied to future missions and commercial opportunities.</w:t>
            </w:r>
          </w:p>
        </w:tc>
      </w:tr>
      <w:tr w:rsidR="001936EA" w14:paraId="3EAF28CC" w14:textId="77777777" w:rsidTr="001936EA">
        <w:tc>
          <w:tcPr>
            <w:tcW w:w="338" w:type="dxa"/>
          </w:tcPr>
          <w:p w14:paraId="35A7D7B0" w14:textId="60BCE70F" w:rsidR="001936EA" w:rsidRDefault="001936EA" w:rsidP="00E36C55">
            <w:r>
              <w:t>3</w:t>
            </w:r>
          </w:p>
        </w:tc>
        <w:tc>
          <w:tcPr>
            <w:tcW w:w="1358" w:type="dxa"/>
          </w:tcPr>
          <w:p w14:paraId="030A38E8" w14:textId="1F477BA1" w:rsidR="001936EA" w:rsidRPr="005742BA" w:rsidRDefault="001936EA" w:rsidP="00E36C55">
            <w:pPr>
              <w:rPr>
                <w:b/>
              </w:rPr>
            </w:pPr>
            <w:r>
              <w:rPr>
                <w:b/>
              </w:rPr>
              <w:t>DISCOVER</w:t>
            </w:r>
          </w:p>
        </w:tc>
        <w:tc>
          <w:tcPr>
            <w:tcW w:w="7952" w:type="dxa"/>
          </w:tcPr>
          <w:p w14:paraId="3A35D813" w14:textId="3E361674" w:rsidR="001936EA" w:rsidRPr="001936EA" w:rsidRDefault="001936EA" w:rsidP="00E36C55">
            <w:r w:rsidRPr="001936EA">
              <w:t>Expands knowledge of small-body diversity and of the materials from which planets formed, including indicators of hydrated or carbon-rich material.</w:t>
            </w:r>
          </w:p>
        </w:tc>
      </w:tr>
    </w:tbl>
    <w:p w14:paraId="7A3AA0A1" w14:textId="77777777" w:rsidR="000245EF" w:rsidRDefault="000245EF" w:rsidP="00440BCD">
      <w:pPr>
        <w:pStyle w:val="BodyText"/>
      </w:pPr>
    </w:p>
    <w:p w14:paraId="0A4F8C77" w14:textId="5C31ADF2" w:rsidR="00CB0D16" w:rsidRDefault="00CB0D16" w:rsidP="00CB0D16">
      <w:r>
        <w:t xml:space="preserve">Additionally, </w:t>
      </w:r>
      <w:r w:rsidR="00B54961">
        <w:t>CASCE</w:t>
      </w:r>
      <w:r>
        <w:t xml:space="preserve"> contributes to Space Diplomacy through </w:t>
      </w:r>
      <w:r w:rsidR="00AA6DBA">
        <w:t xml:space="preserve">international </w:t>
      </w:r>
      <w:r>
        <w:t>partnership</w:t>
      </w:r>
      <w:r w:rsidR="00AA6DBA">
        <w:t>s</w:t>
      </w:r>
      <w:r>
        <w:t>.</w:t>
      </w:r>
    </w:p>
    <w:p w14:paraId="56A4FFB2" w14:textId="0B535565" w:rsidR="00CB0D16" w:rsidRDefault="00CB0D16" w:rsidP="000A1A88">
      <w:pPr>
        <w:pStyle w:val="Heading2"/>
        <w:ind w:left="578" w:hanging="578"/>
      </w:pPr>
      <w:bookmarkStart w:id="12" w:name="_Toc240988534"/>
      <w:r w:rsidRPr="00F454A6">
        <w:t>Selected</w:t>
      </w:r>
      <w:r>
        <w:t xml:space="preserve"> Mission Requirements</w:t>
      </w:r>
      <w:bookmarkEnd w:id="12"/>
    </w:p>
    <w:p w14:paraId="43CA7CF5" w14:textId="48932971" w:rsidR="008B3513" w:rsidRDefault="008116E9" w:rsidP="008B3513">
      <w:pPr>
        <w:pStyle w:val="BodyText"/>
        <w:rPr>
          <w:rFonts w:cstheme="minorHAnsi"/>
          <w:lang w:val="x-none"/>
        </w:rPr>
      </w:pPr>
      <w:r w:rsidRPr="008116E9">
        <w:t>The following table presents a summary of selected mission</w:t>
      </w:r>
      <w:r w:rsidR="008B3513">
        <w:t xml:space="preserve"> requirements</w:t>
      </w:r>
      <w:r w:rsidR="00B54961">
        <w:t>.</w:t>
      </w:r>
      <w:r w:rsidRPr="008116E9">
        <w:t xml:space="preserve"> The complete and authoritative set of requirements is contained in the Mission Requirements Document </w:t>
      </w:r>
      <w:proofErr w:type="gramStart"/>
      <w:r w:rsidR="0030481A">
        <w:t>(</w:t>
      </w:r>
      <w:r w:rsidR="00B54961">
        <w:t xml:space="preserve"> link</w:t>
      </w:r>
      <w:proofErr w:type="gramEnd"/>
      <w:r w:rsidR="00B54961">
        <w:t xml:space="preserve"> </w:t>
      </w:r>
      <w:r w:rsidR="0030481A" w:rsidRPr="00B54961">
        <w:rPr>
          <w:rFonts w:cstheme="minorHAnsi"/>
          <w:lang w:val="x-none"/>
        </w:rPr>
        <w:t>MRD</w:t>
      </w:r>
      <w:r w:rsidR="0030481A">
        <w:rPr>
          <w:rFonts w:cstheme="minorHAnsi"/>
          <w:lang w:val="x-none"/>
        </w:rPr>
        <w:t>)</w:t>
      </w:r>
      <w:r w:rsidR="008B3513">
        <w:rPr>
          <w:rFonts w:cstheme="minorHAnsi"/>
          <w:lang w:val="x-none"/>
        </w:rPr>
        <w:t>.</w:t>
      </w:r>
    </w:p>
    <w:p w14:paraId="1E71E963" w14:textId="4481CC28" w:rsidR="00B54961" w:rsidRPr="00B54961" w:rsidRDefault="00B54961">
      <w:pPr>
        <w:pStyle w:val="BodyText"/>
        <w:numPr>
          <w:ilvl w:val="0"/>
          <w:numId w:val="23"/>
        </w:numPr>
      </w:pPr>
      <w:r w:rsidRPr="00B54961">
        <w:rPr>
          <w:b/>
          <w:bCs/>
        </w:rPr>
        <w:lastRenderedPageBreak/>
        <w:t>Asteroid Composition:</w:t>
      </w:r>
      <w:r w:rsidRPr="00B54961">
        <w:t xml:space="preserve"> Identify the surface materials of small, previously uncharacterized asteroids, including hydrated and carbon-rich material. </w:t>
      </w:r>
    </w:p>
    <w:p w14:paraId="13134346" w14:textId="243D9D5B" w:rsidR="00B54961" w:rsidRPr="00B54961" w:rsidRDefault="00B54961">
      <w:pPr>
        <w:pStyle w:val="BodyText"/>
        <w:numPr>
          <w:ilvl w:val="0"/>
          <w:numId w:val="22"/>
        </w:numPr>
      </w:pPr>
      <w:r w:rsidRPr="00B54961">
        <w:rPr>
          <w:b/>
          <w:bCs/>
        </w:rPr>
        <w:t>Surface &amp; Thermal Properties:</w:t>
      </w:r>
      <w:r w:rsidRPr="00B54961">
        <w:t xml:space="preserve"> Characterize asteroid surface variability, temperature, and thermal </w:t>
      </w:r>
      <w:proofErr w:type="spellStart"/>
      <w:r w:rsidRPr="00B54961">
        <w:t>behaviour</w:t>
      </w:r>
      <w:proofErr w:type="spellEnd"/>
      <w:r w:rsidRPr="00B54961">
        <w:t xml:space="preserve">. </w:t>
      </w:r>
    </w:p>
    <w:p w14:paraId="650892C5" w14:textId="6ACA60A8" w:rsidR="00B54961" w:rsidRPr="00B54961" w:rsidRDefault="00B54961">
      <w:pPr>
        <w:pStyle w:val="BodyText"/>
        <w:numPr>
          <w:ilvl w:val="0"/>
          <w:numId w:val="22"/>
        </w:numPr>
      </w:pPr>
      <w:r w:rsidRPr="00B54961">
        <w:rPr>
          <w:b/>
          <w:bCs/>
        </w:rPr>
        <w:t>Physical Characterization:</w:t>
      </w:r>
      <w:r w:rsidRPr="00B54961">
        <w:t xml:space="preserve"> Determine the size and basic physical properties of the target asteroids. </w:t>
      </w:r>
    </w:p>
    <w:p w14:paraId="14F36E34" w14:textId="70EAFA80" w:rsidR="00B54961" w:rsidRPr="00B54961" w:rsidRDefault="00B54961">
      <w:pPr>
        <w:pStyle w:val="BodyText"/>
        <w:numPr>
          <w:ilvl w:val="0"/>
          <w:numId w:val="22"/>
        </w:numPr>
      </w:pPr>
      <w:r w:rsidRPr="00B54961">
        <w:rPr>
          <w:b/>
          <w:bCs/>
        </w:rPr>
        <w:t>Small-Body Diversity:</w:t>
      </w:r>
      <w:r w:rsidRPr="00B54961">
        <w:t xml:space="preserve"> Build a comparative dataset that reveals the range of composition and surface properties across the asteroids observed. </w:t>
      </w:r>
    </w:p>
    <w:p w14:paraId="48BEAD95" w14:textId="0198E8E1" w:rsidR="00EC5528" w:rsidRDefault="00B54961">
      <w:pPr>
        <w:pStyle w:val="BodyText"/>
        <w:numPr>
          <w:ilvl w:val="0"/>
          <w:numId w:val="22"/>
        </w:numPr>
      </w:pPr>
      <w:r w:rsidRPr="00B54961">
        <w:rPr>
          <w:b/>
          <w:bCs/>
        </w:rPr>
        <w:t>Solar System Origins:</w:t>
      </w:r>
      <w:r w:rsidRPr="00B54961">
        <w:t xml:space="preserve"> Understand how asteroids have evolved since the early Solar System and the materials from which planets and other larger bodies formed.</w:t>
      </w:r>
    </w:p>
    <w:p w14:paraId="1177D64B" w14:textId="4B6A3E14" w:rsidR="00331784" w:rsidRPr="00331784" w:rsidRDefault="00331784" w:rsidP="00331784">
      <w:pPr>
        <w:pStyle w:val="Caption"/>
      </w:pPr>
      <w:bookmarkStart w:id="13" w:name="_Toc240988554"/>
      <w:r>
        <w:t xml:space="preserve">Table </w:t>
      </w:r>
      <w:r>
        <w:fldChar w:fldCharType="begin"/>
      </w:r>
      <w:r>
        <w:instrText xml:space="preserve"> SEQ Table \* ARABIC </w:instrText>
      </w:r>
      <w:r>
        <w:fldChar w:fldCharType="separate"/>
      </w:r>
      <w:r w:rsidR="00C40F9A">
        <w:rPr>
          <w:noProof/>
        </w:rPr>
        <w:t>3</w:t>
      </w:r>
      <w:r>
        <w:fldChar w:fldCharType="end"/>
      </w:r>
      <w:r>
        <w:t xml:space="preserve"> – Select</w:t>
      </w:r>
      <w:r w:rsidR="005E18FF">
        <w:t>ed</w:t>
      </w:r>
      <w:r>
        <w:t xml:space="preserve"> </w:t>
      </w:r>
      <w:r w:rsidR="001936EA">
        <w:t>System</w:t>
      </w:r>
      <w:r>
        <w:t xml:space="preserve"> Requirements</w:t>
      </w:r>
      <w:bookmarkEnd w:id="1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7" w:type="dxa"/>
          <w:bottom w:w="15" w:type="dxa"/>
          <w:right w:w="57" w:type="dxa"/>
        </w:tblCellMar>
        <w:tblLook w:val="04A0" w:firstRow="1" w:lastRow="0" w:firstColumn="1" w:lastColumn="0" w:noHBand="0" w:noVBand="1"/>
      </w:tblPr>
      <w:tblGrid>
        <w:gridCol w:w="1837"/>
        <w:gridCol w:w="7513"/>
      </w:tblGrid>
      <w:tr w:rsidR="0030481A" w:rsidRPr="0030481A" w14:paraId="3C59148C" w14:textId="77777777" w:rsidTr="0030481A">
        <w:trPr>
          <w:tblHeader/>
        </w:trPr>
        <w:tc>
          <w:tcPr>
            <w:tcW w:w="0" w:type="auto"/>
            <w:shd w:val="clear" w:color="auto" w:fill="DBE5F1" w:themeFill="accent1" w:themeFillTint="33"/>
            <w:vAlign w:val="center"/>
            <w:hideMark/>
          </w:tcPr>
          <w:p w14:paraId="4D75FB1F" w14:textId="77777777" w:rsidR="0030481A" w:rsidRPr="0030481A" w:rsidRDefault="0030481A" w:rsidP="0030481A">
            <w:pPr>
              <w:rPr>
                <w:b/>
                <w:bCs/>
              </w:rPr>
            </w:pPr>
            <w:bookmarkStart w:id="14" w:name="_Toc222135873"/>
            <w:r w:rsidRPr="0030481A">
              <w:rPr>
                <w:b/>
                <w:bCs/>
              </w:rPr>
              <w:t>Area</w:t>
            </w:r>
          </w:p>
        </w:tc>
        <w:tc>
          <w:tcPr>
            <w:tcW w:w="0" w:type="auto"/>
            <w:shd w:val="clear" w:color="auto" w:fill="DBE5F1" w:themeFill="accent1" w:themeFillTint="33"/>
            <w:vAlign w:val="center"/>
            <w:hideMark/>
          </w:tcPr>
          <w:p w14:paraId="422FBC56" w14:textId="77777777" w:rsidR="0030481A" w:rsidRPr="0030481A" w:rsidRDefault="0030481A" w:rsidP="0030481A">
            <w:pPr>
              <w:rPr>
                <w:b/>
                <w:bCs/>
              </w:rPr>
            </w:pPr>
            <w:r w:rsidRPr="0030481A">
              <w:rPr>
                <w:b/>
                <w:bCs/>
              </w:rPr>
              <w:t>Key requirement</w:t>
            </w:r>
          </w:p>
        </w:tc>
      </w:tr>
      <w:tr w:rsidR="0030481A" w:rsidRPr="0030481A" w14:paraId="03EDC00A" w14:textId="77777777" w:rsidTr="0030481A">
        <w:tc>
          <w:tcPr>
            <w:tcW w:w="0" w:type="auto"/>
            <w:vAlign w:val="center"/>
            <w:hideMark/>
          </w:tcPr>
          <w:p w14:paraId="40760884" w14:textId="54A63AE8" w:rsidR="0030481A" w:rsidRPr="0030481A" w:rsidRDefault="007A22B2" w:rsidP="0030481A">
            <w:r w:rsidRPr="007A22B2">
              <w:t>Target coverage</w:t>
            </w:r>
          </w:p>
        </w:tc>
        <w:tc>
          <w:tcPr>
            <w:tcW w:w="0" w:type="auto"/>
            <w:vAlign w:val="center"/>
            <w:hideMark/>
          </w:tcPr>
          <w:p w14:paraId="0B3178A3" w14:textId="17C7C1D8" w:rsidR="0030481A" w:rsidRPr="0030481A" w:rsidRDefault="001F3901" w:rsidP="0030481A">
            <w:r w:rsidRPr="001F3901">
              <w:t>Observe each selected asteroid target during its close encounter window, achieving at least 90% surface coverage of the illuminated hemisphere where geometry permits.</w:t>
            </w:r>
          </w:p>
        </w:tc>
      </w:tr>
      <w:tr w:rsidR="0030481A" w:rsidRPr="0030481A" w14:paraId="6B35D2ED" w14:textId="77777777" w:rsidTr="0030481A">
        <w:tc>
          <w:tcPr>
            <w:tcW w:w="0" w:type="auto"/>
            <w:vAlign w:val="center"/>
            <w:hideMark/>
          </w:tcPr>
          <w:p w14:paraId="52ECE34C" w14:textId="650ED969" w:rsidR="0030481A" w:rsidRPr="0030481A" w:rsidRDefault="00867D50" w:rsidP="0030481A">
            <w:r w:rsidRPr="00867D50">
              <w:t>Encounter revisit</w:t>
            </w:r>
          </w:p>
        </w:tc>
        <w:tc>
          <w:tcPr>
            <w:tcW w:w="0" w:type="auto"/>
            <w:vAlign w:val="center"/>
            <w:hideMark/>
          </w:tcPr>
          <w:p w14:paraId="64D8C621" w14:textId="257336F7" w:rsidR="0030481A" w:rsidRPr="0030481A" w:rsidRDefault="001F3901" w:rsidP="0030481A">
            <w:r w:rsidRPr="001F3901">
              <w:t>Acquire a minimum of two independent observation passes per target within a single encounter, separated by sufficient rotational phase to sample at least 50% of the surface at different local times.</w:t>
            </w:r>
          </w:p>
        </w:tc>
      </w:tr>
      <w:tr w:rsidR="0030481A" w:rsidRPr="0030481A" w14:paraId="5203508A" w14:textId="77777777" w:rsidTr="0030481A">
        <w:tc>
          <w:tcPr>
            <w:tcW w:w="0" w:type="auto"/>
            <w:vAlign w:val="center"/>
            <w:hideMark/>
          </w:tcPr>
          <w:p w14:paraId="0AE9C05E" w14:textId="48399B14" w:rsidR="0030481A" w:rsidRPr="0030481A" w:rsidRDefault="00867D50" w:rsidP="0030481A">
            <w:r w:rsidRPr="00867D50">
              <w:t>Mission target count</w:t>
            </w:r>
          </w:p>
        </w:tc>
        <w:tc>
          <w:tcPr>
            <w:tcW w:w="0" w:type="auto"/>
            <w:vAlign w:val="center"/>
            <w:hideMark/>
          </w:tcPr>
          <w:p w14:paraId="448589C6" w14:textId="7F3DA254" w:rsidR="0030481A" w:rsidRPr="0030481A" w:rsidRDefault="00A80650" w:rsidP="0030481A">
            <w:r w:rsidRPr="00A80650">
              <w:t>Characterize a minimum of [X] asteroids over the mission lifetime, with a goal of [Y].</w:t>
            </w:r>
          </w:p>
        </w:tc>
      </w:tr>
      <w:tr w:rsidR="0030481A" w:rsidRPr="0030481A" w14:paraId="5CFAB90F" w14:textId="77777777" w:rsidTr="0030481A">
        <w:tc>
          <w:tcPr>
            <w:tcW w:w="0" w:type="auto"/>
            <w:vAlign w:val="center"/>
            <w:hideMark/>
          </w:tcPr>
          <w:p w14:paraId="64358F47" w14:textId="154C9E23" w:rsidR="0030481A" w:rsidRPr="0030481A" w:rsidRDefault="003414E5" w:rsidP="0030481A">
            <w:r w:rsidRPr="003414E5">
              <w:t>Field of view and pointing</w:t>
            </w:r>
          </w:p>
        </w:tc>
        <w:tc>
          <w:tcPr>
            <w:tcW w:w="0" w:type="auto"/>
            <w:vAlign w:val="center"/>
            <w:hideMark/>
          </w:tcPr>
          <w:p w14:paraId="75C68C21" w14:textId="5520BBBF" w:rsidR="0030481A" w:rsidRPr="0030481A" w:rsidRDefault="00A80650" w:rsidP="0030481A">
            <w:r w:rsidRPr="00A80650">
              <w:t>Provide an effective field of view sufficient to keep the full target disk within frame at closest approach; valid observations must remain within [Z]° of the commanded boresight pointing accuracy.</w:t>
            </w:r>
          </w:p>
        </w:tc>
      </w:tr>
      <w:tr w:rsidR="0030481A" w:rsidRPr="0030481A" w14:paraId="22C29B45" w14:textId="77777777" w:rsidTr="0030481A">
        <w:tc>
          <w:tcPr>
            <w:tcW w:w="0" w:type="auto"/>
            <w:vAlign w:val="center"/>
            <w:hideMark/>
          </w:tcPr>
          <w:p w14:paraId="199A6405" w14:textId="77777777" w:rsidR="0030481A" w:rsidRPr="0030481A" w:rsidRDefault="0030481A" w:rsidP="0030481A">
            <w:r w:rsidRPr="0030481A">
              <w:t>Spectral capability</w:t>
            </w:r>
          </w:p>
        </w:tc>
        <w:tc>
          <w:tcPr>
            <w:tcW w:w="0" w:type="auto"/>
            <w:vAlign w:val="center"/>
            <w:hideMark/>
          </w:tcPr>
          <w:p w14:paraId="52FBD90D" w14:textId="26A8A0C5" w:rsidR="0030481A" w:rsidRPr="0030481A" w:rsidRDefault="00A80650" w:rsidP="0030481A">
            <w:r w:rsidRPr="00A80650">
              <w:t>Acquire co-registered imagery and spectra spanning visible, near-infrared, and thermal infrared bands, sufficient to distinguish silicate, hydrated, and carbon-rich surface material.</w:t>
            </w:r>
          </w:p>
        </w:tc>
      </w:tr>
      <w:tr w:rsidR="0030481A" w:rsidRPr="0030481A" w14:paraId="66D89261" w14:textId="77777777" w:rsidTr="0030481A">
        <w:tc>
          <w:tcPr>
            <w:tcW w:w="0" w:type="auto"/>
            <w:vAlign w:val="center"/>
            <w:hideMark/>
          </w:tcPr>
          <w:p w14:paraId="1ECB6DDA" w14:textId="77777777" w:rsidR="0030481A" w:rsidRPr="0030481A" w:rsidRDefault="0030481A" w:rsidP="0030481A">
            <w:r w:rsidRPr="0030481A">
              <w:t>Spatial resolution</w:t>
            </w:r>
          </w:p>
        </w:tc>
        <w:tc>
          <w:tcPr>
            <w:tcW w:w="0" w:type="auto"/>
            <w:vAlign w:val="center"/>
            <w:hideMark/>
          </w:tcPr>
          <w:p w14:paraId="7D41F81E" w14:textId="527700A0" w:rsidR="0030481A" w:rsidRPr="0030481A" w:rsidRDefault="00A80650" w:rsidP="0030481A">
            <w:r w:rsidRPr="00A80650">
              <w:t xml:space="preserve">Maximum ground sampling of </w:t>
            </w:r>
            <w:r w:rsidR="00D81D7C">
              <w:t>5</w:t>
            </w:r>
            <w:r w:rsidRPr="00A80650">
              <w:t xml:space="preserve"> m/pixel at the design closest-approach distance, in the visible/near-infrared band.</w:t>
            </w:r>
          </w:p>
        </w:tc>
      </w:tr>
      <w:tr w:rsidR="0030481A" w:rsidRPr="0030481A" w14:paraId="011AC256" w14:textId="77777777" w:rsidTr="0030481A">
        <w:tc>
          <w:tcPr>
            <w:tcW w:w="0" w:type="auto"/>
            <w:vAlign w:val="center"/>
            <w:hideMark/>
          </w:tcPr>
          <w:p w14:paraId="1D747A44" w14:textId="77777777" w:rsidR="0030481A" w:rsidRPr="0030481A" w:rsidRDefault="0030481A" w:rsidP="0030481A">
            <w:r w:rsidRPr="0030481A">
              <w:t>Radiometric performance</w:t>
            </w:r>
          </w:p>
        </w:tc>
        <w:tc>
          <w:tcPr>
            <w:tcW w:w="0" w:type="auto"/>
            <w:vAlign w:val="center"/>
            <w:hideMark/>
          </w:tcPr>
          <w:p w14:paraId="1883532E" w14:textId="12370ACC" w:rsidR="0030481A" w:rsidRPr="0030481A" w:rsidRDefault="00D81D7C" w:rsidP="0030481A">
            <w:r w:rsidRPr="00D81D7C">
              <w:t>Absolute radiometric accuracy of ±5% in the thermal infrared band and ±10% in the visible/near-infrared bands.</w:t>
            </w:r>
          </w:p>
        </w:tc>
      </w:tr>
      <w:tr w:rsidR="0030481A" w:rsidRPr="0030481A" w14:paraId="2025ABAC" w14:textId="77777777" w:rsidTr="0030481A">
        <w:tc>
          <w:tcPr>
            <w:tcW w:w="0" w:type="auto"/>
            <w:vAlign w:val="center"/>
            <w:hideMark/>
          </w:tcPr>
          <w:p w14:paraId="7A9E20AD" w14:textId="77777777" w:rsidR="0030481A" w:rsidRPr="0030481A" w:rsidRDefault="0030481A" w:rsidP="0030481A">
            <w:r w:rsidRPr="0030481A">
              <w:t>Geolocation</w:t>
            </w:r>
          </w:p>
        </w:tc>
        <w:tc>
          <w:tcPr>
            <w:tcW w:w="0" w:type="auto"/>
            <w:vAlign w:val="center"/>
            <w:hideMark/>
          </w:tcPr>
          <w:p w14:paraId="1F5878F9" w14:textId="5D4CF002" w:rsidR="0030481A" w:rsidRPr="0030481A" w:rsidRDefault="001C128E" w:rsidP="0030481A">
            <w:proofErr w:type="gramStart"/>
            <w:r w:rsidRPr="001C128E">
              <w:t>Level-1b</w:t>
            </w:r>
            <w:proofErr w:type="gramEnd"/>
            <w:r w:rsidRPr="001C128E">
              <w:t xml:space="preserve"> products must be co-registered across bands to within 0.5 ground-instantaneous-field-of-view, at 95% confidence.</w:t>
            </w:r>
          </w:p>
        </w:tc>
      </w:tr>
      <w:tr w:rsidR="0030481A" w:rsidRPr="0030481A" w14:paraId="4752C9D9" w14:textId="77777777" w:rsidTr="0030481A">
        <w:tc>
          <w:tcPr>
            <w:tcW w:w="0" w:type="auto"/>
            <w:vAlign w:val="center"/>
            <w:hideMark/>
          </w:tcPr>
          <w:p w14:paraId="60379656" w14:textId="77777777" w:rsidR="0030481A" w:rsidRPr="0030481A" w:rsidRDefault="0030481A" w:rsidP="0030481A">
            <w:r w:rsidRPr="0030481A">
              <w:t>Canadian data latency</w:t>
            </w:r>
          </w:p>
        </w:tc>
        <w:tc>
          <w:tcPr>
            <w:tcW w:w="0" w:type="auto"/>
            <w:vAlign w:val="center"/>
            <w:hideMark/>
          </w:tcPr>
          <w:p w14:paraId="4F8F4B91" w14:textId="39A43427" w:rsidR="0030481A" w:rsidRPr="0030481A" w:rsidRDefault="001C128E" w:rsidP="0030481A">
            <w:r w:rsidRPr="001C128E">
              <w:t xml:space="preserve">Deliver </w:t>
            </w:r>
            <w:proofErr w:type="gramStart"/>
            <w:r w:rsidRPr="001C128E">
              <w:t>Level-1b</w:t>
            </w:r>
            <w:proofErr w:type="gramEnd"/>
            <w:r w:rsidRPr="001C128E">
              <w:t xml:space="preserve"> data products to the Science Operations Centre within [X] hours of downlink from the spacecraft.</w:t>
            </w:r>
          </w:p>
        </w:tc>
      </w:tr>
      <w:tr w:rsidR="0030481A" w:rsidRPr="0030481A" w14:paraId="4C621305" w14:textId="77777777" w:rsidTr="0030481A">
        <w:tc>
          <w:tcPr>
            <w:tcW w:w="0" w:type="auto"/>
            <w:vAlign w:val="center"/>
            <w:hideMark/>
          </w:tcPr>
          <w:p w14:paraId="4E16714F" w14:textId="77777777" w:rsidR="0030481A" w:rsidRPr="0030481A" w:rsidRDefault="0030481A" w:rsidP="0030481A">
            <w:r w:rsidRPr="0030481A">
              <w:lastRenderedPageBreak/>
              <w:t>International latency</w:t>
            </w:r>
          </w:p>
        </w:tc>
        <w:tc>
          <w:tcPr>
            <w:tcW w:w="0" w:type="auto"/>
            <w:vAlign w:val="center"/>
            <w:hideMark/>
          </w:tcPr>
          <w:p w14:paraId="4E05B79E" w14:textId="77777777" w:rsidR="0030481A" w:rsidRPr="0030481A" w:rsidRDefault="0030481A" w:rsidP="0030481A">
            <w:r w:rsidRPr="0030481A">
              <w:t>Deliver international observations within 90 minutes; 20 minutes is the goal.</w:t>
            </w:r>
          </w:p>
        </w:tc>
      </w:tr>
      <w:tr w:rsidR="0030481A" w:rsidRPr="0030481A" w14:paraId="7CE41C35" w14:textId="77777777" w:rsidTr="0030481A">
        <w:tc>
          <w:tcPr>
            <w:tcW w:w="0" w:type="auto"/>
            <w:vAlign w:val="center"/>
            <w:hideMark/>
          </w:tcPr>
          <w:p w14:paraId="698092DC" w14:textId="77777777" w:rsidR="0030481A" w:rsidRPr="0030481A" w:rsidRDefault="0030481A" w:rsidP="0030481A">
            <w:r w:rsidRPr="0030481A">
              <w:t>Mission life and availability</w:t>
            </w:r>
          </w:p>
        </w:tc>
        <w:tc>
          <w:tcPr>
            <w:tcW w:w="0" w:type="auto"/>
            <w:vAlign w:val="center"/>
            <w:hideMark/>
          </w:tcPr>
          <w:p w14:paraId="048EFF48" w14:textId="1CE38439" w:rsidR="0030481A" w:rsidRPr="0030481A" w:rsidRDefault="00A349BD" w:rsidP="0030481A">
            <w:r w:rsidRPr="00A349BD">
              <w:t>Provide an operational lifetime aligned with the host mission's cruise and encounter phases, with at least 90% instrument availability during each planned encounter.</w:t>
            </w:r>
          </w:p>
        </w:tc>
      </w:tr>
      <w:tr w:rsidR="0030481A" w:rsidRPr="0030481A" w14:paraId="3B12D2AC" w14:textId="77777777" w:rsidTr="0030481A">
        <w:tc>
          <w:tcPr>
            <w:tcW w:w="0" w:type="auto"/>
            <w:vAlign w:val="center"/>
            <w:hideMark/>
          </w:tcPr>
          <w:p w14:paraId="561B2027" w14:textId="77777777" w:rsidR="0030481A" w:rsidRPr="0030481A" w:rsidRDefault="0030481A" w:rsidP="0030481A">
            <w:r w:rsidRPr="0030481A">
              <w:t>Operations</w:t>
            </w:r>
          </w:p>
        </w:tc>
        <w:tc>
          <w:tcPr>
            <w:tcW w:w="0" w:type="auto"/>
            <w:vAlign w:val="center"/>
            <w:hideMark/>
          </w:tcPr>
          <w:p w14:paraId="69AD5E98" w14:textId="77777777" w:rsidR="0030481A" w:rsidRPr="0030481A" w:rsidRDefault="0030481A" w:rsidP="0030481A">
            <w:r w:rsidRPr="0030481A">
              <w:t>Support onboard storage for at least two orbits, special tasking within 12 hours, and integration with CSA’s Multi-Mission Operations Centre and Canadian ground stations.</w:t>
            </w:r>
          </w:p>
        </w:tc>
      </w:tr>
    </w:tbl>
    <w:p w14:paraId="2A9C6907" w14:textId="77777777" w:rsidR="0030481A" w:rsidRDefault="0030481A">
      <w:pPr>
        <w:spacing w:after="0"/>
      </w:pPr>
    </w:p>
    <w:p w14:paraId="02F5D4AA" w14:textId="0151952F" w:rsidR="00044BD6" w:rsidRDefault="00044BD6" w:rsidP="00044BD6">
      <w:pPr>
        <w:pStyle w:val="Heading2"/>
      </w:pPr>
      <w:bookmarkStart w:id="15" w:name="_Toc240988535"/>
      <w:r>
        <w:t>High-Level Mission Architecture</w:t>
      </w:r>
      <w:bookmarkEnd w:id="14"/>
      <w:bookmarkEnd w:id="15"/>
      <w:r>
        <w:t xml:space="preserve"> </w:t>
      </w:r>
    </w:p>
    <w:p w14:paraId="2BEC209A" w14:textId="5F3CF2AC" w:rsidR="00044BD6" w:rsidRPr="00D34BE4" w:rsidRDefault="00044BD6" w:rsidP="00044BD6">
      <w:pPr>
        <w:pStyle w:val="BodyText"/>
      </w:pPr>
      <w:r w:rsidRPr="00D34BE4">
        <w:t xml:space="preserve">Owned and operated by </w:t>
      </w:r>
      <w:r w:rsidR="0030481A">
        <w:t>CSA</w:t>
      </w:r>
      <w:r w:rsidRPr="00D34BE4">
        <w:t xml:space="preserve">, the mission consists of </w:t>
      </w:r>
    </w:p>
    <w:p w14:paraId="7FBC2E80" w14:textId="5A8FB46B" w:rsidR="00436B29" w:rsidRPr="00D34BE4" w:rsidRDefault="00044BD6" w:rsidP="00584966">
      <w:pPr>
        <w:pStyle w:val="BodyText"/>
        <w:numPr>
          <w:ilvl w:val="0"/>
          <w:numId w:val="20"/>
        </w:numPr>
        <w:jc w:val="both"/>
      </w:pPr>
      <w:r w:rsidRPr="00D34BE4">
        <w:t xml:space="preserve">A </w:t>
      </w:r>
      <w:r w:rsidRPr="00044BD6">
        <w:rPr>
          <w:b/>
          <w:bCs/>
        </w:rPr>
        <w:t>Government Segment</w:t>
      </w:r>
      <w:r w:rsidRPr="00D34BE4">
        <w:t>: consisting of government resources for oversight and their associated management costs such as T&amp;L</w:t>
      </w:r>
      <w:r w:rsidR="004D0959">
        <w:t xml:space="preserve"> </w:t>
      </w:r>
    </w:p>
    <w:p w14:paraId="0D48AFC1" w14:textId="5A3B3CD7" w:rsidR="00044BD6" w:rsidRDefault="00044BD6">
      <w:pPr>
        <w:pStyle w:val="BodyText"/>
        <w:numPr>
          <w:ilvl w:val="0"/>
          <w:numId w:val="20"/>
        </w:numPr>
      </w:pPr>
      <w:r w:rsidRPr="00D34BE4">
        <w:t xml:space="preserve">A </w:t>
      </w:r>
      <w:r w:rsidRPr="00044BD6">
        <w:rPr>
          <w:b/>
          <w:bCs/>
        </w:rPr>
        <w:t>Space Segment</w:t>
      </w:r>
      <w:r w:rsidRPr="00D34BE4">
        <w:t xml:space="preserve">: consisting of </w:t>
      </w:r>
      <w:r w:rsidR="0030481A">
        <w:t xml:space="preserve">four </w:t>
      </w:r>
      <w:r w:rsidRPr="00D34BE4">
        <w:t>spacecraft</w:t>
      </w:r>
      <w:r w:rsidR="0030481A">
        <w:t>s</w:t>
      </w:r>
      <w:r>
        <w:t xml:space="preserve"> with a platform/bus and </w:t>
      </w:r>
      <w:proofErr w:type="spellStart"/>
      <w:proofErr w:type="gramStart"/>
      <w:r w:rsidRPr="00383C66">
        <w:t>a</w:t>
      </w:r>
      <w:proofErr w:type="spellEnd"/>
      <w:proofErr w:type="gramEnd"/>
      <w:r w:rsidRPr="00383C66">
        <w:t xml:space="preserve"> </w:t>
      </w:r>
      <w:r w:rsidR="0030481A">
        <w:t>infrared instrument</w:t>
      </w:r>
      <w:r w:rsidRPr="00383C66">
        <w:t>.</w:t>
      </w:r>
    </w:p>
    <w:p w14:paraId="43F9FD0E" w14:textId="78328201" w:rsidR="00044BD6" w:rsidRDefault="00044BD6">
      <w:pPr>
        <w:pStyle w:val="BodyText"/>
        <w:numPr>
          <w:ilvl w:val="0"/>
          <w:numId w:val="20"/>
        </w:numPr>
        <w:jc w:val="both"/>
      </w:pPr>
      <w:r w:rsidRPr="00D34BE4">
        <w:t xml:space="preserve">A </w:t>
      </w:r>
      <w:r w:rsidRPr="00044BD6">
        <w:rPr>
          <w:b/>
          <w:bCs/>
        </w:rPr>
        <w:t>Launch Segment</w:t>
      </w:r>
      <w:r w:rsidRPr="00D34BE4">
        <w:t>: consisting of the launcher and launch service provider.</w:t>
      </w:r>
      <w:r w:rsidR="006D1EA8">
        <w:t xml:space="preserve"> Provided by ESA.</w:t>
      </w:r>
    </w:p>
    <w:p w14:paraId="54EBFAEA" w14:textId="77777777" w:rsidR="006D1EA8" w:rsidRDefault="00044BD6" w:rsidP="006D1EA8">
      <w:pPr>
        <w:pStyle w:val="BodyText"/>
        <w:numPr>
          <w:ilvl w:val="0"/>
          <w:numId w:val="20"/>
        </w:numPr>
        <w:jc w:val="both"/>
      </w:pPr>
      <w:r w:rsidRPr="00D34BE4">
        <w:t xml:space="preserve">A </w:t>
      </w:r>
      <w:r w:rsidRPr="00044BD6">
        <w:rPr>
          <w:b/>
          <w:bCs/>
        </w:rPr>
        <w:t>Ground Segment</w:t>
      </w:r>
      <w:r w:rsidRPr="00D34BE4">
        <w:t xml:space="preserve">: consisting of facilities and equipment to plan and command acquisitions, as well as, to receive, archive and process data acquired by </w:t>
      </w:r>
      <w:proofErr w:type="gramStart"/>
      <w:r w:rsidRPr="00D34BE4">
        <w:t>the satellite</w:t>
      </w:r>
      <w:proofErr w:type="gramEnd"/>
      <w:r w:rsidRPr="00D34BE4">
        <w:t xml:space="preserve">. </w:t>
      </w:r>
      <w:r w:rsidR="006D1EA8">
        <w:t>Provided by ESA.</w:t>
      </w:r>
    </w:p>
    <w:p w14:paraId="686DDD46" w14:textId="7C05C04A" w:rsidR="00044BD6" w:rsidRPr="00D34BE4" w:rsidRDefault="00044BD6" w:rsidP="006D1EA8">
      <w:pPr>
        <w:pStyle w:val="BodyText"/>
        <w:ind w:left="360"/>
        <w:jc w:val="both"/>
      </w:pPr>
    </w:p>
    <w:p w14:paraId="58A26C4A" w14:textId="77777777" w:rsidR="006D1EA8" w:rsidRDefault="00044BD6" w:rsidP="006D1EA8">
      <w:pPr>
        <w:pStyle w:val="BodyText"/>
        <w:numPr>
          <w:ilvl w:val="0"/>
          <w:numId w:val="20"/>
        </w:numPr>
        <w:jc w:val="both"/>
      </w:pPr>
      <w:r w:rsidRPr="00D34BE4">
        <w:t xml:space="preserve">An </w:t>
      </w:r>
      <w:r w:rsidRPr="0030481A">
        <w:rPr>
          <w:b/>
          <w:bCs/>
        </w:rPr>
        <w:t>Ops Segment</w:t>
      </w:r>
      <w:r w:rsidRPr="00D34BE4">
        <w:t>: consisting of personnel to handle real-time operations and some O&amp;M costs</w:t>
      </w:r>
      <w:r w:rsidR="006D1EA8">
        <w:t>. Provided by ESA.</w:t>
      </w:r>
    </w:p>
    <w:p w14:paraId="59CEA271" w14:textId="6A214AD7" w:rsidR="00044BD6" w:rsidRPr="00D34BE4" w:rsidRDefault="00044BD6" w:rsidP="006D1EA8">
      <w:pPr>
        <w:pStyle w:val="BodyText"/>
        <w:ind w:left="720"/>
        <w:jc w:val="both"/>
      </w:pPr>
    </w:p>
    <w:p w14:paraId="673AA4FC" w14:textId="77777777" w:rsidR="00044BD6" w:rsidRDefault="00044BD6">
      <w:pPr>
        <w:pStyle w:val="BodyText"/>
        <w:numPr>
          <w:ilvl w:val="0"/>
          <w:numId w:val="20"/>
        </w:numPr>
        <w:jc w:val="both"/>
      </w:pPr>
      <w:r w:rsidRPr="00D34BE4">
        <w:t xml:space="preserve">A </w:t>
      </w:r>
      <w:r w:rsidRPr="00044BD6">
        <w:rPr>
          <w:b/>
          <w:bCs/>
        </w:rPr>
        <w:t>Science Segment</w:t>
      </w:r>
      <w:r>
        <w:t xml:space="preserve">: </w:t>
      </w:r>
      <w:r w:rsidRPr="0048304F">
        <w:t>consisting of scientific leadership, research teams, and supporting infrastructure responsible for mission science planning, calibration and validation, data analysis, scientific data products, user support, and the maximization of scientific return from the mission.</w:t>
      </w:r>
      <w:r w:rsidRPr="00D34BE4">
        <w:t xml:space="preserve"> </w:t>
      </w:r>
    </w:p>
    <w:p w14:paraId="2D1F8883" w14:textId="7C230EDF" w:rsidR="00C129F5" w:rsidRDefault="00C129F5" w:rsidP="0030481A">
      <w:pPr>
        <w:pStyle w:val="BodyText"/>
        <w:keepNext/>
        <w:jc w:val="both"/>
        <w:rPr>
          <w:rFonts w:cstheme="minorHAnsi"/>
          <w:b/>
          <w:caps/>
        </w:rPr>
      </w:pPr>
      <w:bookmarkStart w:id="16" w:name="_Toc175314542"/>
      <w:r>
        <w:rPr>
          <w:rFonts w:cstheme="minorHAnsi"/>
        </w:rPr>
        <w:br w:type="page"/>
      </w:r>
    </w:p>
    <w:p w14:paraId="274EBD14" w14:textId="150108A5" w:rsidR="008D34DF" w:rsidRDefault="00056B39" w:rsidP="00056B39">
      <w:pPr>
        <w:pStyle w:val="Heading1"/>
        <w:rPr>
          <w:rFonts w:asciiTheme="minorHAnsi" w:hAnsiTheme="minorHAnsi" w:cstheme="minorHAnsi"/>
        </w:rPr>
      </w:pPr>
      <w:bookmarkStart w:id="17" w:name="_Toc240988536"/>
      <w:r w:rsidRPr="00A462BC">
        <w:rPr>
          <w:rFonts w:asciiTheme="minorHAnsi" w:hAnsiTheme="minorHAnsi" w:cstheme="minorHAnsi"/>
        </w:rPr>
        <w:lastRenderedPageBreak/>
        <w:t xml:space="preserve">Space Segment </w:t>
      </w:r>
      <w:r w:rsidR="008D34DF" w:rsidRPr="00A462BC">
        <w:rPr>
          <w:rFonts w:asciiTheme="minorHAnsi" w:hAnsiTheme="minorHAnsi" w:cstheme="minorHAnsi"/>
        </w:rPr>
        <w:t>Description</w:t>
      </w:r>
      <w:bookmarkEnd w:id="17"/>
    </w:p>
    <w:p w14:paraId="2D301F16" w14:textId="5941E2A7" w:rsidR="00E8778F" w:rsidRDefault="00E8778F" w:rsidP="00E8778F">
      <w:r w:rsidRPr="00EE46B5">
        <w:t xml:space="preserve">The </w:t>
      </w:r>
      <w:r>
        <w:t xml:space="preserve">space segment </w:t>
      </w:r>
      <w:r w:rsidRPr="00EE46B5">
        <w:t xml:space="preserve">consists of a </w:t>
      </w:r>
      <w:r w:rsidR="00E36C55">
        <w:t xml:space="preserve">constellation of </w:t>
      </w:r>
      <w:r w:rsidR="00B35AFA">
        <w:t>4</w:t>
      </w:r>
      <w:r w:rsidR="00E36C55">
        <w:t xml:space="preserve"> spacecrafts, each with </w:t>
      </w:r>
      <w:r>
        <w:t xml:space="preserve">a bus and </w:t>
      </w:r>
      <w:r w:rsidRPr="00EE46B5">
        <w:t>a payload.</w:t>
      </w:r>
      <w:r w:rsidR="00B35AFA">
        <w:t xml:space="preserve"> The 4</w:t>
      </w:r>
      <w:r w:rsidR="00B35AFA" w:rsidRPr="00B35AFA">
        <w:rPr>
          <w:vertAlign w:val="superscript"/>
        </w:rPr>
        <w:t>th</w:t>
      </w:r>
      <w:r w:rsidR="00B35AFA">
        <w:t xml:space="preserve"> spacecraft is an on-orbit spare.</w:t>
      </w:r>
    </w:p>
    <w:p w14:paraId="45292811" w14:textId="6CF64052" w:rsidR="0074718D" w:rsidRDefault="0074718D" w:rsidP="0074718D">
      <w:pPr>
        <w:pStyle w:val="Heading2"/>
      </w:pPr>
      <w:bookmarkStart w:id="18" w:name="_Toc240988537"/>
      <w:r>
        <w:t>Spacecraft Bus</w:t>
      </w:r>
      <w:bookmarkEnd w:id="18"/>
      <w:r w:rsidR="00F27E3F">
        <w:t xml:space="preserve"> </w:t>
      </w:r>
    </w:p>
    <w:p w14:paraId="01B0FD97" w14:textId="0A7F9C26" w:rsidR="00E77A94" w:rsidRDefault="00E77A94" w:rsidP="00E77A94">
      <w:r>
        <w:t>CASCE would be accommodated on a mid-size interplanetary spacecraft bus supplied by the European mission partner. The bus is a modular, flight-proven platform with prior heritage in deep-space orbiter and flyby missions, built around a composite honeycomb structure sized to support multiple science instruments through extended cruise phases and discrete close-approach encounters.</w:t>
      </w:r>
    </w:p>
    <w:p w14:paraId="75F04584" w14:textId="08C4EB24" w:rsidR="00E77A94" w:rsidRDefault="00E77A94" w:rsidP="00E77A94">
      <w:r>
        <w:t>Power comes from deployable solar arrays feeding a rechargeable battery, sized for the mission's operating distance from the Sun. Propulsion combines a main chemical engine for trajectory maneuvers with smaller thrusters for the fine pointing needed during asteroid encounters, supported by star trackers, reaction wheels, and gyroscopes for attitude stability. Thermal control uses multi-layer insulation, radiators, and heaters, with a dedicated interface protecting CASCE's temperature-sensitive infrared detector.</w:t>
      </w:r>
    </w:p>
    <w:p w14:paraId="4C5C589B" w14:textId="5E0FB744" w:rsidR="00E77A94" w:rsidRDefault="00E77A94" w:rsidP="00E77A94">
      <w:r>
        <w:t xml:space="preserve">The bus provides a shared communications subsystem — a high-gain antenna for science </w:t>
      </w:r>
      <w:proofErr w:type="gramStart"/>
      <w:r>
        <w:t>downlink</w:t>
      </w:r>
      <w:proofErr w:type="gramEnd"/>
      <w:r>
        <w:t xml:space="preserve"> and a low-gain antenna for housekeeping — along with onboard data storage to buffer science data between encounters and scheduled contacts. Its command and data handling system supports autonomous operation during long communication delays, coordinating instrument pointing and data collection within trajectory, power, and thermal constraints. CASCE interfaces with this system through a standard instrument data and command bus, drawing power and pointing support from the host while running its own internal electronics.</w:t>
      </w:r>
    </w:p>
    <w:p w14:paraId="46E476C4" w14:textId="0DBFFE70" w:rsidR="009D6154" w:rsidRDefault="00E77A94" w:rsidP="00E77A94">
      <w:r>
        <w:t>This reflects a class of mission-proven interplanetary platform rather than a specific existing design, consistent with the partner-provided spacecraft arrangement in the mission concept.</w:t>
      </w:r>
    </w:p>
    <w:p w14:paraId="6862BDE4" w14:textId="791EA10B" w:rsidR="009D6154" w:rsidRDefault="009D6154" w:rsidP="009D6154"/>
    <w:p w14:paraId="1A7994E6" w14:textId="4D38278F" w:rsidR="00E71F29" w:rsidRDefault="002A71AA" w:rsidP="003F229D">
      <w:pPr>
        <w:pStyle w:val="Heading2"/>
      </w:pPr>
      <w:bookmarkStart w:id="19" w:name="_Toc240988538"/>
      <w:r>
        <w:t xml:space="preserve">CASCE </w:t>
      </w:r>
      <w:r w:rsidR="003F229D">
        <w:t>Payload</w:t>
      </w:r>
      <w:bookmarkEnd w:id="19"/>
    </w:p>
    <w:p w14:paraId="21467CA9" w14:textId="77777777" w:rsidR="00E9130A" w:rsidRDefault="00E9130A" w:rsidP="00925525">
      <w:pPr>
        <w:pStyle w:val="BodyText"/>
      </w:pPr>
      <w:r>
        <w:t>The CASCE instrument is a compact multi-wavelength remote-sensing package, developed under Canadian industry leadership with subsystems contributed by a mix of Canadian companies. Northstar Space Systems (Toronto, ON) acts as instrument prime, integrating the subsystems below and managing the interface to the European-provided spacecraft bus.</w:t>
      </w:r>
    </w:p>
    <w:p w14:paraId="05D98BB2" w14:textId="77777777" w:rsidR="007B2097" w:rsidRDefault="00E9130A" w:rsidP="007B2097">
      <w:pPr>
        <w:pStyle w:val="Heading3"/>
      </w:pPr>
      <w:r w:rsidRPr="00925525">
        <w:t>Optics &amp; telescope assembly</w:t>
      </w:r>
      <w:r>
        <w:t xml:space="preserve"> </w:t>
      </w:r>
    </w:p>
    <w:p w14:paraId="4B21C28B" w14:textId="456D1C0A" w:rsidR="00E9130A" w:rsidRDefault="00E9130A" w:rsidP="007B2097">
      <w:pPr>
        <w:pStyle w:val="BodyText"/>
      </w:pPr>
      <w:r>
        <w:t xml:space="preserve"> Shared optical path feeding visible, </w:t>
      </w:r>
      <w:proofErr w:type="gramStart"/>
      <w:r>
        <w:t>near-infrared</w:t>
      </w:r>
      <w:proofErr w:type="gramEnd"/>
      <w:r>
        <w:t>, and thermal infrared detectors, in a folded reflective design that minimizes instrument volume.</w:t>
      </w:r>
      <w:r w:rsidR="00925525">
        <w:t xml:space="preserve"> </w:t>
      </w:r>
      <w:r>
        <w:t>Lead: Borealis Optical Systems (Ottawa, ON)</w:t>
      </w:r>
    </w:p>
    <w:p w14:paraId="78954B58" w14:textId="77777777" w:rsidR="009A7005" w:rsidRDefault="009A7005" w:rsidP="007B2097">
      <w:pPr>
        <w:pStyle w:val="BodyText"/>
      </w:pPr>
    </w:p>
    <w:p w14:paraId="6573BD59" w14:textId="77777777" w:rsidR="003C1143" w:rsidRDefault="007B2097" w:rsidP="003C1143">
      <w:pPr>
        <w:pStyle w:val="BodyText"/>
        <w:keepNext/>
      </w:pPr>
      <w:r w:rsidRPr="007B2097">
        <w:rPr>
          <w:noProof/>
        </w:rPr>
        <w:lastRenderedPageBreak/>
        <w:drawing>
          <wp:inline distT="0" distB="0" distL="0" distR="0" wp14:anchorId="2A5B64D4" wp14:editId="0D3A6678">
            <wp:extent cx="5943600" cy="4037965"/>
            <wp:effectExtent l="0" t="0" r="0" b="0"/>
            <wp:docPr id="1614181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181347" name=""/>
                    <pic:cNvPicPr/>
                  </pic:nvPicPr>
                  <pic:blipFill>
                    <a:blip r:embed="rId15"/>
                    <a:stretch>
                      <a:fillRect/>
                    </a:stretch>
                  </pic:blipFill>
                  <pic:spPr>
                    <a:xfrm>
                      <a:off x="0" y="0"/>
                      <a:ext cx="5943600" cy="4037965"/>
                    </a:xfrm>
                    <a:prstGeom prst="rect">
                      <a:avLst/>
                    </a:prstGeom>
                  </pic:spPr>
                </pic:pic>
              </a:graphicData>
            </a:graphic>
          </wp:inline>
        </w:drawing>
      </w:r>
    </w:p>
    <w:p w14:paraId="0F52AECA" w14:textId="25BB1637" w:rsidR="007B2097" w:rsidRDefault="003C1143" w:rsidP="003C1143">
      <w:pPr>
        <w:pStyle w:val="Caption"/>
        <w:jc w:val="left"/>
      </w:pPr>
      <w:bookmarkStart w:id="20" w:name="_Toc240988552"/>
      <w:r>
        <w:t xml:space="preserve">Figure </w:t>
      </w:r>
      <w:r>
        <w:fldChar w:fldCharType="begin"/>
      </w:r>
      <w:r>
        <w:instrText xml:space="preserve"> SEQ Figure \* ARABIC </w:instrText>
      </w:r>
      <w:r>
        <w:fldChar w:fldCharType="separate"/>
      </w:r>
      <w:r w:rsidR="004C0124">
        <w:rPr>
          <w:noProof/>
        </w:rPr>
        <w:t>2</w:t>
      </w:r>
      <w:r>
        <w:fldChar w:fldCharType="end"/>
      </w:r>
      <w:r>
        <w:t>– optical path from telescope to focal plane array</w:t>
      </w:r>
      <w:bookmarkEnd w:id="20"/>
    </w:p>
    <w:p w14:paraId="7A5712CE" w14:textId="77777777" w:rsidR="000F4D64" w:rsidRDefault="00E9130A" w:rsidP="000F4D64">
      <w:pPr>
        <w:pStyle w:val="Heading3"/>
      </w:pPr>
      <w:r w:rsidRPr="00925525">
        <w:t>Detector suite</w:t>
      </w:r>
      <w:r>
        <w:t xml:space="preserve"> </w:t>
      </w:r>
    </w:p>
    <w:p w14:paraId="210FD872" w14:textId="73D2BA75" w:rsidR="00E9130A" w:rsidRDefault="00E9130A" w:rsidP="000F4D64">
      <w:pPr>
        <w:pStyle w:val="BodyText"/>
      </w:pPr>
      <w:r>
        <w:t>Visible/NIR imaging array paired with an uncooled or lightly cooled thermal infrared microbolometer array for surface temperature mapping.</w:t>
      </w:r>
      <w:r w:rsidR="00925525">
        <w:t xml:space="preserve"> </w:t>
      </w:r>
      <w:r>
        <w:t>Lead: Nordholt Imaging Technologies (Waterloo, ON)</w:t>
      </w:r>
    </w:p>
    <w:p w14:paraId="2D3F5B59" w14:textId="77777777" w:rsidR="000F4D64" w:rsidRDefault="00E9130A" w:rsidP="000F4D64">
      <w:pPr>
        <w:pStyle w:val="Heading3"/>
      </w:pPr>
      <w:r w:rsidRPr="00925525">
        <w:t>Instrument electronics &amp; data processing</w:t>
      </w:r>
      <w:r>
        <w:t xml:space="preserve"> </w:t>
      </w:r>
    </w:p>
    <w:p w14:paraId="34988E76" w14:textId="466F0C80" w:rsidR="00E9130A" w:rsidRDefault="00E9130A" w:rsidP="000F4D64">
      <w:pPr>
        <w:pStyle w:val="BodyText"/>
      </w:pPr>
      <w:r>
        <w:t xml:space="preserve"> Onboard processor handling detector readout, data compression, autonomous target-prioritization logic, and instrument health monitoring.</w:t>
      </w:r>
      <w:r w:rsidR="00925525">
        <w:t xml:space="preserve"> </w:t>
      </w:r>
      <w:r>
        <w:t>Lead: Chinook Avionics (Calgary, AB)</w:t>
      </w:r>
    </w:p>
    <w:p w14:paraId="03076516" w14:textId="77777777" w:rsidR="000F4D64" w:rsidRDefault="00E9130A" w:rsidP="000F4D64">
      <w:pPr>
        <w:pStyle w:val="Heading3"/>
      </w:pPr>
      <w:r w:rsidRPr="00925525">
        <w:t>Thermal control</w:t>
      </w:r>
      <w:r>
        <w:t xml:space="preserve"> </w:t>
      </w:r>
    </w:p>
    <w:p w14:paraId="5A9CE7FA" w14:textId="591B2FD8" w:rsidR="00E9130A" w:rsidRDefault="00E9130A" w:rsidP="000F4D64">
      <w:pPr>
        <w:pStyle w:val="BodyText"/>
      </w:pPr>
      <w:r>
        <w:t xml:space="preserve"> Passive radiator and heater system </w:t>
      </w:r>
      <w:proofErr w:type="gramStart"/>
      <w:r>
        <w:t>maintaining</w:t>
      </w:r>
      <w:proofErr w:type="gramEnd"/>
      <w:r>
        <w:t xml:space="preserve"> detector and electronics temperatures within operating limits through cruise and encounters.</w:t>
      </w:r>
      <w:r w:rsidR="00925525">
        <w:t xml:space="preserve"> </w:t>
      </w:r>
      <w:r>
        <w:t>Lead: Laurentide Thermal Solutions (Montréal, QC)</w:t>
      </w:r>
    </w:p>
    <w:p w14:paraId="750639BA" w14:textId="77777777" w:rsidR="000F4D64" w:rsidRDefault="00E9130A" w:rsidP="000F4D64">
      <w:pPr>
        <w:pStyle w:val="Heading3"/>
      </w:pPr>
      <w:r w:rsidRPr="00925525">
        <w:t>Structure &amp; mechanisms</w:t>
      </w:r>
      <w:r>
        <w:t xml:space="preserve"> </w:t>
      </w:r>
    </w:p>
    <w:p w14:paraId="4D48232E" w14:textId="26611242" w:rsidR="00E9130A" w:rsidRDefault="00E9130A" w:rsidP="000F4D64">
      <w:pPr>
        <w:pStyle w:val="BodyText"/>
      </w:pPr>
      <w:r>
        <w:t xml:space="preserve"> Instrument housing, spacecraft mounting interface, and any scan or pointing mechanism supporting target tracking.</w:t>
      </w:r>
      <w:r w:rsidR="00925525">
        <w:t xml:space="preserve"> </w:t>
      </w:r>
      <w:r>
        <w:t>Lead: Precambrian Structures Inc. (Sudbury, ON)</w:t>
      </w:r>
    </w:p>
    <w:p w14:paraId="18A5C44E" w14:textId="77777777" w:rsidR="000F4D64" w:rsidRDefault="00E9130A" w:rsidP="000F4D64">
      <w:pPr>
        <w:pStyle w:val="Heading3"/>
      </w:pPr>
      <w:r w:rsidRPr="00925525">
        <w:lastRenderedPageBreak/>
        <w:t>Calibration system</w:t>
      </w:r>
      <w:r>
        <w:t xml:space="preserve"> </w:t>
      </w:r>
    </w:p>
    <w:p w14:paraId="6E2FDA8B" w14:textId="2A68B1BD" w:rsidR="00E9130A" w:rsidRDefault="00E9130A" w:rsidP="000F4D64">
      <w:pPr>
        <w:pStyle w:val="BodyText"/>
      </w:pPr>
      <w:r>
        <w:t>Onboard calibration source and reference targets supporting radiometric accuracy across all spectral bands.</w:t>
      </w:r>
      <w:r w:rsidR="00925525">
        <w:t xml:space="preserve"> </w:t>
      </w:r>
      <w:r>
        <w:t>Lead: Meridian Calibration Labs (Halifax, NS)</w:t>
      </w:r>
    </w:p>
    <w:p w14:paraId="29CD24B4" w14:textId="77777777" w:rsidR="0087610D" w:rsidRDefault="00E9130A" w:rsidP="0087610D">
      <w:pPr>
        <w:pStyle w:val="Heading3"/>
      </w:pPr>
      <w:r w:rsidRPr="00925525">
        <w:t>Systems integration &amp; test</w:t>
      </w:r>
      <w:r>
        <w:t xml:space="preserve"> </w:t>
      </w:r>
    </w:p>
    <w:p w14:paraId="790C172B" w14:textId="053DAAC6" w:rsidR="00E9130A" w:rsidRDefault="00E9130A" w:rsidP="009F6627">
      <w:pPr>
        <w:pStyle w:val="BodyText"/>
      </w:pPr>
      <w:r>
        <w:t>Overall instrument integration, environmental qualification, and interface verification with the spacecraft bus.</w:t>
      </w:r>
      <w:r w:rsidR="00925525">
        <w:t xml:space="preserve"> </w:t>
      </w:r>
      <w:r>
        <w:t>Lead: Northstar Space Systems (Toronto, ON)</w:t>
      </w:r>
    </w:p>
    <w:p w14:paraId="752A7C91" w14:textId="4885D1E7" w:rsidR="00224DDB" w:rsidRDefault="00224DDB" w:rsidP="00056B39">
      <w:pPr>
        <w:pStyle w:val="Heading1"/>
        <w:rPr>
          <w:rFonts w:asciiTheme="minorHAnsi" w:hAnsiTheme="minorHAnsi" w:cstheme="minorHAnsi"/>
        </w:rPr>
      </w:pPr>
      <w:bookmarkStart w:id="21" w:name="_Toc175314548"/>
      <w:bookmarkStart w:id="22" w:name="_Toc240988539"/>
      <w:bookmarkEnd w:id="16"/>
      <w:r w:rsidRPr="00A462BC">
        <w:rPr>
          <w:rFonts w:asciiTheme="minorHAnsi" w:hAnsiTheme="minorHAnsi" w:cstheme="minorHAnsi"/>
        </w:rPr>
        <w:t xml:space="preserve">Launch </w:t>
      </w:r>
      <w:r w:rsidR="00312592">
        <w:rPr>
          <w:rFonts w:asciiTheme="minorHAnsi" w:hAnsiTheme="minorHAnsi" w:cstheme="minorHAnsi"/>
        </w:rPr>
        <w:t>Segment</w:t>
      </w:r>
      <w:bookmarkEnd w:id="21"/>
      <w:r w:rsidR="00195A72">
        <w:rPr>
          <w:rFonts w:asciiTheme="minorHAnsi" w:hAnsiTheme="minorHAnsi" w:cstheme="minorHAnsi"/>
        </w:rPr>
        <w:t xml:space="preserve"> description</w:t>
      </w:r>
      <w:bookmarkEnd w:id="22"/>
    </w:p>
    <w:p w14:paraId="7906A211" w14:textId="22ED9646" w:rsidR="00996844" w:rsidRDefault="00996844" w:rsidP="00996844">
      <w:pPr>
        <w:pStyle w:val="BodyText"/>
      </w:pPr>
      <w:r>
        <w:t xml:space="preserve">The CASCE-hosting observatory will be launched aboard the Aurora-VI heavy-lift launch vehicle, injecting the spacecraft </w:t>
      </w:r>
      <w:proofErr w:type="gramStart"/>
      <w:r>
        <w:t>onto</w:t>
      </w:r>
      <w:proofErr w:type="gramEnd"/>
      <w:r>
        <w:t xml:space="preserve"> a direct transfer trajectory toward the Sun-Earth L2 Lagrange point. Following a transit period of approximately 30 days, the observatory will execute a series of trajectory correction maneuvers culminating in insertion into a halo orbit about L2, selected for its stable thermal environment, unobstructed sky visibility, and favorable conditions for sustained asteroid observation campaigns.</w:t>
      </w:r>
    </w:p>
    <w:p w14:paraId="093D7EED" w14:textId="5459D369" w:rsidR="00E36C55" w:rsidRDefault="00996844" w:rsidP="00895D51">
      <w:pPr>
        <w:pStyle w:val="BodyText"/>
        <w:rPr>
          <w:rFonts w:cstheme="minorHAnsi"/>
          <w:b/>
          <w:caps/>
          <w:kern w:val="28"/>
          <w:sz w:val="28"/>
        </w:rPr>
      </w:pPr>
      <w:r>
        <w:t>The launch vehicle is responsible for delivering the observatory to its target transfer trajectory within the accuracy required to minimize propellant expenditure for subsequent station-keeping and orbit-insertion maneuvers. Launch would occur from a European spaceport, consistent with the mission's European-led spacecraft and launch provision described in the mission concept.</w:t>
      </w:r>
      <w:r w:rsidR="00895D51">
        <w:rPr>
          <w:noProof/>
        </w:rPr>
        <w:t xml:space="preserve"> ESA is providing launch</w:t>
      </w:r>
      <w:bookmarkStart w:id="23" w:name="_Toc173489511"/>
      <w:bookmarkStart w:id="24" w:name="_Toc112040579"/>
      <w:r w:rsidR="00895D51">
        <w:rPr>
          <w:noProof/>
        </w:rPr>
        <w:t>.</w:t>
      </w:r>
    </w:p>
    <w:p w14:paraId="0FF17487" w14:textId="37B72CC6" w:rsidR="007E7DA8" w:rsidRDefault="00056B39" w:rsidP="00056B39">
      <w:pPr>
        <w:pStyle w:val="Heading1"/>
        <w:rPr>
          <w:rFonts w:asciiTheme="minorHAnsi" w:hAnsiTheme="minorHAnsi" w:cstheme="minorHAnsi"/>
        </w:rPr>
      </w:pPr>
      <w:bookmarkStart w:id="25" w:name="_Toc240988540"/>
      <w:r w:rsidRPr="00A462BC">
        <w:rPr>
          <w:rFonts w:asciiTheme="minorHAnsi" w:hAnsiTheme="minorHAnsi" w:cstheme="minorHAnsi"/>
        </w:rPr>
        <w:t>Ground Segment and Mission Operations</w:t>
      </w:r>
      <w:bookmarkEnd w:id="23"/>
      <w:bookmarkEnd w:id="24"/>
      <w:bookmarkEnd w:id="25"/>
    </w:p>
    <w:p w14:paraId="16223C3E" w14:textId="60AB9AD2" w:rsidR="000C504A" w:rsidRDefault="000C504A" w:rsidP="000C504A">
      <w:pPr>
        <w:pStyle w:val="BodyText"/>
      </w:pPr>
      <w:bookmarkStart w:id="26" w:name="_Toc112040592"/>
      <w:r>
        <w:t xml:space="preserve">Mission operations for the observatory, including spacecraft commanding, orbit determination, station-keeping, and health and safety monitoring, will be conducted by ESA through its established ground segment and mission operations </w:t>
      </w:r>
      <w:proofErr w:type="spellStart"/>
      <w:r>
        <w:t>centre</w:t>
      </w:r>
      <w:proofErr w:type="spellEnd"/>
      <w:r>
        <w:t xml:space="preserve">. In this arrangement, ESA also commands and controls the CASCE instrument itself, since CASCE is a passive optical instrument with no active pointing or scan mechanisms of its own — instrument operation </w:t>
      </w:r>
      <w:proofErr w:type="gramStart"/>
      <w:r>
        <w:t>is achieved</w:t>
      </w:r>
      <w:proofErr w:type="gramEnd"/>
      <w:r>
        <w:t xml:space="preserve"> through spacecraft pointing and standard command sequences integrated into ESA's overall mission timeline. This significantly reduces the scope of Canadian ground infrastructure required to support the mission, as no dedicated instrument command and control </w:t>
      </w:r>
      <w:proofErr w:type="spellStart"/>
      <w:r>
        <w:t>centre</w:t>
      </w:r>
      <w:proofErr w:type="spellEnd"/>
      <w:r>
        <w:t xml:space="preserve"> is needed.</w:t>
      </w:r>
    </w:p>
    <w:p w14:paraId="22162639" w14:textId="15AB7D0D" w:rsidR="000C504A" w:rsidRDefault="000C504A" w:rsidP="000C504A">
      <w:pPr>
        <w:pStyle w:val="BodyText"/>
      </w:pPr>
      <w:r>
        <w:t xml:space="preserve">Science and housekeeping data collected by CASCE will be downlinked via the ESA ground station network to ESA's mission operations </w:t>
      </w:r>
      <w:proofErr w:type="spellStart"/>
      <w:r>
        <w:t>centre</w:t>
      </w:r>
      <w:proofErr w:type="spellEnd"/>
      <w:r>
        <w:t xml:space="preserve">, then delivered to an ESA-operated Science Data Centre responsible for archiving all observational data from the mission, including calibration products and metadata. This </w:t>
      </w:r>
      <w:proofErr w:type="spellStart"/>
      <w:r>
        <w:t>centre</w:t>
      </w:r>
      <w:proofErr w:type="spellEnd"/>
      <w:r>
        <w:t xml:space="preserve"> will serve as the authoritative long-term archive for the mission's science data, consistent with standard practice for ESA-led planetary science missions.</w:t>
      </w:r>
    </w:p>
    <w:p w14:paraId="1522C2B1" w14:textId="5289C8CC" w:rsidR="000C504A" w:rsidRDefault="000C504A" w:rsidP="000C504A">
      <w:pPr>
        <w:pStyle w:val="BodyText"/>
      </w:pPr>
      <w:r>
        <w:t xml:space="preserve">Canadian access to CASCE data will be provided through the Canadian Astronomy Data Centre (CADC), operated by the National Research Council of Canada, which will retrieve CASCE data products from the ESA Science Data Centre under a data-sharing agreement between the Canadian Space Agency and ESA. Canadian scientists will access, search, and download CASCE observations through the CADC's existing data access tools and user interfaces, consistent with </w:t>
      </w:r>
      <w:r>
        <w:lastRenderedPageBreak/>
        <w:t>how Canadian researchers access data from other international astronomy missions. This approach avoids duplicating ESA's data processing and archiving infrastructure while ensuring Canadian researchers have timely, familiar access to the mission's science products.</w:t>
      </w:r>
    </w:p>
    <w:p w14:paraId="39BF8315" w14:textId="38AB839D" w:rsidR="000C504A" w:rsidRDefault="000C504A" w:rsidP="004A2F41">
      <w:pPr>
        <w:pStyle w:val="BodyText"/>
        <w:rPr>
          <w:rFonts w:cstheme="minorHAnsi"/>
        </w:rPr>
      </w:pPr>
      <w:r>
        <w:t>The interface between ESA's Science Data Centre and the CADC will be governed by a data-sharing agreement specifying data formats, delivery cadence, product versioning, and points of contact for resolving data-quality or delivery issues.</w:t>
      </w:r>
    </w:p>
    <w:p w14:paraId="1B876FD3" w14:textId="39AB837C" w:rsidR="00A76865" w:rsidRPr="00A76865" w:rsidRDefault="00A76865" w:rsidP="00A76865">
      <w:pPr>
        <w:pStyle w:val="Heading1"/>
      </w:pPr>
      <w:bookmarkStart w:id="27" w:name="_Toc240988541"/>
      <w:r w:rsidRPr="00A76865">
        <w:t>System Engineering and project management appr</w:t>
      </w:r>
      <w:r>
        <w:t>o</w:t>
      </w:r>
      <w:r w:rsidRPr="00A76865">
        <w:t>ach</w:t>
      </w:r>
      <w:bookmarkEnd w:id="27"/>
    </w:p>
    <w:p w14:paraId="644699D3" w14:textId="77777777" w:rsidR="00CF33EE" w:rsidRDefault="00CF33EE" w:rsidP="00CF33EE">
      <w:pPr>
        <w:pStyle w:val="Heading2"/>
      </w:pPr>
      <w:bookmarkStart w:id="28" w:name="_Toc240988542"/>
      <w:r>
        <w:t>TRL Levels and Heritage</w:t>
      </w:r>
      <w:bookmarkEnd w:id="28"/>
    </w:p>
    <w:p w14:paraId="5B07A008" w14:textId="4534EFDF" w:rsidR="00E001BB" w:rsidRPr="00592CD3" w:rsidRDefault="00E001BB" w:rsidP="00592CD3">
      <w:pPr>
        <w:pStyle w:val="BodyText"/>
      </w:pPr>
      <w:r w:rsidRPr="00E001BB">
        <w:t>CASCE will draw on heritage evidence where applicable, but the finalized baseline does not assume inheritance of the TRL of any reference spacecraft or instrument. Major spacecraft bus components are targeted to reach TRL ≥ 8 prior to flight qualification. Critical payload technologies are expected to be at TRL ≥ 6 at the start of Phase B2 development, advancing to TRL ≥ 8 prior to flight qualification. Commercial or heritage qualification evidence may only be reused where the configuration, environment, interfaces, and operating assumptions are demonstrated to be applicable to CASCE.</w:t>
      </w:r>
    </w:p>
    <w:p w14:paraId="695776E8" w14:textId="479DE746" w:rsidR="00AE0ED5" w:rsidRPr="00A462BC" w:rsidRDefault="008C75B2" w:rsidP="00AE0ED5">
      <w:pPr>
        <w:pStyle w:val="Heading2"/>
        <w:rPr>
          <w:rFonts w:asciiTheme="minorHAnsi" w:hAnsiTheme="minorHAnsi" w:cstheme="minorHAnsi"/>
        </w:rPr>
      </w:pPr>
      <w:bookmarkStart w:id="29" w:name="_Toc173489523"/>
      <w:bookmarkStart w:id="30" w:name="_Toc240988543"/>
      <w:r>
        <w:rPr>
          <w:rFonts w:asciiTheme="minorHAnsi" w:hAnsiTheme="minorHAnsi" w:cstheme="minorHAnsi"/>
        </w:rPr>
        <w:t>Phasing Logic and Naming conventions</w:t>
      </w:r>
      <w:bookmarkEnd w:id="30"/>
    </w:p>
    <w:p w14:paraId="12FB0BFB" w14:textId="6A9383C9" w:rsidR="00D32C4C" w:rsidRDefault="00D32C4C" w:rsidP="00440BCD">
      <w:pPr>
        <w:pStyle w:val="BodyText"/>
      </w:pPr>
      <w:r w:rsidRPr="00D32C4C">
        <w:rPr>
          <w:lang w:val="en-CA"/>
        </w:rPr>
        <w:t xml:space="preserve">For the finalized </w:t>
      </w:r>
      <w:proofErr w:type="spellStart"/>
      <w:r w:rsidRPr="00D32C4C">
        <w:rPr>
          <w:lang w:val="en-CA"/>
        </w:rPr>
        <w:t>CADRe</w:t>
      </w:r>
      <w:proofErr w:type="spellEnd"/>
      <w:r w:rsidRPr="00D32C4C">
        <w:rPr>
          <w:lang w:val="en-CA"/>
        </w:rPr>
        <w:t xml:space="preserve"> cost baseline, the PM nomenclature is B1, B2, C, D, E, and F. The nominal schedule is: B1 = 13 months (September 2026–October 2027); B2 = 9 months (October 2027–July 2028); C = 9 months (July 2028–April 2029); D = 25 months (April 2029–May 2031, including manufacturing, integration, test, launch and commissioning activities); E = 60 months (May 2031–May 2036); F = approximately 2 months for disposal/close-out. Thus, the nominal PM schedule contains 116 months from B1 start through the end of nominal operations, followed by a separate approximately 2-month Phase F close-out period. The detailed optimistic and pessimistic scenarios remain controlled in </w:t>
      </w:r>
      <w:proofErr w:type="spellStart"/>
      <w:r w:rsidRPr="00D32C4C">
        <w:rPr>
          <w:lang w:val="en-CA"/>
        </w:rPr>
        <w:t>CADRe</w:t>
      </w:r>
      <w:proofErr w:type="spellEnd"/>
      <w:r w:rsidRPr="00D32C4C">
        <w:rPr>
          <w:lang w:val="en-CA"/>
        </w:rPr>
        <w:t xml:space="preserve"> Part C and are not duplicated here.</w:t>
      </w:r>
      <w:r w:rsidRPr="00D32C4C">
        <w:t> </w:t>
      </w:r>
    </w:p>
    <w:p w14:paraId="05F09B6B" w14:textId="0FBE4F76" w:rsidR="00AE0ED5" w:rsidRPr="00A462BC" w:rsidRDefault="00AE0ED5" w:rsidP="00440BCD">
      <w:pPr>
        <w:pStyle w:val="BodyText"/>
      </w:pPr>
      <w:r w:rsidRPr="00A462BC">
        <w:t xml:space="preserve">The following are the phases in terms of costing: </w:t>
      </w:r>
    </w:p>
    <w:tbl>
      <w:tblPr>
        <w:tblStyle w:val="TableGrid"/>
        <w:tblW w:w="9356" w:type="dxa"/>
        <w:tblInd w:w="-5" w:type="dxa"/>
        <w:tblLayout w:type="fixed"/>
        <w:tblLook w:val="04A0" w:firstRow="1" w:lastRow="0" w:firstColumn="1" w:lastColumn="0" w:noHBand="0" w:noVBand="1"/>
      </w:tblPr>
      <w:tblGrid>
        <w:gridCol w:w="1440"/>
        <w:gridCol w:w="4939"/>
        <w:gridCol w:w="2977"/>
      </w:tblGrid>
      <w:tr w:rsidR="008C75B2" w:rsidRPr="00A462BC" w14:paraId="5C71F00E" w14:textId="51693D24" w:rsidTr="008A20FE">
        <w:tc>
          <w:tcPr>
            <w:tcW w:w="1440" w:type="dxa"/>
            <w:shd w:val="clear" w:color="auto" w:fill="DBE5F1" w:themeFill="accent1" w:themeFillTint="33"/>
          </w:tcPr>
          <w:p w14:paraId="31D35515" w14:textId="7A94559B" w:rsidR="008C75B2" w:rsidRPr="008C75B2" w:rsidRDefault="008C75B2" w:rsidP="00440BCD">
            <w:pPr>
              <w:pStyle w:val="BodyText"/>
              <w:rPr>
                <w:b/>
                <w:bCs/>
              </w:rPr>
            </w:pPr>
            <w:r w:rsidRPr="008C75B2">
              <w:rPr>
                <w:b/>
                <w:bCs/>
              </w:rPr>
              <w:t xml:space="preserve">Costing Nomenclature </w:t>
            </w:r>
          </w:p>
        </w:tc>
        <w:tc>
          <w:tcPr>
            <w:tcW w:w="4939" w:type="dxa"/>
            <w:shd w:val="clear" w:color="auto" w:fill="DBE5F1" w:themeFill="accent1" w:themeFillTint="33"/>
          </w:tcPr>
          <w:p w14:paraId="772FB46B" w14:textId="144263EB" w:rsidR="008C75B2" w:rsidRPr="00A462BC" w:rsidRDefault="008C75B2" w:rsidP="000054BF">
            <w:pPr>
              <w:rPr>
                <w:rFonts w:cstheme="minorHAnsi"/>
                <w:b/>
                <w:bCs/>
                <w:szCs w:val="24"/>
              </w:rPr>
            </w:pPr>
            <w:r w:rsidRPr="00A462BC">
              <w:rPr>
                <w:rFonts w:cstheme="minorHAnsi"/>
                <w:b/>
                <w:bCs/>
                <w:szCs w:val="24"/>
              </w:rPr>
              <w:t>Phase Description</w:t>
            </w:r>
            <w:r>
              <w:rPr>
                <w:rFonts w:cstheme="minorHAnsi"/>
                <w:b/>
                <w:bCs/>
                <w:szCs w:val="24"/>
              </w:rPr>
              <w:t xml:space="preserve"> according to Costing Standards</w:t>
            </w:r>
          </w:p>
        </w:tc>
        <w:tc>
          <w:tcPr>
            <w:tcW w:w="2977" w:type="dxa"/>
            <w:shd w:val="clear" w:color="auto" w:fill="DBE5F1" w:themeFill="accent1" w:themeFillTint="33"/>
          </w:tcPr>
          <w:p w14:paraId="4D5B6EE3" w14:textId="2E897039" w:rsidR="008C75B2" w:rsidRPr="00A462BC" w:rsidRDefault="008C75B2" w:rsidP="000054BF">
            <w:pPr>
              <w:rPr>
                <w:rFonts w:cstheme="minorHAnsi"/>
                <w:b/>
                <w:bCs/>
                <w:szCs w:val="24"/>
              </w:rPr>
            </w:pPr>
            <w:r>
              <w:rPr>
                <w:rFonts w:cstheme="minorHAnsi"/>
                <w:b/>
                <w:bCs/>
                <w:szCs w:val="24"/>
              </w:rPr>
              <w:t>Corresponding Name for Project team</w:t>
            </w:r>
          </w:p>
        </w:tc>
      </w:tr>
      <w:tr w:rsidR="008C75B2" w:rsidRPr="00A462BC" w14:paraId="1BB23388" w14:textId="47B9C804" w:rsidTr="008A20FE">
        <w:tc>
          <w:tcPr>
            <w:tcW w:w="1440" w:type="dxa"/>
          </w:tcPr>
          <w:p w14:paraId="65DA774C" w14:textId="00C2EB7B" w:rsidR="008C75B2" w:rsidRPr="00A462BC" w:rsidRDefault="008C75B2" w:rsidP="008C75B2">
            <w:pPr>
              <w:pStyle w:val="BodyText"/>
              <w:spacing w:after="0"/>
            </w:pPr>
            <w:r w:rsidRPr="00CC20AB">
              <w:rPr>
                <w:rFonts w:ascii="Calibri" w:hAnsi="Calibri" w:cs="Calibri"/>
                <w:color w:val="000000"/>
                <w:sz w:val="22"/>
                <w:szCs w:val="22"/>
              </w:rPr>
              <w:t>PREP 1</w:t>
            </w:r>
          </w:p>
        </w:tc>
        <w:tc>
          <w:tcPr>
            <w:tcW w:w="4939" w:type="dxa"/>
          </w:tcPr>
          <w:p w14:paraId="091F9560" w14:textId="1AE1CBA9" w:rsidR="008C75B2" w:rsidRPr="00A462BC" w:rsidRDefault="008C75B2" w:rsidP="008C75B2">
            <w:pPr>
              <w:spacing w:after="0"/>
              <w:rPr>
                <w:rFonts w:cstheme="minorHAnsi"/>
                <w:szCs w:val="24"/>
              </w:rPr>
            </w:pPr>
            <w:r w:rsidRPr="00CC20AB">
              <w:rPr>
                <w:rFonts w:ascii="Calibri" w:hAnsi="Calibri" w:cs="Calibri"/>
                <w:color w:val="000000"/>
                <w:sz w:val="22"/>
                <w:szCs w:val="22"/>
              </w:rPr>
              <w:t>Prototyping Activities (before Gate 1)</w:t>
            </w:r>
          </w:p>
        </w:tc>
        <w:tc>
          <w:tcPr>
            <w:tcW w:w="2977" w:type="dxa"/>
          </w:tcPr>
          <w:p w14:paraId="3D3B1B38" w14:textId="3D5FEDB0" w:rsidR="008C75B2" w:rsidRPr="00CC20AB" w:rsidRDefault="008C75B2" w:rsidP="008C75B2">
            <w:pPr>
              <w:spacing w:after="0"/>
              <w:rPr>
                <w:rFonts w:ascii="Calibri" w:hAnsi="Calibri" w:cs="Calibri"/>
                <w:color w:val="000000"/>
                <w:sz w:val="22"/>
                <w:szCs w:val="22"/>
              </w:rPr>
            </w:pPr>
            <w:r>
              <w:rPr>
                <w:rFonts w:ascii="Calibri" w:hAnsi="Calibri" w:cs="Calibri"/>
                <w:color w:val="000000"/>
                <w:sz w:val="22"/>
                <w:szCs w:val="22"/>
              </w:rPr>
              <w:t>N/A</w:t>
            </w:r>
          </w:p>
        </w:tc>
      </w:tr>
      <w:tr w:rsidR="008C75B2" w:rsidRPr="00A462BC" w14:paraId="2B8CD12C" w14:textId="1F8FFE0D" w:rsidTr="008A20FE">
        <w:tc>
          <w:tcPr>
            <w:tcW w:w="1440" w:type="dxa"/>
          </w:tcPr>
          <w:p w14:paraId="35AA079A" w14:textId="6A149246" w:rsidR="008C75B2" w:rsidRPr="00A462BC" w:rsidRDefault="008C75B2" w:rsidP="008C75B2">
            <w:pPr>
              <w:pStyle w:val="BodyText"/>
              <w:spacing w:after="0"/>
            </w:pPr>
            <w:r w:rsidRPr="00CC20AB">
              <w:rPr>
                <w:rFonts w:ascii="Calibri" w:hAnsi="Calibri" w:cs="Calibri"/>
                <w:color w:val="000000"/>
                <w:sz w:val="22"/>
                <w:szCs w:val="22"/>
              </w:rPr>
              <w:t>PREP 2</w:t>
            </w:r>
          </w:p>
        </w:tc>
        <w:tc>
          <w:tcPr>
            <w:tcW w:w="4939" w:type="dxa"/>
          </w:tcPr>
          <w:p w14:paraId="56F26155" w14:textId="634EE257" w:rsidR="008C75B2" w:rsidRPr="00A462BC" w:rsidRDefault="008C75B2" w:rsidP="008C75B2">
            <w:pPr>
              <w:spacing w:after="0"/>
              <w:rPr>
                <w:rFonts w:cstheme="minorHAnsi"/>
                <w:szCs w:val="24"/>
              </w:rPr>
            </w:pPr>
            <w:r w:rsidRPr="00CC20AB">
              <w:rPr>
                <w:rFonts w:ascii="Calibri" w:hAnsi="Calibri" w:cs="Calibri"/>
                <w:color w:val="000000"/>
                <w:sz w:val="22"/>
                <w:szCs w:val="22"/>
              </w:rPr>
              <w:t>Prototyping Activities (during Phase 0/A)</w:t>
            </w:r>
          </w:p>
        </w:tc>
        <w:tc>
          <w:tcPr>
            <w:tcW w:w="2977" w:type="dxa"/>
          </w:tcPr>
          <w:p w14:paraId="7211EFDE" w14:textId="221317FB" w:rsidR="008C75B2" w:rsidRPr="00CC20AB" w:rsidRDefault="008C75B2" w:rsidP="008C75B2">
            <w:pPr>
              <w:spacing w:after="0"/>
              <w:rPr>
                <w:rFonts w:ascii="Calibri" w:hAnsi="Calibri" w:cs="Calibri"/>
                <w:color w:val="000000"/>
                <w:sz w:val="22"/>
                <w:szCs w:val="22"/>
              </w:rPr>
            </w:pPr>
            <w:r>
              <w:rPr>
                <w:rFonts w:ascii="Calibri" w:hAnsi="Calibri" w:cs="Calibri"/>
                <w:color w:val="000000"/>
                <w:sz w:val="22"/>
                <w:szCs w:val="22"/>
              </w:rPr>
              <w:t>N/A</w:t>
            </w:r>
          </w:p>
        </w:tc>
      </w:tr>
      <w:tr w:rsidR="008C75B2" w:rsidRPr="00A462BC" w14:paraId="4FA26403" w14:textId="352C0BDD" w:rsidTr="008A20FE">
        <w:tc>
          <w:tcPr>
            <w:tcW w:w="1440" w:type="dxa"/>
          </w:tcPr>
          <w:p w14:paraId="11B9B7DB" w14:textId="52A5B7A4" w:rsidR="008C75B2" w:rsidRPr="00A462BC" w:rsidRDefault="008C75B2" w:rsidP="008C75B2">
            <w:pPr>
              <w:pStyle w:val="BodyText"/>
              <w:spacing w:after="0"/>
            </w:pPr>
            <w:r w:rsidRPr="00CC20AB">
              <w:rPr>
                <w:rFonts w:ascii="Calibri" w:hAnsi="Calibri" w:cs="Calibri"/>
                <w:color w:val="000000"/>
                <w:sz w:val="22"/>
                <w:szCs w:val="22"/>
              </w:rPr>
              <w:t>Phase 0</w:t>
            </w:r>
          </w:p>
        </w:tc>
        <w:tc>
          <w:tcPr>
            <w:tcW w:w="4939" w:type="dxa"/>
          </w:tcPr>
          <w:p w14:paraId="5B2510D7" w14:textId="23A9BA6B" w:rsidR="008C75B2" w:rsidRPr="00A462BC" w:rsidRDefault="008C75B2" w:rsidP="008C75B2">
            <w:pPr>
              <w:spacing w:after="0"/>
              <w:rPr>
                <w:rFonts w:cstheme="minorHAnsi"/>
                <w:szCs w:val="24"/>
              </w:rPr>
            </w:pPr>
            <w:r w:rsidRPr="00CC20AB">
              <w:rPr>
                <w:rFonts w:ascii="Calibri" w:hAnsi="Calibri" w:cs="Calibri"/>
                <w:color w:val="000000"/>
                <w:sz w:val="22"/>
                <w:szCs w:val="22"/>
              </w:rPr>
              <w:t>Concept &amp; Feasibility Studies</w:t>
            </w:r>
          </w:p>
        </w:tc>
        <w:tc>
          <w:tcPr>
            <w:tcW w:w="2977" w:type="dxa"/>
          </w:tcPr>
          <w:p w14:paraId="75CFECA2" w14:textId="65AC0BA7" w:rsidR="008C75B2" w:rsidRPr="00CC20AB" w:rsidRDefault="008C75B2" w:rsidP="008C75B2">
            <w:pPr>
              <w:spacing w:after="0"/>
              <w:rPr>
                <w:rFonts w:ascii="Calibri" w:hAnsi="Calibri" w:cs="Calibri"/>
                <w:color w:val="000000"/>
                <w:sz w:val="22"/>
                <w:szCs w:val="22"/>
              </w:rPr>
            </w:pPr>
            <w:r w:rsidRPr="00CC20AB">
              <w:rPr>
                <w:rFonts w:ascii="Calibri" w:hAnsi="Calibri" w:cs="Calibri"/>
                <w:color w:val="000000"/>
                <w:sz w:val="22"/>
                <w:szCs w:val="22"/>
              </w:rPr>
              <w:t xml:space="preserve">Phase </w:t>
            </w:r>
            <w:r w:rsidR="008A20FE">
              <w:rPr>
                <w:rFonts w:ascii="Calibri" w:hAnsi="Calibri" w:cs="Calibri"/>
                <w:color w:val="000000"/>
                <w:sz w:val="22"/>
                <w:szCs w:val="22"/>
              </w:rPr>
              <w:t>0</w:t>
            </w:r>
          </w:p>
        </w:tc>
      </w:tr>
      <w:tr w:rsidR="008C75B2" w:rsidRPr="00A462BC" w14:paraId="17142F1E" w14:textId="44B5EA67" w:rsidTr="008A20FE">
        <w:tc>
          <w:tcPr>
            <w:tcW w:w="1440" w:type="dxa"/>
          </w:tcPr>
          <w:p w14:paraId="23E3BA08" w14:textId="4CB6300D" w:rsidR="008C75B2" w:rsidRPr="00A462BC" w:rsidRDefault="008C75B2" w:rsidP="008C75B2">
            <w:pPr>
              <w:pStyle w:val="BodyText"/>
              <w:spacing w:after="0"/>
            </w:pPr>
            <w:r w:rsidRPr="00CC20AB">
              <w:rPr>
                <w:rFonts w:ascii="Calibri" w:hAnsi="Calibri" w:cs="Calibri"/>
                <w:color w:val="000000"/>
                <w:sz w:val="22"/>
                <w:szCs w:val="22"/>
              </w:rPr>
              <w:t>Phase A</w:t>
            </w:r>
          </w:p>
        </w:tc>
        <w:tc>
          <w:tcPr>
            <w:tcW w:w="4939" w:type="dxa"/>
          </w:tcPr>
          <w:p w14:paraId="08BD8A0E" w14:textId="4F6042F9" w:rsidR="008C75B2" w:rsidRPr="00A462BC" w:rsidRDefault="008C75B2" w:rsidP="008C75B2">
            <w:pPr>
              <w:spacing w:after="0"/>
              <w:rPr>
                <w:rFonts w:cstheme="minorHAnsi"/>
                <w:szCs w:val="24"/>
              </w:rPr>
            </w:pPr>
            <w:r w:rsidRPr="00CC20AB">
              <w:rPr>
                <w:rFonts w:ascii="Calibri" w:hAnsi="Calibri" w:cs="Calibri"/>
                <w:color w:val="000000"/>
                <w:sz w:val="22"/>
                <w:szCs w:val="22"/>
              </w:rPr>
              <w:t>System Definition</w:t>
            </w:r>
          </w:p>
        </w:tc>
        <w:tc>
          <w:tcPr>
            <w:tcW w:w="2977" w:type="dxa"/>
          </w:tcPr>
          <w:p w14:paraId="11EE4C75" w14:textId="1447E25B" w:rsidR="008C75B2" w:rsidRPr="00CC20AB" w:rsidRDefault="008C75B2" w:rsidP="008C75B2">
            <w:pPr>
              <w:spacing w:after="0"/>
              <w:rPr>
                <w:rFonts w:ascii="Calibri" w:hAnsi="Calibri" w:cs="Calibri"/>
                <w:color w:val="000000"/>
                <w:sz w:val="22"/>
                <w:szCs w:val="22"/>
              </w:rPr>
            </w:pPr>
            <w:r w:rsidRPr="00CC20AB">
              <w:rPr>
                <w:rFonts w:ascii="Calibri" w:hAnsi="Calibri" w:cs="Calibri"/>
                <w:color w:val="000000"/>
                <w:sz w:val="22"/>
                <w:szCs w:val="22"/>
              </w:rPr>
              <w:t>Phase A</w:t>
            </w:r>
          </w:p>
        </w:tc>
      </w:tr>
      <w:tr w:rsidR="008C75B2" w:rsidRPr="00A462BC" w14:paraId="4EDC4726" w14:textId="7DF7F293" w:rsidTr="008A20FE">
        <w:tc>
          <w:tcPr>
            <w:tcW w:w="1440" w:type="dxa"/>
          </w:tcPr>
          <w:p w14:paraId="7C60442C" w14:textId="2C212AB0" w:rsidR="008C75B2" w:rsidRPr="00A462BC" w:rsidRDefault="008C75B2" w:rsidP="008C75B2">
            <w:pPr>
              <w:pStyle w:val="BodyText"/>
              <w:spacing w:after="0"/>
            </w:pPr>
            <w:r w:rsidRPr="00CC20AB">
              <w:rPr>
                <w:rFonts w:ascii="Calibri" w:hAnsi="Calibri" w:cs="Calibri"/>
                <w:color w:val="000000"/>
                <w:sz w:val="22"/>
                <w:szCs w:val="22"/>
              </w:rPr>
              <w:t>Phase B</w:t>
            </w:r>
          </w:p>
        </w:tc>
        <w:tc>
          <w:tcPr>
            <w:tcW w:w="4939" w:type="dxa"/>
          </w:tcPr>
          <w:p w14:paraId="62E862B5" w14:textId="12F1C5B8" w:rsidR="008C75B2" w:rsidRPr="00A462BC" w:rsidRDefault="008C75B2" w:rsidP="008C75B2">
            <w:pPr>
              <w:spacing w:after="0"/>
              <w:rPr>
                <w:rFonts w:cstheme="minorHAnsi"/>
                <w:szCs w:val="24"/>
              </w:rPr>
            </w:pPr>
            <w:r w:rsidRPr="00CC20AB">
              <w:rPr>
                <w:rFonts w:ascii="Calibri" w:hAnsi="Calibri" w:cs="Calibri"/>
                <w:color w:val="000000"/>
                <w:sz w:val="22"/>
                <w:szCs w:val="22"/>
              </w:rPr>
              <w:t>Preliminary Design</w:t>
            </w:r>
          </w:p>
        </w:tc>
        <w:tc>
          <w:tcPr>
            <w:tcW w:w="2977" w:type="dxa"/>
          </w:tcPr>
          <w:p w14:paraId="2C21FBF2" w14:textId="6353E936" w:rsidR="008C75B2" w:rsidRPr="00CC20AB" w:rsidRDefault="008C75B2" w:rsidP="008C75B2">
            <w:pPr>
              <w:spacing w:after="0"/>
              <w:rPr>
                <w:rFonts w:ascii="Calibri" w:hAnsi="Calibri" w:cs="Calibri"/>
                <w:color w:val="000000"/>
                <w:sz w:val="22"/>
                <w:szCs w:val="22"/>
              </w:rPr>
            </w:pPr>
            <w:r w:rsidRPr="00CC20AB">
              <w:rPr>
                <w:rFonts w:ascii="Calibri" w:hAnsi="Calibri" w:cs="Calibri"/>
                <w:color w:val="000000"/>
                <w:sz w:val="22"/>
                <w:szCs w:val="22"/>
              </w:rPr>
              <w:t>Phase B</w:t>
            </w:r>
          </w:p>
        </w:tc>
      </w:tr>
      <w:tr w:rsidR="008C75B2" w:rsidRPr="00A462BC" w14:paraId="3CE320DC" w14:textId="2ECB4736" w:rsidTr="008A20FE">
        <w:tc>
          <w:tcPr>
            <w:tcW w:w="1440" w:type="dxa"/>
          </w:tcPr>
          <w:p w14:paraId="73A252F8" w14:textId="401513AF" w:rsidR="008C75B2" w:rsidRPr="00A462BC" w:rsidRDefault="008C75B2" w:rsidP="008C75B2">
            <w:pPr>
              <w:pStyle w:val="BodyText"/>
              <w:spacing w:after="0"/>
            </w:pPr>
            <w:r w:rsidRPr="00CC20AB">
              <w:rPr>
                <w:rFonts w:ascii="Calibri" w:hAnsi="Calibri" w:cs="Calibri"/>
                <w:color w:val="000000"/>
                <w:sz w:val="22"/>
                <w:szCs w:val="22"/>
              </w:rPr>
              <w:t>Phase C</w:t>
            </w:r>
          </w:p>
        </w:tc>
        <w:tc>
          <w:tcPr>
            <w:tcW w:w="4939" w:type="dxa"/>
          </w:tcPr>
          <w:p w14:paraId="41BB19DE" w14:textId="4EF578D8" w:rsidR="008C75B2" w:rsidRPr="00A462BC" w:rsidRDefault="008C75B2" w:rsidP="008C75B2">
            <w:pPr>
              <w:spacing w:after="0"/>
              <w:rPr>
                <w:rFonts w:cstheme="minorHAnsi"/>
                <w:szCs w:val="24"/>
              </w:rPr>
            </w:pPr>
            <w:r w:rsidRPr="00CC20AB">
              <w:rPr>
                <w:rFonts w:ascii="Calibri" w:hAnsi="Calibri" w:cs="Calibri"/>
                <w:color w:val="000000"/>
                <w:sz w:val="22"/>
                <w:szCs w:val="22"/>
              </w:rPr>
              <w:t>Detailed Design</w:t>
            </w:r>
          </w:p>
        </w:tc>
        <w:tc>
          <w:tcPr>
            <w:tcW w:w="2977" w:type="dxa"/>
          </w:tcPr>
          <w:p w14:paraId="4777A35B" w14:textId="2526B122" w:rsidR="008C75B2" w:rsidRPr="00CC20AB" w:rsidRDefault="008C75B2" w:rsidP="008C75B2">
            <w:pPr>
              <w:spacing w:after="0"/>
              <w:rPr>
                <w:rFonts w:ascii="Calibri" w:hAnsi="Calibri" w:cs="Calibri"/>
                <w:color w:val="000000"/>
                <w:sz w:val="22"/>
                <w:szCs w:val="22"/>
              </w:rPr>
            </w:pPr>
            <w:r w:rsidRPr="00CC20AB">
              <w:rPr>
                <w:rFonts w:ascii="Calibri" w:hAnsi="Calibri" w:cs="Calibri"/>
                <w:color w:val="000000"/>
                <w:sz w:val="22"/>
                <w:szCs w:val="22"/>
              </w:rPr>
              <w:t>Phase C</w:t>
            </w:r>
          </w:p>
        </w:tc>
      </w:tr>
      <w:tr w:rsidR="008A20FE" w:rsidRPr="00A462BC" w14:paraId="1326D9A0" w14:textId="53C2B180" w:rsidTr="008A20FE">
        <w:tc>
          <w:tcPr>
            <w:tcW w:w="1440" w:type="dxa"/>
          </w:tcPr>
          <w:p w14:paraId="70705AC1" w14:textId="52A7DB30" w:rsidR="008A20FE" w:rsidRPr="00A462BC" w:rsidRDefault="008A20FE" w:rsidP="008C75B2">
            <w:pPr>
              <w:pStyle w:val="BodyText"/>
              <w:spacing w:after="0"/>
            </w:pPr>
            <w:r w:rsidRPr="00CC20AB">
              <w:rPr>
                <w:rFonts w:ascii="Calibri" w:hAnsi="Calibri" w:cs="Calibri"/>
                <w:color w:val="000000"/>
                <w:sz w:val="22"/>
                <w:szCs w:val="22"/>
              </w:rPr>
              <w:t>MAIT</w:t>
            </w:r>
          </w:p>
        </w:tc>
        <w:tc>
          <w:tcPr>
            <w:tcW w:w="4939" w:type="dxa"/>
          </w:tcPr>
          <w:p w14:paraId="3A05F92F" w14:textId="12C75D62" w:rsidR="008A20FE" w:rsidRPr="00A462BC" w:rsidRDefault="008A20FE" w:rsidP="008C75B2">
            <w:pPr>
              <w:spacing w:after="0"/>
              <w:rPr>
                <w:rFonts w:cstheme="minorHAnsi"/>
                <w:szCs w:val="24"/>
              </w:rPr>
            </w:pPr>
            <w:r w:rsidRPr="00CC20AB">
              <w:rPr>
                <w:rFonts w:ascii="Calibri" w:hAnsi="Calibri" w:cs="Calibri"/>
                <w:color w:val="000000"/>
                <w:sz w:val="22"/>
                <w:szCs w:val="22"/>
              </w:rPr>
              <w:t xml:space="preserve">Manufacturing, Assembly, Integration and Test (of </w:t>
            </w:r>
            <w:r>
              <w:rPr>
                <w:rFonts w:ascii="Calibri" w:hAnsi="Calibri" w:cs="Calibri"/>
                <w:color w:val="000000"/>
                <w:sz w:val="22"/>
                <w:szCs w:val="22"/>
              </w:rPr>
              <w:t xml:space="preserve">Canadian </w:t>
            </w:r>
            <w:r w:rsidRPr="00CC20AB">
              <w:rPr>
                <w:rFonts w:ascii="Calibri" w:hAnsi="Calibri" w:cs="Calibri"/>
                <w:color w:val="000000"/>
                <w:sz w:val="22"/>
                <w:szCs w:val="22"/>
              </w:rPr>
              <w:t>Systems, Subsystems and Components)</w:t>
            </w:r>
          </w:p>
        </w:tc>
        <w:tc>
          <w:tcPr>
            <w:tcW w:w="2977" w:type="dxa"/>
            <w:vMerge w:val="restart"/>
          </w:tcPr>
          <w:p w14:paraId="6F20545D" w14:textId="55FBDA5D" w:rsidR="008A20FE" w:rsidRPr="00CC20AB" w:rsidRDefault="008A20FE" w:rsidP="008C75B2">
            <w:pPr>
              <w:spacing w:after="0"/>
              <w:rPr>
                <w:rFonts w:ascii="Calibri" w:hAnsi="Calibri" w:cs="Calibri"/>
                <w:color w:val="000000"/>
                <w:sz w:val="22"/>
                <w:szCs w:val="22"/>
              </w:rPr>
            </w:pPr>
            <w:r>
              <w:rPr>
                <w:rFonts w:ascii="Calibri" w:hAnsi="Calibri" w:cs="Calibri"/>
                <w:color w:val="000000"/>
                <w:sz w:val="22"/>
                <w:szCs w:val="22"/>
              </w:rPr>
              <w:t>Phase D</w:t>
            </w:r>
          </w:p>
        </w:tc>
      </w:tr>
      <w:tr w:rsidR="008A20FE" w:rsidRPr="00A462BC" w14:paraId="0F348E76" w14:textId="46515DF5" w:rsidTr="008A20FE">
        <w:tc>
          <w:tcPr>
            <w:tcW w:w="1440" w:type="dxa"/>
          </w:tcPr>
          <w:p w14:paraId="54777E07" w14:textId="649CD5BD" w:rsidR="008A20FE" w:rsidRPr="00A462BC" w:rsidRDefault="008A20FE" w:rsidP="008C75B2">
            <w:pPr>
              <w:pStyle w:val="BodyText"/>
              <w:spacing w:after="0"/>
            </w:pPr>
            <w:r>
              <w:t>SAIT</w:t>
            </w:r>
          </w:p>
        </w:tc>
        <w:tc>
          <w:tcPr>
            <w:tcW w:w="4939" w:type="dxa"/>
          </w:tcPr>
          <w:p w14:paraId="21BC0F38" w14:textId="62C6B235" w:rsidR="008A20FE" w:rsidRPr="008A20FE" w:rsidRDefault="008A20FE" w:rsidP="008C75B2">
            <w:pPr>
              <w:spacing w:after="0"/>
              <w:rPr>
                <w:rFonts w:ascii="Calibri" w:hAnsi="Calibri" w:cs="Calibri"/>
                <w:color w:val="000000"/>
                <w:sz w:val="22"/>
                <w:szCs w:val="22"/>
              </w:rPr>
            </w:pPr>
            <w:r>
              <w:rPr>
                <w:rFonts w:ascii="Calibri" w:hAnsi="Calibri" w:cs="Calibri"/>
                <w:color w:val="000000"/>
                <w:sz w:val="22"/>
                <w:szCs w:val="22"/>
              </w:rPr>
              <w:t>Spacecraft Assembly, Integration and Test</w:t>
            </w:r>
          </w:p>
        </w:tc>
        <w:tc>
          <w:tcPr>
            <w:tcW w:w="2977" w:type="dxa"/>
            <w:vMerge/>
          </w:tcPr>
          <w:p w14:paraId="3A8E68AE" w14:textId="17C96CCD" w:rsidR="008A20FE" w:rsidRPr="00CC20AB" w:rsidRDefault="008A20FE" w:rsidP="008C75B2">
            <w:pPr>
              <w:spacing w:after="0"/>
              <w:rPr>
                <w:rFonts w:ascii="Calibri" w:hAnsi="Calibri" w:cs="Calibri"/>
                <w:color w:val="000000"/>
                <w:sz w:val="22"/>
                <w:szCs w:val="22"/>
              </w:rPr>
            </w:pPr>
          </w:p>
        </w:tc>
      </w:tr>
      <w:tr w:rsidR="008A20FE" w:rsidRPr="00A462BC" w14:paraId="4FB44184" w14:textId="77777777" w:rsidTr="008A20FE">
        <w:tc>
          <w:tcPr>
            <w:tcW w:w="1440" w:type="dxa"/>
          </w:tcPr>
          <w:p w14:paraId="201D0BD7" w14:textId="5F83A24E" w:rsidR="008A20FE" w:rsidRPr="00A462BC" w:rsidRDefault="008A20FE" w:rsidP="00151657">
            <w:pPr>
              <w:pStyle w:val="BodyText"/>
              <w:spacing w:after="0"/>
            </w:pPr>
            <w:r>
              <w:lastRenderedPageBreak/>
              <w:t>LEOP</w:t>
            </w:r>
          </w:p>
        </w:tc>
        <w:tc>
          <w:tcPr>
            <w:tcW w:w="4939" w:type="dxa"/>
          </w:tcPr>
          <w:p w14:paraId="155BEA22" w14:textId="7423704E" w:rsidR="008A20FE" w:rsidRPr="00A462BC" w:rsidRDefault="008A20FE" w:rsidP="00151657">
            <w:pPr>
              <w:spacing w:after="0"/>
              <w:rPr>
                <w:rFonts w:cstheme="minorHAnsi"/>
                <w:szCs w:val="24"/>
              </w:rPr>
            </w:pPr>
            <w:r>
              <w:rPr>
                <w:rFonts w:ascii="Calibri" w:hAnsi="Calibri" w:cs="Calibri"/>
                <w:color w:val="000000"/>
                <w:sz w:val="22"/>
                <w:szCs w:val="22"/>
              </w:rPr>
              <w:t>Launch and Early Operations (</w:t>
            </w:r>
            <w:r w:rsidRPr="00CC20AB">
              <w:rPr>
                <w:rFonts w:ascii="Calibri" w:hAnsi="Calibri" w:cs="Calibri"/>
                <w:color w:val="000000"/>
                <w:sz w:val="22"/>
                <w:szCs w:val="22"/>
              </w:rPr>
              <w:t>inc</w:t>
            </w:r>
            <w:r>
              <w:rPr>
                <w:rFonts w:ascii="Calibri" w:hAnsi="Calibri" w:cs="Calibri"/>
                <w:color w:val="000000"/>
                <w:sz w:val="22"/>
                <w:szCs w:val="22"/>
              </w:rPr>
              <w:t>l.</w:t>
            </w:r>
            <w:r w:rsidRPr="00CC20AB">
              <w:rPr>
                <w:rFonts w:ascii="Calibri" w:hAnsi="Calibri" w:cs="Calibri"/>
                <w:color w:val="000000"/>
                <w:sz w:val="22"/>
                <w:szCs w:val="22"/>
              </w:rPr>
              <w:t xml:space="preserve"> commissioning</w:t>
            </w:r>
            <w:r>
              <w:rPr>
                <w:rFonts w:ascii="Calibri" w:hAnsi="Calibri" w:cs="Calibri"/>
                <w:color w:val="000000"/>
                <w:sz w:val="22"/>
                <w:szCs w:val="22"/>
              </w:rPr>
              <w:t>)</w:t>
            </w:r>
          </w:p>
        </w:tc>
        <w:tc>
          <w:tcPr>
            <w:tcW w:w="2977" w:type="dxa"/>
            <w:vMerge/>
          </w:tcPr>
          <w:p w14:paraId="0231E895" w14:textId="6237F546" w:rsidR="008A20FE" w:rsidRDefault="008A20FE" w:rsidP="00151657">
            <w:pPr>
              <w:spacing w:after="0"/>
              <w:rPr>
                <w:rFonts w:ascii="Calibri" w:hAnsi="Calibri" w:cs="Calibri"/>
                <w:color w:val="000000"/>
                <w:sz w:val="22"/>
                <w:szCs w:val="22"/>
              </w:rPr>
            </w:pPr>
          </w:p>
        </w:tc>
      </w:tr>
      <w:tr w:rsidR="008C75B2" w:rsidRPr="00A462BC" w14:paraId="54B304EF" w14:textId="050D4145" w:rsidTr="008A20FE">
        <w:tc>
          <w:tcPr>
            <w:tcW w:w="1440" w:type="dxa"/>
          </w:tcPr>
          <w:p w14:paraId="2E4B44AB" w14:textId="3BAA5CFF" w:rsidR="008C75B2" w:rsidRPr="00A462BC" w:rsidRDefault="008C75B2" w:rsidP="008C75B2">
            <w:pPr>
              <w:pStyle w:val="BodyText"/>
              <w:spacing w:after="0"/>
            </w:pPr>
            <w:r w:rsidRPr="00CC20AB">
              <w:rPr>
                <w:rFonts w:ascii="Calibri" w:hAnsi="Calibri" w:cs="Calibri"/>
                <w:color w:val="000000"/>
                <w:sz w:val="22"/>
                <w:szCs w:val="22"/>
              </w:rPr>
              <w:t>Phase E</w:t>
            </w:r>
          </w:p>
        </w:tc>
        <w:tc>
          <w:tcPr>
            <w:tcW w:w="4939" w:type="dxa"/>
          </w:tcPr>
          <w:p w14:paraId="1B13C845" w14:textId="2E561096" w:rsidR="008C75B2" w:rsidRPr="00A462BC" w:rsidRDefault="008C75B2" w:rsidP="008C75B2">
            <w:pPr>
              <w:spacing w:after="0"/>
              <w:rPr>
                <w:rFonts w:cstheme="minorHAnsi"/>
                <w:szCs w:val="24"/>
              </w:rPr>
            </w:pPr>
            <w:r w:rsidRPr="00CC20AB">
              <w:rPr>
                <w:rFonts w:ascii="Calibri" w:hAnsi="Calibri" w:cs="Calibri"/>
                <w:color w:val="000000"/>
                <w:sz w:val="22"/>
                <w:szCs w:val="22"/>
              </w:rPr>
              <w:t>Nominal Operations (per design life)</w:t>
            </w:r>
          </w:p>
        </w:tc>
        <w:tc>
          <w:tcPr>
            <w:tcW w:w="2977" w:type="dxa"/>
          </w:tcPr>
          <w:p w14:paraId="688DA092" w14:textId="696EB0D6" w:rsidR="008C75B2" w:rsidRPr="00CC20AB" w:rsidRDefault="008A20FE" w:rsidP="008A20FE">
            <w:pPr>
              <w:tabs>
                <w:tab w:val="left" w:pos="1560"/>
              </w:tabs>
              <w:spacing w:after="0"/>
              <w:rPr>
                <w:rFonts w:ascii="Calibri" w:hAnsi="Calibri" w:cs="Calibri"/>
                <w:color w:val="000000"/>
                <w:sz w:val="22"/>
                <w:szCs w:val="22"/>
              </w:rPr>
            </w:pPr>
            <w:r>
              <w:rPr>
                <w:rFonts w:ascii="Calibri" w:hAnsi="Calibri" w:cs="Calibri"/>
                <w:color w:val="000000"/>
                <w:sz w:val="22"/>
                <w:szCs w:val="22"/>
              </w:rPr>
              <w:t>Phase E</w:t>
            </w:r>
          </w:p>
        </w:tc>
      </w:tr>
      <w:tr w:rsidR="008C75B2" w:rsidRPr="00A462BC" w14:paraId="12E1892A" w14:textId="1C55FD33" w:rsidTr="008A20FE">
        <w:tc>
          <w:tcPr>
            <w:tcW w:w="1440" w:type="dxa"/>
          </w:tcPr>
          <w:p w14:paraId="354A05C9" w14:textId="530ACDE1" w:rsidR="008C75B2" w:rsidRPr="00A462BC" w:rsidRDefault="008C75B2" w:rsidP="008C75B2">
            <w:pPr>
              <w:pStyle w:val="BodyText"/>
              <w:spacing w:after="0"/>
            </w:pPr>
            <w:r w:rsidRPr="00CC20AB">
              <w:rPr>
                <w:rFonts w:ascii="Calibri" w:hAnsi="Calibri" w:cs="Calibri"/>
                <w:color w:val="000000"/>
                <w:sz w:val="22"/>
                <w:szCs w:val="22"/>
              </w:rPr>
              <w:t>Phase X</w:t>
            </w:r>
          </w:p>
        </w:tc>
        <w:tc>
          <w:tcPr>
            <w:tcW w:w="4939" w:type="dxa"/>
          </w:tcPr>
          <w:p w14:paraId="73CCCD01" w14:textId="36C70FE0" w:rsidR="008C75B2" w:rsidRPr="00A462BC" w:rsidRDefault="008C75B2" w:rsidP="008C75B2">
            <w:pPr>
              <w:spacing w:after="0"/>
              <w:rPr>
                <w:rFonts w:cstheme="minorHAnsi"/>
                <w:szCs w:val="24"/>
              </w:rPr>
            </w:pPr>
            <w:r w:rsidRPr="00CC20AB">
              <w:rPr>
                <w:rFonts w:ascii="Calibri" w:hAnsi="Calibri" w:cs="Calibri"/>
                <w:color w:val="000000"/>
                <w:sz w:val="22"/>
                <w:szCs w:val="22"/>
              </w:rPr>
              <w:t>Extended operations (mission extension)</w:t>
            </w:r>
          </w:p>
        </w:tc>
        <w:tc>
          <w:tcPr>
            <w:tcW w:w="2977" w:type="dxa"/>
          </w:tcPr>
          <w:p w14:paraId="29DF402E" w14:textId="47F7542C" w:rsidR="008C75B2" w:rsidRPr="00CC20AB" w:rsidRDefault="008C75B2" w:rsidP="008C75B2">
            <w:pPr>
              <w:spacing w:after="0"/>
              <w:rPr>
                <w:rFonts w:ascii="Calibri" w:hAnsi="Calibri" w:cs="Calibri"/>
                <w:color w:val="000000"/>
                <w:sz w:val="22"/>
                <w:szCs w:val="22"/>
              </w:rPr>
            </w:pPr>
            <w:r>
              <w:rPr>
                <w:rFonts w:ascii="Calibri" w:hAnsi="Calibri" w:cs="Calibri"/>
                <w:color w:val="000000"/>
                <w:sz w:val="22"/>
                <w:szCs w:val="22"/>
              </w:rPr>
              <w:t>Extended ops</w:t>
            </w:r>
          </w:p>
        </w:tc>
      </w:tr>
      <w:tr w:rsidR="008C75B2" w:rsidRPr="00A462BC" w14:paraId="4AF93E55" w14:textId="74ADF674" w:rsidTr="008A20FE">
        <w:tc>
          <w:tcPr>
            <w:tcW w:w="1440" w:type="dxa"/>
          </w:tcPr>
          <w:p w14:paraId="63511EE7" w14:textId="1A2B5E66" w:rsidR="008C75B2" w:rsidRPr="00CC20AB" w:rsidRDefault="008C75B2" w:rsidP="008C75B2">
            <w:pPr>
              <w:pStyle w:val="BodyText"/>
              <w:spacing w:after="0"/>
              <w:rPr>
                <w:rFonts w:ascii="Calibri" w:hAnsi="Calibri" w:cs="Calibri"/>
                <w:color w:val="000000"/>
                <w:sz w:val="22"/>
                <w:szCs w:val="22"/>
              </w:rPr>
            </w:pPr>
            <w:r>
              <w:rPr>
                <w:rFonts w:ascii="Calibri" w:hAnsi="Calibri" w:cs="Calibri"/>
                <w:color w:val="000000"/>
                <w:sz w:val="22"/>
                <w:szCs w:val="22"/>
              </w:rPr>
              <w:t>Phase F</w:t>
            </w:r>
          </w:p>
        </w:tc>
        <w:tc>
          <w:tcPr>
            <w:tcW w:w="4939" w:type="dxa"/>
          </w:tcPr>
          <w:p w14:paraId="3A1B78E2" w14:textId="3ED3B71F" w:rsidR="008C75B2" w:rsidRPr="00CC20AB" w:rsidRDefault="00AE1FC2" w:rsidP="008C75B2">
            <w:pPr>
              <w:spacing w:after="0"/>
              <w:rPr>
                <w:rFonts w:ascii="Calibri" w:hAnsi="Calibri" w:cs="Calibri"/>
                <w:color w:val="000000"/>
                <w:sz w:val="22"/>
                <w:szCs w:val="22"/>
              </w:rPr>
            </w:pPr>
            <w:r>
              <w:rPr>
                <w:rFonts w:ascii="Calibri" w:hAnsi="Calibri" w:cs="Calibri"/>
                <w:color w:val="000000"/>
                <w:sz w:val="22"/>
                <w:szCs w:val="22"/>
              </w:rPr>
              <w:t>Extended operations</w:t>
            </w:r>
          </w:p>
        </w:tc>
        <w:tc>
          <w:tcPr>
            <w:tcW w:w="2977" w:type="dxa"/>
          </w:tcPr>
          <w:p w14:paraId="50D4C6DC" w14:textId="60900CB0" w:rsidR="008C75B2" w:rsidRDefault="008A20FE" w:rsidP="008C75B2">
            <w:pPr>
              <w:spacing w:after="0"/>
              <w:rPr>
                <w:rFonts w:ascii="Calibri" w:hAnsi="Calibri" w:cs="Calibri"/>
                <w:color w:val="000000"/>
                <w:sz w:val="22"/>
                <w:szCs w:val="22"/>
              </w:rPr>
            </w:pPr>
            <w:r>
              <w:rPr>
                <w:rFonts w:ascii="Calibri" w:hAnsi="Calibri" w:cs="Calibri"/>
                <w:color w:val="000000"/>
                <w:sz w:val="22"/>
                <w:szCs w:val="22"/>
              </w:rPr>
              <w:t>Phase F</w:t>
            </w:r>
          </w:p>
        </w:tc>
      </w:tr>
      <w:tr w:rsidR="008C75B2" w:rsidRPr="00A462BC" w14:paraId="3C0086BD" w14:textId="0DDDD68B" w:rsidTr="008A20FE">
        <w:tc>
          <w:tcPr>
            <w:tcW w:w="1440" w:type="dxa"/>
          </w:tcPr>
          <w:p w14:paraId="68D9B2CA" w14:textId="7B3DD51A" w:rsidR="008C75B2" w:rsidRPr="00CC20AB" w:rsidRDefault="008C75B2" w:rsidP="008C75B2">
            <w:pPr>
              <w:pStyle w:val="BodyText"/>
              <w:spacing w:after="0"/>
              <w:rPr>
                <w:rFonts w:ascii="Calibri" w:hAnsi="Calibri" w:cs="Calibri"/>
                <w:color w:val="000000"/>
                <w:sz w:val="22"/>
                <w:szCs w:val="22"/>
              </w:rPr>
            </w:pPr>
            <w:r w:rsidRPr="00CC20AB">
              <w:rPr>
                <w:rFonts w:ascii="Calibri" w:hAnsi="Calibri" w:cs="Calibri"/>
                <w:color w:val="000000"/>
                <w:sz w:val="22"/>
                <w:szCs w:val="22"/>
              </w:rPr>
              <w:t>Phase G</w:t>
            </w:r>
          </w:p>
        </w:tc>
        <w:tc>
          <w:tcPr>
            <w:tcW w:w="4939" w:type="dxa"/>
          </w:tcPr>
          <w:p w14:paraId="02ACD8A9" w14:textId="0DB8E5DC" w:rsidR="008C75B2" w:rsidRPr="00A462BC" w:rsidRDefault="008C75B2" w:rsidP="008C75B2">
            <w:pPr>
              <w:spacing w:after="0"/>
              <w:rPr>
                <w:rFonts w:cstheme="minorHAnsi"/>
                <w:szCs w:val="24"/>
              </w:rPr>
            </w:pPr>
            <w:r w:rsidRPr="00CC20AB">
              <w:rPr>
                <w:rFonts w:ascii="Calibri" w:hAnsi="Calibri" w:cs="Calibri"/>
                <w:color w:val="000000"/>
                <w:sz w:val="22"/>
                <w:szCs w:val="22"/>
              </w:rPr>
              <w:t>Post-Mortem data utilization</w:t>
            </w:r>
          </w:p>
        </w:tc>
        <w:tc>
          <w:tcPr>
            <w:tcW w:w="2977" w:type="dxa"/>
          </w:tcPr>
          <w:p w14:paraId="127C4633" w14:textId="7A9E78F1" w:rsidR="008C75B2" w:rsidRPr="00CC20AB" w:rsidRDefault="008C75B2" w:rsidP="008C75B2">
            <w:pPr>
              <w:spacing w:after="0"/>
              <w:rPr>
                <w:rFonts w:ascii="Calibri" w:hAnsi="Calibri" w:cs="Calibri"/>
                <w:color w:val="000000"/>
                <w:sz w:val="22"/>
                <w:szCs w:val="22"/>
              </w:rPr>
            </w:pPr>
            <w:r>
              <w:rPr>
                <w:rFonts w:ascii="Calibri" w:hAnsi="Calibri" w:cs="Calibri"/>
                <w:color w:val="000000"/>
                <w:sz w:val="22"/>
                <w:szCs w:val="22"/>
              </w:rPr>
              <w:t>N/A</w:t>
            </w:r>
          </w:p>
        </w:tc>
      </w:tr>
    </w:tbl>
    <w:p w14:paraId="07F22860" w14:textId="77777777" w:rsidR="00AE1FC2" w:rsidRDefault="00AE1FC2" w:rsidP="00440BCD">
      <w:pPr>
        <w:pStyle w:val="BodyText"/>
      </w:pPr>
    </w:p>
    <w:p w14:paraId="06E56B61" w14:textId="77777777" w:rsidR="00493367" w:rsidRDefault="00493367" w:rsidP="00493367">
      <w:pPr>
        <w:pStyle w:val="Heading2"/>
      </w:pPr>
      <w:bookmarkStart w:id="31" w:name="_Toc112040594"/>
      <w:bookmarkStart w:id="32" w:name="_Toc173489525"/>
      <w:bookmarkStart w:id="33" w:name="_Toc240988544"/>
      <w:bookmarkEnd w:id="26"/>
      <w:bookmarkEnd w:id="29"/>
      <w:r>
        <w:t>CSA PRoject Milestones</w:t>
      </w:r>
      <w:bookmarkEnd w:id="33"/>
    </w:p>
    <w:p w14:paraId="2A552EE6" w14:textId="77777777" w:rsidR="00493367" w:rsidRDefault="00493367" w:rsidP="00493367">
      <w:pPr>
        <w:pStyle w:val="BodyText"/>
      </w:pPr>
      <w:r>
        <w:t>The project has not created a schedule baseline yet. Assuming instrument level milestones will drive the CSA need dates.</w:t>
      </w:r>
    </w:p>
    <w:tbl>
      <w:tblPr>
        <w:tblStyle w:val="TableGrid"/>
        <w:tblW w:w="9487" w:type="dxa"/>
        <w:tblLook w:val="04A0" w:firstRow="1" w:lastRow="0" w:firstColumn="1" w:lastColumn="0" w:noHBand="0" w:noVBand="1"/>
      </w:tblPr>
      <w:tblGrid>
        <w:gridCol w:w="1271"/>
        <w:gridCol w:w="851"/>
        <w:gridCol w:w="4252"/>
        <w:gridCol w:w="3113"/>
      </w:tblGrid>
      <w:tr w:rsidR="00493367" w:rsidRPr="00374766" w14:paraId="4225E979" w14:textId="77777777" w:rsidTr="008A20FE">
        <w:tc>
          <w:tcPr>
            <w:tcW w:w="1271" w:type="dxa"/>
          </w:tcPr>
          <w:p w14:paraId="20F4EC0C" w14:textId="77777777" w:rsidR="00493367" w:rsidRPr="00B51611" w:rsidRDefault="00493367" w:rsidP="00C1554C">
            <w:pPr>
              <w:pStyle w:val="BodyText"/>
              <w:spacing w:after="0"/>
              <w:rPr>
                <w:b/>
                <w:bCs/>
                <w:sz w:val="22"/>
                <w:szCs w:val="18"/>
              </w:rPr>
            </w:pPr>
            <w:r>
              <w:rPr>
                <w:b/>
                <w:bCs/>
                <w:sz w:val="22"/>
                <w:szCs w:val="18"/>
              </w:rPr>
              <w:t>Instrument Phases</w:t>
            </w:r>
          </w:p>
        </w:tc>
        <w:tc>
          <w:tcPr>
            <w:tcW w:w="851" w:type="dxa"/>
          </w:tcPr>
          <w:p w14:paraId="6F104E91" w14:textId="77777777" w:rsidR="00493367" w:rsidRPr="00B51611" w:rsidRDefault="00493367" w:rsidP="00C1554C">
            <w:pPr>
              <w:pStyle w:val="BodyText"/>
              <w:spacing w:after="0"/>
              <w:rPr>
                <w:b/>
                <w:bCs/>
                <w:sz w:val="22"/>
                <w:szCs w:val="18"/>
              </w:rPr>
            </w:pPr>
          </w:p>
        </w:tc>
        <w:tc>
          <w:tcPr>
            <w:tcW w:w="4252" w:type="dxa"/>
            <w:hideMark/>
          </w:tcPr>
          <w:p w14:paraId="5FA2F215" w14:textId="77777777" w:rsidR="00493367" w:rsidRPr="00B51611" w:rsidRDefault="00493367" w:rsidP="00C1554C">
            <w:pPr>
              <w:pStyle w:val="BodyText"/>
              <w:spacing w:after="0"/>
              <w:rPr>
                <w:b/>
                <w:bCs/>
                <w:sz w:val="22"/>
                <w:szCs w:val="18"/>
              </w:rPr>
            </w:pPr>
            <w:r w:rsidRPr="00B51611">
              <w:rPr>
                <w:b/>
                <w:bCs/>
                <w:sz w:val="22"/>
                <w:szCs w:val="18"/>
              </w:rPr>
              <w:t>Major Milestone</w:t>
            </w:r>
            <w:r>
              <w:rPr>
                <w:b/>
                <w:bCs/>
                <w:sz w:val="22"/>
                <w:szCs w:val="18"/>
              </w:rPr>
              <w:t xml:space="preserve"> </w:t>
            </w:r>
          </w:p>
        </w:tc>
        <w:tc>
          <w:tcPr>
            <w:tcW w:w="3113" w:type="dxa"/>
          </w:tcPr>
          <w:p w14:paraId="092DEE91" w14:textId="77777777" w:rsidR="00493367" w:rsidRPr="00B51611" w:rsidRDefault="00493367" w:rsidP="00C1554C">
            <w:pPr>
              <w:pStyle w:val="BodyText"/>
              <w:spacing w:after="0"/>
              <w:rPr>
                <w:b/>
                <w:bCs/>
                <w:sz w:val="22"/>
                <w:szCs w:val="18"/>
              </w:rPr>
            </w:pPr>
            <w:r w:rsidRPr="00B51611">
              <w:rPr>
                <w:b/>
                <w:bCs/>
                <w:sz w:val="22"/>
                <w:szCs w:val="18"/>
              </w:rPr>
              <w:t>Milestone Date</w:t>
            </w:r>
          </w:p>
        </w:tc>
      </w:tr>
      <w:tr w:rsidR="00493367" w:rsidRPr="00374766" w14:paraId="7BDB5F77" w14:textId="77777777" w:rsidTr="008A20FE">
        <w:tc>
          <w:tcPr>
            <w:tcW w:w="1271" w:type="dxa"/>
          </w:tcPr>
          <w:p w14:paraId="437A94A8" w14:textId="77777777" w:rsidR="00493367" w:rsidRPr="00B51611" w:rsidRDefault="00493367" w:rsidP="00C1554C">
            <w:pPr>
              <w:pStyle w:val="BodyText"/>
              <w:spacing w:after="0"/>
            </w:pPr>
            <w:r w:rsidRPr="00B51611">
              <w:t xml:space="preserve">Phase 0 </w:t>
            </w:r>
          </w:p>
        </w:tc>
        <w:tc>
          <w:tcPr>
            <w:tcW w:w="851" w:type="dxa"/>
          </w:tcPr>
          <w:p w14:paraId="50A5D8BB" w14:textId="77777777" w:rsidR="00493367" w:rsidRPr="00B51611" w:rsidRDefault="00493367" w:rsidP="00C1554C">
            <w:pPr>
              <w:pStyle w:val="BodyText"/>
              <w:spacing w:after="0"/>
            </w:pPr>
            <w:r>
              <w:t>MCR</w:t>
            </w:r>
          </w:p>
        </w:tc>
        <w:tc>
          <w:tcPr>
            <w:tcW w:w="4252" w:type="dxa"/>
            <w:hideMark/>
          </w:tcPr>
          <w:p w14:paraId="057866C3" w14:textId="77777777" w:rsidR="00493367" w:rsidRPr="00B51611" w:rsidRDefault="00493367" w:rsidP="00C1554C">
            <w:pPr>
              <w:pStyle w:val="BodyText"/>
              <w:spacing w:after="0"/>
            </w:pPr>
            <w:r w:rsidRPr="00B51611">
              <w:t xml:space="preserve">Mission Concept Review </w:t>
            </w:r>
          </w:p>
        </w:tc>
        <w:tc>
          <w:tcPr>
            <w:tcW w:w="3113" w:type="dxa"/>
          </w:tcPr>
          <w:p w14:paraId="770AFEBC" w14:textId="666E0A06" w:rsidR="00493367" w:rsidRPr="00B51611" w:rsidRDefault="00823704" w:rsidP="00C1554C">
            <w:pPr>
              <w:pStyle w:val="BodyText"/>
              <w:spacing w:after="0"/>
            </w:pPr>
            <w:r w:rsidRPr="00823704">
              <w:t>Fall 2024</w:t>
            </w:r>
          </w:p>
        </w:tc>
      </w:tr>
      <w:tr w:rsidR="00493367" w:rsidRPr="00374766" w14:paraId="3711BAD7" w14:textId="77777777" w:rsidTr="008A20FE">
        <w:tc>
          <w:tcPr>
            <w:tcW w:w="1271" w:type="dxa"/>
          </w:tcPr>
          <w:p w14:paraId="29EA4B19" w14:textId="77777777" w:rsidR="00493367" w:rsidRPr="00B51611" w:rsidRDefault="00493367" w:rsidP="00C1554C">
            <w:pPr>
              <w:pStyle w:val="BodyText"/>
              <w:spacing w:after="0"/>
            </w:pPr>
            <w:r w:rsidRPr="00B51611">
              <w:t>Phase A</w:t>
            </w:r>
          </w:p>
        </w:tc>
        <w:tc>
          <w:tcPr>
            <w:tcW w:w="851" w:type="dxa"/>
          </w:tcPr>
          <w:p w14:paraId="1C4FC318" w14:textId="77777777" w:rsidR="00493367" w:rsidRPr="00B51611" w:rsidRDefault="00493367" w:rsidP="00C1554C">
            <w:pPr>
              <w:pStyle w:val="BodyText"/>
              <w:spacing w:after="0"/>
            </w:pPr>
            <w:r>
              <w:t>SRR</w:t>
            </w:r>
          </w:p>
        </w:tc>
        <w:tc>
          <w:tcPr>
            <w:tcW w:w="4252" w:type="dxa"/>
            <w:hideMark/>
          </w:tcPr>
          <w:p w14:paraId="3AFC2E5C" w14:textId="77777777" w:rsidR="00493367" w:rsidRPr="00B51611" w:rsidRDefault="00493367" w:rsidP="00C1554C">
            <w:pPr>
              <w:pStyle w:val="BodyText"/>
              <w:spacing w:after="0"/>
            </w:pPr>
            <w:r w:rsidRPr="00B51611">
              <w:t>System Requirements Review</w:t>
            </w:r>
          </w:p>
        </w:tc>
        <w:tc>
          <w:tcPr>
            <w:tcW w:w="3113" w:type="dxa"/>
          </w:tcPr>
          <w:p w14:paraId="778B5390" w14:textId="23E8A87E" w:rsidR="00493367" w:rsidRPr="00B51611" w:rsidRDefault="00823704" w:rsidP="00C1554C">
            <w:pPr>
              <w:pStyle w:val="BodyText"/>
              <w:spacing w:after="0"/>
            </w:pPr>
            <w:r w:rsidRPr="00823704">
              <w:t>Fall 2025</w:t>
            </w:r>
          </w:p>
        </w:tc>
      </w:tr>
      <w:tr w:rsidR="008A20FE" w:rsidRPr="00374766" w14:paraId="3D8A05E3" w14:textId="77777777" w:rsidTr="008A20FE">
        <w:tc>
          <w:tcPr>
            <w:tcW w:w="1271" w:type="dxa"/>
          </w:tcPr>
          <w:p w14:paraId="6F8BAC7E" w14:textId="77777777" w:rsidR="008A20FE" w:rsidRPr="00B51611" w:rsidRDefault="008A20FE" w:rsidP="00C1554C">
            <w:pPr>
              <w:pStyle w:val="BodyText"/>
              <w:spacing w:after="0"/>
            </w:pPr>
          </w:p>
        </w:tc>
        <w:tc>
          <w:tcPr>
            <w:tcW w:w="851" w:type="dxa"/>
          </w:tcPr>
          <w:p w14:paraId="5C654DDD" w14:textId="77777777" w:rsidR="008A20FE" w:rsidRDefault="008A20FE" w:rsidP="00C1554C">
            <w:pPr>
              <w:pStyle w:val="BodyText"/>
              <w:spacing w:after="0"/>
            </w:pPr>
          </w:p>
        </w:tc>
        <w:tc>
          <w:tcPr>
            <w:tcW w:w="4252" w:type="dxa"/>
          </w:tcPr>
          <w:p w14:paraId="35690D4C" w14:textId="3142FBD0" w:rsidR="008A20FE" w:rsidRPr="00B51611" w:rsidRDefault="008A20FE" w:rsidP="00C1554C">
            <w:pPr>
              <w:pStyle w:val="BodyText"/>
              <w:spacing w:after="0"/>
            </w:pPr>
            <w:r>
              <w:t xml:space="preserve">Mission </w:t>
            </w:r>
            <w:proofErr w:type="spellStart"/>
            <w:r>
              <w:t>Rebaseline</w:t>
            </w:r>
            <w:proofErr w:type="spellEnd"/>
          </w:p>
        </w:tc>
        <w:tc>
          <w:tcPr>
            <w:tcW w:w="3113" w:type="dxa"/>
          </w:tcPr>
          <w:p w14:paraId="1A2FF9AC" w14:textId="12E7EDDA" w:rsidR="008A20FE" w:rsidRPr="00B51611" w:rsidRDefault="008A20FE" w:rsidP="00C1554C">
            <w:pPr>
              <w:pStyle w:val="BodyText"/>
              <w:spacing w:after="0"/>
            </w:pPr>
            <w:r>
              <w:t>Spring 2026</w:t>
            </w:r>
          </w:p>
        </w:tc>
      </w:tr>
      <w:tr w:rsidR="00493367" w:rsidRPr="00374766" w14:paraId="57DCD2C9" w14:textId="77777777" w:rsidTr="008A20FE">
        <w:tc>
          <w:tcPr>
            <w:tcW w:w="1271" w:type="dxa"/>
          </w:tcPr>
          <w:p w14:paraId="3E39A9F0" w14:textId="77777777" w:rsidR="00493367" w:rsidRPr="00B51611" w:rsidRDefault="00493367" w:rsidP="00C1554C">
            <w:pPr>
              <w:pStyle w:val="BodyText"/>
              <w:spacing w:after="0"/>
            </w:pPr>
            <w:r w:rsidRPr="00B51611">
              <w:t>Phase B</w:t>
            </w:r>
          </w:p>
        </w:tc>
        <w:tc>
          <w:tcPr>
            <w:tcW w:w="851" w:type="dxa"/>
          </w:tcPr>
          <w:p w14:paraId="4539423D" w14:textId="77777777" w:rsidR="00493367" w:rsidRPr="00B51611" w:rsidRDefault="00493367" w:rsidP="00C1554C">
            <w:pPr>
              <w:pStyle w:val="BodyText"/>
              <w:spacing w:after="0"/>
            </w:pPr>
            <w:r>
              <w:t>PDR</w:t>
            </w:r>
          </w:p>
        </w:tc>
        <w:tc>
          <w:tcPr>
            <w:tcW w:w="4252" w:type="dxa"/>
            <w:hideMark/>
          </w:tcPr>
          <w:p w14:paraId="40AF0723" w14:textId="77777777" w:rsidR="00493367" w:rsidRPr="00B51611" w:rsidRDefault="00493367" w:rsidP="00C1554C">
            <w:pPr>
              <w:pStyle w:val="BodyText"/>
              <w:spacing w:after="0"/>
            </w:pPr>
            <w:r w:rsidRPr="00B51611">
              <w:t xml:space="preserve">Preliminary Design Review </w:t>
            </w:r>
          </w:p>
        </w:tc>
        <w:tc>
          <w:tcPr>
            <w:tcW w:w="3113" w:type="dxa"/>
          </w:tcPr>
          <w:p w14:paraId="15B18F8D" w14:textId="09F6C9BD" w:rsidR="00493367" w:rsidRPr="00B51611" w:rsidRDefault="00823704" w:rsidP="00C1554C">
            <w:pPr>
              <w:pStyle w:val="BodyText"/>
              <w:spacing w:after="0"/>
            </w:pPr>
            <w:r w:rsidRPr="00823704">
              <w:t>Winter 2027</w:t>
            </w:r>
          </w:p>
        </w:tc>
      </w:tr>
      <w:tr w:rsidR="00493367" w:rsidRPr="00374766" w14:paraId="6130F7F2" w14:textId="77777777" w:rsidTr="008A20FE">
        <w:tc>
          <w:tcPr>
            <w:tcW w:w="1271" w:type="dxa"/>
          </w:tcPr>
          <w:p w14:paraId="4D8F5C8F" w14:textId="77777777" w:rsidR="00493367" w:rsidRPr="00B51611" w:rsidRDefault="00493367" w:rsidP="00C1554C">
            <w:pPr>
              <w:pStyle w:val="BodyText"/>
              <w:spacing w:after="0"/>
            </w:pPr>
            <w:r w:rsidRPr="00B51611">
              <w:t>Phase C</w:t>
            </w:r>
          </w:p>
        </w:tc>
        <w:tc>
          <w:tcPr>
            <w:tcW w:w="851" w:type="dxa"/>
          </w:tcPr>
          <w:p w14:paraId="0FDEB73D" w14:textId="77777777" w:rsidR="00493367" w:rsidRPr="00B51611" w:rsidRDefault="00493367" w:rsidP="00C1554C">
            <w:pPr>
              <w:pStyle w:val="BodyText"/>
              <w:spacing w:after="0"/>
            </w:pPr>
            <w:r>
              <w:t>CDR</w:t>
            </w:r>
          </w:p>
        </w:tc>
        <w:tc>
          <w:tcPr>
            <w:tcW w:w="4252" w:type="dxa"/>
            <w:hideMark/>
          </w:tcPr>
          <w:p w14:paraId="6E28581A" w14:textId="77777777" w:rsidR="00493367" w:rsidRPr="00B51611" w:rsidRDefault="00493367" w:rsidP="00C1554C">
            <w:pPr>
              <w:pStyle w:val="BodyText"/>
              <w:spacing w:after="0"/>
            </w:pPr>
            <w:r w:rsidRPr="00B51611">
              <w:t xml:space="preserve">Critical Design Review </w:t>
            </w:r>
          </w:p>
        </w:tc>
        <w:tc>
          <w:tcPr>
            <w:tcW w:w="3113" w:type="dxa"/>
          </w:tcPr>
          <w:p w14:paraId="1CC8DF73" w14:textId="61EA6079" w:rsidR="00493367" w:rsidRPr="00B51611" w:rsidRDefault="00ED2B20" w:rsidP="00C1554C">
            <w:pPr>
              <w:pStyle w:val="BodyText"/>
              <w:spacing w:after="0"/>
            </w:pPr>
            <w:r w:rsidRPr="00ED2B20">
              <w:t>Spring 2028</w:t>
            </w:r>
          </w:p>
        </w:tc>
      </w:tr>
      <w:tr w:rsidR="00E36C55" w:rsidRPr="00374766" w14:paraId="711DD411" w14:textId="77777777" w:rsidTr="008A20FE">
        <w:tc>
          <w:tcPr>
            <w:tcW w:w="1271" w:type="dxa"/>
            <w:vMerge w:val="restart"/>
          </w:tcPr>
          <w:p w14:paraId="2EA4EF75" w14:textId="77777777" w:rsidR="00E36C55" w:rsidRPr="00B51611" w:rsidRDefault="00E36C55" w:rsidP="00C1554C">
            <w:pPr>
              <w:pStyle w:val="BodyText"/>
              <w:spacing w:after="0"/>
            </w:pPr>
            <w:r w:rsidRPr="00B51611">
              <w:t>MAIT</w:t>
            </w:r>
          </w:p>
        </w:tc>
        <w:tc>
          <w:tcPr>
            <w:tcW w:w="851" w:type="dxa"/>
          </w:tcPr>
          <w:p w14:paraId="08832E9A" w14:textId="17998754" w:rsidR="00E36C55" w:rsidRPr="00B51611" w:rsidRDefault="00E36C55" w:rsidP="00C1554C">
            <w:pPr>
              <w:pStyle w:val="BodyText"/>
              <w:spacing w:after="0"/>
            </w:pPr>
            <w:r>
              <w:t>MRR</w:t>
            </w:r>
          </w:p>
        </w:tc>
        <w:tc>
          <w:tcPr>
            <w:tcW w:w="4252" w:type="dxa"/>
            <w:hideMark/>
          </w:tcPr>
          <w:p w14:paraId="2B9F8E48" w14:textId="7C0B1102" w:rsidR="00E36C55" w:rsidRPr="00B51611" w:rsidRDefault="00E36C55" w:rsidP="00C1554C">
            <w:pPr>
              <w:pStyle w:val="BodyText"/>
              <w:spacing w:after="0"/>
            </w:pPr>
            <w:r>
              <w:t xml:space="preserve">Manufacturing </w:t>
            </w:r>
            <w:proofErr w:type="gramStart"/>
            <w:r>
              <w:t>readiness</w:t>
            </w:r>
            <w:proofErr w:type="gramEnd"/>
            <w:r>
              <w:t xml:space="preserve"> Review</w:t>
            </w:r>
          </w:p>
        </w:tc>
        <w:tc>
          <w:tcPr>
            <w:tcW w:w="3113" w:type="dxa"/>
          </w:tcPr>
          <w:p w14:paraId="23222CCF" w14:textId="7BA199D7" w:rsidR="00E36C55" w:rsidRPr="00B51611" w:rsidRDefault="00ED2B20" w:rsidP="00C1554C">
            <w:pPr>
              <w:pStyle w:val="BodyText"/>
              <w:spacing w:after="0"/>
            </w:pPr>
            <w:r w:rsidRPr="00ED2B20">
              <w:t>Winter 2029</w:t>
            </w:r>
          </w:p>
        </w:tc>
      </w:tr>
      <w:tr w:rsidR="00E36C55" w:rsidRPr="00374766" w14:paraId="2EE2F84F" w14:textId="77777777" w:rsidTr="008A20FE">
        <w:tc>
          <w:tcPr>
            <w:tcW w:w="1271" w:type="dxa"/>
            <w:vMerge/>
          </w:tcPr>
          <w:p w14:paraId="5CFC6EC3" w14:textId="77777777" w:rsidR="00E36C55" w:rsidRPr="00B51611" w:rsidRDefault="00E36C55" w:rsidP="00C1554C">
            <w:pPr>
              <w:pStyle w:val="BodyText"/>
              <w:spacing w:after="0"/>
            </w:pPr>
          </w:p>
        </w:tc>
        <w:tc>
          <w:tcPr>
            <w:tcW w:w="851" w:type="dxa"/>
          </w:tcPr>
          <w:p w14:paraId="5B3226B9" w14:textId="39BF336C" w:rsidR="00E36C55" w:rsidRDefault="00E36C55" w:rsidP="00C1554C">
            <w:pPr>
              <w:pStyle w:val="BodyText"/>
              <w:spacing w:after="0"/>
            </w:pPr>
            <w:r>
              <w:t>PSR</w:t>
            </w:r>
          </w:p>
        </w:tc>
        <w:tc>
          <w:tcPr>
            <w:tcW w:w="4252" w:type="dxa"/>
          </w:tcPr>
          <w:p w14:paraId="2E047906" w14:textId="4550437E" w:rsidR="00E36C55" w:rsidRDefault="00E36C55" w:rsidP="00C1554C">
            <w:pPr>
              <w:pStyle w:val="BodyText"/>
              <w:spacing w:after="0"/>
            </w:pPr>
            <w:r w:rsidRPr="00B51611">
              <w:t xml:space="preserve">Pre-Ship Review </w:t>
            </w:r>
            <w:r>
              <w:t>of systems to Prime</w:t>
            </w:r>
          </w:p>
        </w:tc>
        <w:tc>
          <w:tcPr>
            <w:tcW w:w="3113" w:type="dxa"/>
          </w:tcPr>
          <w:p w14:paraId="7CA3B1A5" w14:textId="17305F13" w:rsidR="00E36C55" w:rsidRPr="00B51611" w:rsidRDefault="00ED2B20" w:rsidP="00C1554C">
            <w:pPr>
              <w:pStyle w:val="BodyText"/>
              <w:spacing w:after="0"/>
            </w:pPr>
            <w:r w:rsidRPr="00ED2B20">
              <w:t>Fall 2029</w:t>
            </w:r>
          </w:p>
        </w:tc>
      </w:tr>
      <w:tr w:rsidR="008A20FE" w:rsidRPr="00374766" w14:paraId="22ED6948" w14:textId="77777777" w:rsidTr="008A20FE">
        <w:tc>
          <w:tcPr>
            <w:tcW w:w="1271" w:type="dxa"/>
            <w:vMerge w:val="restart"/>
          </w:tcPr>
          <w:p w14:paraId="4677D627" w14:textId="3F670113" w:rsidR="008A20FE" w:rsidRPr="00B51611" w:rsidRDefault="008A20FE" w:rsidP="00E36C55">
            <w:pPr>
              <w:pStyle w:val="BodyText"/>
              <w:spacing w:after="0"/>
            </w:pPr>
            <w:r>
              <w:t>SAIT</w:t>
            </w:r>
          </w:p>
        </w:tc>
        <w:tc>
          <w:tcPr>
            <w:tcW w:w="851" w:type="dxa"/>
          </w:tcPr>
          <w:p w14:paraId="7E5F6F2E" w14:textId="51E84E44" w:rsidR="008A20FE" w:rsidRDefault="008A20FE" w:rsidP="00C1554C">
            <w:pPr>
              <w:pStyle w:val="BodyText"/>
              <w:spacing w:after="0"/>
            </w:pPr>
            <w:r>
              <w:t>SIR</w:t>
            </w:r>
          </w:p>
        </w:tc>
        <w:tc>
          <w:tcPr>
            <w:tcW w:w="4252" w:type="dxa"/>
          </w:tcPr>
          <w:p w14:paraId="2E392FD3" w14:textId="636AE2DF" w:rsidR="008A20FE" w:rsidRDefault="008A20FE" w:rsidP="00C1554C">
            <w:pPr>
              <w:pStyle w:val="BodyText"/>
              <w:spacing w:after="0"/>
            </w:pPr>
            <w:r>
              <w:t>System Integration Review</w:t>
            </w:r>
          </w:p>
        </w:tc>
        <w:tc>
          <w:tcPr>
            <w:tcW w:w="3113" w:type="dxa"/>
          </w:tcPr>
          <w:p w14:paraId="62EC6BB8" w14:textId="414C2DD1" w:rsidR="008A20FE" w:rsidRPr="00B51611" w:rsidRDefault="005C24E2" w:rsidP="00C1554C">
            <w:pPr>
              <w:pStyle w:val="BodyText"/>
              <w:spacing w:after="0"/>
            </w:pPr>
            <w:r w:rsidRPr="005C24E2">
              <w:t>Spring 2030</w:t>
            </w:r>
          </w:p>
        </w:tc>
      </w:tr>
      <w:tr w:rsidR="008A20FE" w:rsidRPr="00374766" w14:paraId="6EE09FC8" w14:textId="77777777" w:rsidTr="008A20FE">
        <w:tc>
          <w:tcPr>
            <w:tcW w:w="1271" w:type="dxa"/>
            <w:vMerge/>
          </w:tcPr>
          <w:p w14:paraId="4E0C6369" w14:textId="3819588E" w:rsidR="008A20FE" w:rsidRDefault="008A20FE" w:rsidP="00E36C55">
            <w:pPr>
              <w:pStyle w:val="BodyText"/>
              <w:spacing w:after="0"/>
            </w:pPr>
          </w:p>
        </w:tc>
        <w:tc>
          <w:tcPr>
            <w:tcW w:w="851" w:type="dxa"/>
          </w:tcPr>
          <w:p w14:paraId="4C4E941A" w14:textId="5ED85E90" w:rsidR="008A20FE" w:rsidRDefault="008A20FE" w:rsidP="00E36C55">
            <w:pPr>
              <w:pStyle w:val="BodyText"/>
              <w:spacing w:after="0"/>
            </w:pPr>
            <w:r>
              <w:t>AR</w:t>
            </w:r>
          </w:p>
        </w:tc>
        <w:tc>
          <w:tcPr>
            <w:tcW w:w="4252" w:type="dxa"/>
          </w:tcPr>
          <w:p w14:paraId="7D9484EE" w14:textId="40D111DB" w:rsidR="008A20FE" w:rsidRPr="00B51611" w:rsidRDefault="008A20FE" w:rsidP="00E36C55">
            <w:pPr>
              <w:pStyle w:val="BodyText"/>
              <w:spacing w:after="0"/>
            </w:pPr>
            <w:r>
              <w:t>Acceptance Review</w:t>
            </w:r>
          </w:p>
        </w:tc>
        <w:tc>
          <w:tcPr>
            <w:tcW w:w="3113" w:type="dxa"/>
          </w:tcPr>
          <w:p w14:paraId="45BC9659" w14:textId="5EDDA50C" w:rsidR="008A20FE" w:rsidRPr="00B51611" w:rsidRDefault="005C24E2" w:rsidP="00E36C55">
            <w:pPr>
              <w:pStyle w:val="BodyText"/>
              <w:spacing w:after="0"/>
            </w:pPr>
            <w:r w:rsidRPr="005C24E2">
              <w:t>Winter 2031</w:t>
            </w:r>
          </w:p>
        </w:tc>
      </w:tr>
      <w:tr w:rsidR="008A20FE" w:rsidRPr="00374766" w14:paraId="23CD172B" w14:textId="77777777" w:rsidTr="008A20FE">
        <w:tc>
          <w:tcPr>
            <w:tcW w:w="1271" w:type="dxa"/>
            <w:vMerge/>
          </w:tcPr>
          <w:p w14:paraId="205D8C56" w14:textId="586A09E8" w:rsidR="008A20FE" w:rsidRPr="00B51611" w:rsidRDefault="008A20FE" w:rsidP="00E36C55">
            <w:pPr>
              <w:pStyle w:val="BodyText"/>
              <w:spacing w:after="0"/>
            </w:pPr>
          </w:p>
        </w:tc>
        <w:tc>
          <w:tcPr>
            <w:tcW w:w="851" w:type="dxa"/>
          </w:tcPr>
          <w:p w14:paraId="3FDD71F8" w14:textId="3EB28271" w:rsidR="008A20FE" w:rsidRPr="00B51611" w:rsidRDefault="008A20FE" w:rsidP="00E36C55">
            <w:pPr>
              <w:pStyle w:val="BodyText"/>
              <w:spacing w:after="0"/>
            </w:pPr>
            <w:r>
              <w:t>PSR</w:t>
            </w:r>
          </w:p>
        </w:tc>
        <w:tc>
          <w:tcPr>
            <w:tcW w:w="4252" w:type="dxa"/>
          </w:tcPr>
          <w:p w14:paraId="2D6A0FCF" w14:textId="20AD09F6" w:rsidR="008A20FE" w:rsidRPr="00B51611" w:rsidRDefault="008A20FE" w:rsidP="00E36C55">
            <w:pPr>
              <w:pStyle w:val="BodyText"/>
              <w:spacing w:after="0"/>
            </w:pPr>
            <w:r w:rsidRPr="00B51611">
              <w:t xml:space="preserve">Pre-Ship Review </w:t>
            </w:r>
            <w:r>
              <w:t>of S/C to Launch site</w:t>
            </w:r>
          </w:p>
        </w:tc>
        <w:tc>
          <w:tcPr>
            <w:tcW w:w="3113" w:type="dxa"/>
          </w:tcPr>
          <w:p w14:paraId="58ED546F" w14:textId="02971722" w:rsidR="008A20FE" w:rsidRPr="00B51611" w:rsidRDefault="005C24E2" w:rsidP="00E36C55">
            <w:pPr>
              <w:pStyle w:val="BodyText"/>
              <w:spacing w:after="0"/>
            </w:pPr>
            <w:r w:rsidRPr="005C24E2">
              <w:t>Spring 2031</w:t>
            </w:r>
          </w:p>
        </w:tc>
      </w:tr>
      <w:tr w:rsidR="008A20FE" w:rsidRPr="00374766" w14:paraId="5FB56402" w14:textId="77777777" w:rsidTr="008A20FE">
        <w:tc>
          <w:tcPr>
            <w:tcW w:w="1271" w:type="dxa"/>
            <w:vMerge w:val="restart"/>
          </w:tcPr>
          <w:p w14:paraId="71D62F83" w14:textId="66C3D679" w:rsidR="008A20FE" w:rsidRDefault="008A20FE" w:rsidP="00E36C55">
            <w:pPr>
              <w:pStyle w:val="BodyText"/>
              <w:spacing w:after="0"/>
            </w:pPr>
            <w:r>
              <w:t>LEOP</w:t>
            </w:r>
          </w:p>
        </w:tc>
        <w:tc>
          <w:tcPr>
            <w:tcW w:w="851" w:type="dxa"/>
          </w:tcPr>
          <w:p w14:paraId="40E9B684" w14:textId="4CCA8F52" w:rsidR="008A20FE" w:rsidRDefault="008A20FE" w:rsidP="00E36C55">
            <w:pPr>
              <w:pStyle w:val="BodyText"/>
              <w:spacing w:after="0"/>
            </w:pPr>
            <w:r>
              <w:t>L</w:t>
            </w:r>
          </w:p>
        </w:tc>
        <w:tc>
          <w:tcPr>
            <w:tcW w:w="4252" w:type="dxa"/>
          </w:tcPr>
          <w:p w14:paraId="610BBE97" w14:textId="15F7BB31" w:rsidR="008A20FE" w:rsidRDefault="008A20FE" w:rsidP="00E36C55">
            <w:pPr>
              <w:pStyle w:val="BodyText"/>
              <w:spacing w:after="0"/>
            </w:pPr>
            <w:r>
              <w:t>Launch</w:t>
            </w:r>
          </w:p>
        </w:tc>
        <w:tc>
          <w:tcPr>
            <w:tcW w:w="3113" w:type="dxa"/>
          </w:tcPr>
          <w:p w14:paraId="1A9BA27D" w14:textId="5B6275B3" w:rsidR="008A20FE" w:rsidRPr="00B51611" w:rsidRDefault="005C24E2" w:rsidP="00E36C55">
            <w:pPr>
              <w:pStyle w:val="BodyText"/>
              <w:spacing w:after="0"/>
            </w:pPr>
            <w:r w:rsidRPr="005C24E2">
              <w:t>Fall 2031</w:t>
            </w:r>
          </w:p>
        </w:tc>
      </w:tr>
      <w:tr w:rsidR="008A20FE" w:rsidRPr="00374766" w14:paraId="2775100A" w14:textId="77777777" w:rsidTr="008A20FE">
        <w:tc>
          <w:tcPr>
            <w:tcW w:w="1271" w:type="dxa"/>
            <w:vMerge/>
          </w:tcPr>
          <w:p w14:paraId="0DFE953B" w14:textId="4BCBDC00" w:rsidR="008A20FE" w:rsidRPr="00B51611" w:rsidRDefault="008A20FE" w:rsidP="00E36C55">
            <w:pPr>
              <w:pStyle w:val="BodyText"/>
              <w:spacing w:after="0"/>
            </w:pPr>
          </w:p>
        </w:tc>
        <w:tc>
          <w:tcPr>
            <w:tcW w:w="851" w:type="dxa"/>
          </w:tcPr>
          <w:p w14:paraId="7AAFAC48" w14:textId="78F5E07C" w:rsidR="008A20FE" w:rsidRDefault="008A20FE" w:rsidP="00E36C55">
            <w:pPr>
              <w:pStyle w:val="BodyText"/>
              <w:spacing w:after="0"/>
            </w:pPr>
            <w:r>
              <w:t>CR</w:t>
            </w:r>
          </w:p>
        </w:tc>
        <w:tc>
          <w:tcPr>
            <w:tcW w:w="4252" w:type="dxa"/>
          </w:tcPr>
          <w:p w14:paraId="40713AAC" w14:textId="20B187F4" w:rsidR="008A20FE" w:rsidRPr="00B51611" w:rsidRDefault="008A20FE" w:rsidP="00E36C55">
            <w:pPr>
              <w:pStyle w:val="BodyText"/>
              <w:spacing w:after="0"/>
            </w:pPr>
            <w:r>
              <w:t>Commissioning Review</w:t>
            </w:r>
          </w:p>
        </w:tc>
        <w:tc>
          <w:tcPr>
            <w:tcW w:w="3113" w:type="dxa"/>
          </w:tcPr>
          <w:p w14:paraId="52E49D58" w14:textId="3E459234" w:rsidR="008A20FE" w:rsidRPr="00B51611" w:rsidRDefault="00754FBE" w:rsidP="00E36C55">
            <w:pPr>
              <w:pStyle w:val="BodyText"/>
              <w:spacing w:after="0"/>
            </w:pPr>
            <w:r w:rsidRPr="00754FBE">
              <w:t>Winter 2032</w:t>
            </w:r>
          </w:p>
        </w:tc>
      </w:tr>
      <w:tr w:rsidR="008A20FE" w:rsidRPr="00374766" w14:paraId="13E0E3F6" w14:textId="77777777" w:rsidTr="008A20FE">
        <w:tc>
          <w:tcPr>
            <w:tcW w:w="1271" w:type="dxa"/>
            <w:vMerge w:val="restart"/>
          </w:tcPr>
          <w:p w14:paraId="4B1912DB" w14:textId="6C52DE6B" w:rsidR="008A20FE" w:rsidRPr="00B51611" w:rsidRDefault="008A20FE" w:rsidP="00E36C55">
            <w:pPr>
              <w:pStyle w:val="BodyText"/>
              <w:spacing w:after="0"/>
            </w:pPr>
            <w:r w:rsidRPr="00B51611">
              <w:t>Phase E</w:t>
            </w:r>
            <w:r w:rsidR="00D36B67">
              <w:t xml:space="preserve"> to F</w:t>
            </w:r>
          </w:p>
        </w:tc>
        <w:tc>
          <w:tcPr>
            <w:tcW w:w="851" w:type="dxa"/>
          </w:tcPr>
          <w:p w14:paraId="1BF5346D" w14:textId="77777777" w:rsidR="008A20FE" w:rsidRPr="00B51611" w:rsidRDefault="008A20FE" w:rsidP="00E36C55">
            <w:pPr>
              <w:pStyle w:val="BodyText"/>
              <w:spacing w:after="0"/>
            </w:pPr>
          </w:p>
        </w:tc>
        <w:tc>
          <w:tcPr>
            <w:tcW w:w="4252" w:type="dxa"/>
          </w:tcPr>
          <w:p w14:paraId="28E8FD69" w14:textId="07588145" w:rsidR="008A20FE" w:rsidRPr="00B51611" w:rsidRDefault="008A20FE" w:rsidP="00E36C55">
            <w:pPr>
              <w:pStyle w:val="BodyText"/>
              <w:spacing w:after="0"/>
            </w:pPr>
            <w:r>
              <w:t>Start of Nominal Ops</w:t>
            </w:r>
          </w:p>
        </w:tc>
        <w:tc>
          <w:tcPr>
            <w:tcW w:w="3113" w:type="dxa"/>
          </w:tcPr>
          <w:p w14:paraId="0D4E6762" w14:textId="75F46B59" w:rsidR="008A20FE" w:rsidRPr="00B51611" w:rsidRDefault="00C3518F" w:rsidP="00E36C55">
            <w:pPr>
              <w:pStyle w:val="BodyText"/>
              <w:spacing w:after="0"/>
            </w:pPr>
            <w:r w:rsidRPr="00C3518F">
              <w:t>Winter 2032</w:t>
            </w:r>
          </w:p>
        </w:tc>
      </w:tr>
      <w:tr w:rsidR="008A20FE" w:rsidRPr="00374766" w14:paraId="3F78B71A" w14:textId="77777777" w:rsidTr="008A20FE">
        <w:tc>
          <w:tcPr>
            <w:tcW w:w="1271" w:type="dxa"/>
            <w:vMerge/>
          </w:tcPr>
          <w:p w14:paraId="50F505A8" w14:textId="6D6AFF3E" w:rsidR="008A20FE" w:rsidRPr="00B51611" w:rsidRDefault="008A20FE" w:rsidP="00E36C55">
            <w:pPr>
              <w:pStyle w:val="BodyText"/>
              <w:spacing w:after="0"/>
            </w:pPr>
          </w:p>
        </w:tc>
        <w:tc>
          <w:tcPr>
            <w:tcW w:w="851" w:type="dxa"/>
          </w:tcPr>
          <w:p w14:paraId="62E6D672" w14:textId="77777777" w:rsidR="008A20FE" w:rsidRPr="00B51611" w:rsidRDefault="008A20FE" w:rsidP="00E36C55">
            <w:pPr>
              <w:pStyle w:val="BodyText"/>
              <w:spacing w:after="0"/>
            </w:pPr>
          </w:p>
        </w:tc>
        <w:tc>
          <w:tcPr>
            <w:tcW w:w="4252" w:type="dxa"/>
          </w:tcPr>
          <w:p w14:paraId="4CBDBA24" w14:textId="77777777" w:rsidR="008A20FE" w:rsidRPr="00B51611" w:rsidRDefault="008A20FE" w:rsidP="00E36C55">
            <w:pPr>
              <w:pStyle w:val="BodyText"/>
              <w:spacing w:after="0"/>
            </w:pPr>
            <w:r w:rsidRPr="00B51611">
              <w:t>End of Nominal Ops</w:t>
            </w:r>
          </w:p>
        </w:tc>
        <w:tc>
          <w:tcPr>
            <w:tcW w:w="3113" w:type="dxa"/>
          </w:tcPr>
          <w:p w14:paraId="259AD20B" w14:textId="69134C3A" w:rsidR="008A20FE" w:rsidRPr="00B51611" w:rsidRDefault="00C3518F" w:rsidP="00E36C55">
            <w:pPr>
              <w:pStyle w:val="BodyText"/>
              <w:spacing w:after="0"/>
            </w:pPr>
            <w:r w:rsidRPr="00C3518F">
              <w:t>Spring 2037</w:t>
            </w:r>
          </w:p>
        </w:tc>
      </w:tr>
      <w:tr w:rsidR="00E36C55" w:rsidRPr="00374766" w14:paraId="26046141" w14:textId="77777777" w:rsidTr="008A20FE">
        <w:tc>
          <w:tcPr>
            <w:tcW w:w="1271" w:type="dxa"/>
          </w:tcPr>
          <w:p w14:paraId="151548C0" w14:textId="08A81CA0" w:rsidR="00E36C55" w:rsidRPr="00B51611" w:rsidRDefault="00E36C55" w:rsidP="00E36C55">
            <w:pPr>
              <w:pStyle w:val="BodyText"/>
              <w:spacing w:after="0"/>
            </w:pPr>
            <w:r w:rsidRPr="00B51611">
              <w:t xml:space="preserve">Phase </w:t>
            </w:r>
            <w:r w:rsidR="00D36B67">
              <w:t>G</w:t>
            </w:r>
          </w:p>
        </w:tc>
        <w:tc>
          <w:tcPr>
            <w:tcW w:w="851" w:type="dxa"/>
          </w:tcPr>
          <w:p w14:paraId="6C949B3B" w14:textId="77777777" w:rsidR="00E36C55" w:rsidRPr="00B51611" w:rsidRDefault="00E36C55" w:rsidP="00E36C55">
            <w:pPr>
              <w:pStyle w:val="BodyText"/>
              <w:spacing w:after="0"/>
            </w:pPr>
          </w:p>
        </w:tc>
        <w:tc>
          <w:tcPr>
            <w:tcW w:w="4252" w:type="dxa"/>
          </w:tcPr>
          <w:p w14:paraId="1C140A17" w14:textId="2D932BB4" w:rsidR="00E36C55" w:rsidRPr="00B51611" w:rsidRDefault="00E36C55" w:rsidP="008A20FE">
            <w:pPr>
              <w:pStyle w:val="BodyText"/>
              <w:tabs>
                <w:tab w:val="left" w:pos="1470"/>
              </w:tabs>
              <w:spacing w:after="0"/>
            </w:pPr>
            <w:r w:rsidRPr="00B51611">
              <w:t xml:space="preserve">End of </w:t>
            </w:r>
            <w:r w:rsidR="008A20FE">
              <w:t>Life</w:t>
            </w:r>
          </w:p>
        </w:tc>
        <w:tc>
          <w:tcPr>
            <w:tcW w:w="3113" w:type="dxa"/>
          </w:tcPr>
          <w:p w14:paraId="47D3DE4F" w14:textId="4109C75D" w:rsidR="00E36C55" w:rsidRPr="00B51611" w:rsidRDefault="00B2782E" w:rsidP="00B2782E">
            <w:pPr>
              <w:pStyle w:val="BodyText"/>
              <w:spacing w:after="0"/>
            </w:pPr>
            <w:r w:rsidRPr="00B2782E">
              <w:t>Fall 2037</w:t>
            </w:r>
          </w:p>
        </w:tc>
      </w:tr>
    </w:tbl>
    <w:p w14:paraId="1113CB50" w14:textId="77777777" w:rsidR="00493367" w:rsidRPr="007848D6" w:rsidRDefault="00493367" w:rsidP="00493367">
      <w:pPr>
        <w:pStyle w:val="BodyText"/>
      </w:pPr>
    </w:p>
    <w:p w14:paraId="06337CEC" w14:textId="3BEC61D2" w:rsidR="00D45DD5" w:rsidRDefault="007E7DA8" w:rsidP="00D45DD5">
      <w:pPr>
        <w:pStyle w:val="Heading2"/>
        <w:rPr>
          <w:rFonts w:asciiTheme="minorHAnsi" w:hAnsiTheme="minorHAnsi" w:cstheme="minorHAnsi"/>
        </w:rPr>
      </w:pPr>
      <w:bookmarkStart w:id="34" w:name="_Toc240988545"/>
      <w:r w:rsidRPr="00A462BC">
        <w:rPr>
          <w:rFonts w:asciiTheme="minorHAnsi" w:hAnsiTheme="minorHAnsi" w:cstheme="minorHAnsi"/>
        </w:rPr>
        <w:t>Safety and Mission Assurance</w:t>
      </w:r>
      <w:bookmarkEnd w:id="31"/>
      <w:bookmarkEnd w:id="32"/>
      <w:bookmarkEnd w:id="34"/>
    </w:p>
    <w:p w14:paraId="5AD309DE" w14:textId="0A4292AB" w:rsidR="009A7148" w:rsidRPr="00AC1E95" w:rsidRDefault="009A7148" w:rsidP="00AC1E95">
      <w:pPr>
        <w:pStyle w:val="BodyText"/>
      </w:pPr>
      <w:r w:rsidRPr="009A7148">
        <w:t>The CASCE program requires formal mission assurance, qualification, acceptance, verification, configuration control, and readiness reviews. Safety and mission-assurance effort is a direct cost and schedule driver, as the CASCE flight instrument must independently demonstrate conformity with the qualified design before delivery to the European spacecraft prime for integration and launch.</w:t>
      </w:r>
    </w:p>
    <w:p w14:paraId="1874EB14" w14:textId="2B05D531" w:rsidR="00210F75" w:rsidRDefault="00592CD3" w:rsidP="00210F75">
      <w:pPr>
        <w:pStyle w:val="Heading2"/>
        <w:rPr>
          <w:rFonts w:asciiTheme="minorHAnsi" w:hAnsiTheme="minorHAnsi" w:cstheme="minorHAnsi"/>
        </w:rPr>
      </w:pPr>
      <w:bookmarkStart w:id="35" w:name="_Toc112040596"/>
      <w:bookmarkStart w:id="36" w:name="_Toc173489527"/>
      <w:bookmarkStart w:id="37" w:name="_Toc240988546"/>
      <w:r>
        <w:rPr>
          <w:rFonts w:asciiTheme="minorHAnsi" w:hAnsiTheme="minorHAnsi" w:cstheme="minorHAnsi"/>
        </w:rPr>
        <w:t xml:space="preserve">Qualification and Acceptance </w:t>
      </w:r>
      <w:r w:rsidR="00671C5E" w:rsidRPr="00A462BC">
        <w:rPr>
          <w:rFonts w:asciiTheme="minorHAnsi" w:hAnsiTheme="minorHAnsi" w:cstheme="minorHAnsi"/>
        </w:rPr>
        <w:t>S</w:t>
      </w:r>
      <w:r w:rsidR="00210F75" w:rsidRPr="00A462BC">
        <w:rPr>
          <w:rFonts w:asciiTheme="minorHAnsi" w:hAnsiTheme="minorHAnsi" w:cstheme="minorHAnsi"/>
        </w:rPr>
        <w:t>trategy</w:t>
      </w:r>
      <w:r>
        <w:rPr>
          <w:rFonts w:asciiTheme="minorHAnsi" w:hAnsiTheme="minorHAnsi" w:cstheme="minorHAnsi"/>
        </w:rPr>
        <w:t>, MODEL Philosophy</w:t>
      </w:r>
      <w:bookmarkEnd w:id="37"/>
    </w:p>
    <w:p w14:paraId="1D471237" w14:textId="77777777" w:rsidR="00900740" w:rsidRDefault="00900740" w:rsidP="00900740">
      <w:pPr>
        <w:pStyle w:val="BodyText"/>
      </w:pPr>
      <w:r>
        <w:t xml:space="preserve">The CASCE qualification and acceptance strategy will verify that the instrument </w:t>
      </w:r>
      <w:proofErr w:type="gramStart"/>
      <w:r>
        <w:t>is capable of surviving</w:t>
      </w:r>
      <w:proofErr w:type="gramEnd"/>
      <w:r>
        <w:t xml:space="preserve"> launch and performing its required functions throughout the planned mission lifetime. The approach uses one Qualification Model (QM) followed by a single Flight Model (FM), with engineering-model hardware used only where necessary to verify interfaces and reduce development risk.</w:t>
      </w:r>
    </w:p>
    <w:p w14:paraId="4A9289EB" w14:textId="77777777" w:rsidR="00900740" w:rsidRDefault="00900740" w:rsidP="00900740">
      <w:pPr>
        <w:pStyle w:val="BodyText"/>
      </w:pPr>
    </w:p>
    <w:p w14:paraId="105DB1A3" w14:textId="1FF618BF" w:rsidR="00900740" w:rsidRDefault="00900740" w:rsidP="00900740">
      <w:pPr>
        <w:pStyle w:val="BodyText"/>
      </w:pPr>
      <w:r>
        <w:lastRenderedPageBreak/>
        <w:t>The Qualification Model will represent the flight configuration as closely as practical and will undergo instrument-level environmental and functional testing, including vibration, thermal-vacuum, electromagnetic compatibility, and end-to-end functional testing. Optical performance, detector operation, electronics, data handling, and the interface to the host spacecraft will be verified. Existing qualification evidence may be used only where applicable to the CASCE configuration and operating environment.</w:t>
      </w:r>
    </w:p>
    <w:p w14:paraId="11FF4A2E" w14:textId="56063207" w:rsidR="00900740" w:rsidRDefault="00900740" w:rsidP="00900740">
      <w:pPr>
        <w:pStyle w:val="BodyText"/>
      </w:pPr>
      <w:r>
        <w:t xml:space="preserve">Following successful </w:t>
      </w:r>
      <w:proofErr w:type="gramStart"/>
      <w:r>
        <w:t>qualification</w:t>
      </w:r>
      <w:proofErr w:type="gramEnd"/>
      <w:r>
        <w:t>, the Flight Model will be manufactured to the qualified design and will undergo its own functional, electrical, calibration, and appropriate environmental acceptance testing before delivery to the European spacecraft prime for integration</w:t>
      </w:r>
    </w:p>
    <w:p w14:paraId="297C64A1" w14:textId="247DD394" w:rsidR="00900740" w:rsidRDefault="00900740" w:rsidP="00900740">
      <w:pPr>
        <w:pStyle w:val="BodyText"/>
      </w:pPr>
      <w:r>
        <w:t>The program also accounts for delivery logistics: the instrument will be transported under controlled configuration and environmental conditions, supported through integration with the host spacecraft, pre-launch functional checks, and secure transfer of configuration data.</w:t>
      </w:r>
    </w:p>
    <w:p w14:paraId="78708634" w14:textId="6EDEA379" w:rsidR="00900740" w:rsidRDefault="00900740" w:rsidP="00900740">
      <w:pPr>
        <w:pStyle w:val="BodyText"/>
      </w:pPr>
      <w:r>
        <w:t>Following launch, the instrument will undergo a commissioning period targeted to complete within 90 days, verifying power, pointing support, detector performance, calibration, initial observation quality, and ground-segment interfaces before transitioning to nominal operations.</w:t>
      </w:r>
    </w:p>
    <w:p w14:paraId="51FE713E" w14:textId="0FD96B9C" w:rsidR="00592CD3" w:rsidRDefault="00900740" w:rsidP="00900740">
      <w:pPr>
        <w:pStyle w:val="BodyText"/>
      </w:pPr>
      <w:r>
        <w:t>All qualification and acceptance results will be documented through the CASCE verification and configuration-management process. Any anomalies identified during testing, delivery, integration, or commissioning will be assessed and resolved before CASCE is declared operational. Final approval for flight and entry into operational service will be based on completion of required verification activities and successful Flight Readiness and Operations Readiness Reviews.</w:t>
      </w:r>
    </w:p>
    <w:p w14:paraId="3EECB489" w14:textId="2686ED74" w:rsidR="00592CD3" w:rsidRPr="00592CD3" w:rsidRDefault="00592CD3" w:rsidP="00592CD3">
      <w:pPr>
        <w:pStyle w:val="BodyText"/>
      </w:pPr>
    </w:p>
    <w:p w14:paraId="6E641241" w14:textId="77777777" w:rsidR="007E7DA8" w:rsidRPr="00A462BC" w:rsidRDefault="007E7DA8" w:rsidP="00210F75">
      <w:pPr>
        <w:pStyle w:val="Heading2"/>
        <w:rPr>
          <w:rFonts w:asciiTheme="minorHAnsi" w:hAnsiTheme="minorHAnsi" w:cstheme="minorHAnsi"/>
        </w:rPr>
      </w:pPr>
      <w:bookmarkStart w:id="38" w:name="_Toc173489528"/>
      <w:bookmarkStart w:id="39" w:name="_Toc112040598"/>
      <w:bookmarkStart w:id="40" w:name="_Toc112040597"/>
      <w:bookmarkStart w:id="41" w:name="_Toc240988547"/>
      <w:bookmarkEnd w:id="35"/>
      <w:bookmarkEnd w:id="36"/>
      <w:r w:rsidRPr="00A462BC">
        <w:rPr>
          <w:rFonts w:asciiTheme="minorHAnsi" w:hAnsiTheme="minorHAnsi" w:cstheme="minorHAnsi"/>
        </w:rPr>
        <w:t>Risk Assessment</w:t>
      </w:r>
      <w:bookmarkEnd w:id="38"/>
      <w:bookmarkEnd w:id="41"/>
    </w:p>
    <w:p w14:paraId="14E9A195" w14:textId="2DA1DAAF" w:rsidR="00210F75" w:rsidRPr="00A462BC" w:rsidRDefault="00210F75" w:rsidP="00440BCD">
      <w:pPr>
        <w:pStyle w:val="BodyText"/>
      </w:pPr>
      <w:r w:rsidRPr="00A462BC">
        <w:t xml:space="preserve">The project team </w:t>
      </w:r>
      <w:r w:rsidR="00AC1E95">
        <w:t xml:space="preserve">shall </w:t>
      </w:r>
      <w:r w:rsidRPr="00A462BC">
        <w:t xml:space="preserve">produce a risk register (ref </w:t>
      </w:r>
      <w:proofErr w:type="spellStart"/>
      <w:r w:rsidRPr="00A462BC">
        <w:t>CADRe</w:t>
      </w:r>
      <w:proofErr w:type="spellEnd"/>
      <w:r w:rsidRPr="00A462BC">
        <w:t xml:space="preserve"> part C)</w:t>
      </w:r>
    </w:p>
    <w:p w14:paraId="0E3BEFEF" w14:textId="1C117A94" w:rsidR="009B7139" w:rsidRPr="00592CD3" w:rsidRDefault="009B7139" w:rsidP="003D46CC">
      <w:pPr>
        <w:pStyle w:val="Heading2"/>
        <w:rPr>
          <w:rFonts w:asciiTheme="minorHAnsi" w:hAnsiTheme="minorHAnsi" w:cstheme="minorHAnsi"/>
        </w:rPr>
      </w:pPr>
      <w:bookmarkStart w:id="42" w:name="_Toc112040591"/>
      <w:bookmarkStart w:id="43" w:name="_Toc173489515"/>
      <w:bookmarkStart w:id="44" w:name="_Toc240988548"/>
      <w:bookmarkEnd w:id="39"/>
      <w:bookmarkEnd w:id="40"/>
      <w:r w:rsidRPr="00592CD3">
        <w:rPr>
          <w:rFonts w:asciiTheme="minorHAnsi" w:hAnsiTheme="minorHAnsi" w:cstheme="minorHAnsi"/>
        </w:rPr>
        <w:t>Organizational Breakdown Structure</w:t>
      </w:r>
      <w:bookmarkEnd w:id="42"/>
      <w:bookmarkEnd w:id="43"/>
      <w:bookmarkEnd w:id="44"/>
    </w:p>
    <w:p w14:paraId="06873257" w14:textId="1C6BEFBC" w:rsidR="00AE40FB" w:rsidRPr="00AE40FB" w:rsidRDefault="003A351C" w:rsidP="003A351C">
      <w:pPr>
        <w:pStyle w:val="BodyText"/>
        <w:rPr>
          <w:lang w:val="x-none"/>
        </w:rPr>
      </w:pPr>
      <w:r w:rsidRPr="003A351C">
        <w:t xml:space="preserve">CSA Project Team: mission authority and program manager; responsible for systems engineering, payload integration, program management, technical authority, mission integration, mission planning, and government </w:t>
      </w:r>
      <w:proofErr w:type="gramStart"/>
      <w:r w:rsidRPr="003A351C">
        <w:t>operations.</w:t>
      </w:r>
      <w:r w:rsidR="00AE40FB" w:rsidRPr="00AE40FB">
        <w:rPr>
          <w:lang w:val="x-none"/>
        </w:rPr>
        <w:t>Detector</w:t>
      </w:r>
      <w:proofErr w:type="gramEnd"/>
      <w:r w:rsidR="00AE40FB" w:rsidRPr="00AE40FB">
        <w:rPr>
          <w:lang w:val="x-none"/>
        </w:rPr>
        <w:t xml:space="preserve">: </w:t>
      </w:r>
      <w:proofErr w:type="spellStart"/>
      <w:r w:rsidR="00AE40FB" w:rsidRPr="00AE40FB">
        <w:rPr>
          <w:lang w:val="x-none"/>
        </w:rPr>
        <w:t>Luquia</w:t>
      </w:r>
      <w:proofErr w:type="spellEnd"/>
      <w:r w:rsidR="00AE40FB" w:rsidRPr="00AE40FB">
        <w:rPr>
          <w:lang w:val="x-none"/>
        </w:rPr>
        <w:t xml:space="preserve"> (Quebec City, Canada)</w:t>
      </w:r>
      <w:r w:rsidR="00AE40FB">
        <w:rPr>
          <w:lang w:val="x-none"/>
        </w:rPr>
        <w:t xml:space="preserve"> – formerly designed by INO</w:t>
      </w:r>
    </w:p>
    <w:p w14:paraId="4F71CAB4" w14:textId="77777777" w:rsidR="008A4D7C" w:rsidRPr="008A4D7C" w:rsidRDefault="008A4D7C" w:rsidP="008A4D7C">
      <w:pPr>
        <w:pStyle w:val="ListParagraph"/>
        <w:numPr>
          <w:ilvl w:val="0"/>
          <w:numId w:val="26"/>
        </w:numPr>
        <w:spacing w:after="0"/>
        <w:rPr>
          <w:lang w:val="x-none"/>
        </w:rPr>
      </w:pPr>
      <w:r w:rsidRPr="008A4D7C">
        <w:rPr>
          <w:lang w:val="x-none"/>
        </w:rPr>
        <w:t>ESA: principal international partner and host-spacecraft provider; provides the spacecraft bus, launch, and mission operations infrastructure, and coordinates instrument accommodation and pointing support for CASCE.</w:t>
      </w:r>
    </w:p>
    <w:p w14:paraId="5B7A2AE3" w14:textId="77777777" w:rsidR="008A4D7C" w:rsidRPr="008A4D7C" w:rsidRDefault="008A4D7C" w:rsidP="008A4D7C">
      <w:pPr>
        <w:pStyle w:val="ListParagraph"/>
        <w:numPr>
          <w:ilvl w:val="0"/>
          <w:numId w:val="26"/>
        </w:numPr>
        <w:spacing w:after="0"/>
        <w:rPr>
          <w:lang w:val="x-none"/>
        </w:rPr>
      </w:pPr>
      <w:r w:rsidRPr="008A4D7C">
        <w:rPr>
          <w:lang w:val="x-none"/>
        </w:rPr>
        <w:t>CASCE payload: CSA; instrument electronics and data processing: CSA, with subsystem contributions from Canadian industry.</w:t>
      </w:r>
    </w:p>
    <w:p w14:paraId="78CC3BF3" w14:textId="77777777" w:rsidR="008A4D7C" w:rsidRPr="008A4D7C" w:rsidRDefault="008A4D7C" w:rsidP="008A4D7C">
      <w:pPr>
        <w:pStyle w:val="ListParagraph"/>
        <w:numPr>
          <w:ilvl w:val="0"/>
          <w:numId w:val="26"/>
        </w:numPr>
        <w:spacing w:after="0"/>
        <w:rPr>
          <w:lang w:val="x-none"/>
        </w:rPr>
      </w:pPr>
      <w:r w:rsidRPr="008A4D7C">
        <w:rPr>
          <w:lang w:val="x-none"/>
        </w:rPr>
        <w:t>Optics &amp; telescope assembly: Borealis Optical Systems.</w:t>
      </w:r>
    </w:p>
    <w:p w14:paraId="4E24D249" w14:textId="77777777" w:rsidR="008A4D7C" w:rsidRPr="008A4D7C" w:rsidRDefault="008A4D7C" w:rsidP="008A4D7C">
      <w:pPr>
        <w:pStyle w:val="ListParagraph"/>
        <w:numPr>
          <w:ilvl w:val="0"/>
          <w:numId w:val="26"/>
        </w:numPr>
        <w:spacing w:after="0"/>
        <w:rPr>
          <w:lang w:val="x-none"/>
        </w:rPr>
      </w:pPr>
      <w:r w:rsidRPr="008A4D7C">
        <w:rPr>
          <w:lang w:val="x-none"/>
        </w:rPr>
        <w:t>Detector suite: Nordholt Imaging Technologies.</w:t>
      </w:r>
    </w:p>
    <w:p w14:paraId="75A421D8" w14:textId="77777777" w:rsidR="008A4D7C" w:rsidRPr="008A4D7C" w:rsidRDefault="008A4D7C" w:rsidP="008A4D7C">
      <w:pPr>
        <w:pStyle w:val="ListParagraph"/>
        <w:numPr>
          <w:ilvl w:val="0"/>
          <w:numId w:val="26"/>
        </w:numPr>
        <w:spacing w:after="0"/>
        <w:rPr>
          <w:lang w:val="x-none"/>
        </w:rPr>
      </w:pPr>
      <w:r w:rsidRPr="008A4D7C">
        <w:rPr>
          <w:lang w:val="x-none"/>
        </w:rPr>
        <w:t>Instrument electronics &amp; data processing: Chinook Avionics.</w:t>
      </w:r>
    </w:p>
    <w:p w14:paraId="34B347D1" w14:textId="77777777" w:rsidR="008A4D7C" w:rsidRPr="008A4D7C" w:rsidRDefault="008A4D7C" w:rsidP="008A4D7C">
      <w:pPr>
        <w:pStyle w:val="ListParagraph"/>
        <w:numPr>
          <w:ilvl w:val="0"/>
          <w:numId w:val="26"/>
        </w:numPr>
        <w:spacing w:after="0"/>
        <w:rPr>
          <w:lang w:val="x-none"/>
        </w:rPr>
      </w:pPr>
      <w:r w:rsidRPr="008A4D7C">
        <w:rPr>
          <w:lang w:val="x-none"/>
        </w:rPr>
        <w:t>Systems integration &amp; test: Northstar Space Systems, instrument prime contractor.</w:t>
      </w:r>
    </w:p>
    <w:p w14:paraId="5CD6E993" w14:textId="77777777" w:rsidR="008A4D7C" w:rsidRPr="008A4D7C" w:rsidRDefault="008A4D7C" w:rsidP="008A4D7C">
      <w:pPr>
        <w:pStyle w:val="ListParagraph"/>
        <w:numPr>
          <w:ilvl w:val="0"/>
          <w:numId w:val="26"/>
        </w:numPr>
        <w:spacing w:after="0"/>
        <w:rPr>
          <w:lang w:val="x-none"/>
        </w:rPr>
      </w:pPr>
      <w:r w:rsidRPr="008A4D7C">
        <w:rPr>
          <w:lang w:val="x-none"/>
        </w:rPr>
        <w:lastRenderedPageBreak/>
        <w:t>Host spacecraft bus, ground segment, and launch: provided by ESA as part of the European-led mission.</w:t>
      </w:r>
    </w:p>
    <w:p w14:paraId="0DBA348E" w14:textId="3BCBA5A3" w:rsidR="00AE40FB" w:rsidRDefault="008A4D7C" w:rsidP="008A4D7C">
      <w:pPr>
        <w:pStyle w:val="ListParagraph"/>
        <w:numPr>
          <w:ilvl w:val="0"/>
          <w:numId w:val="26"/>
        </w:numPr>
        <w:spacing w:after="0"/>
      </w:pPr>
      <w:r w:rsidRPr="008A4D7C">
        <w:rPr>
          <w:lang w:val="x-none"/>
        </w:rPr>
        <w:t>Science segment: Canadian university/research institutions.</w:t>
      </w:r>
    </w:p>
    <w:p w14:paraId="077F1163" w14:textId="55B4A210" w:rsidR="00312592" w:rsidRDefault="00312592" w:rsidP="008A4D7C">
      <w:pPr>
        <w:pStyle w:val="ListParagraph"/>
        <w:numPr>
          <w:ilvl w:val="0"/>
          <w:numId w:val="26"/>
        </w:numPr>
        <w:spacing w:after="0"/>
      </w:pPr>
      <w:r>
        <w:br w:type="page"/>
      </w:r>
    </w:p>
    <w:p w14:paraId="751388B5" w14:textId="77777777" w:rsidR="00312592" w:rsidRDefault="00312592" w:rsidP="00312592">
      <w:pPr>
        <w:pStyle w:val="Appendices"/>
      </w:pPr>
      <w:bookmarkStart w:id="45" w:name="_Toc173489532"/>
      <w:bookmarkStart w:id="46" w:name="_Toc240988549"/>
      <w:r>
        <w:lastRenderedPageBreak/>
        <w:t>Appendices</w:t>
      </w:r>
      <w:bookmarkEnd w:id="46"/>
    </w:p>
    <w:p w14:paraId="118F256C" w14:textId="2322473C" w:rsidR="007E7DA8" w:rsidRPr="00A462BC" w:rsidRDefault="007E7DA8" w:rsidP="00312592">
      <w:pPr>
        <w:pStyle w:val="Heading7"/>
      </w:pPr>
      <w:bookmarkStart w:id="47" w:name="_Toc240988550"/>
      <w:r w:rsidRPr="00312592">
        <w:rPr>
          <w:rFonts w:asciiTheme="minorHAnsi" w:hAnsiTheme="minorHAnsi" w:cstheme="minorHAnsi"/>
        </w:rPr>
        <w:lastRenderedPageBreak/>
        <w:t>Acronym</w:t>
      </w:r>
      <w:r w:rsidRPr="00A462BC">
        <w:t xml:space="preserve"> List</w:t>
      </w:r>
      <w:bookmarkEnd w:id="45"/>
      <w:bookmarkEnd w:id="47"/>
    </w:p>
    <w:p w14:paraId="500CC89E" w14:textId="77777777" w:rsidR="007E7DA8" w:rsidRPr="00A462BC" w:rsidRDefault="007E7DA8" w:rsidP="007E7DA8">
      <w:pPr>
        <w:rPr>
          <w:rFonts w:cstheme="minorHAnsi"/>
        </w:rPr>
      </w:pPr>
    </w:p>
    <w:tbl>
      <w:tblPr>
        <w:tblW w:w="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65"/>
        <w:gridCol w:w="6645"/>
      </w:tblGrid>
      <w:tr w:rsidR="00AF3C10" w:rsidRPr="00AF3C10" w14:paraId="34983AE8" w14:textId="77777777" w:rsidTr="00AF3C10">
        <w:trPr>
          <w:trHeight w:val="90"/>
          <w:jc w:val="center"/>
        </w:trPr>
        <w:tc>
          <w:tcPr>
            <w:tcW w:w="1965" w:type="dxa"/>
            <w:tcBorders>
              <w:top w:val="single" w:sz="6" w:space="0" w:color="auto"/>
              <w:left w:val="single" w:sz="6" w:space="0" w:color="auto"/>
              <w:bottom w:val="single" w:sz="6" w:space="0" w:color="auto"/>
              <w:right w:val="single" w:sz="6" w:space="0" w:color="auto"/>
            </w:tcBorders>
            <w:shd w:val="clear" w:color="auto" w:fill="FFFFFF"/>
            <w:hideMark/>
          </w:tcPr>
          <w:p w14:paraId="5DE6EA5C" w14:textId="77777777" w:rsidR="00AF3C10" w:rsidRPr="00AF3C10" w:rsidRDefault="00AF3C10" w:rsidP="00AF3C10">
            <w:pPr>
              <w:rPr>
                <w:rFonts w:cstheme="minorHAnsi"/>
              </w:rPr>
            </w:pPr>
            <w:r w:rsidRPr="00AF3C10">
              <w:rPr>
                <w:rFonts w:cstheme="minorHAnsi"/>
                <w:lang w:val="en-CA"/>
              </w:rPr>
              <w:t>Acronym</w:t>
            </w:r>
            <w:r w:rsidRPr="00AF3C10">
              <w:rPr>
                <w:rFonts w:cstheme="minorHAnsi"/>
              </w:rPr>
              <w:t> </w:t>
            </w:r>
          </w:p>
        </w:tc>
        <w:tc>
          <w:tcPr>
            <w:tcW w:w="6645" w:type="dxa"/>
            <w:tcBorders>
              <w:top w:val="single" w:sz="6" w:space="0" w:color="auto"/>
              <w:left w:val="single" w:sz="6" w:space="0" w:color="auto"/>
              <w:bottom w:val="single" w:sz="6" w:space="0" w:color="auto"/>
              <w:right w:val="single" w:sz="6" w:space="0" w:color="auto"/>
            </w:tcBorders>
            <w:shd w:val="clear" w:color="auto" w:fill="FFFFFF"/>
            <w:hideMark/>
          </w:tcPr>
          <w:p w14:paraId="7EB9AFBF" w14:textId="77777777" w:rsidR="00AF3C10" w:rsidRPr="00AF3C10" w:rsidRDefault="00AF3C10" w:rsidP="00AF3C10">
            <w:pPr>
              <w:rPr>
                <w:rFonts w:cstheme="minorHAnsi"/>
              </w:rPr>
            </w:pPr>
            <w:r w:rsidRPr="00AF3C10">
              <w:rPr>
                <w:rFonts w:cstheme="minorHAnsi"/>
                <w:lang w:val="en-CA"/>
              </w:rPr>
              <w:t>Definition</w:t>
            </w:r>
            <w:r w:rsidRPr="00AF3C10">
              <w:rPr>
                <w:rFonts w:cstheme="minorHAnsi"/>
              </w:rPr>
              <w:t> </w:t>
            </w:r>
          </w:p>
        </w:tc>
      </w:tr>
      <w:tr w:rsidR="00AF3C10" w:rsidRPr="00AF3C10" w14:paraId="55C4CAD6" w14:textId="77777777" w:rsidTr="00AF3C10">
        <w:trPr>
          <w:trHeight w:val="90"/>
          <w:jc w:val="center"/>
        </w:trPr>
        <w:tc>
          <w:tcPr>
            <w:tcW w:w="1965" w:type="dxa"/>
            <w:tcBorders>
              <w:top w:val="single" w:sz="6" w:space="0" w:color="auto"/>
              <w:left w:val="single" w:sz="6" w:space="0" w:color="auto"/>
              <w:bottom w:val="single" w:sz="6" w:space="0" w:color="auto"/>
              <w:right w:val="single" w:sz="6" w:space="0" w:color="auto"/>
            </w:tcBorders>
            <w:shd w:val="clear" w:color="auto" w:fill="FFFFFF"/>
            <w:hideMark/>
          </w:tcPr>
          <w:p w14:paraId="4F18AE52" w14:textId="77777777" w:rsidR="00AF3C10" w:rsidRPr="00AF3C10" w:rsidRDefault="00AF3C10" w:rsidP="00AF3C10">
            <w:pPr>
              <w:rPr>
                <w:rFonts w:cstheme="minorHAnsi"/>
              </w:rPr>
            </w:pPr>
            <w:proofErr w:type="spellStart"/>
            <w:r w:rsidRPr="00AF3C10">
              <w:rPr>
                <w:rFonts w:cstheme="minorHAnsi"/>
                <w:lang w:val="en-CA"/>
              </w:rPr>
              <w:t>CADRe</w:t>
            </w:r>
            <w:proofErr w:type="spellEnd"/>
            <w:r w:rsidRPr="00AF3C10">
              <w:rPr>
                <w:rFonts w:cstheme="minorHAnsi"/>
              </w:rPr>
              <w:t> </w:t>
            </w:r>
          </w:p>
        </w:tc>
        <w:tc>
          <w:tcPr>
            <w:tcW w:w="6645" w:type="dxa"/>
            <w:tcBorders>
              <w:top w:val="single" w:sz="6" w:space="0" w:color="auto"/>
              <w:left w:val="single" w:sz="6" w:space="0" w:color="auto"/>
              <w:bottom w:val="single" w:sz="6" w:space="0" w:color="auto"/>
              <w:right w:val="single" w:sz="6" w:space="0" w:color="auto"/>
            </w:tcBorders>
            <w:shd w:val="clear" w:color="auto" w:fill="FFFFFF"/>
            <w:hideMark/>
          </w:tcPr>
          <w:p w14:paraId="00E46A0B" w14:textId="77777777" w:rsidR="00AF3C10" w:rsidRPr="00AF3C10" w:rsidRDefault="00AF3C10" w:rsidP="00AF3C10">
            <w:pPr>
              <w:rPr>
                <w:rFonts w:cstheme="minorHAnsi"/>
              </w:rPr>
            </w:pPr>
            <w:r w:rsidRPr="00AF3C10">
              <w:rPr>
                <w:rFonts w:cstheme="minorHAnsi"/>
                <w:lang w:val="en-CA"/>
              </w:rPr>
              <w:t>Cost Analysis Data Requirement</w:t>
            </w:r>
            <w:r w:rsidRPr="00AF3C10">
              <w:rPr>
                <w:rFonts w:cstheme="minorHAnsi"/>
              </w:rPr>
              <w:t> </w:t>
            </w:r>
          </w:p>
        </w:tc>
      </w:tr>
      <w:tr w:rsidR="00AF3C10" w:rsidRPr="00AF3C10" w14:paraId="04C14C2B" w14:textId="77777777" w:rsidTr="00AF3C10">
        <w:trPr>
          <w:trHeight w:val="90"/>
          <w:jc w:val="center"/>
        </w:trPr>
        <w:tc>
          <w:tcPr>
            <w:tcW w:w="1965" w:type="dxa"/>
            <w:tcBorders>
              <w:top w:val="single" w:sz="6" w:space="0" w:color="auto"/>
              <w:left w:val="single" w:sz="6" w:space="0" w:color="auto"/>
              <w:bottom w:val="single" w:sz="6" w:space="0" w:color="auto"/>
              <w:right w:val="single" w:sz="6" w:space="0" w:color="auto"/>
            </w:tcBorders>
            <w:shd w:val="clear" w:color="auto" w:fill="FFFFFF"/>
            <w:hideMark/>
          </w:tcPr>
          <w:p w14:paraId="79A65F56" w14:textId="77777777" w:rsidR="00AF3C10" w:rsidRPr="00AF3C10" w:rsidRDefault="00AF3C10" w:rsidP="00AF3C10">
            <w:pPr>
              <w:rPr>
                <w:rFonts w:cstheme="minorHAnsi"/>
              </w:rPr>
            </w:pPr>
            <w:r w:rsidRPr="00AF3C10">
              <w:rPr>
                <w:rFonts w:cstheme="minorHAnsi"/>
                <w:lang w:val="en-CA"/>
              </w:rPr>
              <w:t>CSA</w:t>
            </w:r>
            <w:r w:rsidRPr="00AF3C10">
              <w:rPr>
                <w:rFonts w:cstheme="minorHAnsi"/>
              </w:rPr>
              <w:t> </w:t>
            </w:r>
          </w:p>
        </w:tc>
        <w:tc>
          <w:tcPr>
            <w:tcW w:w="6645" w:type="dxa"/>
            <w:tcBorders>
              <w:top w:val="single" w:sz="6" w:space="0" w:color="auto"/>
              <w:left w:val="single" w:sz="6" w:space="0" w:color="auto"/>
              <w:bottom w:val="single" w:sz="6" w:space="0" w:color="auto"/>
              <w:right w:val="single" w:sz="6" w:space="0" w:color="auto"/>
            </w:tcBorders>
            <w:shd w:val="clear" w:color="auto" w:fill="FFFFFF"/>
            <w:hideMark/>
          </w:tcPr>
          <w:p w14:paraId="7EA46B9C" w14:textId="77777777" w:rsidR="00AF3C10" w:rsidRPr="00AF3C10" w:rsidRDefault="00AF3C10" w:rsidP="00AF3C10">
            <w:pPr>
              <w:rPr>
                <w:rFonts w:cstheme="minorHAnsi"/>
              </w:rPr>
            </w:pPr>
            <w:r w:rsidRPr="00AF3C10">
              <w:rPr>
                <w:rFonts w:cstheme="minorHAnsi"/>
                <w:lang w:val="en-CA"/>
              </w:rPr>
              <w:t>Canadian Space Agency</w:t>
            </w:r>
            <w:r w:rsidRPr="00AF3C10">
              <w:rPr>
                <w:rFonts w:cstheme="minorHAnsi"/>
              </w:rPr>
              <w:t> </w:t>
            </w:r>
          </w:p>
        </w:tc>
      </w:tr>
      <w:tr w:rsidR="00AF3C10" w:rsidRPr="00AF3C10" w14:paraId="18A4461F" w14:textId="77777777" w:rsidTr="00AF3C10">
        <w:trPr>
          <w:trHeight w:val="90"/>
          <w:jc w:val="center"/>
        </w:trPr>
        <w:tc>
          <w:tcPr>
            <w:tcW w:w="1965" w:type="dxa"/>
            <w:tcBorders>
              <w:top w:val="single" w:sz="6" w:space="0" w:color="auto"/>
              <w:left w:val="single" w:sz="6" w:space="0" w:color="auto"/>
              <w:bottom w:val="single" w:sz="6" w:space="0" w:color="auto"/>
              <w:right w:val="single" w:sz="6" w:space="0" w:color="auto"/>
            </w:tcBorders>
            <w:shd w:val="clear" w:color="auto" w:fill="FFFFFF"/>
            <w:hideMark/>
          </w:tcPr>
          <w:p w14:paraId="0693B0EB" w14:textId="77777777" w:rsidR="00AF3C10" w:rsidRPr="00AF3C10" w:rsidRDefault="00AF3C10" w:rsidP="00AF3C10">
            <w:pPr>
              <w:rPr>
                <w:rFonts w:cstheme="minorHAnsi"/>
              </w:rPr>
            </w:pPr>
            <w:r w:rsidRPr="00AF3C10">
              <w:rPr>
                <w:rFonts w:cstheme="minorHAnsi"/>
                <w:lang w:val="en-CA"/>
              </w:rPr>
              <w:t>DND</w:t>
            </w:r>
            <w:r w:rsidRPr="00AF3C10">
              <w:rPr>
                <w:rFonts w:cstheme="minorHAnsi"/>
              </w:rPr>
              <w:t> </w:t>
            </w:r>
          </w:p>
        </w:tc>
        <w:tc>
          <w:tcPr>
            <w:tcW w:w="6645" w:type="dxa"/>
            <w:tcBorders>
              <w:top w:val="single" w:sz="6" w:space="0" w:color="auto"/>
              <w:left w:val="single" w:sz="6" w:space="0" w:color="auto"/>
              <w:bottom w:val="single" w:sz="6" w:space="0" w:color="auto"/>
              <w:right w:val="single" w:sz="6" w:space="0" w:color="auto"/>
            </w:tcBorders>
            <w:shd w:val="clear" w:color="auto" w:fill="FFFFFF"/>
            <w:hideMark/>
          </w:tcPr>
          <w:p w14:paraId="6AF6C9B0" w14:textId="77777777" w:rsidR="00AF3C10" w:rsidRPr="00AF3C10" w:rsidRDefault="00AF3C10" w:rsidP="00AF3C10">
            <w:pPr>
              <w:rPr>
                <w:rFonts w:cstheme="minorHAnsi"/>
              </w:rPr>
            </w:pPr>
            <w:r w:rsidRPr="00AF3C10">
              <w:rPr>
                <w:rFonts w:cstheme="minorHAnsi"/>
                <w:lang w:val="en-CA"/>
              </w:rPr>
              <w:t>Department of National Defence</w:t>
            </w:r>
            <w:r w:rsidRPr="00AF3C10">
              <w:rPr>
                <w:rFonts w:cstheme="minorHAnsi"/>
              </w:rPr>
              <w:t> </w:t>
            </w:r>
          </w:p>
        </w:tc>
      </w:tr>
      <w:tr w:rsidR="00AF3C10" w:rsidRPr="00AF3C10" w14:paraId="65F00B3F" w14:textId="77777777" w:rsidTr="00AF3C10">
        <w:trPr>
          <w:trHeight w:val="90"/>
          <w:jc w:val="center"/>
        </w:trPr>
        <w:tc>
          <w:tcPr>
            <w:tcW w:w="1965" w:type="dxa"/>
            <w:tcBorders>
              <w:top w:val="single" w:sz="6" w:space="0" w:color="auto"/>
              <w:left w:val="single" w:sz="6" w:space="0" w:color="auto"/>
              <w:bottom w:val="single" w:sz="6" w:space="0" w:color="auto"/>
              <w:right w:val="single" w:sz="6" w:space="0" w:color="auto"/>
            </w:tcBorders>
            <w:shd w:val="clear" w:color="auto" w:fill="FFFFFF"/>
            <w:hideMark/>
          </w:tcPr>
          <w:p w14:paraId="7122DD5D" w14:textId="77777777" w:rsidR="00AF3C10" w:rsidRPr="00AF3C10" w:rsidRDefault="00AF3C10" w:rsidP="00AF3C10">
            <w:pPr>
              <w:rPr>
                <w:rFonts w:cstheme="minorHAnsi"/>
              </w:rPr>
            </w:pPr>
            <w:r w:rsidRPr="00AF3C10">
              <w:rPr>
                <w:rFonts w:cstheme="minorHAnsi"/>
                <w:lang w:val="en-CA"/>
              </w:rPr>
              <w:t>EDA</w:t>
            </w:r>
            <w:r w:rsidRPr="00AF3C10">
              <w:rPr>
                <w:rFonts w:cstheme="minorHAnsi"/>
              </w:rPr>
              <w:t> </w:t>
            </w:r>
          </w:p>
        </w:tc>
        <w:tc>
          <w:tcPr>
            <w:tcW w:w="6645" w:type="dxa"/>
            <w:tcBorders>
              <w:top w:val="single" w:sz="6" w:space="0" w:color="auto"/>
              <w:left w:val="single" w:sz="6" w:space="0" w:color="auto"/>
              <w:bottom w:val="single" w:sz="6" w:space="0" w:color="auto"/>
              <w:right w:val="single" w:sz="6" w:space="0" w:color="auto"/>
            </w:tcBorders>
            <w:shd w:val="clear" w:color="auto" w:fill="FFFFFF"/>
            <w:hideMark/>
          </w:tcPr>
          <w:p w14:paraId="61932B46" w14:textId="77777777" w:rsidR="00AF3C10" w:rsidRPr="00AF3C10" w:rsidRDefault="00AF3C10" w:rsidP="00AF3C10">
            <w:pPr>
              <w:rPr>
                <w:rFonts w:cstheme="minorHAnsi"/>
              </w:rPr>
            </w:pPr>
            <w:r w:rsidRPr="00AF3C10">
              <w:rPr>
                <w:rFonts w:cstheme="minorHAnsi"/>
                <w:lang w:val="en-CA"/>
              </w:rPr>
              <w:t>Earth Daily Analytics</w:t>
            </w:r>
            <w:r w:rsidRPr="00AF3C10">
              <w:rPr>
                <w:rFonts w:cstheme="minorHAnsi"/>
              </w:rPr>
              <w:t> </w:t>
            </w:r>
          </w:p>
        </w:tc>
      </w:tr>
      <w:tr w:rsidR="00AF3C10" w:rsidRPr="00AF3C10" w14:paraId="1E99ABBA" w14:textId="77777777" w:rsidTr="00AF3C10">
        <w:trPr>
          <w:trHeight w:val="90"/>
          <w:jc w:val="center"/>
        </w:trPr>
        <w:tc>
          <w:tcPr>
            <w:tcW w:w="1965" w:type="dxa"/>
            <w:tcBorders>
              <w:top w:val="single" w:sz="6" w:space="0" w:color="auto"/>
              <w:left w:val="single" w:sz="6" w:space="0" w:color="auto"/>
              <w:bottom w:val="single" w:sz="6" w:space="0" w:color="auto"/>
              <w:right w:val="single" w:sz="6" w:space="0" w:color="auto"/>
            </w:tcBorders>
            <w:shd w:val="clear" w:color="auto" w:fill="FFFFFF"/>
            <w:hideMark/>
          </w:tcPr>
          <w:p w14:paraId="44EC6287" w14:textId="77777777" w:rsidR="00AF3C10" w:rsidRPr="00AF3C10" w:rsidRDefault="00AF3C10" w:rsidP="00AF3C10">
            <w:pPr>
              <w:rPr>
                <w:rFonts w:cstheme="minorHAnsi"/>
              </w:rPr>
            </w:pPr>
            <w:r w:rsidRPr="00AF3C10">
              <w:rPr>
                <w:rFonts w:cstheme="minorHAnsi"/>
                <w:lang w:val="en-CA"/>
              </w:rPr>
              <w:t>COS</w:t>
            </w:r>
            <w:r w:rsidRPr="00AF3C10">
              <w:rPr>
                <w:rFonts w:cstheme="minorHAnsi"/>
              </w:rPr>
              <w:t> </w:t>
            </w:r>
          </w:p>
        </w:tc>
        <w:tc>
          <w:tcPr>
            <w:tcW w:w="6645" w:type="dxa"/>
            <w:tcBorders>
              <w:top w:val="single" w:sz="6" w:space="0" w:color="auto"/>
              <w:left w:val="single" w:sz="6" w:space="0" w:color="auto"/>
              <w:bottom w:val="single" w:sz="6" w:space="0" w:color="auto"/>
              <w:right w:val="single" w:sz="6" w:space="0" w:color="auto"/>
            </w:tcBorders>
            <w:shd w:val="clear" w:color="auto" w:fill="FFFFFF"/>
            <w:hideMark/>
          </w:tcPr>
          <w:p w14:paraId="3B8CAB70" w14:textId="77777777" w:rsidR="00AF3C10" w:rsidRPr="00AF3C10" w:rsidRDefault="00AF3C10" w:rsidP="00AF3C10">
            <w:pPr>
              <w:rPr>
                <w:rFonts w:cstheme="minorHAnsi"/>
              </w:rPr>
            </w:pPr>
            <w:r w:rsidRPr="00AF3C10">
              <w:rPr>
                <w:rFonts w:cstheme="minorHAnsi"/>
                <w:lang w:val="en-CA"/>
              </w:rPr>
              <w:t>Canadian Orbital Systems</w:t>
            </w:r>
            <w:r w:rsidRPr="00AF3C10">
              <w:rPr>
                <w:rFonts w:cstheme="minorHAnsi"/>
              </w:rPr>
              <w:t> </w:t>
            </w:r>
          </w:p>
        </w:tc>
      </w:tr>
      <w:tr w:rsidR="00AF3C10" w:rsidRPr="00AF3C10" w14:paraId="24E5503C" w14:textId="77777777" w:rsidTr="00AF3C10">
        <w:trPr>
          <w:trHeight w:val="90"/>
          <w:jc w:val="center"/>
        </w:trPr>
        <w:tc>
          <w:tcPr>
            <w:tcW w:w="1965" w:type="dxa"/>
            <w:tcBorders>
              <w:top w:val="single" w:sz="6" w:space="0" w:color="auto"/>
              <w:left w:val="single" w:sz="6" w:space="0" w:color="auto"/>
              <w:bottom w:val="single" w:sz="6" w:space="0" w:color="auto"/>
              <w:right w:val="single" w:sz="6" w:space="0" w:color="auto"/>
            </w:tcBorders>
            <w:shd w:val="clear" w:color="auto" w:fill="FFFFFF"/>
            <w:hideMark/>
          </w:tcPr>
          <w:p w14:paraId="085DAF5A" w14:textId="77777777" w:rsidR="00AF3C10" w:rsidRPr="00AF3C10" w:rsidRDefault="00AF3C10" w:rsidP="00AF3C10">
            <w:pPr>
              <w:rPr>
                <w:rFonts w:cstheme="minorHAnsi"/>
              </w:rPr>
            </w:pPr>
            <w:r w:rsidRPr="00AF3C10">
              <w:rPr>
                <w:rFonts w:cstheme="minorHAnsi"/>
                <w:lang w:val="en-CA"/>
              </w:rPr>
              <w:t>NLS</w:t>
            </w:r>
            <w:r w:rsidRPr="00AF3C10">
              <w:rPr>
                <w:rFonts w:cstheme="minorHAnsi"/>
              </w:rPr>
              <w:t> </w:t>
            </w:r>
          </w:p>
        </w:tc>
        <w:tc>
          <w:tcPr>
            <w:tcW w:w="6645" w:type="dxa"/>
            <w:tcBorders>
              <w:top w:val="single" w:sz="6" w:space="0" w:color="auto"/>
              <w:left w:val="single" w:sz="6" w:space="0" w:color="auto"/>
              <w:bottom w:val="single" w:sz="6" w:space="0" w:color="auto"/>
              <w:right w:val="single" w:sz="6" w:space="0" w:color="auto"/>
            </w:tcBorders>
            <w:shd w:val="clear" w:color="auto" w:fill="FFFFFF"/>
            <w:hideMark/>
          </w:tcPr>
          <w:p w14:paraId="0D1CCCB1" w14:textId="77777777" w:rsidR="00AF3C10" w:rsidRPr="00AF3C10" w:rsidRDefault="00AF3C10" w:rsidP="00AF3C10">
            <w:pPr>
              <w:rPr>
                <w:rFonts w:cstheme="minorHAnsi"/>
              </w:rPr>
            </w:pPr>
            <w:r w:rsidRPr="00AF3C10">
              <w:rPr>
                <w:rFonts w:cstheme="minorHAnsi"/>
                <w:lang w:val="en-CA"/>
              </w:rPr>
              <w:t>Northern Launch Services</w:t>
            </w:r>
            <w:r w:rsidRPr="00AF3C10">
              <w:rPr>
                <w:rFonts w:cstheme="minorHAnsi"/>
              </w:rPr>
              <w:t> </w:t>
            </w:r>
          </w:p>
        </w:tc>
      </w:tr>
      <w:tr w:rsidR="00AF3C10" w:rsidRPr="00AF3C10" w14:paraId="4CA1317B" w14:textId="77777777" w:rsidTr="00AF3C10">
        <w:trPr>
          <w:trHeight w:val="90"/>
          <w:jc w:val="center"/>
        </w:trPr>
        <w:tc>
          <w:tcPr>
            <w:tcW w:w="1965" w:type="dxa"/>
            <w:tcBorders>
              <w:top w:val="single" w:sz="6" w:space="0" w:color="auto"/>
              <w:left w:val="single" w:sz="6" w:space="0" w:color="auto"/>
              <w:bottom w:val="single" w:sz="6" w:space="0" w:color="auto"/>
              <w:right w:val="single" w:sz="6" w:space="0" w:color="auto"/>
            </w:tcBorders>
            <w:shd w:val="clear" w:color="auto" w:fill="FFFFFF"/>
            <w:hideMark/>
          </w:tcPr>
          <w:p w14:paraId="0C43CE8A" w14:textId="77777777" w:rsidR="00AF3C10" w:rsidRPr="00AF3C10" w:rsidRDefault="00AF3C10" w:rsidP="00AF3C10">
            <w:pPr>
              <w:rPr>
                <w:rFonts w:cstheme="minorHAnsi"/>
              </w:rPr>
            </w:pPr>
            <w:r w:rsidRPr="00AF3C10">
              <w:rPr>
                <w:rFonts w:cstheme="minorHAnsi"/>
                <w:lang w:val="en-CA"/>
              </w:rPr>
              <w:t>EO</w:t>
            </w:r>
            <w:r w:rsidRPr="00AF3C10">
              <w:rPr>
                <w:rFonts w:cstheme="minorHAnsi"/>
              </w:rPr>
              <w:t> </w:t>
            </w:r>
          </w:p>
        </w:tc>
        <w:tc>
          <w:tcPr>
            <w:tcW w:w="6645" w:type="dxa"/>
            <w:tcBorders>
              <w:top w:val="single" w:sz="6" w:space="0" w:color="auto"/>
              <w:left w:val="single" w:sz="6" w:space="0" w:color="auto"/>
              <w:bottom w:val="single" w:sz="6" w:space="0" w:color="auto"/>
              <w:right w:val="single" w:sz="6" w:space="0" w:color="auto"/>
            </w:tcBorders>
            <w:shd w:val="clear" w:color="auto" w:fill="FFFFFF"/>
            <w:hideMark/>
          </w:tcPr>
          <w:p w14:paraId="20573537" w14:textId="77777777" w:rsidR="00AF3C10" w:rsidRPr="00AF3C10" w:rsidRDefault="00AF3C10" w:rsidP="00AF3C10">
            <w:pPr>
              <w:rPr>
                <w:rFonts w:cstheme="minorHAnsi"/>
              </w:rPr>
            </w:pPr>
            <w:r w:rsidRPr="00AF3C10">
              <w:rPr>
                <w:rFonts w:cstheme="minorHAnsi"/>
                <w:lang w:val="en-CA"/>
              </w:rPr>
              <w:t>Earth Observation</w:t>
            </w:r>
            <w:r w:rsidRPr="00AF3C10">
              <w:rPr>
                <w:rFonts w:cstheme="minorHAnsi"/>
              </w:rPr>
              <w:t> </w:t>
            </w:r>
          </w:p>
        </w:tc>
      </w:tr>
      <w:tr w:rsidR="00AF3C10" w:rsidRPr="00AF3C10" w14:paraId="2C4D8D40" w14:textId="77777777" w:rsidTr="00AF3C10">
        <w:trPr>
          <w:trHeight w:val="90"/>
          <w:jc w:val="center"/>
        </w:trPr>
        <w:tc>
          <w:tcPr>
            <w:tcW w:w="1965" w:type="dxa"/>
            <w:tcBorders>
              <w:top w:val="single" w:sz="6" w:space="0" w:color="auto"/>
              <w:left w:val="single" w:sz="6" w:space="0" w:color="auto"/>
              <w:bottom w:val="single" w:sz="6" w:space="0" w:color="auto"/>
              <w:right w:val="single" w:sz="6" w:space="0" w:color="auto"/>
            </w:tcBorders>
            <w:shd w:val="clear" w:color="auto" w:fill="FFFFFF"/>
            <w:hideMark/>
          </w:tcPr>
          <w:p w14:paraId="5EF425DB" w14:textId="77777777" w:rsidR="00AF3C10" w:rsidRPr="00AF3C10" w:rsidRDefault="00AF3C10" w:rsidP="00AF3C10">
            <w:pPr>
              <w:rPr>
                <w:rFonts w:cstheme="minorHAnsi"/>
              </w:rPr>
            </w:pPr>
            <w:r w:rsidRPr="00AF3C10">
              <w:rPr>
                <w:rFonts w:cstheme="minorHAnsi"/>
                <w:lang w:val="en-CA"/>
              </w:rPr>
              <w:t>HEO</w:t>
            </w:r>
            <w:r w:rsidRPr="00AF3C10">
              <w:rPr>
                <w:rFonts w:cstheme="minorHAnsi"/>
              </w:rPr>
              <w:t> </w:t>
            </w:r>
          </w:p>
        </w:tc>
        <w:tc>
          <w:tcPr>
            <w:tcW w:w="6645" w:type="dxa"/>
            <w:tcBorders>
              <w:top w:val="single" w:sz="6" w:space="0" w:color="auto"/>
              <w:left w:val="single" w:sz="6" w:space="0" w:color="auto"/>
              <w:bottom w:val="single" w:sz="6" w:space="0" w:color="auto"/>
              <w:right w:val="single" w:sz="6" w:space="0" w:color="auto"/>
            </w:tcBorders>
            <w:shd w:val="clear" w:color="auto" w:fill="FFFFFF"/>
            <w:hideMark/>
          </w:tcPr>
          <w:p w14:paraId="575D2B28" w14:textId="77777777" w:rsidR="00AF3C10" w:rsidRPr="00AF3C10" w:rsidRDefault="00AF3C10" w:rsidP="00AF3C10">
            <w:pPr>
              <w:rPr>
                <w:rFonts w:cstheme="minorHAnsi"/>
              </w:rPr>
            </w:pPr>
            <w:r w:rsidRPr="00AF3C10">
              <w:rPr>
                <w:rFonts w:cstheme="minorHAnsi"/>
                <w:lang w:val="en-CA"/>
              </w:rPr>
              <w:t>Highly Elliptical Orbit</w:t>
            </w:r>
            <w:r w:rsidRPr="00AF3C10">
              <w:rPr>
                <w:rFonts w:cstheme="minorHAnsi"/>
              </w:rPr>
              <w:t> </w:t>
            </w:r>
          </w:p>
        </w:tc>
      </w:tr>
      <w:tr w:rsidR="00AF3C10" w:rsidRPr="00AF3C10" w14:paraId="534B43AA" w14:textId="77777777" w:rsidTr="00AF3C10">
        <w:trPr>
          <w:trHeight w:val="90"/>
          <w:jc w:val="center"/>
        </w:trPr>
        <w:tc>
          <w:tcPr>
            <w:tcW w:w="1965" w:type="dxa"/>
            <w:tcBorders>
              <w:top w:val="single" w:sz="6" w:space="0" w:color="auto"/>
              <w:left w:val="single" w:sz="6" w:space="0" w:color="auto"/>
              <w:bottom w:val="single" w:sz="6" w:space="0" w:color="auto"/>
              <w:right w:val="single" w:sz="6" w:space="0" w:color="auto"/>
            </w:tcBorders>
            <w:shd w:val="clear" w:color="auto" w:fill="FFFFFF"/>
            <w:hideMark/>
          </w:tcPr>
          <w:p w14:paraId="3630A36C" w14:textId="77777777" w:rsidR="00AF3C10" w:rsidRPr="00AF3C10" w:rsidRDefault="00AF3C10" w:rsidP="00AF3C10">
            <w:pPr>
              <w:rPr>
                <w:rFonts w:cstheme="minorHAnsi"/>
              </w:rPr>
            </w:pPr>
            <w:r w:rsidRPr="00AF3C10">
              <w:rPr>
                <w:rFonts w:cstheme="minorHAnsi"/>
                <w:lang w:val="en-CA"/>
              </w:rPr>
              <w:t>VNIR</w:t>
            </w:r>
            <w:r w:rsidRPr="00AF3C10">
              <w:rPr>
                <w:rFonts w:cstheme="minorHAnsi"/>
              </w:rPr>
              <w:t> </w:t>
            </w:r>
          </w:p>
        </w:tc>
        <w:tc>
          <w:tcPr>
            <w:tcW w:w="6645" w:type="dxa"/>
            <w:tcBorders>
              <w:top w:val="single" w:sz="6" w:space="0" w:color="auto"/>
              <w:left w:val="single" w:sz="6" w:space="0" w:color="auto"/>
              <w:bottom w:val="single" w:sz="6" w:space="0" w:color="auto"/>
              <w:right w:val="single" w:sz="6" w:space="0" w:color="auto"/>
            </w:tcBorders>
            <w:shd w:val="clear" w:color="auto" w:fill="FFFFFF"/>
            <w:hideMark/>
          </w:tcPr>
          <w:p w14:paraId="02FA318B" w14:textId="77777777" w:rsidR="00AF3C10" w:rsidRPr="00AF3C10" w:rsidRDefault="00AF3C10" w:rsidP="00AF3C10">
            <w:pPr>
              <w:rPr>
                <w:rFonts w:cstheme="minorHAnsi"/>
              </w:rPr>
            </w:pPr>
            <w:r w:rsidRPr="00AF3C10">
              <w:rPr>
                <w:rFonts w:cstheme="minorHAnsi"/>
                <w:lang w:val="en-CA"/>
              </w:rPr>
              <w:t>Visible and Near-Infrared</w:t>
            </w:r>
            <w:r w:rsidRPr="00AF3C10">
              <w:rPr>
                <w:rFonts w:cstheme="minorHAnsi"/>
              </w:rPr>
              <w:t> </w:t>
            </w:r>
          </w:p>
        </w:tc>
      </w:tr>
      <w:tr w:rsidR="00AF3C10" w:rsidRPr="00AF3C10" w14:paraId="0FD985ED" w14:textId="77777777" w:rsidTr="00AF3C10">
        <w:trPr>
          <w:trHeight w:val="90"/>
          <w:jc w:val="center"/>
        </w:trPr>
        <w:tc>
          <w:tcPr>
            <w:tcW w:w="1965" w:type="dxa"/>
            <w:tcBorders>
              <w:top w:val="single" w:sz="6" w:space="0" w:color="auto"/>
              <w:left w:val="single" w:sz="6" w:space="0" w:color="auto"/>
              <w:bottom w:val="single" w:sz="6" w:space="0" w:color="auto"/>
              <w:right w:val="single" w:sz="6" w:space="0" w:color="auto"/>
            </w:tcBorders>
            <w:shd w:val="clear" w:color="auto" w:fill="FFFFFF"/>
            <w:hideMark/>
          </w:tcPr>
          <w:p w14:paraId="096FA402" w14:textId="77777777" w:rsidR="00AF3C10" w:rsidRPr="00AF3C10" w:rsidRDefault="00AF3C10" w:rsidP="00AF3C10">
            <w:pPr>
              <w:rPr>
                <w:rFonts w:cstheme="minorHAnsi"/>
              </w:rPr>
            </w:pPr>
            <w:r w:rsidRPr="00AF3C10">
              <w:rPr>
                <w:rFonts w:cstheme="minorHAnsi"/>
                <w:lang w:val="en-CA"/>
              </w:rPr>
              <w:t>SWIR</w:t>
            </w:r>
            <w:r w:rsidRPr="00AF3C10">
              <w:rPr>
                <w:rFonts w:cstheme="minorHAnsi"/>
              </w:rPr>
              <w:t> </w:t>
            </w:r>
          </w:p>
        </w:tc>
        <w:tc>
          <w:tcPr>
            <w:tcW w:w="6645" w:type="dxa"/>
            <w:tcBorders>
              <w:top w:val="single" w:sz="6" w:space="0" w:color="auto"/>
              <w:left w:val="single" w:sz="6" w:space="0" w:color="auto"/>
              <w:bottom w:val="single" w:sz="6" w:space="0" w:color="auto"/>
              <w:right w:val="single" w:sz="6" w:space="0" w:color="auto"/>
            </w:tcBorders>
            <w:shd w:val="clear" w:color="auto" w:fill="FFFFFF"/>
            <w:hideMark/>
          </w:tcPr>
          <w:p w14:paraId="1AF3A3A4" w14:textId="77777777" w:rsidR="00AF3C10" w:rsidRPr="00AF3C10" w:rsidRDefault="00AF3C10" w:rsidP="00AF3C10">
            <w:pPr>
              <w:rPr>
                <w:rFonts w:cstheme="minorHAnsi"/>
              </w:rPr>
            </w:pPr>
            <w:r w:rsidRPr="00AF3C10">
              <w:rPr>
                <w:rFonts w:cstheme="minorHAnsi"/>
                <w:lang w:val="en-CA"/>
              </w:rPr>
              <w:t>Short-Wave Infrared</w:t>
            </w:r>
            <w:r w:rsidRPr="00AF3C10">
              <w:rPr>
                <w:rFonts w:cstheme="minorHAnsi"/>
              </w:rPr>
              <w:t> </w:t>
            </w:r>
          </w:p>
        </w:tc>
      </w:tr>
      <w:tr w:rsidR="00AF3C10" w:rsidRPr="00AF3C10" w14:paraId="77BE8729" w14:textId="77777777" w:rsidTr="00AF3C10">
        <w:trPr>
          <w:trHeight w:val="90"/>
          <w:jc w:val="center"/>
        </w:trPr>
        <w:tc>
          <w:tcPr>
            <w:tcW w:w="1965" w:type="dxa"/>
            <w:tcBorders>
              <w:top w:val="single" w:sz="6" w:space="0" w:color="auto"/>
              <w:left w:val="single" w:sz="6" w:space="0" w:color="auto"/>
              <w:bottom w:val="single" w:sz="6" w:space="0" w:color="auto"/>
              <w:right w:val="single" w:sz="6" w:space="0" w:color="auto"/>
            </w:tcBorders>
            <w:shd w:val="clear" w:color="auto" w:fill="FFFFFF"/>
            <w:hideMark/>
          </w:tcPr>
          <w:p w14:paraId="26F3832E" w14:textId="77777777" w:rsidR="00AF3C10" w:rsidRPr="00AF3C10" w:rsidRDefault="00AF3C10" w:rsidP="00AF3C10">
            <w:pPr>
              <w:rPr>
                <w:rFonts w:cstheme="minorHAnsi"/>
              </w:rPr>
            </w:pPr>
            <w:r w:rsidRPr="00AF3C10">
              <w:rPr>
                <w:rFonts w:cstheme="minorHAnsi"/>
                <w:lang w:val="en-CA"/>
              </w:rPr>
              <w:t>C&amp;DH</w:t>
            </w:r>
            <w:r w:rsidRPr="00AF3C10">
              <w:rPr>
                <w:rFonts w:cstheme="minorHAnsi"/>
              </w:rPr>
              <w:t> </w:t>
            </w:r>
          </w:p>
        </w:tc>
        <w:tc>
          <w:tcPr>
            <w:tcW w:w="6645" w:type="dxa"/>
            <w:tcBorders>
              <w:top w:val="single" w:sz="6" w:space="0" w:color="auto"/>
              <w:left w:val="single" w:sz="6" w:space="0" w:color="auto"/>
              <w:bottom w:val="single" w:sz="6" w:space="0" w:color="auto"/>
              <w:right w:val="single" w:sz="6" w:space="0" w:color="auto"/>
            </w:tcBorders>
            <w:shd w:val="clear" w:color="auto" w:fill="FFFFFF"/>
            <w:hideMark/>
          </w:tcPr>
          <w:p w14:paraId="66FC4A62" w14:textId="77777777" w:rsidR="00AF3C10" w:rsidRPr="00AF3C10" w:rsidRDefault="00AF3C10" w:rsidP="00AF3C10">
            <w:pPr>
              <w:rPr>
                <w:rFonts w:cstheme="minorHAnsi"/>
              </w:rPr>
            </w:pPr>
            <w:r w:rsidRPr="00AF3C10">
              <w:rPr>
                <w:rFonts w:cstheme="minorHAnsi"/>
                <w:lang w:val="en-CA"/>
              </w:rPr>
              <w:t>Command and Data Handling</w:t>
            </w:r>
            <w:r w:rsidRPr="00AF3C10">
              <w:rPr>
                <w:rFonts w:cstheme="minorHAnsi"/>
              </w:rPr>
              <w:t> </w:t>
            </w:r>
          </w:p>
        </w:tc>
      </w:tr>
      <w:tr w:rsidR="00AF3C10" w:rsidRPr="00AF3C10" w14:paraId="0F4487D6" w14:textId="77777777" w:rsidTr="00AF3C10">
        <w:trPr>
          <w:trHeight w:val="90"/>
          <w:jc w:val="center"/>
        </w:trPr>
        <w:tc>
          <w:tcPr>
            <w:tcW w:w="1965" w:type="dxa"/>
            <w:tcBorders>
              <w:top w:val="single" w:sz="6" w:space="0" w:color="auto"/>
              <w:left w:val="single" w:sz="6" w:space="0" w:color="auto"/>
              <w:bottom w:val="single" w:sz="6" w:space="0" w:color="auto"/>
              <w:right w:val="single" w:sz="6" w:space="0" w:color="auto"/>
            </w:tcBorders>
            <w:shd w:val="clear" w:color="auto" w:fill="FFFFFF"/>
            <w:hideMark/>
          </w:tcPr>
          <w:p w14:paraId="63542FDF" w14:textId="77777777" w:rsidR="00AF3C10" w:rsidRPr="00AF3C10" w:rsidRDefault="00AF3C10" w:rsidP="00AF3C10">
            <w:pPr>
              <w:rPr>
                <w:rFonts w:cstheme="minorHAnsi"/>
              </w:rPr>
            </w:pPr>
            <w:r w:rsidRPr="00AF3C10">
              <w:rPr>
                <w:rFonts w:cstheme="minorHAnsi"/>
                <w:lang w:val="en-CA"/>
              </w:rPr>
              <w:t>ADCS</w:t>
            </w:r>
            <w:r w:rsidRPr="00AF3C10">
              <w:rPr>
                <w:rFonts w:cstheme="minorHAnsi"/>
              </w:rPr>
              <w:t> </w:t>
            </w:r>
          </w:p>
        </w:tc>
        <w:tc>
          <w:tcPr>
            <w:tcW w:w="6645" w:type="dxa"/>
            <w:tcBorders>
              <w:top w:val="single" w:sz="6" w:space="0" w:color="auto"/>
              <w:left w:val="single" w:sz="6" w:space="0" w:color="auto"/>
              <w:bottom w:val="single" w:sz="6" w:space="0" w:color="auto"/>
              <w:right w:val="single" w:sz="6" w:space="0" w:color="auto"/>
            </w:tcBorders>
            <w:shd w:val="clear" w:color="auto" w:fill="FFFFFF"/>
            <w:hideMark/>
          </w:tcPr>
          <w:p w14:paraId="2FBD6125" w14:textId="77777777" w:rsidR="00AF3C10" w:rsidRPr="00AF3C10" w:rsidRDefault="00AF3C10" w:rsidP="00AF3C10">
            <w:pPr>
              <w:rPr>
                <w:rFonts w:cstheme="minorHAnsi"/>
              </w:rPr>
            </w:pPr>
            <w:r w:rsidRPr="00AF3C10">
              <w:rPr>
                <w:rFonts w:cstheme="minorHAnsi"/>
                <w:lang w:val="en-CA"/>
              </w:rPr>
              <w:t>Attitude Determination and Control System</w:t>
            </w:r>
            <w:r w:rsidRPr="00AF3C10">
              <w:rPr>
                <w:rFonts w:cstheme="minorHAnsi"/>
              </w:rPr>
              <w:t> </w:t>
            </w:r>
          </w:p>
        </w:tc>
      </w:tr>
      <w:tr w:rsidR="00AF3C10" w:rsidRPr="00AF3C10" w14:paraId="566A0F6E" w14:textId="77777777" w:rsidTr="00AF3C10">
        <w:trPr>
          <w:trHeight w:val="90"/>
          <w:jc w:val="center"/>
        </w:trPr>
        <w:tc>
          <w:tcPr>
            <w:tcW w:w="1965" w:type="dxa"/>
            <w:tcBorders>
              <w:top w:val="single" w:sz="6" w:space="0" w:color="auto"/>
              <w:left w:val="single" w:sz="6" w:space="0" w:color="auto"/>
              <w:bottom w:val="single" w:sz="6" w:space="0" w:color="auto"/>
              <w:right w:val="single" w:sz="6" w:space="0" w:color="auto"/>
            </w:tcBorders>
            <w:shd w:val="clear" w:color="auto" w:fill="FFFFFF"/>
            <w:hideMark/>
          </w:tcPr>
          <w:p w14:paraId="531BC37B" w14:textId="77777777" w:rsidR="00AF3C10" w:rsidRPr="00AF3C10" w:rsidRDefault="00AF3C10" w:rsidP="00AF3C10">
            <w:pPr>
              <w:rPr>
                <w:rFonts w:cstheme="minorHAnsi"/>
              </w:rPr>
            </w:pPr>
            <w:r w:rsidRPr="00AF3C10">
              <w:rPr>
                <w:rFonts w:cstheme="minorHAnsi"/>
                <w:lang w:val="en-CA"/>
              </w:rPr>
              <w:t>TT&amp;C</w:t>
            </w:r>
            <w:r w:rsidRPr="00AF3C10">
              <w:rPr>
                <w:rFonts w:cstheme="minorHAnsi"/>
              </w:rPr>
              <w:t> </w:t>
            </w:r>
          </w:p>
        </w:tc>
        <w:tc>
          <w:tcPr>
            <w:tcW w:w="6645" w:type="dxa"/>
            <w:tcBorders>
              <w:top w:val="single" w:sz="6" w:space="0" w:color="auto"/>
              <w:left w:val="single" w:sz="6" w:space="0" w:color="auto"/>
              <w:bottom w:val="single" w:sz="6" w:space="0" w:color="auto"/>
              <w:right w:val="single" w:sz="6" w:space="0" w:color="auto"/>
            </w:tcBorders>
            <w:shd w:val="clear" w:color="auto" w:fill="FFFFFF"/>
            <w:hideMark/>
          </w:tcPr>
          <w:p w14:paraId="6B271C00" w14:textId="77777777" w:rsidR="00AF3C10" w:rsidRPr="00AF3C10" w:rsidRDefault="00AF3C10" w:rsidP="00AF3C10">
            <w:pPr>
              <w:rPr>
                <w:rFonts w:cstheme="minorHAnsi"/>
              </w:rPr>
            </w:pPr>
            <w:r w:rsidRPr="00AF3C10">
              <w:rPr>
                <w:rFonts w:cstheme="minorHAnsi"/>
                <w:lang w:val="en-CA"/>
              </w:rPr>
              <w:t>Telemetry, Tracking and Command</w:t>
            </w:r>
            <w:r w:rsidRPr="00AF3C10">
              <w:rPr>
                <w:rFonts w:cstheme="minorHAnsi"/>
              </w:rPr>
              <w:t> </w:t>
            </w:r>
          </w:p>
        </w:tc>
      </w:tr>
      <w:tr w:rsidR="00AF3C10" w:rsidRPr="00AF3C10" w14:paraId="5372D4A5" w14:textId="77777777" w:rsidTr="00AF3C10">
        <w:trPr>
          <w:trHeight w:val="90"/>
          <w:jc w:val="center"/>
        </w:trPr>
        <w:tc>
          <w:tcPr>
            <w:tcW w:w="1965" w:type="dxa"/>
            <w:tcBorders>
              <w:top w:val="single" w:sz="6" w:space="0" w:color="auto"/>
              <w:left w:val="single" w:sz="6" w:space="0" w:color="auto"/>
              <w:bottom w:val="single" w:sz="6" w:space="0" w:color="auto"/>
              <w:right w:val="single" w:sz="6" w:space="0" w:color="auto"/>
            </w:tcBorders>
            <w:shd w:val="clear" w:color="auto" w:fill="FFFFFF"/>
            <w:hideMark/>
          </w:tcPr>
          <w:p w14:paraId="3DDECA4D" w14:textId="77777777" w:rsidR="00AF3C10" w:rsidRPr="00AF3C10" w:rsidRDefault="00AF3C10" w:rsidP="00AF3C10">
            <w:pPr>
              <w:rPr>
                <w:rFonts w:cstheme="minorHAnsi"/>
              </w:rPr>
            </w:pPr>
            <w:r w:rsidRPr="00AF3C10">
              <w:rPr>
                <w:rFonts w:cstheme="minorHAnsi"/>
                <w:lang w:val="en-CA"/>
              </w:rPr>
              <w:t>MPS</w:t>
            </w:r>
            <w:r w:rsidRPr="00AF3C10">
              <w:rPr>
                <w:rFonts w:cstheme="minorHAnsi"/>
              </w:rPr>
              <w:t> </w:t>
            </w:r>
          </w:p>
        </w:tc>
        <w:tc>
          <w:tcPr>
            <w:tcW w:w="6645" w:type="dxa"/>
            <w:tcBorders>
              <w:top w:val="single" w:sz="6" w:space="0" w:color="auto"/>
              <w:left w:val="single" w:sz="6" w:space="0" w:color="auto"/>
              <w:bottom w:val="single" w:sz="6" w:space="0" w:color="auto"/>
              <w:right w:val="single" w:sz="6" w:space="0" w:color="auto"/>
            </w:tcBorders>
            <w:shd w:val="clear" w:color="auto" w:fill="FFFFFF"/>
            <w:hideMark/>
          </w:tcPr>
          <w:p w14:paraId="2703AF8F" w14:textId="77777777" w:rsidR="00AF3C10" w:rsidRPr="00AF3C10" w:rsidRDefault="00AF3C10" w:rsidP="00AF3C10">
            <w:pPr>
              <w:rPr>
                <w:rFonts w:cstheme="minorHAnsi"/>
              </w:rPr>
            </w:pPr>
            <w:r w:rsidRPr="00AF3C10">
              <w:rPr>
                <w:rFonts w:cstheme="minorHAnsi"/>
                <w:lang w:val="en-CA"/>
              </w:rPr>
              <w:t>Mission Planning System</w:t>
            </w:r>
            <w:r w:rsidRPr="00AF3C10">
              <w:rPr>
                <w:rFonts w:cstheme="minorHAnsi"/>
              </w:rPr>
              <w:t> </w:t>
            </w:r>
          </w:p>
        </w:tc>
      </w:tr>
      <w:tr w:rsidR="00AF3C10" w:rsidRPr="00AF3C10" w14:paraId="7065A0FE" w14:textId="77777777" w:rsidTr="00AF3C10">
        <w:trPr>
          <w:trHeight w:val="90"/>
          <w:jc w:val="center"/>
        </w:trPr>
        <w:tc>
          <w:tcPr>
            <w:tcW w:w="1965" w:type="dxa"/>
            <w:tcBorders>
              <w:top w:val="single" w:sz="6" w:space="0" w:color="auto"/>
              <w:left w:val="single" w:sz="6" w:space="0" w:color="auto"/>
              <w:bottom w:val="single" w:sz="6" w:space="0" w:color="auto"/>
              <w:right w:val="single" w:sz="6" w:space="0" w:color="auto"/>
            </w:tcBorders>
            <w:shd w:val="clear" w:color="auto" w:fill="FFFFFF"/>
            <w:hideMark/>
          </w:tcPr>
          <w:p w14:paraId="775493A8" w14:textId="77777777" w:rsidR="00AF3C10" w:rsidRPr="00AF3C10" w:rsidRDefault="00AF3C10" w:rsidP="00AF3C10">
            <w:pPr>
              <w:rPr>
                <w:rFonts w:cstheme="minorHAnsi"/>
              </w:rPr>
            </w:pPr>
            <w:r w:rsidRPr="00AF3C10">
              <w:rPr>
                <w:rFonts w:cstheme="minorHAnsi"/>
                <w:lang w:val="en-CA"/>
              </w:rPr>
              <w:t>SCS</w:t>
            </w:r>
            <w:r w:rsidRPr="00AF3C10">
              <w:rPr>
                <w:rFonts w:cstheme="minorHAnsi"/>
              </w:rPr>
              <w:t> </w:t>
            </w:r>
          </w:p>
        </w:tc>
        <w:tc>
          <w:tcPr>
            <w:tcW w:w="6645" w:type="dxa"/>
            <w:tcBorders>
              <w:top w:val="single" w:sz="6" w:space="0" w:color="auto"/>
              <w:left w:val="single" w:sz="6" w:space="0" w:color="auto"/>
              <w:bottom w:val="single" w:sz="6" w:space="0" w:color="auto"/>
              <w:right w:val="single" w:sz="6" w:space="0" w:color="auto"/>
            </w:tcBorders>
            <w:shd w:val="clear" w:color="auto" w:fill="FFFFFF"/>
            <w:hideMark/>
          </w:tcPr>
          <w:p w14:paraId="02B18C72" w14:textId="77777777" w:rsidR="00AF3C10" w:rsidRPr="00AF3C10" w:rsidRDefault="00AF3C10" w:rsidP="00AF3C10">
            <w:pPr>
              <w:rPr>
                <w:rFonts w:cstheme="minorHAnsi"/>
              </w:rPr>
            </w:pPr>
            <w:r w:rsidRPr="00AF3C10">
              <w:rPr>
                <w:rFonts w:cstheme="minorHAnsi"/>
                <w:lang w:val="en-CA"/>
              </w:rPr>
              <w:t>Spacecraft Control System</w:t>
            </w:r>
            <w:r w:rsidRPr="00AF3C10">
              <w:rPr>
                <w:rFonts w:cstheme="minorHAnsi"/>
              </w:rPr>
              <w:t> </w:t>
            </w:r>
          </w:p>
        </w:tc>
      </w:tr>
      <w:tr w:rsidR="00AF3C10" w:rsidRPr="00AF3C10" w14:paraId="60DCA1AD" w14:textId="77777777" w:rsidTr="00AF3C10">
        <w:trPr>
          <w:trHeight w:val="90"/>
          <w:jc w:val="center"/>
        </w:trPr>
        <w:tc>
          <w:tcPr>
            <w:tcW w:w="1965" w:type="dxa"/>
            <w:tcBorders>
              <w:top w:val="single" w:sz="6" w:space="0" w:color="auto"/>
              <w:left w:val="single" w:sz="6" w:space="0" w:color="auto"/>
              <w:bottom w:val="single" w:sz="6" w:space="0" w:color="auto"/>
              <w:right w:val="single" w:sz="6" w:space="0" w:color="auto"/>
            </w:tcBorders>
            <w:shd w:val="clear" w:color="auto" w:fill="FFFFFF"/>
            <w:hideMark/>
          </w:tcPr>
          <w:p w14:paraId="05DE173B" w14:textId="77777777" w:rsidR="00AF3C10" w:rsidRPr="00AF3C10" w:rsidRDefault="00AF3C10" w:rsidP="00AF3C10">
            <w:pPr>
              <w:rPr>
                <w:rFonts w:cstheme="minorHAnsi"/>
              </w:rPr>
            </w:pPr>
            <w:r w:rsidRPr="00AF3C10">
              <w:rPr>
                <w:rFonts w:cstheme="minorHAnsi"/>
                <w:lang w:val="en-CA"/>
              </w:rPr>
              <w:t>MCR</w:t>
            </w:r>
            <w:r w:rsidRPr="00AF3C10">
              <w:rPr>
                <w:rFonts w:cstheme="minorHAnsi"/>
              </w:rPr>
              <w:t> </w:t>
            </w:r>
          </w:p>
        </w:tc>
        <w:tc>
          <w:tcPr>
            <w:tcW w:w="6645" w:type="dxa"/>
            <w:tcBorders>
              <w:top w:val="single" w:sz="6" w:space="0" w:color="auto"/>
              <w:left w:val="single" w:sz="6" w:space="0" w:color="auto"/>
              <w:bottom w:val="single" w:sz="6" w:space="0" w:color="auto"/>
              <w:right w:val="single" w:sz="6" w:space="0" w:color="auto"/>
            </w:tcBorders>
            <w:shd w:val="clear" w:color="auto" w:fill="FFFFFF"/>
            <w:hideMark/>
          </w:tcPr>
          <w:p w14:paraId="342DECA7" w14:textId="77777777" w:rsidR="00AF3C10" w:rsidRPr="00AF3C10" w:rsidRDefault="00AF3C10" w:rsidP="00AF3C10">
            <w:pPr>
              <w:rPr>
                <w:rFonts w:cstheme="minorHAnsi"/>
              </w:rPr>
            </w:pPr>
            <w:r w:rsidRPr="00AF3C10">
              <w:rPr>
                <w:rFonts w:cstheme="minorHAnsi"/>
                <w:lang w:val="en-CA"/>
              </w:rPr>
              <w:t>Mission Concept Review</w:t>
            </w:r>
            <w:r w:rsidRPr="00AF3C10">
              <w:rPr>
                <w:rFonts w:cstheme="minorHAnsi"/>
              </w:rPr>
              <w:t> </w:t>
            </w:r>
          </w:p>
        </w:tc>
      </w:tr>
      <w:tr w:rsidR="00AF3C10" w:rsidRPr="00AF3C10" w14:paraId="0F797822" w14:textId="77777777" w:rsidTr="00AF3C10">
        <w:trPr>
          <w:trHeight w:val="90"/>
          <w:jc w:val="center"/>
        </w:trPr>
        <w:tc>
          <w:tcPr>
            <w:tcW w:w="1965" w:type="dxa"/>
            <w:tcBorders>
              <w:top w:val="single" w:sz="6" w:space="0" w:color="auto"/>
              <w:left w:val="single" w:sz="6" w:space="0" w:color="auto"/>
              <w:bottom w:val="single" w:sz="6" w:space="0" w:color="auto"/>
              <w:right w:val="single" w:sz="6" w:space="0" w:color="auto"/>
            </w:tcBorders>
            <w:shd w:val="clear" w:color="auto" w:fill="FFFFFF"/>
            <w:hideMark/>
          </w:tcPr>
          <w:p w14:paraId="0B334FFA" w14:textId="77777777" w:rsidR="00AF3C10" w:rsidRPr="00AF3C10" w:rsidRDefault="00AF3C10" w:rsidP="00AF3C10">
            <w:pPr>
              <w:rPr>
                <w:rFonts w:cstheme="minorHAnsi"/>
              </w:rPr>
            </w:pPr>
            <w:r w:rsidRPr="00AF3C10">
              <w:rPr>
                <w:rFonts w:cstheme="minorHAnsi"/>
                <w:lang w:val="en-CA"/>
              </w:rPr>
              <w:t>PDR</w:t>
            </w:r>
            <w:r w:rsidRPr="00AF3C10">
              <w:rPr>
                <w:rFonts w:cstheme="minorHAnsi"/>
              </w:rPr>
              <w:t> </w:t>
            </w:r>
          </w:p>
        </w:tc>
        <w:tc>
          <w:tcPr>
            <w:tcW w:w="6645" w:type="dxa"/>
            <w:tcBorders>
              <w:top w:val="single" w:sz="6" w:space="0" w:color="auto"/>
              <w:left w:val="single" w:sz="6" w:space="0" w:color="auto"/>
              <w:bottom w:val="single" w:sz="6" w:space="0" w:color="auto"/>
              <w:right w:val="single" w:sz="6" w:space="0" w:color="auto"/>
            </w:tcBorders>
            <w:shd w:val="clear" w:color="auto" w:fill="FFFFFF"/>
            <w:hideMark/>
          </w:tcPr>
          <w:p w14:paraId="4A8FF366" w14:textId="77777777" w:rsidR="00AF3C10" w:rsidRPr="00AF3C10" w:rsidRDefault="00AF3C10" w:rsidP="00AF3C10">
            <w:pPr>
              <w:rPr>
                <w:rFonts w:cstheme="minorHAnsi"/>
              </w:rPr>
            </w:pPr>
            <w:r w:rsidRPr="00AF3C10">
              <w:rPr>
                <w:rFonts w:cstheme="minorHAnsi"/>
                <w:lang w:val="en-CA"/>
              </w:rPr>
              <w:t>Preliminary Design Review</w:t>
            </w:r>
            <w:r w:rsidRPr="00AF3C10">
              <w:rPr>
                <w:rFonts w:cstheme="minorHAnsi"/>
              </w:rPr>
              <w:t> </w:t>
            </w:r>
          </w:p>
        </w:tc>
      </w:tr>
      <w:tr w:rsidR="00AF3C10" w:rsidRPr="00AF3C10" w14:paraId="74A9BB98" w14:textId="77777777" w:rsidTr="00AF3C10">
        <w:trPr>
          <w:trHeight w:val="90"/>
          <w:jc w:val="center"/>
        </w:trPr>
        <w:tc>
          <w:tcPr>
            <w:tcW w:w="1965" w:type="dxa"/>
            <w:tcBorders>
              <w:top w:val="single" w:sz="6" w:space="0" w:color="auto"/>
              <w:left w:val="single" w:sz="6" w:space="0" w:color="auto"/>
              <w:bottom w:val="single" w:sz="6" w:space="0" w:color="auto"/>
              <w:right w:val="single" w:sz="6" w:space="0" w:color="auto"/>
            </w:tcBorders>
            <w:shd w:val="clear" w:color="auto" w:fill="FFFFFF"/>
            <w:hideMark/>
          </w:tcPr>
          <w:p w14:paraId="42026F4B" w14:textId="77777777" w:rsidR="00AF3C10" w:rsidRPr="00AF3C10" w:rsidRDefault="00AF3C10" w:rsidP="00AF3C10">
            <w:pPr>
              <w:rPr>
                <w:rFonts w:cstheme="minorHAnsi"/>
              </w:rPr>
            </w:pPr>
            <w:r w:rsidRPr="00AF3C10">
              <w:rPr>
                <w:rFonts w:cstheme="minorHAnsi"/>
                <w:lang w:val="en-CA"/>
              </w:rPr>
              <w:t>CDR</w:t>
            </w:r>
            <w:r w:rsidRPr="00AF3C10">
              <w:rPr>
                <w:rFonts w:cstheme="minorHAnsi"/>
              </w:rPr>
              <w:t> </w:t>
            </w:r>
          </w:p>
        </w:tc>
        <w:tc>
          <w:tcPr>
            <w:tcW w:w="6645" w:type="dxa"/>
            <w:tcBorders>
              <w:top w:val="single" w:sz="6" w:space="0" w:color="auto"/>
              <w:left w:val="single" w:sz="6" w:space="0" w:color="auto"/>
              <w:bottom w:val="single" w:sz="6" w:space="0" w:color="auto"/>
              <w:right w:val="single" w:sz="6" w:space="0" w:color="auto"/>
            </w:tcBorders>
            <w:shd w:val="clear" w:color="auto" w:fill="FFFFFF"/>
            <w:hideMark/>
          </w:tcPr>
          <w:p w14:paraId="727459E6" w14:textId="77777777" w:rsidR="00AF3C10" w:rsidRPr="00AF3C10" w:rsidRDefault="00AF3C10" w:rsidP="00AF3C10">
            <w:pPr>
              <w:rPr>
                <w:rFonts w:cstheme="minorHAnsi"/>
              </w:rPr>
            </w:pPr>
            <w:r w:rsidRPr="00AF3C10">
              <w:rPr>
                <w:rFonts w:cstheme="minorHAnsi"/>
                <w:lang w:val="en-CA"/>
              </w:rPr>
              <w:t>Critical Design Review</w:t>
            </w:r>
            <w:r w:rsidRPr="00AF3C10">
              <w:rPr>
                <w:rFonts w:cstheme="minorHAnsi"/>
              </w:rPr>
              <w:t> </w:t>
            </w:r>
          </w:p>
        </w:tc>
      </w:tr>
      <w:tr w:rsidR="00AF3C10" w:rsidRPr="00AF3C10" w14:paraId="0AA7C09C" w14:textId="77777777" w:rsidTr="00AF3C10">
        <w:trPr>
          <w:trHeight w:val="90"/>
          <w:jc w:val="center"/>
        </w:trPr>
        <w:tc>
          <w:tcPr>
            <w:tcW w:w="1965" w:type="dxa"/>
            <w:tcBorders>
              <w:top w:val="single" w:sz="6" w:space="0" w:color="auto"/>
              <w:left w:val="single" w:sz="6" w:space="0" w:color="auto"/>
              <w:bottom w:val="single" w:sz="6" w:space="0" w:color="auto"/>
              <w:right w:val="single" w:sz="6" w:space="0" w:color="auto"/>
            </w:tcBorders>
            <w:shd w:val="clear" w:color="auto" w:fill="FFFFFF"/>
            <w:hideMark/>
          </w:tcPr>
          <w:p w14:paraId="2E8EBDEA" w14:textId="77777777" w:rsidR="00AF3C10" w:rsidRPr="00AF3C10" w:rsidRDefault="00AF3C10" w:rsidP="00AF3C10">
            <w:pPr>
              <w:rPr>
                <w:rFonts w:cstheme="minorHAnsi"/>
              </w:rPr>
            </w:pPr>
            <w:r w:rsidRPr="00AF3C10">
              <w:rPr>
                <w:rFonts w:cstheme="minorHAnsi"/>
                <w:lang w:val="en-CA"/>
              </w:rPr>
              <w:t>MRR</w:t>
            </w:r>
            <w:r w:rsidRPr="00AF3C10">
              <w:rPr>
                <w:rFonts w:cstheme="minorHAnsi"/>
              </w:rPr>
              <w:t> </w:t>
            </w:r>
          </w:p>
        </w:tc>
        <w:tc>
          <w:tcPr>
            <w:tcW w:w="6645" w:type="dxa"/>
            <w:tcBorders>
              <w:top w:val="single" w:sz="6" w:space="0" w:color="auto"/>
              <w:left w:val="single" w:sz="6" w:space="0" w:color="auto"/>
              <w:bottom w:val="single" w:sz="6" w:space="0" w:color="auto"/>
              <w:right w:val="single" w:sz="6" w:space="0" w:color="auto"/>
            </w:tcBorders>
            <w:shd w:val="clear" w:color="auto" w:fill="FFFFFF"/>
            <w:hideMark/>
          </w:tcPr>
          <w:p w14:paraId="3518920D" w14:textId="77777777" w:rsidR="00AF3C10" w:rsidRPr="00AF3C10" w:rsidRDefault="00AF3C10" w:rsidP="00AF3C10">
            <w:pPr>
              <w:rPr>
                <w:rFonts w:cstheme="minorHAnsi"/>
              </w:rPr>
            </w:pPr>
            <w:r w:rsidRPr="00AF3C10">
              <w:rPr>
                <w:rFonts w:cstheme="minorHAnsi"/>
                <w:lang w:val="en-CA"/>
              </w:rPr>
              <w:t>Manufacturing Readiness Review</w:t>
            </w:r>
            <w:r w:rsidRPr="00AF3C10">
              <w:rPr>
                <w:rFonts w:cstheme="minorHAnsi"/>
              </w:rPr>
              <w:t> </w:t>
            </w:r>
          </w:p>
        </w:tc>
      </w:tr>
      <w:tr w:rsidR="00AF3C10" w:rsidRPr="00AF3C10" w14:paraId="7D6D2100" w14:textId="77777777" w:rsidTr="00AF3C10">
        <w:trPr>
          <w:trHeight w:val="90"/>
          <w:jc w:val="center"/>
        </w:trPr>
        <w:tc>
          <w:tcPr>
            <w:tcW w:w="1965" w:type="dxa"/>
            <w:tcBorders>
              <w:top w:val="single" w:sz="6" w:space="0" w:color="auto"/>
              <w:left w:val="single" w:sz="6" w:space="0" w:color="auto"/>
              <w:bottom w:val="single" w:sz="6" w:space="0" w:color="auto"/>
              <w:right w:val="single" w:sz="6" w:space="0" w:color="auto"/>
            </w:tcBorders>
            <w:shd w:val="clear" w:color="auto" w:fill="FFFFFF"/>
            <w:hideMark/>
          </w:tcPr>
          <w:p w14:paraId="6094E9E0" w14:textId="77777777" w:rsidR="00AF3C10" w:rsidRPr="00AF3C10" w:rsidRDefault="00AF3C10" w:rsidP="00AF3C10">
            <w:pPr>
              <w:rPr>
                <w:rFonts w:cstheme="minorHAnsi"/>
              </w:rPr>
            </w:pPr>
            <w:r w:rsidRPr="00AF3C10">
              <w:rPr>
                <w:rFonts w:cstheme="minorHAnsi"/>
                <w:lang w:val="en-CA"/>
              </w:rPr>
              <w:t>ETRR</w:t>
            </w:r>
            <w:r w:rsidRPr="00AF3C10">
              <w:rPr>
                <w:rFonts w:cstheme="minorHAnsi"/>
              </w:rPr>
              <w:t> </w:t>
            </w:r>
          </w:p>
        </w:tc>
        <w:tc>
          <w:tcPr>
            <w:tcW w:w="6645" w:type="dxa"/>
            <w:tcBorders>
              <w:top w:val="single" w:sz="6" w:space="0" w:color="auto"/>
              <w:left w:val="single" w:sz="6" w:space="0" w:color="auto"/>
              <w:bottom w:val="single" w:sz="6" w:space="0" w:color="auto"/>
              <w:right w:val="single" w:sz="6" w:space="0" w:color="auto"/>
            </w:tcBorders>
            <w:shd w:val="clear" w:color="auto" w:fill="FFFFFF"/>
            <w:hideMark/>
          </w:tcPr>
          <w:p w14:paraId="4BDD21F9" w14:textId="77777777" w:rsidR="00AF3C10" w:rsidRPr="00AF3C10" w:rsidRDefault="00AF3C10" w:rsidP="00AF3C10">
            <w:pPr>
              <w:rPr>
                <w:rFonts w:cstheme="minorHAnsi"/>
              </w:rPr>
            </w:pPr>
            <w:r w:rsidRPr="00AF3C10">
              <w:rPr>
                <w:rFonts w:cstheme="minorHAnsi"/>
                <w:lang w:val="en-CA"/>
              </w:rPr>
              <w:t>Environmental Test Readiness Review</w:t>
            </w:r>
            <w:r w:rsidRPr="00AF3C10">
              <w:rPr>
                <w:rFonts w:cstheme="minorHAnsi"/>
              </w:rPr>
              <w:t> </w:t>
            </w:r>
          </w:p>
        </w:tc>
      </w:tr>
      <w:tr w:rsidR="00AF3C10" w:rsidRPr="00AF3C10" w14:paraId="6EA1CECA" w14:textId="77777777" w:rsidTr="00AF3C10">
        <w:trPr>
          <w:trHeight w:val="90"/>
          <w:jc w:val="center"/>
        </w:trPr>
        <w:tc>
          <w:tcPr>
            <w:tcW w:w="1965" w:type="dxa"/>
            <w:tcBorders>
              <w:top w:val="single" w:sz="6" w:space="0" w:color="auto"/>
              <w:left w:val="single" w:sz="6" w:space="0" w:color="auto"/>
              <w:bottom w:val="single" w:sz="6" w:space="0" w:color="auto"/>
              <w:right w:val="single" w:sz="6" w:space="0" w:color="auto"/>
            </w:tcBorders>
            <w:shd w:val="clear" w:color="auto" w:fill="FFFFFF"/>
            <w:hideMark/>
          </w:tcPr>
          <w:p w14:paraId="5E97EB25" w14:textId="77777777" w:rsidR="00AF3C10" w:rsidRPr="00AF3C10" w:rsidRDefault="00AF3C10" w:rsidP="00AF3C10">
            <w:pPr>
              <w:rPr>
                <w:rFonts w:cstheme="minorHAnsi"/>
              </w:rPr>
            </w:pPr>
            <w:r w:rsidRPr="00AF3C10">
              <w:rPr>
                <w:rFonts w:cstheme="minorHAnsi"/>
                <w:lang w:val="en-CA"/>
              </w:rPr>
              <w:t>AR/SAR</w:t>
            </w:r>
            <w:r w:rsidRPr="00AF3C10">
              <w:rPr>
                <w:rFonts w:cstheme="minorHAnsi"/>
              </w:rPr>
              <w:t> </w:t>
            </w:r>
          </w:p>
        </w:tc>
        <w:tc>
          <w:tcPr>
            <w:tcW w:w="6645" w:type="dxa"/>
            <w:tcBorders>
              <w:top w:val="single" w:sz="6" w:space="0" w:color="auto"/>
              <w:left w:val="single" w:sz="6" w:space="0" w:color="auto"/>
              <w:bottom w:val="single" w:sz="6" w:space="0" w:color="auto"/>
              <w:right w:val="single" w:sz="6" w:space="0" w:color="auto"/>
            </w:tcBorders>
            <w:shd w:val="clear" w:color="auto" w:fill="FFFFFF"/>
            <w:hideMark/>
          </w:tcPr>
          <w:p w14:paraId="0524C4E2" w14:textId="77777777" w:rsidR="00AF3C10" w:rsidRPr="00AF3C10" w:rsidRDefault="00AF3C10" w:rsidP="00AF3C10">
            <w:pPr>
              <w:rPr>
                <w:rFonts w:cstheme="minorHAnsi"/>
              </w:rPr>
            </w:pPr>
            <w:r w:rsidRPr="00AF3C10">
              <w:rPr>
                <w:rFonts w:cstheme="minorHAnsi"/>
                <w:lang w:val="en-CA"/>
              </w:rPr>
              <w:t>Acceptance Review / System Acceptance Review</w:t>
            </w:r>
            <w:r w:rsidRPr="00AF3C10">
              <w:rPr>
                <w:rFonts w:cstheme="minorHAnsi"/>
              </w:rPr>
              <w:t> </w:t>
            </w:r>
          </w:p>
        </w:tc>
      </w:tr>
      <w:tr w:rsidR="00AF3C10" w:rsidRPr="00AF3C10" w14:paraId="405B204D" w14:textId="77777777" w:rsidTr="00AF3C10">
        <w:trPr>
          <w:trHeight w:val="90"/>
          <w:jc w:val="center"/>
        </w:trPr>
        <w:tc>
          <w:tcPr>
            <w:tcW w:w="1965" w:type="dxa"/>
            <w:tcBorders>
              <w:top w:val="single" w:sz="6" w:space="0" w:color="auto"/>
              <w:left w:val="single" w:sz="6" w:space="0" w:color="auto"/>
              <w:bottom w:val="single" w:sz="6" w:space="0" w:color="auto"/>
              <w:right w:val="single" w:sz="6" w:space="0" w:color="auto"/>
            </w:tcBorders>
            <w:shd w:val="clear" w:color="auto" w:fill="FFFFFF"/>
            <w:hideMark/>
          </w:tcPr>
          <w:p w14:paraId="50872088" w14:textId="77777777" w:rsidR="00AF3C10" w:rsidRPr="00AF3C10" w:rsidRDefault="00AF3C10" w:rsidP="00AF3C10">
            <w:pPr>
              <w:rPr>
                <w:rFonts w:cstheme="minorHAnsi"/>
              </w:rPr>
            </w:pPr>
            <w:r w:rsidRPr="00AF3C10">
              <w:rPr>
                <w:rFonts w:cstheme="minorHAnsi"/>
                <w:lang w:val="en-CA"/>
              </w:rPr>
              <w:t>LRR</w:t>
            </w:r>
            <w:r w:rsidRPr="00AF3C10">
              <w:rPr>
                <w:rFonts w:cstheme="minorHAnsi"/>
              </w:rPr>
              <w:t> </w:t>
            </w:r>
          </w:p>
        </w:tc>
        <w:tc>
          <w:tcPr>
            <w:tcW w:w="6645" w:type="dxa"/>
            <w:tcBorders>
              <w:top w:val="single" w:sz="6" w:space="0" w:color="auto"/>
              <w:left w:val="single" w:sz="6" w:space="0" w:color="auto"/>
              <w:bottom w:val="single" w:sz="6" w:space="0" w:color="auto"/>
              <w:right w:val="single" w:sz="6" w:space="0" w:color="auto"/>
            </w:tcBorders>
            <w:shd w:val="clear" w:color="auto" w:fill="FFFFFF"/>
            <w:hideMark/>
          </w:tcPr>
          <w:p w14:paraId="6AF7D2B3" w14:textId="77777777" w:rsidR="00AF3C10" w:rsidRPr="00AF3C10" w:rsidRDefault="00AF3C10" w:rsidP="00AF3C10">
            <w:pPr>
              <w:rPr>
                <w:rFonts w:cstheme="minorHAnsi"/>
              </w:rPr>
            </w:pPr>
            <w:r w:rsidRPr="00AF3C10">
              <w:rPr>
                <w:rFonts w:cstheme="minorHAnsi"/>
                <w:lang w:val="en-CA"/>
              </w:rPr>
              <w:t>Launch Readiness Review</w:t>
            </w:r>
            <w:r w:rsidRPr="00AF3C10">
              <w:rPr>
                <w:rFonts w:cstheme="minorHAnsi"/>
              </w:rPr>
              <w:t> </w:t>
            </w:r>
          </w:p>
        </w:tc>
      </w:tr>
      <w:tr w:rsidR="00AF3C10" w:rsidRPr="00AF3C10" w14:paraId="29A4BE12" w14:textId="77777777" w:rsidTr="00AF3C10">
        <w:trPr>
          <w:trHeight w:val="90"/>
          <w:jc w:val="center"/>
        </w:trPr>
        <w:tc>
          <w:tcPr>
            <w:tcW w:w="1965" w:type="dxa"/>
            <w:tcBorders>
              <w:top w:val="single" w:sz="6" w:space="0" w:color="auto"/>
              <w:left w:val="single" w:sz="6" w:space="0" w:color="auto"/>
              <w:bottom w:val="single" w:sz="6" w:space="0" w:color="auto"/>
              <w:right w:val="single" w:sz="6" w:space="0" w:color="auto"/>
            </w:tcBorders>
            <w:shd w:val="clear" w:color="auto" w:fill="FFFFFF"/>
            <w:hideMark/>
          </w:tcPr>
          <w:p w14:paraId="02F30CCF" w14:textId="77777777" w:rsidR="00AF3C10" w:rsidRPr="00AF3C10" w:rsidRDefault="00AF3C10" w:rsidP="00AF3C10">
            <w:pPr>
              <w:rPr>
                <w:rFonts w:cstheme="minorHAnsi"/>
              </w:rPr>
            </w:pPr>
            <w:r w:rsidRPr="00AF3C10">
              <w:rPr>
                <w:rFonts w:cstheme="minorHAnsi"/>
                <w:lang w:val="en-CA"/>
              </w:rPr>
              <w:t>CCR</w:t>
            </w:r>
            <w:r w:rsidRPr="00AF3C10">
              <w:rPr>
                <w:rFonts w:cstheme="minorHAnsi"/>
              </w:rPr>
              <w:t> </w:t>
            </w:r>
          </w:p>
        </w:tc>
        <w:tc>
          <w:tcPr>
            <w:tcW w:w="6645" w:type="dxa"/>
            <w:tcBorders>
              <w:top w:val="single" w:sz="6" w:space="0" w:color="auto"/>
              <w:left w:val="single" w:sz="6" w:space="0" w:color="auto"/>
              <w:bottom w:val="single" w:sz="6" w:space="0" w:color="auto"/>
              <w:right w:val="single" w:sz="6" w:space="0" w:color="auto"/>
            </w:tcBorders>
            <w:shd w:val="clear" w:color="auto" w:fill="FFFFFF"/>
            <w:hideMark/>
          </w:tcPr>
          <w:p w14:paraId="413F04B7" w14:textId="77777777" w:rsidR="00AF3C10" w:rsidRPr="00AF3C10" w:rsidRDefault="00AF3C10" w:rsidP="00AF3C10">
            <w:pPr>
              <w:rPr>
                <w:rFonts w:cstheme="minorHAnsi"/>
              </w:rPr>
            </w:pPr>
            <w:r w:rsidRPr="00AF3C10">
              <w:rPr>
                <w:rFonts w:cstheme="minorHAnsi"/>
                <w:lang w:val="en-CA"/>
              </w:rPr>
              <w:t>Commissioning Complete Review</w:t>
            </w:r>
            <w:r w:rsidRPr="00AF3C10">
              <w:rPr>
                <w:rFonts w:cstheme="minorHAnsi"/>
              </w:rPr>
              <w:t> </w:t>
            </w:r>
          </w:p>
        </w:tc>
      </w:tr>
      <w:tr w:rsidR="00AF3C10" w:rsidRPr="00AF3C10" w14:paraId="24E395C7" w14:textId="77777777" w:rsidTr="00AF3C10">
        <w:trPr>
          <w:trHeight w:val="90"/>
          <w:jc w:val="center"/>
        </w:trPr>
        <w:tc>
          <w:tcPr>
            <w:tcW w:w="1965" w:type="dxa"/>
            <w:tcBorders>
              <w:top w:val="single" w:sz="6" w:space="0" w:color="auto"/>
              <w:left w:val="single" w:sz="6" w:space="0" w:color="auto"/>
              <w:bottom w:val="single" w:sz="6" w:space="0" w:color="auto"/>
              <w:right w:val="single" w:sz="6" w:space="0" w:color="auto"/>
            </w:tcBorders>
            <w:shd w:val="clear" w:color="auto" w:fill="FFFFFF"/>
            <w:hideMark/>
          </w:tcPr>
          <w:p w14:paraId="301C7E00" w14:textId="77777777" w:rsidR="00AF3C10" w:rsidRPr="00AF3C10" w:rsidRDefault="00AF3C10" w:rsidP="00AF3C10">
            <w:pPr>
              <w:rPr>
                <w:rFonts w:cstheme="minorHAnsi"/>
              </w:rPr>
            </w:pPr>
            <w:r w:rsidRPr="00AF3C10">
              <w:rPr>
                <w:rFonts w:cstheme="minorHAnsi"/>
                <w:lang w:val="en-CA"/>
              </w:rPr>
              <w:t>LEOP</w:t>
            </w:r>
            <w:r w:rsidRPr="00AF3C10">
              <w:rPr>
                <w:rFonts w:cstheme="minorHAnsi"/>
              </w:rPr>
              <w:t> </w:t>
            </w:r>
          </w:p>
        </w:tc>
        <w:tc>
          <w:tcPr>
            <w:tcW w:w="6645" w:type="dxa"/>
            <w:tcBorders>
              <w:top w:val="single" w:sz="6" w:space="0" w:color="auto"/>
              <w:left w:val="single" w:sz="6" w:space="0" w:color="auto"/>
              <w:bottom w:val="single" w:sz="6" w:space="0" w:color="auto"/>
              <w:right w:val="single" w:sz="6" w:space="0" w:color="auto"/>
            </w:tcBorders>
            <w:shd w:val="clear" w:color="auto" w:fill="FFFFFF"/>
            <w:hideMark/>
          </w:tcPr>
          <w:p w14:paraId="501A8816" w14:textId="77777777" w:rsidR="00AF3C10" w:rsidRPr="00AF3C10" w:rsidRDefault="00AF3C10" w:rsidP="00AF3C10">
            <w:pPr>
              <w:rPr>
                <w:rFonts w:cstheme="minorHAnsi"/>
              </w:rPr>
            </w:pPr>
            <w:r w:rsidRPr="00AF3C10">
              <w:rPr>
                <w:rFonts w:cstheme="minorHAnsi"/>
                <w:lang w:val="en-CA"/>
              </w:rPr>
              <w:t>Launch and Early Orbit Phase</w:t>
            </w:r>
            <w:r w:rsidRPr="00AF3C10">
              <w:rPr>
                <w:rFonts w:cstheme="minorHAnsi"/>
              </w:rPr>
              <w:t> </w:t>
            </w:r>
          </w:p>
        </w:tc>
      </w:tr>
      <w:tr w:rsidR="00AF3C10" w:rsidRPr="00AF3C10" w14:paraId="15959E42" w14:textId="77777777" w:rsidTr="00AF3C10">
        <w:trPr>
          <w:trHeight w:val="90"/>
          <w:jc w:val="center"/>
        </w:trPr>
        <w:tc>
          <w:tcPr>
            <w:tcW w:w="1965" w:type="dxa"/>
            <w:tcBorders>
              <w:top w:val="single" w:sz="6" w:space="0" w:color="auto"/>
              <w:left w:val="single" w:sz="6" w:space="0" w:color="auto"/>
              <w:bottom w:val="single" w:sz="6" w:space="0" w:color="auto"/>
              <w:right w:val="single" w:sz="6" w:space="0" w:color="auto"/>
            </w:tcBorders>
            <w:shd w:val="clear" w:color="auto" w:fill="FFFFFF"/>
            <w:hideMark/>
          </w:tcPr>
          <w:p w14:paraId="49F5A858" w14:textId="77777777" w:rsidR="00AF3C10" w:rsidRPr="00AF3C10" w:rsidRDefault="00AF3C10" w:rsidP="00AF3C10">
            <w:pPr>
              <w:rPr>
                <w:rFonts w:cstheme="minorHAnsi"/>
              </w:rPr>
            </w:pPr>
            <w:r w:rsidRPr="00AF3C10">
              <w:rPr>
                <w:rFonts w:cstheme="minorHAnsi"/>
                <w:lang w:val="en-CA"/>
              </w:rPr>
              <w:t>MAIT</w:t>
            </w:r>
            <w:r w:rsidRPr="00AF3C10">
              <w:rPr>
                <w:rFonts w:cstheme="minorHAnsi"/>
              </w:rPr>
              <w:t> </w:t>
            </w:r>
          </w:p>
        </w:tc>
        <w:tc>
          <w:tcPr>
            <w:tcW w:w="6645" w:type="dxa"/>
            <w:tcBorders>
              <w:top w:val="single" w:sz="6" w:space="0" w:color="auto"/>
              <w:left w:val="single" w:sz="6" w:space="0" w:color="auto"/>
              <w:bottom w:val="single" w:sz="6" w:space="0" w:color="auto"/>
              <w:right w:val="single" w:sz="6" w:space="0" w:color="auto"/>
            </w:tcBorders>
            <w:shd w:val="clear" w:color="auto" w:fill="FFFFFF"/>
            <w:hideMark/>
          </w:tcPr>
          <w:p w14:paraId="70480285" w14:textId="77777777" w:rsidR="00AF3C10" w:rsidRPr="00AF3C10" w:rsidRDefault="00AF3C10" w:rsidP="00AF3C10">
            <w:pPr>
              <w:rPr>
                <w:rFonts w:cstheme="minorHAnsi"/>
              </w:rPr>
            </w:pPr>
            <w:r w:rsidRPr="00AF3C10">
              <w:rPr>
                <w:rFonts w:cstheme="minorHAnsi"/>
                <w:lang w:val="en-CA"/>
              </w:rPr>
              <w:t>Manufacturing, Assembly, Integration and Test</w:t>
            </w:r>
            <w:r w:rsidRPr="00AF3C10">
              <w:rPr>
                <w:rFonts w:cstheme="minorHAnsi"/>
              </w:rPr>
              <w:t> </w:t>
            </w:r>
          </w:p>
        </w:tc>
      </w:tr>
      <w:tr w:rsidR="00AF3C10" w:rsidRPr="00AF3C10" w14:paraId="68165633" w14:textId="77777777" w:rsidTr="00AF3C10">
        <w:trPr>
          <w:trHeight w:val="90"/>
          <w:jc w:val="center"/>
        </w:trPr>
        <w:tc>
          <w:tcPr>
            <w:tcW w:w="1965" w:type="dxa"/>
            <w:tcBorders>
              <w:top w:val="single" w:sz="6" w:space="0" w:color="auto"/>
              <w:left w:val="single" w:sz="6" w:space="0" w:color="auto"/>
              <w:bottom w:val="single" w:sz="6" w:space="0" w:color="auto"/>
              <w:right w:val="single" w:sz="6" w:space="0" w:color="auto"/>
            </w:tcBorders>
            <w:shd w:val="clear" w:color="auto" w:fill="FFFFFF"/>
            <w:hideMark/>
          </w:tcPr>
          <w:p w14:paraId="27E4F9DC" w14:textId="77777777" w:rsidR="00AF3C10" w:rsidRPr="00AF3C10" w:rsidRDefault="00AF3C10" w:rsidP="00AF3C10">
            <w:pPr>
              <w:rPr>
                <w:rFonts w:cstheme="minorHAnsi"/>
              </w:rPr>
            </w:pPr>
            <w:r w:rsidRPr="00AF3C10">
              <w:rPr>
                <w:rFonts w:cstheme="minorHAnsi"/>
                <w:lang w:val="en-CA"/>
              </w:rPr>
              <w:t>SAIT</w:t>
            </w:r>
            <w:r w:rsidRPr="00AF3C10">
              <w:rPr>
                <w:rFonts w:cstheme="minorHAnsi"/>
              </w:rPr>
              <w:t> </w:t>
            </w:r>
          </w:p>
        </w:tc>
        <w:tc>
          <w:tcPr>
            <w:tcW w:w="6645" w:type="dxa"/>
            <w:tcBorders>
              <w:top w:val="single" w:sz="6" w:space="0" w:color="auto"/>
              <w:left w:val="single" w:sz="6" w:space="0" w:color="auto"/>
              <w:bottom w:val="single" w:sz="6" w:space="0" w:color="auto"/>
              <w:right w:val="single" w:sz="6" w:space="0" w:color="auto"/>
            </w:tcBorders>
            <w:shd w:val="clear" w:color="auto" w:fill="FFFFFF"/>
            <w:hideMark/>
          </w:tcPr>
          <w:p w14:paraId="16522306" w14:textId="77777777" w:rsidR="00AF3C10" w:rsidRPr="00AF3C10" w:rsidRDefault="00AF3C10" w:rsidP="00AF3C10">
            <w:pPr>
              <w:rPr>
                <w:rFonts w:cstheme="minorHAnsi"/>
              </w:rPr>
            </w:pPr>
            <w:r w:rsidRPr="00AF3C10">
              <w:rPr>
                <w:rFonts w:cstheme="minorHAnsi"/>
                <w:lang w:val="en-CA"/>
              </w:rPr>
              <w:t>Spacecraft/Segment Assembly, Integration and Test</w:t>
            </w:r>
            <w:r w:rsidRPr="00AF3C10">
              <w:rPr>
                <w:rFonts w:cstheme="minorHAnsi"/>
              </w:rPr>
              <w:t> </w:t>
            </w:r>
          </w:p>
        </w:tc>
      </w:tr>
      <w:tr w:rsidR="00AF3C10" w:rsidRPr="00AF3C10" w14:paraId="1C273DE3" w14:textId="77777777" w:rsidTr="00AF3C10">
        <w:trPr>
          <w:trHeight w:val="90"/>
          <w:jc w:val="center"/>
        </w:trPr>
        <w:tc>
          <w:tcPr>
            <w:tcW w:w="1965" w:type="dxa"/>
            <w:tcBorders>
              <w:top w:val="single" w:sz="6" w:space="0" w:color="auto"/>
              <w:left w:val="single" w:sz="6" w:space="0" w:color="auto"/>
              <w:bottom w:val="single" w:sz="6" w:space="0" w:color="auto"/>
              <w:right w:val="single" w:sz="6" w:space="0" w:color="auto"/>
            </w:tcBorders>
            <w:shd w:val="clear" w:color="auto" w:fill="FFFFFF"/>
            <w:hideMark/>
          </w:tcPr>
          <w:p w14:paraId="3BF5C522" w14:textId="77777777" w:rsidR="00AF3C10" w:rsidRPr="00AF3C10" w:rsidRDefault="00AF3C10" w:rsidP="00AF3C10">
            <w:pPr>
              <w:rPr>
                <w:rFonts w:cstheme="minorHAnsi"/>
              </w:rPr>
            </w:pPr>
            <w:r w:rsidRPr="00AF3C10">
              <w:rPr>
                <w:rFonts w:cstheme="minorHAnsi"/>
                <w:lang w:val="en-CA"/>
              </w:rPr>
              <w:t>TRL</w:t>
            </w:r>
            <w:r w:rsidRPr="00AF3C10">
              <w:rPr>
                <w:rFonts w:cstheme="minorHAnsi"/>
              </w:rPr>
              <w:t> </w:t>
            </w:r>
          </w:p>
        </w:tc>
        <w:tc>
          <w:tcPr>
            <w:tcW w:w="6645" w:type="dxa"/>
            <w:tcBorders>
              <w:top w:val="single" w:sz="6" w:space="0" w:color="auto"/>
              <w:left w:val="single" w:sz="6" w:space="0" w:color="auto"/>
              <w:bottom w:val="single" w:sz="6" w:space="0" w:color="auto"/>
              <w:right w:val="single" w:sz="6" w:space="0" w:color="auto"/>
            </w:tcBorders>
            <w:shd w:val="clear" w:color="auto" w:fill="FFFFFF"/>
            <w:hideMark/>
          </w:tcPr>
          <w:p w14:paraId="5E9884B0" w14:textId="77777777" w:rsidR="00AF3C10" w:rsidRPr="00AF3C10" w:rsidRDefault="00AF3C10" w:rsidP="00AF3C10">
            <w:pPr>
              <w:rPr>
                <w:rFonts w:cstheme="minorHAnsi"/>
              </w:rPr>
            </w:pPr>
            <w:r w:rsidRPr="00AF3C10">
              <w:rPr>
                <w:rFonts w:cstheme="minorHAnsi"/>
                <w:lang w:val="en-CA"/>
              </w:rPr>
              <w:t>Technology Readiness Level</w:t>
            </w:r>
            <w:r w:rsidRPr="00AF3C10">
              <w:rPr>
                <w:rFonts w:cstheme="minorHAnsi"/>
              </w:rPr>
              <w:t> </w:t>
            </w:r>
          </w:p>
        </w:tc>
      </w:tr>
      <w:tr w:rsidR="00AF3C10" w:rsidRPr="00AF3C10" w14:paraId="52D0F415" w14:textId="77777777" w:rsidTr="00AF3C10">
        <w:trPr>
          <w:trHeight w:val="90"/>
          <w:jc w:val="center"/>
        </w:trPr>
        <w:tc>
          <w:tcPr>
            <w:tcW w:w="1965" w:type="dxa"/>
            <w:tcBorders>
              <w:top w:val="single" w:sz="6" w:space="0" w:color="auto"/>
              <w:left w:val="single" w:sz="6" w:space="0" w:color="auto"/>
              <w:bottom w:val="single" w:sz="6" w:space="0" w:color="auto"/>
              <w:right w:val="single" w:sz="6" w:space="0" w:color="auto"/>
            </w:tcBorders>
            <w:shd w:val="clear" w:color="auto" w:fill="FFFFFF"/>
            <w:hideMark/>
          </w:tcPr>
          <w:p w14:paraId="287E0129" w14:textId="77777777" w:rsidR="00AF3C10" w:rsidRPr="00AF3C10" w:rsidRDefault="00AF3C10" w:rsidP="00AF3C10">
            <w:pPr>
              <w:rPr>
                <w:rFonts w:cstheme="minorHAnsi"/>
              </w:rPr>
            </w:pPr>
            <w:r w:rsidRPr="00AF3C10">
              <w:rPr>
                <w:rFonts w:cstheme="minorHAnsi"/>
                <w:lang w:val="en-CA"/>
              </w:rPr>
              <w:lastRenderedPageBreak/>
              <w:t>QM</w:t>
            </w:r>
            <w:r w:rsidRPr="00AF3C10">
              <w:rPr>
                <w:rFonts w:cstheme="minorHAnsi"/>
              </w:rPr>
              <w:t> </w:t>
            </w:r>
          </w:p>
        </w:tc>
        <w:tc>
          <w:tcPr>
            <w:tcW w:w="6645" w:type="dxa"/>
            <w:tcBorders>
              <w:top w:val="single" w:sz="6" w:space="0" w:color="auto"/>
              <w:left w:val="single" w:sz="6" w:space="0" w:color="auto"/>
              <w:bottom w:val="single" w:sz="6" w:space="0" w:color="auto"/>
              <w:right w:val="single" w:sz="6" w:space="0" w:color="auto"/>
            </w:tcBorders>
            <w:shd w:val="clear" w:color="auto" w:fill="FFFFFF"/>
            <w:hideMark/>
          </w:tcPr>
          <w:p w14:paraId="04FF579E" w14:textId="77777777" w:rsidR="00AF3C10" w:rsidRPr="00AF3C10" w:rsidRDefault="00AF3C10" w:rsidP="00AF3C10">
            <w:pPr>
              <w:rPr>
                <w:rFonts w:cstheme="minorHAnsi"/>
              </w:rPr>
            </w:pPr>
            <w:r w:rsidRPr="00AF3C10">
              <w:rPr>
                <w:rFonts w:cstheme="minorHAnsi"/>
                <w:lang w:val="en-CA"/>
              </w:rPr>
              <w:t>Qualification Model</w:t>
            </w:r>
            <w:r w:rsidRPr="00AF3C10">
              <w:rPr>
                <w:rFonts w:cstheme="minorHAnsi"/>
              </w:rPr>
              <w:t> </w:t>
            </w:r>
          </w:p>
        </w:tc>
      </w:tr>
      <w:tr w:rsidR="00AF3C10" w:rsidRPr="00AF3C10" w14:paraId="7BA891E2" w14:textId="77777777" w:rsidTr="00AF3C10">
        <w:trPr>
          <w:trHeight w:val="90"/>
          <w:jc w:val="center"/>
        </w:trPr>
        <w:tc>
          <w:tcPr>
            <w:tcW w:w="1965" w:type="dxa"/>
            <w:tcBorders>
              <w:top w:val="single" w:sz="6" w:space="0" w:color="auto"/>
              <w:left w:val="single" w:sz="6" w:space="0" w:color="auto"/>
              <w:bottom w:val="single" w:sz="6" w:space="0" w:color="auto"/>
              <w:right w:val="single" w:sz="6" w:space="0" w:color="auto"/>
            </w:tcBorders>
            <w:shd w:val="clear" w:color="auto" w:fill="FFFFFF"/>
            <w:hideMark/>
          </w:tcPr>
          <w:p w14:paraId="35309F7F" w14:textId="77777777" w:rsidR="00AF3C10" w:rsidRPr="00AF3C10" w:rsidRDefault="00AF3C10" w:rsidP="00AF3C10">
            <w:pPr>
              <w:rPr>
                <w:rFonts w:cstheme="minorHAnsi"/>
              </w:rPr>
            </w:pPr>
            <w:r w:rsidRPr="00AF3C10">
              <w:rPr>
                <w:rFonts w:cstheme="minorHAnsi"/>
                <w:lang w:val="en-CA"/>
              </w:rPr>
              <w:t>FM</w:t>
            </w:r>
            <w:r w:rsidRPr="00AF3C10">
              <w:rPr>
                <w:rFonts w:cstheme="minorHAnsi"/>
              </w:rPr>
              <w:t> </w:t>
            </w:r>
          </w:p>
        </w:tc>
        <w:tc>
          <w:tcPr>
            <w:tcW w:w="6645" w:type="dxa"/>
            <w:tcBorders>
              <w:top w:val="single" w:sz="6" w:space="0" w:color="auto"/>
              <w:left w:val="single" w:sz="6" w:space="0" w:color="auto"/>
              <w:bottom w:val="single" w:sz="6" w:space="0" w:color="auto"/>
              <w:right w:val="single" w:sz="6" w:space="0" w:color="auto"/>
            </w:tcBorders>
            <w:shd w:val="clear" w:color="auto" w:fill="FFFFFF"/>
            <w:hideMark/>
          </w:tcPr>
          <w:p w14:paraId="2563AB1F" w14:textId="77777777" w:rsidR="00AF3C10" w:rsidRPr="00AF3C10" w:rsidRDefault="00AF3C10" w:rsidP="00AF3C10">
            <w:pPr>
              <w:rPr>
                <w:rFonts w:cstheme="minorHAnsi"/>
              </w:rPr>
            </w:pPr>
            <w:r w:rsidRPr="00AF3C10">
              <w:rPr>
                <w:rFonts w:cstheme="minorHAnsi"/>
                <w:lang w:val="en-CA"/>
              </w:rPr>
              <w:t>Flight Model</w:t>
            </w:r>
            <w:r w:rsidRPr="00AF3C10">
              <w:rPr>
                <w:rFonts w:cstheme="minorHAnsi"/>
              </w:rPr>
              <w:t> </w:t>
            </w:r>
          </w:p>
        </w:tc>
      </w:tr>
      <w:tr w:rsidR="00AF3C10" w:rsidRPr="00AF3C10" w14:paraId="69D670ED" w14:textId="77777777" w:rsidTr="00AF3C10">
        <w:trPr>
          <w:trHeight w:val="90"/>
          <w:jc w:val="center"/>
        </w:trPr>
        <w:tc>
          <w:tcPr>
            <w:tcW w:w="1965" w:type="dxa"/>
            <w:tcBorders>
              <w:top w:val="single" w:sz="6" w:space="0" w:color="auto"/>
              <w:left w:val="single" w:sz="6" w:space="0" w:color="auto"/>
              <w:bottom w:val="single" w:sz="6" w:space="0" w:color="auto"/>
              <w:right w:val="single" w:sz="6" w:space="0" w:color="auto"/>
            </w:tcBorders>
            <w:shd w:val="clear" w:color="auto" w:fill="FFFFFF"/>
            <w:hideMark/>
          </w:tcPr>
          <w:p w14:paraId="0CF19233" w14:textId="77777777" w:rsidR="00AF3C10" w:rsidRPr="00AF3C10" w:rsidRDefault="00AF3C10" w:rsidP="00AF3C10">
            <w:pPr>
              <w:rPr>
                <w:rFonts w:cstheme="minorHAnsi"/>
              </w:rPr>
            </w:pPr>
            <w:r w:rsidRPr="00AF3C10">
              <w:rPr>
                <w:rFonts w:cstheme="minorHAnsi"/>
                <w:lang w:val="en-CA"/>
              </w:rPr>
              <w:t>GSD</w:t>
            </w:r>
            <w:r w:rsidRPr="00AF3C10">
              <w:rPr>
                <w:rFonts w:cstheme="minorHAnsi"/>
              </w:rPr>
              <w:t> </w:t>
            </w:r>
          </w:p>
        </w:tc>
        <w:tc>
          <w:tcPr>
            <w:tcW w:w="6645" w:type="dxa"/>
            <w:tcBorders>
              <w:top w:val="single" w:sz="6" w:space="0" w:color="auto"/>
              <w:left w:val="single" w:sz="6" w:space="0" w:color="auto"/>
              <w:bottom w:val="single" w:sz="6" w:space="0" w:color="auto"/>
              <w:right w:val="single" w:sz="6" w:space="0" w:color="auto"/>
            </w:tcBorders>
            <w:shd w:val="clear" w:color="auto" w:fill="FFFFFF"/>
            <w:hideMark/>
          </w:tcPr>
          <w:p w14:paraId="2A827530" w14:textId="77777777" w:rsidR="00AF3C10" w:rsidRPr="00AF3C10" w:rsidRDefault="00AF3C10" w:rsidP="00AF3C10">
            <w:pPr>
              <w:rPr>
                <w:rFonts w:cstheme="minorHAnsi"/>
              </w:rPr>
            </w:pPr>
            <w:r w:rsidRPr="00AF3C10">
              <w:rPr>
                <w:rFonts w:cstheme="minorHAnsi"/>
                <w:lang w:val="en-CA"/>
              </w:rPr>
              <w:t>Ground Sample Distance</w:t>
            </w:r>
            <w:r w:rsidRPr="00AF3C10">
              <w:rPr>
                <w:rFonts w:cstheme="minorHAnsi"/>
              </w:rPr>
              <w:t> </w:t>
            </w:r>
          </w:p>
        </w:tc>
      </w:tr>
      <w:tr w:rsidR="00AF3C10" w:rsidRPr="00AF3C10" w14:paraId="43AC16FA" w14:textId="77777777" w:rsidTr="00AF3C10">
        <w:trPr>
          <w:trHeight w:val="72"/>
          <w:jc w:val="center"/>
        </w:trPr>
        <w:tc>
          <w:tcPr>
            <w:tcW w:w="1965" w:type="dxa"/>
            <w:tcBorders>
              <w:top w:val="single" w:sz="6" w:space="0" w:color="auto"/>
              <w:left w:val="single" w:sz="6" w:space="0" w:color="auto"/>
              <w:bottom w:val="single" w:sz="6" w:space="0" w:color="auto"/>
              <w:right w:val="single" w:sz="6" w:space="0" w:color="auto"/>
            </w:tcBorders>
            <w:shd w:val="clear" w:color="auto" w:fill="FFFFFF"/>
            <w:hideMark/>
          </w:tcPr>
          <w:p w14:paraId="62B720AB" w14:textId="77777777" w:rsidR="00AF3C10" w:rsidRPr="00AF3C10" w:rsidRDefault="00AF3C10" w:rsidP="00AF3C10">
            <w:pPr>
              <w:rPr>
                <w:rFonts w:cstheme="minorHAnsi"/>
              </w:rPr>
            </w:pPr>
            <w:r w:rsidRPr="00AF3C10">
              <w:rPr>
                <w:rFonts w:cstheme="minorHAnsi"/>
                <w:lang w:val="en-CA"/>
              </w:rPr>
              <w:t>PCRA</w:t>
            </w:r>
            <w:r w:rsidRPr="00AF3C10">
              <w:rPr>
                <w:rFonts w:cstheme="minorHAnsi"/>
              </w:rPr>
              <w:t> </w:t>
            </w:r>
          </w:p>
        </w:tc>
        <w:tc>
          <w:tcPr>
            <w:tcW w:w="6645" w:type="dxa"/>
            <w:tcBorders>
              <w:top w:val="single" w:sz="6" w:space="0" w:color="auto"/>
              <w:left w:val="single" w:sz="6" w:space="0" w:color="auto"/>
              <w:bottom w:val="single" w:sz="6" w:space="0" w:color="auto"/>
              <w:right w:val="single" w:sz="6" w:space="0" w:color="auto"/>
            </w:tcBorders>
            <w:shd w:val="clear" w:color="auto" w:fill="FFFFFF"/>
            <w:hideMark/>
          </w:tcPr>
          <w:p w14:paraId="266D2188" w14:textId="77777777" w:rsidR="00AF3C10" w:rsidRPr="00AF3C10" w:rsidRDefault="00AF3C10" w:rsidP="00AF3C10">
            <w:pPr>
              <w:rPr>
                <w:rFonts w:cstheme="minorHAnsi"/>
              </w:rPr>
            </w:pPr>
            <w:r w:rsidRPr="00AF3C10">
              <w:rPr>
                <w:rFonts w:cstheme="minorHAnsi"/>
                <w:lang w:val="en-CA"/>
              </w:rPr>
              <w:t>Project Complexity and Risk Assessment</w:t>
            </w:r>
            <w:r w:rsidRPr="00AF3C10">
              <w:rPr>
                <w:rFonts w:cstheme="minorHAnsi"/>
              </w:rPr>
              <w:t> </w:t>
            </w:r>
          </w:p>
        </w:tc>
      </w:tr>
    </w:tbl>
    <w:p w14:paraId="329D7C78" w14:textId="77777777" w:rsidR="00312C8A" w:rsidRPr="00A462BC" w:rsidRDefault="00312C8A" w:rsidP="007E7DA8">
      <w:pPr>
        <w:rPr>
          <w:rFonts w:cstheme="minorHAnsi"/>
        </w:rPr>
        <w:sectPr w:rsidR="00312C8A" w:rsidRPr="00A462BC" w:rsidSect="006C7E5E">
          <w:footerReference w:type="default" r:id="rId16"/>
          <w:footnotePr>
            <w:numRestart w:val="eachPage"/>
          </w:footnotePr>
          <w:pgSz w:w="12240" w:h="15840" w:code="1"/>
          <w:pgMar w:top="1440" w:right="1440" w:bottom="1440" w:left="1440" w:header="720" w:footer="720" w:gutter="0"/>
          <w:cols w:space="720"/>
          <w:docGrid w:linePitch="326"/>
        </w:sectPr>
      </w:pPr>
    </w:p>
    <w:p w14:paraId="403BA900" w14:textId="7028237F" w:rsidR="007E7DA8" w:rsidRPr="00A462BC" w:rsidRDefault="007E7DA8" w:rsidP="00592CD3">
      <w:pPr>
        <w:pStyle w:val="Heading7"/>
      </w:pPr>
    </w:p>
    <w:sectPr w:rsidR="007E7DA8" w:rsidRPr="00A462BC" w:rsidSect="00592CD3">
      <w:footnotePr>
        <w:numRestart w:val="eachPage"/>
      </w:footnotePr>
      <w:pgSz w:w="15840" w:h="12240" w:orient="landscape" w:code="1"/>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A3731" w14:textId="77777777" w:rsidR="00F20F39" w:rsidRDefault="00F20F39">
      <w:r>
        <w:separator/>
      </w:r>
    </w:p>
  </w:endnote>
  <w:endnote w:type="continuationSeparator" w:id="0">
    <w:p w14:paraId="2E5AEAF8" w14:textId="77777777" w:rsidR="00F20F39" w:rsidRDefault="00F20F39">
      <w:r>
        <w:continuationSeparator/>
      </w:r>
    </w:p>
  </w:endnote>
  <w:endnote w:type="continuationNotice" w:id="1">
    <w:p w14:paraId="7E73A739" w14:textId="77777777" w:rsidR="00F20F39" w:rsidRDefault="00F20F3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4FD09" w14:textId="1B2F9087" w:rsidR="008F5539" w:rsidRDefault="008F553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56D6A">
      <w:rPr>
        <w:rStyle w:val="PageNumber"/>
        <w:noProof/>
      </w:rPr>
      <w:t>i</w:t>
    </w:r>
    <w:r>
      <w:rPr>
        <w:rStyle w:val="PageNumber"/>
      </w:rPr>
      <w:fldChar w:fldCharType="end"/>
    </w:r>
  </w:p>
  <w:p w14:paraId="3B3C0974" w14:textId="77777777" w:rsidR="008F5539" w:rsidRDefault="008F553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E4C14" w14:textId="36C34B1D" w:rsidR="008F5539" w:rsidRDefault="000D1E1E">
    <w:pPr>
      <w:pStyle w:val="Footer"/>
      <w:ind w:right="360"/>
    </w:pPr>
    <w:r>
      <w:rPr>
        <w:noProof/>
        <w:sz w:val="20"/>
        <w:lang w:val="en-CA" w:eastAsia="en-CA"/>
      </w:rPr>
      <mc:AlternateContent>
        <mc:Choice Requires="wps">
          <w:drawing>
            <wp:anchor distT="0" distB="0" distL="114300" distR="114300" simplePos="0" relativeHeight="251658240" behindDoc="0" locked="0" layoutInCell="1" allowOverlap="1" wp14:anchorId="75570BF8" wp14:editId="378FEF8A">
              <wp:simplePos x="0" y="0"/>
              <wp:positionH relativeFrom="margin">
                <wp:posOffset>15903</wp:posOffset>
              </wp:positionH>
              <wp:positionV relativeFrom="paragraph">
                <wp:posOffset>-1784405</wp:posOffset>
              </wp:positionV>
              <wp:extent cx="5915771" cy="1562210"/>
              <wp:effectExtent l="0" t="0" r="889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771" cy="1562210"/>
                      </a:xfrm>
                      <a:prstGeom prst="rect">
                        <a:avLst/>
                      </a:prstGeom>
                      <a:solidFill>
                        <a:srgbClr val="FFFFFF"/>
                      </a:solidFill>
                      <a:ln>
                        <a:noFill/>
                      </a:ln>
                      <a:extLst>
                        <a:ext uri="{91240B29-F687-4F45-9708-019B960494DF}">
                          <a14:hiddenLine xmlns:a14="http://schemas.microsoft.com/office/drawing/2010/main" w="9525">
                            <a:solidFill>
                              <a:srgbClr val="FF0000"/>
                            </a:solidFill>
                            <a:miter lim="800000"/>
                            <a:headEnd/>
                            <a:tailEnd/>
                          </a14:hiddenLine>
                        </a:ext>
                      </a:extLst>
                    </wps:spPr>
                    <wps:txbx>
                      <w:txbxContent>
                        <w:p w14:paraId="69D30343" w14:textId="39EC4694" w:rsidR="008F5539" w:rsidRDefault="000D1E1E" w:rsidP="00124B1A">
                          <w:pPr>
                            <w:pBdr>
                              <w:top w:val="single" w:sz="4" w:space="1" w:color="FF0000"/>
                              <w:left w:val="single" w:sz="4" w:space="4" w:color="FF0000"/>
                              <w:bottom w:val="single" w:sz="4" w:space="1" w:color="FF0000"/>
                              <w:right w:val="single" w:sz="4" w:space="4" w:color="FF0000"/>
                            </w:pBdr>
                            <w:jc w:val="center"/>
                            <w:rPr>
                              <w:rFonts w:ascii="Arial" w:hAnsi="Arial" w:cs="Arial"/>
                              <w:b/>
                              <w:color w:val="FF0000"/>
                              <w:sz w:val="16"/>
                            </w:rPr>
                          </w:pPr>
                          <w:r>
                            <w:rPr>
                              <w:rFonts w:ascii="Arial" w:hAnsi="Arial" w:cs="Arial"/>
                              <w:b/>
                              <w:color w:val="FF0000"/>
                              <w:sz w:val="16"/>
                            </w:rPr>
                            <w:t>ATTENTION</w:t>
                          </w:r>
                        </w:p>
                        <w:p w14:paraId="385C6F50" w14:textId="77777777" w:rsidR="000D1E1E" w:rsidRDefault="000D1E1E" w:rsidP="00124B1A">
                          <w:pPr>
                            <w:pBdr>
                              <w:top w:val="single" w:sz="4" w:space="1" w:color="FF0000"/>
                              <w:left w:val="single" w:sz="4" w:space="4" w:color="FF0000"/>
                              <w:bottom w:val="single" w:sz="4" w:space="1" w:color="FF0000"/>
                              <w:right w:val="single" w:sz="4" w:space="4" w:color="FF0000"/>
                            </w:pBdr>
                            <w:jc w:val="center"/>
                            <w:rPr>
                              <w:rFonts w:ascii="Arial" w:hAnsi="Arial" w:cs="Arial"/>
                              <w:b/>
                              <w:color w:val="FF0000"/>
                              <w:sz w:val="16"/>
                            </w:rPr>
                          </w:pPr>
                        </w:p>
                        <w:p w14:paraId="4B56D981" w14:textId="77777777"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All individuals handling this information are required to protect it from unauthorized disclosure.</w:t>
                          </w:r>
                        </w:p>
                        <w:p w14:paraId="672EF7CA" w14:textId="77777777"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Handling, storage, reproduction and disposition of the attached document(s) must be in accordance with applicable agency policy from Protected B documents.</w:t>
                          </w:r>
                        </w:p>
                        <w:p w14:paraId="7CFA9196" w14:textId="5CAB8DB6"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Access and dissemination of Protect B information shall be allowed as necessary and permissible to any individua(s), organizations(s), or grouping(s) of users, provided such access of dissemination is consistent with or in furtherance of Lawful Govt purpose and in a manner consistent with applicable law, regulation and Government-wide policies.</w:t>
                          </w:r>
                        </w:p>
                        <w:p w14:paraId="626144DF" w14:textId="7B6DD1EC" w:rsidR="00E733B2" w:rsidRDefault="008F5539" w:rsidP="000D1E1E">
                          <w:pPr>
                            <w:spacing w:before="120"/>
                            <w:jc w:val="center"/>
                          </w:pPr>
                          <w:r>
                            <w:rPr>
                              <w:rFonts w:ascii="Arial" w:hAnsi="Arial" w:cs="Arial"/>
                              <w:sz w:val="20"/>
                            </w:rPr>
                            <w:t>© H</w:t>
                          </w:r>
                          <w:r w:rsidR="00956D6A">
                            <w:rPr>
                              <w:rFonts w:ascii="Arial" w:hAnsi="Arial" w:cs="Arial"/>
                              <w:sz w:val="20"/>
                            </w:rPr>
                            <w:t>IS</w:t>
                          </w:r>
                          <w:r>
                            <w:rPr>
                              <w:rFonts w:ascii="Arial" w:hAnsi="Arial" w:cs="Arial"/>
                              <w:sz w:val="20"/>
                            </w:rPr>
                            <w:t xml:space="preserve"> MAJESTY THE </w:t>
                          </w:r>
                          <w:r w:rsidR="00956D6A">
                            <w:rPr>
                              <w:rFonts w:ascii="Arial" w:hAnsi="Arial" w:cs="Arial"/>
                              <w:sz w:val="20"/>
                            </w:rPr>
                            <w:t xml:space="preserve">KING </w:t>
                          </w:r>
                          <w:r>
                            <w:rPr>
                              <w:rFonts w:ascii="Arial" w:hAnsi="Arial" w:cs="Arial"/>
                              <w:sz w:val="20"/>
                            </w:rPr>
                            <w:t xml:space="preserve">IN RIGHT OF </w:t>
                          </w:r>
                          <w:smartTag w:uri="urn:schemas-microsoft-com:office:smarttags" w:element="country-region">
                            <w:smartTag w:uri="urn:schemas-microsoft-com:office:smarttags" w:element="place">
                              <w:r>
                                <w:rPr>
                                  <w:rFonts w:ascii="Arial" w:hAnsi="Arial" w:cs="Arial"/>
                                  <w:sz w:val="20"/>
                                </w:rPr>
                                <w:t>CANADA</w:t>
                              </w:r>
                            </w:smartTag>
                          </w:smartTag>
                          <w:r>
                            <w:rPr>
                              <w:rFonts w:ascii="Arial" w:hAnsi="Arial" w:cs="Arial"/>
                              <w:sz w:val="20"/>
                            </w:rPr>
                            <w:t xml:space="preserve"> 20</w:t>
                          </w:r>
                          <w:r w:rsidR="00956D6A">
                            <w:rPr>
                              <w:rFonts w:ascii="Arial" w:hAnsi="Arial" w:cs="Arial"/>
                              <w:sz w:val="20"/>
                            </w:rPr>
                            <w:t>2</w:t>
                          </w:r>
                          <w:r w:rsidR="00440BCD">
                            <w:rPr>
                              <w:rFonts w:ascii="Arial" w:hAnsi="Arial" w:cs="Arial"/>
                              <w:sz w:val="20"/>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5570BF8" id="_x0000_t202" coordsize="21600,21600" o:spt="202" path="m,l,21600r21600,l21600,xe">
              <v:stroke joinstyle="miter"/>
              <v:path gradientshapeok="t" o:connecttype="rect"/>
            </v:shapetype>
            <v:shape id="Text Box 4" o:spid="_x0000_s1029" type="#_x0000_t202" style="position:absolute;margin-left:1.25pt;margin-top:-140.5pt;width:465.8pt;height:123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" stroked="f" strokecolor="red">
              <v:textbox>
                <w:txbxContent>
                  <w:p w14:paraId="69D30343" w14:textId="39EC4694" w:rsidR="008F5539" w:rsidRDefault="000D1E1E" w:rsidP="00124B1A">
                    <w:pPr>
                      <w:pBdr>
                        <w:top w:val="single" w:sz="4" w:space="1" w:color="FF0000"/>
                        <w:left w:val="single" w:sz="4" w:space="4" w:color="FF0000"/>
                        <w:bottom w:val="single" w:sz="4" w:space="1" w:color="FF0000"/>
                        <w:right w:val="single" w:sz="4" w:space="4" w:color="FF0000"/>
                      </w:pBdr>
                      <w:jc w:val="center"/>
                      <w:rPr>
                        <w:rFonts w:ascii="Arial" w:hAnsi="Arial" w:cs="Arial"/>
                        <w:b/>
                        <w:color w:val="FF0000"/>
                        <w:sz w:val="16"/>
                      </w:rPr>
                    </w:pPr>
                    <w:r>
                      <w:rPr>
                        <w:rFonts w:ascii="Arial" w:hAnsi="Arial" w:cs="Arial"/>
                        <w:b/>
                        <w:color w:val="FF0000"/>
                        <w:sz w:val="16"/>
                      </w:rPr>
                      <w:t>ATTENTION</w:t>
                    </w:r>
                  </w:p>
                  <w:p w14:paraId="385C6F50" w14:textId="77777777" w:rsidR="000D1E1E" w:rsidRDefault="000D1E1E" w:rsidP="00124B1A">
                    <w:pPr>
                      <w:pBdr>
                        <w:top w:val="single" w:sz="4" w:space="1" w:color="FF0000"/>
                        <w:left w:val="single" w:sz="4" w:space="4" w:color="FF0000"/>
                        <w:bottom w:val="single" w:sz="4" w:space="1" w:color="FF0000"/>
                        <w:right w:val="single" w:sz="4" w:space="4" w:color="FF0000"/>
                      </w:pBdr>
                      <w:jc w:val="center"/>
                      <w:rPr>
                        <w:rFonts w:ascii="Arial" w:hAnsi="Arial" w:cs="Arial"/>
                        <w:b/>
                        <w:color w:val="FF0000"/>
                        <w:sz w:val="16"/>
                      </w:rPr>
                    </w:pPr>
                  </w:p>
                  <w:p w14:paraId="4B56D981" w14:textId="77777777"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All individuals handling this information are required to protect it from unauthorized disclosure.</w:t>
                    </w:r>
                  </w:p>
                  <w:p w14:paraId="672EF7CA" w14:textId="77777777"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Handling, storage, reproduction and disposition of the attached document(s) must be in accordance with applicable agency policy from Protected B documents.</w:t>
                    </w:r>
                  </w:p>
                  <w:p w14:paraId="7CFA9196" w14:textId="5CAB8DB6"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Access and dissemination of Protect B information shall be allowed as necessary and permissible to any individua(s), organizations(s), or grouping(s) of users, provided such access of dissemination is consistent with or in furtherance of Lawful Govt purpose and in a manner consistent with applicable law, regulation and Government-wide policies.</w:t>
                    </w:r>
                  </w:p>
                  <w:p w14:paraId="626144DF" w14:textId="7B6DD1EC" w:rsidR="00E733B2" w:rsidRDefault="008F5539" w:rsidP="000D1E1E">
                    <w:pPr>
                      <w:spacing w:before="120"/>
                      <w:jc w:val="center"/>
                    </w:pPr>
                    <w:r>
                      <w:rPr>
                        <w:rFonts w:ascii="Arial" w:hAnsi="Arial" w:cs="Arial"/>
                        <w:sz w:val="20"/>
                      </w:rPr>
                      <w:t>© H</w:t>
                    </w:r>
                    <w:r w:rsidR="00956D6A">
                      <w:rPr>
                        <w:rFonts w:ascii="Arial" w:hAnsi="Arial" w:cs="Arial"/>
                        <w:sz w:val="20"/>
                      </w:rPr>
                      <w:t>IS</w:t>
                    </w:r>
                    <w:r>
                      <w:rPr>
                        <w:rFonts w:ascii="Arial" w:hAnsi="Arial" w:cs="Arial"/>
                        <w:sz w:val="20"/>
                      </w:rPr>
                      <w:t xml:space="preserve"> MAJESTY THE </w:t>
                    </w:r>
                    <w:r w:rsidR="00956D6A">
                      <w:rPr>
                        <w:rFonts w:ascii="Arial" w:hAnsi="Arial" w:cs="Arial"/>
                        <w:sz w:val="20"/>
                      </w:rPr>
                      <w:t xml:space="preserve">KING </w:t>
                    </w:r>
                    <w:r>
                      <w:rPr>
                        <w:rFonts w:ascii="Arial" w:hAnsi="Arial" w:cs="Arial"/>
                        <w:sz w:val="20"/>
                      </w:rPr>
                      <w:t xml:space="preserve">IN RIGHT OF </w:t>
                    </w:r>
                    <w:smartTag w:uri="urn:schemas-microsoft-com:office:smarttags" w:element="country-region">
                      <w:smartTag w:uri="urn:schemas-microsoft-com:office:smarttags" w:element="place">
                        <w:r>
                          <w:rPr>
                            <w:rFonts w:ascii="Arial" w:hAnsi="Arial" w:cs="Arial"/>
                            <w:sz w:val="20"/>
                          </w:rPr>
                          <w:t>CANADA</w:t>
                        </w:r>
                      </w:smartTag>
                    </w:smartTag>
                    <w:r>
                      <w:rPr>
                        <w:rFonts w:ascii="Arial" w:hAnsi="Arial" w:cs="Arial"/>
                        <w:sz w:val="20"/>
                      </w:rPr>
                      <w:t xml:space="preserve"> 20</w:t>
                    </w:r>
                    <w:r w:rsidR="00956D6A">
                      <w:rPr>
                        <w:rFonts w:ascii="Arial" w:hAnsi="Arial" w:cs="Arial"/>
                        <w:sz w:val="20"/>
                      </w:rPr>
                      <w:t>2</w:t>
                    </w:r>
                    <w:r w:rsidR="00440BCD">
                      <w:rPr>
                        <w:rFonts w:ascii="Arial" w:hAnsi="Arial" w:cs="Arial"/>
                        <w:sz w:val="20"/>
                      </w:rPr>
                      <w:t>6</w:t>
                    </w:r>
                  </w:p>
                </w:txbxContent>
              </v:textbox>
              <w10:wrap anchorx="margin"/>
            </v:shape>
          </w:pict>
        </mc:Fallback>
      </mc:AlternateContent>
    </w:r>
    <w:r w:rsidR="00956D6A">
      <w:rPr>
        <w:noProof/>
        <w:lang w:val="fr-CA" w:eastAsia="fr-CA"/>
      </w:rPr>
      <w:drawing>
        <wp:anchor distT="0" distB="0" distL="114300" distR="114300" simplePos="0" relativeHeight="251658242" behindDoc="1" locked="0" layoutInCell="1" allowOverlap="1" wp14:anchorId="7BC1509E" wp14:editId="5802B767">
          <wp:simplePos x="0" y="0"/>
          <wp:positionH relativeFrom="margin">
            <wp:posOffset>-113212</wp:posOffset>
          </wp:positionH>
          <wp:positionV relativeFrom="paragraph">
            <wp:posOffset>-108857</wp:posOffset>
          </wp:positionV>
          <wp:extent cx="6309360" cy="949960"/>
          <wp:effectExtent l="0" t="0" r="0" b="2540"/>
          <wp:wrapNone/>
          <wp:docPr id="1128877965" name="Picture 1128877965"/>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cstate="print">
                    <a:extLst>
                      <a:ext uri="{28A0092B-C50C-407E-A947-70E740481C1C}">
                        <a14:useLocalDpi xmlns:a14="http://schemas.microsoft.com/office/drawing/2010/main" val="0"/>
                      </a:ext>
                    </a:extLst>
                  </a:blip>
                  <a:stretch>
                    <a:fillRect/>
                  </a:stretch>
                </pic:blipFill>
                <pic:spPr>
                  <a:xfrm>
                    <a:off x="0" y="0"/>
                    <a:ext cx="6309360" cy="949960"/>
                  </a:xfrm>
                  <a:prstGeom prst="rect">
                    <a:avLst/>
                  </a:prstGeom>
                </pic:spPr>
              </pic:pic>
            </a:graphicData>
          </a:graphic>
          <wp14:sizeRelH relativeFrom="page">
            <wp14:pctWidth>0</wp14:pctWidth>
          </wp14:sizeRelH>
          <wp14:sizeRelV relativeFrom="page">
            <wp14:pctHeight>0</wp14:pctHeight>
          </wp14:sizeRelV>
        </wp:anchor>
      </w:drawing>
    </w:r>
  </w:p>
  <w:p w14:paraId="2F8B1677" w14:textId="77777777" w:rsidR="008F5539" w:rsidRPr="00184471" w:rsidRDefault="008F5539">
    <w:pPr>
      <w:pStyle w:val="Footer"/>
      <w:ind w:right="360"/>
      <w:rPr>
        <w:lang w:val="fr-C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C8BE7" w14:textId="1CAA83D0" w:rsidR="008F5539" w:rsidRDefault="00956D6A" w:rsidP="00956D6A">
    <w:pPr>
      <w:pStyle w:val="Footer"/>
      <w:tabs>
        <w:tab w:val="clear" w:pos="4320"/>
        <w:tab w:val="clear" w:pos="8640"/>
        <w:tab w:val="center" w:pos="4680"/>
        <w:tab w:val="right" w:pos="9360"/>
      </w:tabs>
      <w:jc w:val="center"/>
      <w:rPr>
        <w:sz w:val="16"/>
      </w:rPr>
    </w:pPr>
    <w:r>
      <w:rPr>
        <w:noProof/>
        <w:lang w:val="fr-CA" w:eastAsia="fr-CA"/>
      </w:rPr>
      <w:drawing>
        <wp:anchor distT="0" distB="0" distL="114300" distR="114300" simplePos="0" relativeHeight="251658241" behindDoc="1" locked="0" layoutInCell="1" allowOverlap="1" wp14:anchorId="548F90F0" wp14:editId="7404AE40">
          <wp:simplePos x="0" y="0"/>
          <wp:positionH relativeFrom="margin">
            <wp:posOffset>-265611</wp:posOffset>
          </wp:positionH>
          <wp:positionV relativeFrom="paragraph">
            <wp:posOffset>-291737</wp:posOffset>
          </wp:positionV>
          <wp:extent cx="6309360" cy="949960"/>
          <wp:effectExtent l="0" t="0" r="0" b="2540"/>
          <wp:wrapNone/>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cstate="print">
                    <a:extLst>
                      <a:ext uri="{28A0092B-C50C-407E-A947-70E740481C1C}">
                        <a14:useLocalDpi xmlns:a14="http://schemas.microsoft.com/office/drawing/2010/main" val="0"/>
                      </a:ext>
                    </a:extLst>
                  </a:blip>
                  <a:stretch>
                    <a:fillRect/>
                  </a:stretch>
                </pic:blipFill>
                <pic:spPr>
                  <a:xfrm>
                    <a:off x="0" y="0"/>
                    <a:ext cx="6309360" cy="949960"/>
                  </a:xfrm>
                  <a:prstGeom prst="rect">
                    <a:avLst/>
                  </a:prstGeom>
                </pic:spPr>
              </pic:pic>
            </a:graphicData>
          </a:graphic>
          <wp14:sizeRelH relativeFrom="page">
            <wp14:pctWidth>0</wp14:pctWidth>
          </wp14:sizeRelH>
          <wp14:sizeRelV relativeFrom="page">
            <wp14:pctHeight>0</wp14:pctHeight>
          </wp14:sizeRelV>
        </wp:anchor>
      </w:drawing>
    </w:r>
    <w:r w:rsidR="008F5539">
      <w:rPr>
        <w:rStyle w:val="PageNumber"/>
      </w:rPr>
      <w:fldChar w:fldCharType="begin"/>
    </w:r>
    <w:r w:rsidR="008F5539">
      <w:rPr>
        <w:rStyle w:val="PageNumber"/>
      </w:rPr>
      <w:instrText xml:space="preserve"> PAGE </w:instrText>
    </w:r>
    <w:r w:rsidR="008F5539">
      <w:rPr>
        <w:rStyle w:val="PageNumber"/>
      </w:rPr>
      <w:fldChar w:fldCharType="separate"/>
    </w:r>
    <w:r w:rsidR="00A34DD4">
      <w:rPr>
        <w:rStyle w:val="PageNumber"/>
        <w:noProof/>
      </w:rPr>
      <w:t>vi</w:t>
    </w:r>
    <w:r w:rsidR="008F5539">
      <w:rPr>
        <w:rStyle w:val="PageNumber"/>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4E078" w14:textId="116DA861" w:rsidR="00B02A74" w:rsidRDefault="00757818">
    <w:pPr>
      <w:pStyle w:val="Footer"/>
      <w:pBdr>
        <w:top w:val="single" w:sz="6" w:space="1" w:color="auto"/>
      </w:pBdr>
      <w:tabs>
        <w:tab w:val="clear" w:pos="4320"/>
        <w:tab w:val="clear" w:pos="8640"/>
        <w:tab w:val="center" w:pos="4680"/>
        <w:tab w:val="right" w:pos="9360"/>
      </w:tabs>
      <w:jc w:val="center"/>
    </w:pPr>
    <w:r>
      <w:rPr>
        <w:rStyle w:val="PageNumber"/>
      </w:rPr>
      <w:t>A-</w:t>
    </w:r>
    <w:r w:rsidR="00B02A74">
      <w:rPr>
        <w:rStyle w:val="PageNumber"/>
      </w:rPr>
      <w:fldChar w:fldCharType="begin"/>
    </w:r>
    <w:r w:rsidR="00B02A74">
      <w:rPr>
        <w:rStyle w:val="PageNumber"/>
      </w:rPr>
      <w:instrText xml:space="preserve"> PAGE </w:instrText>
    </w:r>
    <w:r w:rsidR="00B02A74">
      <w:rPr>
        <w:rStyle w:val="PageNumber"/>
      </w:rPr>
      <w:fldChar w:fldCharType="separate"/>
    </w:r>
    <w:r w:rsidR="00A34DD4">
      <w:rPr>
        <w:rStyle w:val="PageNumber"/>
        <w:noProof/>
      </w:rPr>
      <w:t>A-1</w:t>
    </w:r>
    <w:r w:rsidR="00B02A74">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2ABE2" w14:textId="77777777" w:rsidR="00F20F39" w:rsidRDefault="00F20F39">
      <w:r>
        <w:separator/>
      </w:r>
    </w:p>
  </w:footnote>
  <w:footnote w:type="continuationSeparator" w:id="0">
    <w:p w14:paraId="7577DDE7" w14:textId="77777777" w:rsidR="00F20F39" w:rsidRDefault="00F20F39">
      <w:r>
        <w:continuationSeparator/>
      </w:r>
    </w:p>
  </w:footnote>
  <w:footnote w:type="continuationNotice" w:id="1">
    <w:p w14:paraId="28344C27" w14:textId="77777777" w:rsidR="00F20F39" w:rsidRDefault="00F20F3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FC303" w14:textId="4FAE5751" w:rsidR="0055106C" w:rsidRDefault="007E07C5">
    <w:pPr>
      <w:pStyle w:val="Header"/>
    </w:pPr>
    <w:r>
      <w:rPr>
        <w:noProof/>
        <w:color w:val="C00000"/>
        <w:sz w:val="32"/>
        <w:szCs w:val="40"/>
      </w:rPr>
      <mc:AlternateContent>
        <mc:Choice Requires="wps">
          <w:drawing>
            <wp:anchor distT="0" distB="0" distL="114300" distR="114300" simplePos="0" relativeHeight="251661319" behindDoc="0" locked="0" layoutInCell="0" allowOverlap="1" wp14:anchorId="6E589ABC" wp14:editId="07D1F66D">
              <wp:simplePos x="0" y="0"/>
              <wp:positionH relativeFrom="page">
                <wp:align>right</wp:align>
              </wp:positionH>
              <wp:positionV relativeFrom="page">
                <wp:align>top</wp:align>
              </wp:positionV>
              <wp:extent cx="7772400" cy="442595"/>
              <wp:effectExtent l="0" t="0" r="0" b="14605"/>
              <wp:wrapNone/>
              <wp:docPr id="32" name="MSIPCM4b1248959ed1a1e080037217" descr="{&quot;HashCode&quot;:1337052541,&quot;Height&quot;:9999999.0,&quot;Width&quot;:9999999.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1C28B7D" w14:textId="2B7885BF" w:rsidR="007E07C5" w:rsidRPr="00666C39" w:rsidRDefault="00666C39" w:rsidP="00666C39">
                          <w:pPr>
                            <w:jc w:val="right"/>
                            <w:rPr>
                              <w:rFonts w:ascii="Arial" w:hAnsi="Arial" w:cs="Arial"/>
                              <w:color w:val="FF0000"/>
                            </w:rPr>
                          </w:pPr>
                          <w:r w:rsidRPr="00666C39">
                            <w:rPr>
                              <w:rFonts w:ascii="Arial" w:hAnsi="Arial" w:cs="Arial"/>
                              <w:color w:val="FF0000"/>
                            </w:rPr>
                            <w:t>PROTÉGÉ B / PROTECTED B</w:t>
                          </w:r>
                        </w:p>
                      </w:txbxContent>
                    </wps:txbx>
                    <wps:bodyPr rot="0" spcFirstLastPara="0" vertOverflow="overflow" horzOverflow="overflow" vert="horz" wrap="square" lIns="91440" tIns="0" rIns="254000" bIns="0" numCol="1" spcCol="0" rtlCol="0" fromWordArt="0" anchor="ctr" anchorCtr="0" forceAA="0" compatLnSpc="1">
                      <a:prstTxWarp prst="textNoShape">
                        <a:avLst/>
                      </a:prstTxWarp>
                      <a:noAutofit/>
                    </wps:bodyPr>
                  </wps:wsp>
                </a:graphicData>
              </a:graphic>
            </wp:anchor>
          </w:drawing>
        </mc:Choice>
        <mc:Fallback>
          <w:pict>
            <v:shapetype w14:anchorId="6E589ABC" id="_x0000_t202" coordsize="21600,21600" o:spt="202" path="m,l,21600r21600,l21600,xe">
              <v:stroke joinstyle="miter"/>
              <v:path gradientshapeok="t" o:connecttype="rect"/>
            </v:shapetype>
            <v:shape id="MSIPCM4b1248959ed1a1e080037217" o:spid="_x0000_s1028" type="#_x0000_t202" alt="{&quot;HashCode&quot;:1337052541,&quot;Height&quot;:9999999.0,&quot;Width&quot;:9999999.0,&quot;Placement&quot;:&quot;Header&quot;,&quot;Index&quot;:&quot;Primary&quot;,&quot;Section&quot;:1,&quot;Top&quot;:0.0,&quot;Left&quot;:0.0}" style="position:absolute;margin-left:560.8pt;margin-top:0;width:612pt;height:34.85pt;z-index:251661319;visibility:visible;mso-wrap-style:square;mso-wrap-distance-left:9pt;mso-wrap-distance-top:0;mso-wrap-distance-right:9pt;mso-wrap-distance-bottom:0;mso-position-horizontal:righ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" o:allowincell="f" filled="f" stroked="f" strokeweight=".5pt">
              <v:textbox inset=",0,20pt,0">
                <w:txbxContent>
                  <w:p w14:paraId="51C28B7D" w14:textId="2B7885BF" w:rsidR="007E07C5" w:rsidRPr="00666C39" w:rsidRDefault="00666C39" w:rsidP="00666C39">
                    <w:pPr>
                      <w:jc w:val="right"/>
                      <w:rPr>
                        <w:rFonts w:ascii="Arial" w:hAnsi="Arial" w:cs="Arial"/>
                        <w:color w:val="FF0000"/>
                      </w:rPr>
                    </w:pPr>
                    <w:r w:rsidRPr="00666C39">
                      <w:rPr>
                        <w:rFonts w:ascii="Arial" w:hAnsi="Arial" w:cs="Arial"/>
                        <w:color w:val="FF0000"/>
                      </w:rPr>
                      <w:t>PROTÉGÉ B / PROTECTED B</w:t>
                    </w:r>
                  </w:p>
                </w:txbxContent>
              </v:textbox>
              <w10:wrap anchorx="page" anchory="page"/>
            </v:shape>
          </w:pict>
        </mc:Fallback>
      </mc:AlternateContent>
    </w:r>
    <w:r w:rsidR="0055106C" w:rsidRPr="005B2F73">
      <w:rPr>
        <w:noProof/>
        <w:color w:val="C00000"/>
        <w:sz w:val="32"/>
        <w:szCs w:val="40"/>
      </w:rPr>
      <w:drawing>
        <wp:anchor distT="0" distB="0" distL="114300" distR="114300" simplePos="0" relativeHeight="251658248" behindDoc="1" locked="0" layoutInCell="1" allowOverlap="1" wp14:anchorId="7449ACFA" wp14:editId="497DF006">
          <wp:simplePos x="0" y="0"/>
          <wp:positionH relativeFrom="column">
            <wp:posOffset>0</wp:posOffset>
          </wp:positionH>
          <wp:positionV relativeFrom="paragraph">
            <wp:posOffset>0</wp:posOffset>
          </wp:positionV>
          <wp:extent cx="914400" cy="922655"/>
          <wp:effectExtent l="0" t="0" r="0" b="0"/>
          <wp:wrapNone/>
          <wp:docPr id="1815450666" name="Picture 1815450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92265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45B23" w14:textId="7337D5C2" w:rsidR="007E7DA8" w:rsidRDefault="007E7DA8">
    <w:pPr>
      <w:pStyle w:val="Header"/>
    </w:pPr>
    <w:r>
      <w:rPr>
        <w:noProof/>
      </w:rPr>
      <mc:AlternateContent>
        <mc:Choice Requires="wps">
          <w:drawing>
            <wp:anchor distT="0" distB="0" distL="114300" distR="114300" simplePos="0" relativeHeight="251658245" behindDoc="0" locked="0" layoutInCell="0" allowOverlap="1" wp14:anchorId="40106525" wp14:editId="417A3763">
              <wp:simplePos x="0" y="190500"/>
              <wp:positionH relativeFrom="page">
                <wp:align>right</wp:align>
              </wp:positionH>
              <wp:positionV relativeFrom="page">
                <wp:align>top</wp:align>
              </wp:positionV>
              <wp:extent cx="7772400" cy="442595"/>
              <wp:effectExtent l="0" t="0" r="0" b="14605"/>
              <wp:wrapNone/>
              <wp:docPr id="27" name="Text Box 27" descr="{&quot;HashCode&quot;:1337052541,&quot;Height&quot;:9999999.0,&quot;Width&quot;:9999999.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B9F7792" w14:textId="2F224EDD" w:rsidR="007E7DA8" w:rsidRPr="0055106C" w:rsidRDefault="0055106C" w:rsidP="0055106C">
                          <w:pPr>
                            <w:jc w:val="right"/>
                            <w:rPr>
                              <w:rFonts w:ascii="Arial" w:hAnsi="Arial" w:cs="Arial"/>
                              <w:color w:val="FF0000"/>
                            </w:rPr>
                          </w:pPr>
                          <w:r w:rsidRPr="0055106C">
                            <w:rPr>
                              <w:rFonts w:ascii="Arial" w:hAnsi="Arial" w:cs="Arial"/>
                              <w:color w:val="FF0000"/>
                            </w:rPr>
                            <w:t>PROTÉGÉ B / PROTECTED B</w:t>
                          </w:r>
                        </w:p>
                      </w:txbxContent>
                    </wps:txbx>
                    <wps:bodyPr rot="0" spcFirstLastPara="0" vertOverflow="overflow" horzOverflow="overflow" vert="horz" wrap="square" lIns="91440" tIns="0" rIns="254000" bIns="0" numCol="1" spcCol="0" rtlCol="0" fromWordArt="0" anchor="ctr" anchorCtr="0" forceAA="0" compatLnSpc="1">
                      <a:prstTxWarp prst="textNoShape">
                        <a:avLst/>
                      </a:prstTxWarp>
                      <a:noAutofit/>
                    </wps:bodyPr>
                  </wps:wsp>
                </a:graphicData>
              </a:graphic>
            </wp:anchor>
          </w:drawing>
        </mc:Choice>
        <mc:Fallback>
          <w:pict>
            <v:shapetype w14:anchorId="40106525" id="_x0000_t202" coordsize="21600,21600" o:spt="202" path="m,l,21600r21600,l21600,xe">
              <v:stroke joinstyle="miter"/>
              <v:path gradientshapeok="t" o:connecttype="rect"/>
            </v:shapetype>
            <v:shape id="Text Box 27" o:spid="_x0000_s1030" type="#_x0000_t202" alt="{&quot;HashCode&quot;:1337052541,&quot;Height&quot;:9999999.0,&quot;Width&quot;:9999999.0,&quot;Placement&quot;:&quot;Header&quot;,&quot;Index&quot;:&quot;FirstPage&quot;,&quot;Section&quot;:1,&quot;Top&quot;:0.0,&quot;Left&quot;:0.0}" style="position:absolute;margin-left:560.8pt;margin-top:0;width:612pt;height:34.85pt;z-index:251658245;visibility:visible;mso-wrap-style:square;mso-wrap-distance-left:9pt;mso-wrap-distance-top:0;mso-wrap-distance-right:9pt;mso-wrap-distance-bottom:0;mso-position-horizontal:righ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" o:allowincell="f" filled="f" stroked="f" strokeweight=".5pt">
              <v:textbox inset=",0,20pt,0">
                <w:txbxContent>
                  <w:p w14:paraId="6B9F7792" w14:textId="2F224EDD" w:rsidR="007E7DA8" w:rsidRPr="0055106C" w:rsidRDefault="0055106C" w:rsidP="0055106C">
                    <w:pPr>
                      <w:jc w:val="right"/>
                      <w:rPr>
                        <w:rFonts w:ascii="Arial" w:hAnsi="Arial" w:cs="Arial"/>
                        <w:color w:val="FF0000"/>
                      </w:rPr>
                    </w:pPr>
                    <w:r w:rsidRPr="0055106C">
                      <w:rPr>
                        <w:rFonts w:ascii="Arial" w:hAnsi="Arial" w:cs="Arial"/>
                        <w:color w:val="FF0000"/>
                      </w:rPr>
                      <w:t>PROTÉGÉ B / PROTECTED B</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333C4" w14:textId="6A7ADB67" w:rsidR="008F5539" w:rsidRDefault="007E07C5">
    <w:pPr>
      <w:pStyle w:val="Header"/>
      <w:pBdr>
        <w:bottom w:val="single" w:sz="4" w:space="1" w:color="auto"/>
      </w:pBdr>
      <w:tabs>
        <w:tab w:val="clear" w:pos="4320"/>
        <w:tab w:val="center" w:pos="4680"/>
      </w:tabs>
    </w:pPr>
    <w:r>
      <w:rPr>
        <w:noProof/>
      </w:rPr>
      <mc:AlternateContent>
        <mc:Choice Requires="wps">
          <w:drawing>
            <wp:anchor distT="0" distB="0" distL="114300" distR="114300" simplePos="0" relativeHeight="251661320" behindDoc="0" locked="0" layoutInCell="0" allowOverlap="1" wp14:anchorId="2615C1D7" wp14:editId="1CE774A3">
              <wp:simplePos x="0" y="0"/>
              <wp:positionH relativeFrom="page">
                <wp:align>right</wp:align>
              </wp:positionH>
              <wp:positionV relativeFrom="page">
                <wp:align>top</wp:align>
              </wp:positionV>
              <wp:extent cx="7772400" cy="442595"/>
              <wp:effectExtent l="0" t="0" r="0" b="14605"/>
              <wp:wrapNone/>
              <wp:docPr id="35" name="MSIPCMe91e4f1dbdb64296d5bbe1ce" descr="{&quot;HashCode&quot;:1337052541,&quot;Height&quot;:9999999.0,&quot;Width&quot;:9999999.0,&quot;Placement&quot;:&quot;Head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2FAC2B1" w14:textId="0A9C3E32" w:rsidR="007E07C5" w:rsidRPr="00666C39" w:rsidRDefault="00666C39" w:rsidP="00666C39">
                          <w:pPr>
                            <w:jc w:val="right"/>
                            <w:rPr>
                              <w:rFonts w:ascii="Arial" w:hAnsi="Arial" w:cs="Arial"/>
                              <w:color w:val="FF0000"/>
                            </w:rPr>
                          </w:pPr>
                          <w:r w:rsidRPr="00666C39">
                            <w:rPr>
                              <w:rFonts w:ascii="Arial" w:hAnsi="Arial" w:cs="Arial"/>
                              <w:color w:val="FF0000"/>
                            </w:rPr>
                            <w:t>PROTÉGÉ B / PROTECTED B</w:t>
                          </w:r>
                        </w:p>
                      </w:txbxContent>
                    </wps:txbx>
                    <wps:bodyPr rot="0" spcFirstLastPara="0" vertOverflow="overflow" horzOverflow="overflow" vert="horz" wrap="square" lIns="91440" tIns="0" rIns="254000" bIns="0" numCol="1" spcCol="0" rtlCol="0" fromWordArt="0" anchor="ctr" anchorCtr="0" forceAA="0" compatLnSpc="1">
                      <a:prstTxWarp prst="textNoShape">
                        <a:avLst/>
                      </a:prstTxWarp>
                      <a:noAutofit/>
                    </wps:bodyPr>
                  </wps:wsp>
                </a:graphicData>
              </a:graphic>
            </wp:anchor>
          </w:drawing>
        </mc:Choice>
        <mc:Fallback>
          <w:pict>
            <v:shapetype w14:anchorId="2615C1D7" id="_x0000_t202" coordsize="21600,21600" o:spt="202" path="m,l,21600r21600,l21600,xe">
              <v:stroke joinstyle="miter"/>
              <v:path gradientshapeok="t" o:connecttype="rect"/>
            </v:shapetype>
            <v:shape id="MSIPCMe91e4f1dbdb64296d5bbe1ce" o:spid="_x0000_s1031" type="#_x0000_t202" alt="{&quot;HashCode&quot;:1337052541,&quot;Height&quot;:9999999.0,&quot;Width&quot;:9999999.0,&quot;Placement&quot;:&quot;Header&quot;,&quot;Index&quot;:&quot;Primary&quot;,&quot;Section&quot;:2,&quot;Top&quot;:0.0,&quot;Left&quot;:0.0}" style="position:absolute;margin-left:560.8pt;margin-top:0;width:612pt;height:34.85pt;z-index:251661320;visibility:visible;mso-wrap-style:square;mso-wrap-distance-left:9pt;mso-wrap-distance-top:0;mso-wrap-distance-right:9pt;mso-wrap-distance-bottom:0;mso-position-horizontal:righ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" o:allowincell="f" filled="f" stroked="f" strokeweight=".5pt">
              <v:textbox inset=",0,20pt,0">
                <w:txbxContent>
                  <w:p w14:paraId="62FAC2B1" w14:textId="0A9C3E32" w:rsidR="007E07C5" w:rsidRPr="00666C39" w:rsidRDefault="00666C39" w:rsidP="00666C39">
                    <w:pPr>
                      <w:jc w:val="right"/>
                      <w:rPr>
                        <w:rFonts w:ascii="Arial" w:hAnsi="Arial" w:cs="Arial"/>
                        <w:color w:val="FF0000"/>
                      </w:rPr>
                    </w:pPr>
                    <w:r w:rsidRPr="00666C39">
                      <w:rPr>
                        <w:rFonts w:ascii="Arial" w:hAnsi="Arial" w:cs="Arial"/>
                        <w:color w:val="FF0000"/>
                      </w:rPr>
                      <w:t>PROTÉGÉ B / PROTECTED B</w:t>
                    </w:r>
                  </w:p>
                </w:txbxContent>
              </v:textbox>
              <w10:wrap anchorx="page" anchory="page"/>
            </v:shape>
          </w:pict>
        </mc:Fallback>
      </mc:AlternateContent>
    </w:r>
    <w:r w:rsidR="007E7DA8">
      <w:rPr>
        <w:noProof/>
      </w:rPr>
      <mc:AlternateContent>
        <mc:Choice Requires="wps">
          <w:drawing>
            <wp:anchor distT="0" distB="0" distL="114300" distR="114300" simplePos="0" relativeHeight="251658246" behindDoc="0" locked="0" layoutInCell="0" allowOverlap="1" wp14:anchorId="7124E168" wp14:editId="55703FA7">
              <wp:simplePos x="0" y="0"/>
              <wp:positionH relativeFrom="page">
                <wp:align>right</wp:align>
              </wp:positionH>
              <wp:positionV relativeFrom="page">
                <wp:align>top</wp:align>
              </wp:positionV>
              <wp:extent cx="7772400" cy="442595"/>
              <wp:effectExtent l="0" t="0" r="0" b="14605"/>
              <wp:wrapNone/>
              <wp:docPr id="28" name="Text Box 28" descr="{&quot;HashCode&quot;:1337052541,&quot;Height&quot;:9999999.0,&quot;Width&quot;:9999999.0,&quot;Placement&quot;:&quot;Head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168636F" w14:textId="6B77424F" w:rsidR="007E7DA8" w:rsidRPr="0055106C" w:rsidRDefault="0055106C" w:rsidP="0055106C">
                          <w:pPr>
                            <w:jc w:val="right"/>
                            <w:rPr>
                              <w:rFonts w:ascii="Arial" w:hAnsi="Arial" w:cs="Arial"/>
                              <w:color w:val="FF0000"/>
                            </w:rPr>
                          </w:pPr>
                          <w:r w:rsidRPr="0055106C">
                            <w:rPr>
                              <w:rFonts w:ascii="Arial" w:hAnsi="Arial" w:cs="Arial"/>
                              <w:color w:val="FF0000"/>
                            </w:rPr>
                            <w:t>PROTÉGÉ B / PROTECTED B</w:t>
                          </w:r>
                        </w:p>
                      </w:txbxContent>
                    </wps:txbx>
                    <wps:bodyPr rot="0" spcFirstLastPara="0" vertOverflow="overflow" horzOverflow="overflow" vert="horz" wrap="square" lIns="91440" tIns="0" rIns="254000" bIns="0" numCol="1" spcCol="0" rtlCol="0" fromWordArt="0" anchor="ctr" anchorCtr="0" forceAA="0" compatLnSpc="1">
                      <a:prstTxWarp prst="textNoShape">
                        <a:avLst/>
                      </a:prstTxWarp>
                      <a:noAutofit/>
                    </wps:bodyPr>
                  </wps:wsp>
                </a:graphicData>
              </a:graphic>
            </wp:anchor>
          </w:drawing>
        </mc:Choice>
        <mc:Fallback>
          <w:pict>
            <v:shape w14:anchorId="7124E168" id="Text Box 28" o:spid="_x0000_s1032" type="#_x0000_t202" alt="{&quot;HashCode&quot;:1337052541,&quot;Height&quot;:9999999.0,&quot;Width&quot;:9999999.0,&quot;Placement&quot;:&quot;Header&quot;,&quot;Index&quot;:&quot;Primary&quot;,&quot;Section&quot;:2,&quot;Top&quot;:0.0,&quot;Left&quot;:0.0}" style="position:absolute;margin-left:560.8pt;margin-top:0;width:612pt;height:34.85pt;z-index:251658246;visibility:visible;mso-wrap-style:square;mso-wrap-distance-left:9pt;mso-wrap-distance-top:0;mso-wrap-distance-right:9pt;mso-wrap-distance-bottom:0;mso-position-horizontal:righ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" o:allowincell="f" filled="f" stroked="f" strokeweight=".5pt">
              <v:textbox inset=",0,20pt,0">
                <w:txbxContent>
                  <w:p w14:paraId="2168636F" w14:textId="6B77424F" w:rsidR="007E7DA8" w:rsidRPr="0055106C" w:rsidRDefault="0055106C" w:rsidP="0055106C">
                    <w:pPr>
                      <w:jc w:val="right"/>
                      <w:rPr>
                        <w:rFonts w:ascii="Arial" w:hAnsi="Arial" w:cs="Arial"/>
                        <w:color w:val="FF0000"/>
                      </w:rPr>
                    </w:pPr>
                    <w:r w:rsidRPr="0055106C">
                      <w:rPr>
                        <w:rFonts w:ascii="Arial" w:hAnsi="Arial" w:cs="Arial"/>
                        <w:color w:val="FF0000"/>
                      </w:rPr>
                      <w:t>PROTÉGÉ B / PROTECTED B</w:t>
                    </w:r>
                  </w:p>
                </w:txbxContent>
              </v:textbox>
              <w10:wrap anchorx="page" anchory="page"/>
            </v:shape>
          </w:pict>
        </mc:Fallback>
      </mc:AlternateContent>
    </w:r>
    <w:fldSimple w:instr="TITLE  \* MERGEFORMAT">
      <w:r w:rsidR="00C40F9A">
        <w:t>CSA-FIN-RD-0543</w:t>
      </w:r>
    </w:fldSimple>
    <w:r w:rsidR="008F5539">
      <w:tab/>
    </w:r>
    <w:r w:rsidR="008F5539">
      <w:tab/>
    </w:r>
    <w:r w:rsidR="008D34DF">
      <w:fldChar w:fldCharType="begin"/>
    </w:r>
    <w:r w:rsidR="008D34DF">
      <w:instrText>COMMENTS  \* MERGEFORMAT</w:instrText>
    </w:r>
    <w:r w:rsidR="008D34DF">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4881A90"/>
    <w:lvl w:ilvl="0">
      <w:start w:val="1"/>
      <w:numFmt w:val="lowerRoman"/>
      <w:pStyle w:val="ListNumber5"/>
      <w:lvlText w:val="%1."/>
      <w:lvlJc w:val="right"/>
      <w:pPr>
        <w:ind w:left="1800" w:hanging="360"/>
      </w:pPr>
    </w:lvl>
  </w:abstractNum>
  <w:abstractNum w:abstractNumId="1" w15:restartNumberingAfterBreak="0">
    <w:nsid w:val="FFFFFF7D"/>
    <w:multiLevelType w:val="singleLevel"/>
    <w:tmpl w:val="119294B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6089F5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F0FA6FBE"/>
    <w:lvl w:ilvl="0">
      <w:start w:val="1"/>
      <w:numFmt w:val="decimal"/>
      <w:pStyle w:val="ListNumber2"/>
      <w:lvlText w:val="%1."/>
      <w:lvlJc w:val="left"/>
      <w:pPr>
        <w:ind w:left="360" w:hanging="360"/>
      </w:pPr>
    </w:lvl>
  </w:abstractNum>
  <w:abstractNum w:abstractNumId="4" w15:restartNumberingAfterBreak="0">
    <w:nsid w:val="FFFFFF80"/>
    <w:multiLevelType w:val="singleLevel"/>
    <w:tmpl w:val="CA6289B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F0219B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B0A64D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6B6CB58"/>
    <w:lvl w:ilvl="0">
      <w:start w:val="1"/>
      <w:numFmt w:val="bullet"/>
      <w:pStyle w:val="ListBullet2"/>
      <w:lvlText w:val=""/>
      <w:lvlJc w:val="left"/>
      <w:pPr>
        <w:ind w:left="720" w:hanging="360"/>
      </w:pPr>
      <w:rPr>
        <w:rFonts w:ascii="Symbol" w:hAnsi="Symbol" w:hint="default"/>
      </w:rPr>
    </w:lvl>
  </w:abstractNum>
  <w:abstractNum w:abstractNumId="8" w15:restartNumberingAfterBreak="0">
    <w:nsid w:val="FFFFFF88"/>
    <w:multiLevelType w:val="singleLevel"/>
    <w:tmpl w:val="E8D00C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DD8A83EE"/>
    <w:lvl w:ilvl="0">
      <w:start w:val="1"/>
      <w:numFmt w:val="bullet"/>
      <w:pStyle w:val="ListBullet"/>
      <w:lvlText w:val=""/>
      <w:lvlJc w:val="left"/>
      <w:pPr>
        <w:ind w:left="720" w:hanging="360"/>
      </w:pPr>
      <w:rPr>
        <w:rFonts w:ascii="Symbol" w:hAnsi="Symbol" w:hint="default"/>
      </w:rPr>
    </w:lvl>
  </w:abstractNum>
  <w:abstractNum w:abstractNumId="10" w15:restartNumberingAfterBreak="0">
    <w:nsid w:val="06E06128"/>
    <w:multiLevelType w:val="hybridMultilevel"/>
    <w:tmpl w:val="BA420D48"/>
    <w:lvl w:ilvl="0" w:tplc="935009AE">
      <w:start w:val="1"/>
      <w:numFmt w:val="decimalZero"/>
      <w:pStyle w:val="DocumentReference"/>
      <w:suff w:val="nothing"/>
      <w:lvlText w:val="RD-%1"/>
      <w:lvlJc w:val="left"/>
      <w:pPr>
        <w:ind w:left="0" w:firstLine="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0D360106"/>
    <w:multiLevelType w:val="multilevel"/>
    <w:tmpl w:val="0552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181E55"/>
    <w:multiLevelType w:val="hybridMultilevel"/>
    <w:tmpl w:val="B66A82AE"/>
    <w:lvl w:ilvl="0" w:tplc="FFFFFFFF">
      <w:start w:val="1"/>
      <w:numFmt w:val="bullet"/>
      <w:pStyle w:val="Bullet"/>
      <w:lvlText w:val=""/>
      <w:lvlJc w:val="left"/>
      <w:pPr>
        <w:tabs>
          <w:tab w:val="num" w:pos="1080"/>
        </w:tabs>
        <w:ind w:left="720" w:firstLine="0"/>
      </w:pPr>
      <w:rPr>
        <w:rFonts w:ascii="Symbol" w:hAnsi="Symbol" w:hint="default"/>
        <w:b w:val="0"/>
        <w:i w:val="0"/>
        <w:sz w:val="18"/>
      </w:rPr>
    </w:lvl>
    <w:lvl w:ilvl="1" w:tplc="FFFFFFFF" w:tentative="1">
      <w:start w:val="1"/>
      <w:numFmt w:val="bullet"/>
      <w:lvlText w:val="o"/>
      <w:lvlJc w:val="left"/>
      <w:pPr>
        <w:tabs>
          <w:tab w:val="num" w:pos="2160"/>
        </w:tabs>
        <w:ind w:left="2160" w:hanging="360"/>
      </w:pPr>
      <w:rPr>
        <w:rFonts w:ascii="Courier New" w:hAnsi="Courier New" w:cs="Helvetica"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Helvetica"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Helvetica"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13" w15:restartNumberingAfterBreak="0">
    <w:nsid w:val="289A5B10"/>
    <w:multiLevelType w:val="multilevel"/>
    <w:tmpl w:val="BBBE137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440"/>
        </w:tabs>
        <w:ind w:left="1008" w:hanging="1008"/>
      </w:pPr>
      <w:rPr>
        <w:rFonts w:hint="default"/>
      </w:rPr>
    </w:lvl>
    <w:lvl w:ilvl="5">
      <w:start w:val="1"/>
      <w:numFmt w:val="decimal"/>
      <w:pStyle w:val="Heading6"/>
      <w:lvlText w:val="%1.%2.%3.%4.%5.%6"/>
      <w:lvlJc w:val="left"/>
      <w:pPr>
        <w:tabs>
          <w:tab w:val="num" w:pos="1440"/>
        </w:tabs>
        <w:ind w:left="1152" w:hanging="1152"/>
      </w:pPr>
      <w:rPr>
        <w:rFonts w:hint="default"/>
      </w:rPr>
    </w:lvl>
    <w:lvl w:ilvl="6">
      <w:start w:val="1"/>
      <w:numFmt w:val="upperLetter"/>
      <w:pStyle w:val="Heading7"/>
      <w:lvlText w:val="%7"/>
      <w:lvlJc w:val="left"/>
      <w:pPr>
        <w:tabs>
          <w:tab w:val="num" w:pos="432"/>
        </w:tabs>
        <w:ind w:left="432" w:hanging="432"/>
      </w:pPr>
      <w:rPr>
        <w:rFonts w:hint="default"/>
      </w:rPr>
    </w:lvl>
    <w:lvl w:ilvl="7">
      <w:start w:val="1"/>
      <w:numFmt w:val="decimal"/>
      <w:pStyle w:val="Heading8"/>
      <w:lvlText w:val="%7.%8"/>
      <w:lvlJc w:val="left"/>
      <w:pPr>
        <w:tabs>
          <w:tab w:val="num" w:pos="576"/>
        </w:tabs>
        <w:ind w:left="576" w:hanging="576"/>
      </w:pPr>
      <w:rPr>
        <w:rFonts w:hint="default"/>
      </w:rPr>
    </w:lvl>
    <w:lvl w:ilvl="8">
      <w:start w:val="1"/>
      <w:numFmt w:val="decimal"/>
      <w:pStyle w:val="Heading9"/>
      <w:lvlText w:val="%7.%8.%9"/>
      <w:lvlJc w:val="left"/>
      <w:pPr>
        <w:tabs>
          <w:tab w:val="num" w:pos="720"/>
        </w:tabs>
        <w:ind w:left="720" w:hanging="720"/>
      </w:pPr>
      <w:rPr>
        <w:rFonts w:hint="default"/>
      </w:rPr>
    </w:lvl>
  </w:abstractNum>
  <w:abstractNum w:abstractNumId="14" w15:restartNumberingAfterBreak="0">
    <w:nsid w:val="2C1C5BE5"/>
    <w:multiLevelType w:val="hybridMultilevel"/>
    <w:tmpl w:val="337ED612"/>
    <w:lvl w:ilvl="0" w:tplc="264E079A">
      <w:start w:val="1"/>
      <w:numFmt w:val="bullet"/>
      <w:pStyle w:val="Norm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633A66"/>
    <w:multiLevelType w:val="hybridMultilevel"/>
    <w:tmpl w:val="2DDEE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9009FC"/>
    <w:multiLevelType w:val="hybridMultilevel"/>
    <w:tmpl w:val="6AA6F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DB6E42"/>
    <w:multiLevelType w:val="hybridMultilevel"/>
    <w:tmpl w:val="2FDC7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3F10029B"/>
    <w:multiLevelType w:val="hybridMultilevel"/>
    <w:tmpl w:val="83188F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880536"/>
    <w:multiLevelType w:val="hybridMultilevel"/>
    <w:tmpl w:val="15E8DA24"/>
    <w:lvl w:ilvl="0" w:tplc="1BF29316">
      <w:start w:val="1"/>
      <w:numFmt w:val="decimalZero"/>
      <w:pStyle w:val="DocumentApplicable"/>
      <w:suff w:val="nothing"/>
      <w:lvlText w:val="AD-%1"/>
      <w:lvlJc w:val="left"/>
      <w:pPr>
        <w:ind w:left="0" w:firstLine="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5CAD2EC5"/>
    <w:multiLevelType w:val="hybridMultilevel"/>
    <w:tmpl w:val="D1C87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226084B"/>
    <w:multiLevelType w:val="hybridMultilevel"/>
    <w:tmpl w:val="93104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42D4C0D"/>
    <w:multiLevelType w:val="hybridMultilevel"/>
    <w:tmpl w:val="A820607E"/>
    <w:lvl w:ilvl="0" w:tplc="1E2CEEA2">
      <w:start w:val="1"/>
      <w:numFmt w:val="decimalZero"/>
      <w:pStyle w:val="DocumentParent"/>
      <w:suff w:val="nothing"/>
      <w:lvlText w:val="PD-%1"/>
      <w:lvlJc w:val="left"/>
      <w:pPr>
        <w:ind w:left="0" w:firstLine="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7BBC2739"/>
    <w:multiLevelType w:val="multilevel"/>
    <w:tmpl w:val="1009001D"/>
    <w:styleLink w:val="Re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7EFF5270"/>
    <w:multiLevelType w:val="hybridMultilevel"/>
    <w:tmpl w:val="F2DEB404"/>
    <w:lvl w:ilvl="0" w:tplc="9ABE0DF6">
      <w:start w:val="1"/>
      <w:numFmt w:val="decimalZero"/>
      <w:pStyle w:val="DocumentData"/>
      <w:suff w:val="nothing"/>
      <w:lvlText w:val="DD-%1"/>
      <w:lvlJc w:val="center"/>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081174091">
    <w:abstractNumId w:val="9"/>
  </w:num>
  <w:num w:numId="2" w16cid:durableId="1204171164">
    <w:abstractNumId w:val="7"/>
  </w:num>
  <w:num w:numId="3" w16cid:durableId="1799950040">
    <w:abstractNumId w:val="8"/>
  </w:num>
  <w:num w:numId="4" w16cid:durableId="962928801">
    <w:abstractNumId w:val="3"/>
  </w:num>
  <w:num w:numId="5" w16cid:durableId="1473719967">
    <w:abstractNumId w:val="1"/>
  </w:num>
  <w:num w:numId="6" w16cid:durableId="232155844">
    <w:abstractNumId w:val="2"/>
  </w:num>
  <w:num w:numId="7" w16cid:durableId="1037194972">
    <w:abstractNumId w:val="0"/>
  </w:num>
  <w:num w:numId="8" w16cid:durableId="77093470">
    <w:abstractNumId w:val="6"/>
  </w:num>
  <w:num w:numId="9" w16cid:durableId="1351448001">
    <w:abstractNumId w:val="5"/>
  </w:num>
  <w:num w:numId="10" w16cid:durableId="910651580">
    <w:abstractNumId w:val="4"/>
  </w:num>
  <w:num w:numId="11" w16cid:durableId="479421427">
    <w:abstractNumId w:val="13"/>
  </w:num>
  <w:num w:numId="12" w16cid:durableId="1050106139">
    <w:abstractNumId w:val="22"/>
  </w:num>
  <w:num w:numId="13" w16cid:durableId="1552573594">
    <w:abstractNumId w:val="19"/>
  </w:num>
  <w:num w:numId="14" w16cid:durableId="1153527647">
    <w:abstractNumId w:val="10"/>
  </w:num>
  <w:num w:numId="15" w16cid:durableId="576473743">
    <w:abstractNumId w:val="24"/>
  </w:num>
  <w:num w:numId="16" w16cid:durableId="2094088368">
    <w:abstractNumId w:val="14"/>
  </w:num>
  <w:num w:numId="17" w16cid:durableId="367222494">
    <w:abstractNumId w:val="12"/>
  </w:num>
  <w:num w:numId="18" w16cid:durableId="46613096">
    <w:abstractNumId w:val="23"/>
  </w:num>
  <w:num w:numId="19" w16cid:durableId="2104379051">
    <w:abstractNumId w:val="21"/>
  </w:num>
  <w:num w:numId="20" w16cid:durableId="1876035712">
    <w:abstractNumId w:val="18"/>
  </w:num>
  <w:num w:numId="21" w16cid:durableId="1350908024">
    <w:abstractNumId w:val="17"/>
  </w:num>
  <w:num w:numId="22" w16cid:durableId="376899195">
    <w:abstractNumId w:val="20"/>
  </w:num>
  <w:num w:numId="23" w16cid:durableId="1909730908">
    <w:abstractNumId w:val="16"/>
  </w:num>
  <w:num w:numId="24" w16cid:durableId="1926913517">
    <w:abstractNumId w:val="13"/>
  </w:num>
  <w:num w:numId="25" w16cid:durableId="1819417130">
    <w:abstractNumId w:val="11"/>
  </w:num>
  <w:num w:numId="26" w16cid:durableId="421797597">
    <w:abstractNumId w:val="15"/>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GrammaticalErrors/>
  <w:activeWritingStyle w:appName="MSWord" w:lang="fr-CA" w:vendorID="9" w:dllVersion="512"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numRestart w:val="eachPage"/>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7006"/>
    <w:rsid w:val="00001CA0"/>
    <w:rsid w:val="00001CF1"/>
    <w:rsid w:val="000021F1"/>
    <w:rsid w:val="00003FA9"/>
    <w:rsid w:val="000054BF"/>
    <w:rsid w:val="00005F9A"/>
    <w:rsid w:val="0001028D"/>
    <w:rsid w:val="00011ADB"/>
    <w:rsid w:val="00011C85"/>
    <w:rsid w:val="00014CC0"/>
    <w:rsid w:val="00015251"/>
    <w:rsid w:val="000165A5"/>
    <w:rsid w:val="00020C4F"/>
    <w:rsid w:val="00022412"/>
    <w:rsid w:val="000245EF"/>
    <w:rsid w:val="000274B6"/>
    <w:rsid w:val="000308BA"/>
    <w:rsid w:val="00030BDA"/>
    <w:rsid w:val="000312F3"/>
    <w:rsid w:val="0003166B"/>
    <w:rsid w:val="000318DE"/>
    <w:rsid w:val="000353C8"/>
    <w:rsid w:val="00036525"/>
    <w:rsid w:val="00036A8B"/>
    <w:rsid w:val="00036D0E"/>
    <w:rsid w:val="00040194"/>
    <w:rsid w:val="00040D45"/>
    <w:rsid w:val="00041783"/>
    <w:rsid w:val="00044BD6"/>
    <w:rsid w:val="00044F29"/>
    <w:rsid w:val="0004523D"/>
    <w:rsid w:val="00045303"/>
    <w:rsid w:val="00047E98"/>
    <w:rsid w:val="00050259"/>
    <w:rsid w:val="000508CE"/>
    <w:rsid w:val="0005255D"/>
    <w:rsid w:val="00053201"/>
    <w:rsid w:val="00054E03"/>
    <w:rsid w:val="00054E20"/>
    <w:rsid w:val="00056B39"/>
    <w:rsid w:val="000607D5"/>
    <w:rsid w:val="00061073"/>
    <w:rsid w:val="00063240"/>
    <w:rsid w:val="0006326F"/>
    <w:rsid w:val="00063376"/>
    <w:rsid w:val="000668A7"/>
    <w:rsid w:val="00066ADC"/>
    <w:rsid w:val="000715B9"/>
    <w:rsid w:val="00071BFA"/>
    <w:rsid w:val="00072A14"/>
    <w:rsid w:val="00072AC6"/>
    <w:rsid w:val="00072B3F"/>
    <w:rsid w:val="00073171"/>
    <w:rsid w:val="00075999"/>
    <w:rsid w:val="00075E74"/>
    <w:rsid w:val="00076C97"/>
    <w:rsid w:val="00077643"/>
    <w:rsid w:val="0008084C"/>
    <w:rsid w:val="00080F28"/>
    <w:rsid w:val="00083093"/>
    <w:rsid w:val="000842FB"/>
    <w:rsid w:val="000844A2"/>
    <w:rsid w:val="00084721"/>
    <w:rsid w:val="000911FD"/>
    <w:rsid w:val="00091E0A"/>
    <w:rsid w:val="00094B3A"/>
    <w:rsid w:val="00095698"/>
    <w:rsid w:val="000957AD"/>
    <w:rsid w:val="0009697A"/>
    <w:rsid w:val="0009786B"/>
    <w:rsid w:val="000A134C"/>
    <w:rsid w:val="000A1624"/>
    <w:rsid w:val="000A1A88"/>
    <w:rsid w:val="000A5210"/>
    <w:rsid w:val="000A6EBB"/>
    <w:rsid w:val="000A741A"/>
    <w:rsid w:val="000A7F1B"/>
    <w:rsid w:val="000B0465"/>
    <w:rsid w:val="000B1D02"/>
    <w:rsid w:val="000B1F01"/>
    <w:rsid w:val="000B28ED"/>
    <w:rsid w:val="000B2C0B"/>
    <w:rsid w:val="000B316D"/>
    <w:rsid w:val="000B423C"/>
    <w:rsid w:val="000B424D"/>
    <w:rsid w:val="000B64AC"/>
    <w:rsid w:val="000B74AB"/>
    <w:rsid w:val="000C2605"/>
    <w:rsid w:val="000C3441"/>
    <w:rsid w:val="000C38E3"/>
    <w:rsid w:val="000C49A8"/>
    <w:rsid w:val="000C504A"/>
    <w:rsid w:val="000C697D"/>
    <w:rsid w:val="000C73A2"/>
    <w:rsid w:val="000C7D7E"/>
    <w:rsid w:val="000D1E1E"/>
    <w:rsid w:val="000D24B0"/>
    <w:rsid w:val="000D2C34"/>
    <w:rsid w:val="000D2D3B"/>
    <w:rsid w:val="000D3581"/>
    <w:rsid w:val="000D4DAD"/>
    <w:rsid w:val="000E08F2"/>
    <w:rsid w:val="000E0FF4"/>
    <w:rsid w:val="000E2D29"/>
    <w:rsid w:val="000E6BEF"/>
    <w:rsid w:val="000E71E5"/>
    <w:rsid w:val="000F0FD8"/>
    <w:rsid w:val="000F1216"/>
    <w:rsid w:val="000F2141"/>
    <w:rsid w:val="000F21E6"/>
    <w:rsid w:val="000F3B14"/>
    <w:rsid w:val="000F4D64"/>
    <w:rsid w:val="000F4F1E"/>
    <w:rsid w:val="000F5378"/>
    <w:rsid w:val="000F67F5"/>
    <w:rsid w:val="00100775"/>
    <w:rsid w:val="001052F1"/>
    <w:rsid w:val="00105CB8"/>
    <w:rsid w:val="00107E68"/>
    <w:rsid w:val="001130E8"/>
    <w:rsid w:val="00113851"/>
    <w:rsid w:val="001206E0"/>
    <w:rsid w:val="00120CC4"/>
    <w:rsid w:val="00121B18"/>
    <w:rsid w:val="00124B1A"/>
    <w:rsid w:val="00124CFE"/>
    <w:rsid w:val="00125038"/>
    <w:rsid w:val="001259AA"/>
    <w:rsid w:val="00127AF1"/>
    <w:rsid w:val="00134490"/>
    <w:rsid w:val="0014255B"/>
    <w:rsid w:val="00142D07"/>
    <w:rsid w:val="0014383F"/>
    <w:rsid w:val="00143ED3"/>
    <w:rsid w:val="00150A3D"/>
    <w:rsid w:val="001516F5"/>
    <w:rsid w:val="00153787"/>
    <w:rsid w:val="00155726"/>
    <w:rsid w:val="00156B68"/>
    <w:rsid w:val="00157D82"/>
    <w:rsid w:val="00160368"/>
    <w:rsid w:val="001610D2"/>
    <w:rsid w:val="001619C9"/>
    <w:rsid w:val="00165922"/>
    <w:rsid w:val="001665C6"/>
    <w:rsid w:val="00170E1A"/>
    <w:rsid w:val="001742F4"/>
    <w:rsid w:val="00174AAB"/>
    <w:rsid w:val="0017657E"/>
    <w:rsid w:val="00180711"/>
    <w:rsid w:val="00180E24"/>
    <w:rsid w:val="001826DF"/>
    <w:rsid w:val="00184471"/>
    <w:rsid w:val="00185526"/>
    <w:rsid w:val="001870EF"/>
    <w:rsid w:val="00187410"/>
    <w:rsid w:val="00190785"/>
    <w:rsid w:val="00191896"/>
    <w:rsid w:val="00191926"/>
    <w:rsid w:val="001936EA"/>
    <w:rsid w:val="00195A72"/>
    <w:rsid w:val="001963B5"/>
    <w:rsid w:val="00197006"/>
    <w:rsid w:val="001A036F"/>
    <w:rsid w:val="001A0E62"/>
    <w:rsid w:val="001A1E29"/>
    <w:rsid w:val="001A2BB0"/>
    <w:rsid w:val="001A3561"/>
    <w:rsid w:val="001A361A"/>
    <w:rsid w:val="001A38DF"/>
    <w:rsid w:val="001A5332"/>
    <w:rsid w:val="001B059B"/>
    <w:rsid w:val="001B0F67"/>
    <w:rsid w:val="001B3427"/>
    <w:rsid w:val="001B5483"/>
    <w:rsid w:val="001B5696"/>
    <w:rsid w:val="001C088C"/>
    <w:rsid w:val="001C128E"/>
    <w:rsid w:val="001C144E"/>
    <w:rsid w:val="001C177E"/>
    <w:rsid w:val="001C313C"/>
    <w:rsid w:val="001C5043"/>
    <w:rsid w:val="001C55C4"/>
    <w:rsid w:val="001C5812"/>
    <w:rsid w:val="001C783D"/>
    <w:rsid w:val="001C7FA5"/>
    <w:rsid w:val="001D012A"/>
    <w:rsid w:val="001D1118"/>
    <w:rsid w:val="001D15AB"/>
    <w:rsid w:val="001D17AA"/>
    <w:rsid w:val="001D1ACD"/>
    <w:rsid w:val="001D20BA"/>
    <w:rsid w:val="001D2D87"/>
    <w:rsid w:val="001D4E34"/>
    <w:rsid w:val="001D6D48"/>
    <w:rsid w:val="001D7608"/>
    <w:rsid w:val="001D7E1C"/>
    <w:rsid w:val="001E1D81"/>
    <w:rsid w:val="001E57C2"/>
    <w:rsid w:val="001E709D"/>
    <w:rsid w:val="001E7E84"/>
    <w:rsid w:val="001F0679"/>
    <w:rsid w:val="001F2ABB"/>
    <w:rsid w:val="001F2B48"/>
    <w:rsid w:val="001F3901"/>
    <w:rsid w:val="001F7768"/>
    <w:rsid w:val="00200D69"/>
    <w:rsid w:val="00204CBC"/>
    <w:rsid w:val="002060F8"/>
    <w:rsid w:val="00207566"/>
    <w:rsid w:val="00207B40"/>
    <w:rsid w:val="00210F75"/>
    <w:rsid w:val="0021146E"/>
    <w:rsid w:val="00211AEE"/>
    <w:rsid w:val="00211D03"/>
    <w:rsid w:val="00212D19"/>
    <w:rsid w:val="0021448C"/>
    <w:rsid w:val="00214DD1"/>
    <w:rsid w:val="00215AED"/>
    <w:rsid w:val="00217824"/>
    <w:rsid w:val="00221C09"/>
    <w:rsid w:val="00221ED2"/>
    <w:rsid w:val="00223A65"/>
    <w:rsid w:val="002246AB"/>
    <w:rsid w:val="00224CB1"/>
    <w:rsid w:val="00224DDB"/>
    <w:rsid w:val="00226261"/>
    <w:rsid w:val="0023031D"/>
    <w:rsid w:val="00232470"/>
    <w:rsid w:val="00232752"/>
    <w:rsid w:val="00233A0B"/>
    <w:rsid w:val="00233A63"/>
    <w:rsid w:val="00233B56"/>
    <w:rsid w:val="002356EF"/>
    <w:rsid w:val="002357A9"/>
    <w:rsid w:val="0023740D"/>
    <w:rsid w:val="00240576"/>
    <w:rsid w:val="0024253D"/>
    <w:rsid w:val="002436C9"/>
    <w:rsid w:val="002443F0"/>
    <w:rsid w:val="002459CB"/>
    <w:rsid w:val="00247736"/>
    <w:rsid w:val="0025136F"/>
    <w:rsid w:val="00251B20"/>
    <w:rsid w:val="0025206F"/>
    <w:rsid w:val="0025279A"/>
    <w:rsid w:val="00253DEB"/>
    <w:rsid w:val="00254EA6"/>
    <w:rsid w:val="00254FE3"/>
    <w:rsid w:val="00255162"/>
    <w:rsid w:val="002555BA"/>
    <w:rsid w:val="00255BDF"/>
    <w:rsid w:val="00262DE4"/>
    <w:rsid w:val="00263B01"/>
    <w:rsid w:val="002653D0"/>
    <w:rsid w:val="00265AE4"/>
    <w:rsid w:val="00265C1C"/>
    <w:rsid w:val="0026730D"/>
    <w:rsid w:val="0026787D"/>
    <w:rsid w:val="00267B12"/>
    <w:rsid w:val="00271777"/>
    <w:rsid w:val="002719C9"/>
    <w:rsid w:val="00273C05"/>
    <w:rsid w:val="00273E33"/>
    <w:rsid w:val="00275BD3"/>
    <w:rsid w:val="002804F9"/>
    <w:rsid w:val="002831A6"/>
    <w:rsid w:val="0028609E"/>
    <w:rsid w:val="002934AE"/>
    <w:rsid w:val="00293E05"/>
    <w:rsid w:val="00295D68"/>
    <w:rsid w:val="002A1032"/>
    <w:rsid w:val="002A403C"/>
    <w:rsid w:val="002A40E7"/>
    <w:rsid w:val="002A464B"/>
    <w:rsid w:val="002A6947"/>
    <w:rsid w:val="002A71AA"/>
    <w:rsid w:val="002B0F6C"/>
    <w:rsid w:val="002B1866"/>
    <w:rsid w:val="002B4865"/>
    <w:rsid w:val="002B4F7E"/>
    <w:rsid w:val="002B532A"/>
    <w:rsid w:val="002C156C"/>
    <w:rsid w:val="002C1DAE"/>
    <w:rsid w:val="002C24FD"/>
    <w:rsid w:val="002C2C9C"/>
    <w:rsid w:val="002C485E"/>
    <w:rsid w:val="002C5682"/>
    <w:rsid w:val="002C5E63"/>
    <w:rsid w:val="002C6031"/>
    <w:rsid w:val="002C6C54"/>
    <w:rsid w:val="002C6D6F"/>
    <w:rsid w:val="002C709C"/>
    <w:rsid w:val="002C7555"/>
    <w:rsid w:val="002D1A33"/>
    <w:rsid w:val="002D3E2A"/>
    <w:rsid w:val="002D5AF3"/>
    <w:rsid w:val="002D60C9"/>
    <w:rsid w:val="002D668A"/>
    <w:rsid w:val="002D7AD9"/>
    <w:rsid w:val="002E166F"/>
    <w:rsid w:val="002E1E46"/>
    <w:rsid w:val="002E408F"/>
    <w:rsid w:val="002E45D3"/>
    <w:rsid w:val="002E79DE"/>
    <w:rsid w:val="002F0B6F"/>
    <w:rsid w:val="002F1C31"/>
    <w:rsid w:val="002F4A59"/>
    <w:rsid w:val="002F4D02"/>
    <w:rsid w:val="002F4DE7"/>
    <w:rsid w:val="002F5641"/>
    <w:rsid w:val="0030033B"/>
    <w:rsid w:val="0030180F"/>
    <w:rsid w:val="0030187F"/>
    <w:rsid w:val="00301A12"/>
    <w:rsid w:val="00302674"/>
    <w:rsid w:val="003039E2"/>
    <w:rsid w:val="0030481A"/>
    <w:rsid w:val="00304C8B"/>
    <w:rsid w:val="00305788"/>
    <w:rsid w:val="003072EF"/>
    <w:rsid w:val="003108A3"/>
    <w:rsid w:val="00311DBE"/>
    <w:rsid w:val="00312592"/>
    <w:rsid w:val="00312C8A"/>
    <w:rsid w:val="00313D40"/>
    <w:rsid w:val="00315898"/>
    <w:rsid w:val="003167C5"/>
    <w:rsid w:val="00316DB0"/>
    <w:rsid w:val="00317985"/>
    <w:rsid w:val="0032003C"/>
    <w:rsid w:val="0032031C"/>
    <w:rsid w:val="003204F3"/>
    <w:rsid w:val="00321F96"/>
    <w:rsid w:val="003240F2"/>
    <w:rsid w:val="00324FEE"/>
    <w:rsid w:val="00325B1A"/>
    <w:rsid w:val="00325C2D"/>
    <w:rsid w:val="00325C5E"/>
    <w:rsid w:val="00325E64"/>
    <w:rsid w:val="003260E2"/>
    <w:rsid w:val="00326699"/>
    <w:rsid w:val="003268F6"/>
    <w:rsid w:val="003300F9"/>
    <w:rsid w:val="003315D3"/>
    <w:rsid w:val="00331784"/>
    <w:rsid w:val="003322AC"/>
    <w:rsid w:val="003330FB"/>
    <w:rsid w:val="003414E5"/>
    <w:rsid w:val="00343A51"/>
    <w:rsid w:val="003453B5"/>
    <w:rsid w:val="0034798A"/>
    <w:rsid w:val="003513FC"/>
    <w:rsid w:val="0035297D"/>
    <w:rsid w:val="003562E1"/>
    <w:rsid w:val="00356C1B"/>
    <w:rsid w:val="00357497"/>
    <w:rsid w:val="00361941"/>
    <w:rsid w:val="00363EB7"/>
    <w:rsid w:val="00364946"/>
    <w:rsid w:val="003672CC"/>
    <w:rsid w:val="00367319"/>
    <w:rsid w:val="00367452"/>
    <w:rsid w:val="003718A5"/>
    <w:rsid w:val="0037378E"/>
    <w:rsid w:val="0037427A"/>
    <w:rsid w:val="00374766"/>
    <w:rsid w:val="0037576B"/>
    <w:rsid w:val="00377181"/>
    <w:rsid w:val="0037739B"/>
    <w:rsid w:val="00382923"/>
    <w:rsid w:val="003834BC"/>
    <w:rsid w:val="00383C66"/>
    <w:rsid w:val="00385768"/>
    <w:rsid w:val="00385E0F"/>
    <w:rsid w:val="00385E29"/>
    <w:rsid w:val="00386D13"/>
    <w:rsid w:val="003913CE"/>
    <w:rsid w:val="00391823"/>
    <w:rsid w:val="003935C4"/>
    <w:rsid w:val="0039668C"/>
    <w:rsid w:val="00396925"/>
    <w:rsid w:val="00397364"/>
    <w:rsid w:val="003A15B0"/>
    <w:rsid w:val="003A2E59"/>
    <w:rsid w:val="003A351C"/>
    <w:rsid w:val="003A3E45"/>
    <w:rsid w:val="003A71B7"/>
    <w:rsid w:val="003A7F39"/>
    <w:rsid w:val="003B28A4"/>
    <w:rsid w:val="003B294E"/>
    <w:rsid w:val="003B3F86"/>
    <w:rsid w:val="003B4E6F"/>
    <w:rsid w:val="003B585B"/>
    <w:rsid w:val="003B760D"/>
    <w:rsid w:val="003B7ECB"/>
    <w:rsid w:val="003C04C2"/>
    <w:rsid w:val="003C1143"/>
    <w:rsid w:val="003C1B1A"/>
    <w:rsid w:val="003C59E4"/>
    <w:rsid w:val="003C625E"/>
    <w:rsid w:val="003C75E2"/>
    <w:rsid w:val="003D1216"/>
    <w:rsid w:val="003D23EE"/>
    <w:rsid w:val="003E4220"/>
    <w:rsid w:val="003E58B9"/>
    <w:rsid w:val="003F046B"/>
    <w:rsid w:val="003F06F1"/>
    <w:rsid w:val="003F170E"/>
    <w:rsid w:val="003F1CF0"/>
    <w:rsid w:val="003F229D"/>
    <w:rsid w:val="003F31C4"/>
    <w:rsid w:val="003F341F"/>
    <w:rsid w:val="003F5D05"/>
    <w:rsid w:val="003F6D77"/>
    <w:rsid w:val="0040212A"/>
    <w:rsid w:val="00402149"/>
    <w:rsid w:val="00402A60"/>
    <w:rsid w:val="0040302E"/>
    <w:rsid w:val="00403FF2"/>
    <w:rsid w:val="00407F7B"/>
    <w:rsid w:val="00410BBA"/>
    <w:rsid w:val="00411FE7"/>
    <w:rsid w:val="00412C15"/>
    <w:rsid w:val="00413834"/>
    <w:rsid w:val="00416DBD"/>
    <w:rsid w:val="00421665"/>
    <w:rsid w:val="00421CBF"/>
    <w:rsid w:val="004233B9"/>
    <w:rsid w:val="0042575E"/>
    <w:rsid w:val="0042602C"/>
    <w:rsid w:val="00436B29"/>
    <w:rsid w:val="00440BCD"/>
    <w:rsid w:val="00441BB9"/>
    <w:rsid w:val="00444A1F"/>
    <w:rsid w:val="00444C19"/>
    <w:rsid w:val="00444DF2"/>
    <w:rsid w:val="00445A9F"/>
    <w:rsid w:val="00446304"/>
    <w:rsid w:val="00450704"/>
    <w:rsid w:val="00450B67"/>
    <w:rsid w:val="004510C3"/>
    <w:rsid w:val="004567A3"/>
    <w:rsid w:val="00457B25"/>
    <w:rsid w:val="00457BE0"/>
    <w:rsid w:val="00457CB3"/>
    <w:rsid w:val="00467532"/>
    <w:rsid w:val="00470CA6"/>
    <w:rsid w:val="00470E72"/>
    <w:rsid w:val="00471F17"/>
    <w:rsid w:val="004734AB"/>
    <w:rsid w:val="00473725"/>
    <w:rsid w:val="00476796"/>
    <w:rsid w:val="004775FD"/>
    <w:rsid w:val="004824A0"/>
    <w:rsid w:val="004826C2"/>
    <w:rsid w:val="00487565"/>
    <w:rsid w:val="00490748"/>
    <w:rsid w:val="00492899"/>
    <w:rsid w:val="00493367"/>
    <w:rsid w:val="00494184"/>
    <w:rsid w:val="00495020"/>
    <w:rsid w:val="00496142"/>
    <w:rsid w:val="00496BFF"/>
    <w:rsid w:val="00496DDC"/>
    <w:rsid w:val="004A2F41"/>
    <w:rsid w:val="004A3206"/>
    <w:rsid w:val="004A3A1A"/>
    <w:rsid w:val="004A3AF4"/>
    <w:rsid w:val="004A48B3"/>
    <w:rsid w:val="004A6A7D"/>
    <w:rsid w:val="004B15BD"/>
    <w:rsid w:val="004B19AB"/>
    <w:rsid w:val="004B219F"/>
    <w:rsid w:val="004B30C5"/>
    <w:rsid w:val="004B346E"/>
    <w:rsid w:val="004B3788"/>
    <w:rsid w:val="004B40A0"/>
    <w:rsid w:val="004B47F3"/>
    <w:rsid w:val="004B4EB9"/>
    <w:rsid w:val="004B6E0C"/>
    <w:rsid w:val="004C0124"/>
    <w:rsid w:val="004C1378"/>
    <w:rsid w:val="004C19DE"/>
    <w:rsid w:val="004C3D3F"/>
    <w:rsid w:val="004C4A31"/>
    <w:rsid w:val="004C5C70"/>
    <w:rsid w:val="004D0959"/>
    <w:rsid w:val="004D1183"/>
    <w:rsid w:val="004D25D8"/>
    <w:rsid w:val="004D3A74"/>
    <w:rsid w:val="004D68F9"/>
    <w:rsid w:val="004E0A24"/>
    <w:rsid w:val="004E23CD"/>
    <w:rsid w:val="004E2601"/>
    <w:rsid w:val="004E3F63"/>
    <w:rsid w:val="004E4DFE"/>
    <w:rsid w:val="004E5E64"/>
    <w:rsid w:val="004E603E"/>
    <w:rsid w:val="004E6150"/>
    <w:rsid w:val="004F2719"/>
    <w:rsid w:val="004F73CF"/>
    <w:rsid w:val="004F796E"/>
    <w:rsid w:val="0050390E"/>
    <w:rsid w:val="00503E50"/>
    <w:rsid w:val="0050745F"/>
    <w:rsid w:val="00510A43"/>
    <w:rsid w:val="00511229"/>
    <w:rsid w:val="00512355"/>
    <w:rsid w:val="005132AB"/>
    <w:rsid w:val="00522484"/>
    <w:rsid w:val="005245E8"/>
    <w:rsid w:val="00526287"/>
    <w:rsid w:val="00526743"/>
    <w:rsid w:val="0052753A"/>
    <w:rsid w:val="00527677"/>
    <w:rsid w:val="00530180"/>
    <w:rsid w:val="005303EE"/>
    <w:rsid w:val="0053235E"/>
    <w:rsid w:val="00533A1C"/>
    <w:rsid w:val="00534020"/>
    <w:rsid w:val="00534817"/>
    <w:rsid w:val="005362A1"/>
    <w:rsid w:val="00542D61"/>
    <w:rsid w:val="00546FBF"/>
    <w:rsid w:val="0055106C"/>
    <w:rsid w:val="00555206"/>
    <w:rsid w:val="005563F2"/>
    <w:rsid w:val="005571CD"/>
    <w:rsid w:val="00557DE9"/>
    <w:rsid w:val="005607D0"/>
    <w:rsid w:val="00565045"/>
    <w:rsid w:val="0056535C"/>
    <w:rsid w:val="00567B85"/>
    <w:rsid w:val="00572BAF"/>
    <w:rsid w:val="00573684"/>
    <w:rsid w:val="00575C1F"/>
    <w:rsid w:val="00581A88"/>
    <w:rsid w:val="0058323E"/>
    <w:rsid w:val="0058378E"/>
    <w:rsid w:val="00584522"/>
    <w:rsid w:val="00584966"/>
    <w:rsid w:val="00584E8B"/>
    <w:rsid w:val="00591022"/>
    <w:rsid w:val="00591511"/>
    <w:rsid w:val="00591E87"/>
    <w:rsid w:val="00592314"/>
    <w:rsid w:val="00592CD3"/>
    <w:rsid w:val="00592D28"/>
    <w:rsid w:val="00593E57"/>
    <w:rsid w:val="00594299"/>
    <w:rsid w:val="00596B3B"/>
    <w:rsid w:val="00596FE3"/>
    <w:rsid w:val="005A3407"/>
    <w:rsid w:val="005A75FB"/>
    <w:rsid w:val="005B17F2"/>
    <w:rsid w:val="005B1B33"/>
    <w:rsid w:val="005C1321"/>
    <w:rsid w:val="005C24E2"/>
    <w:rsid w:val="005C3B55"/>
    <w:rsid w:val="005C424D"/>
    <w:rsid w:val="005C4B9A"/>
    <w:rsid w:val="005C58A6"/>
    <w:rsid w:val="005D070D"/>
    <w:rsid w:val="005D07C4"/>
    <w:rsid w:val="005D37EA"/>
    <w:rsid w:val="005D4302"/>
    <w:rsid w:val="005E18FF"/>
    <w:rsid w:val="005E303B"/>
    <w:rsid w:val="005E3E4B"/>
    <w:rsid w:val="005E400E"/>
    <w:rsid w:val="005E547D"/>
    <w:rsid w:val="005E6E30"/>
    <w:rsid w:val="005F01DF"/>
    <w:rsid w:val="005F0294"/>
    <w:rsid w:val="005F4BA1"/>
    <w:rsid w:val="00601CEE"/>
    <w:rsid w:val="00602012"/>
    <w:rsid w:val="00605B13"/>
    <w:rsid w:val="006075D8"/>
    <w:rsid w:val="00611CF5"/>
    <w:rsid w:val="00614E07"/>
    <w:rsid w:val="00616F92"/>
    <w:rsid w:val="00617256"/>
    <w:rsid w:val="00617385"/>
    <w:rsid w:val="00622C59"/>
    <w:rsid w:val="00622ED7"/>
    <w:rsid w:val="00627782"/>
    <w:rsid w:val="006279C2"/>
    <w:rsid w:val="0063269D"/>
    <w:rsid w:val="00634C6B"/>
    <w:rsid w:val="00635F15"/>
    <w:rsid w:val="0064134F"/>
    <w:rsid w:val="00642FEA"/>
    <w:rsid w:val="00643FB8"/>
    <w:rsid w:val="00650B07"/>
    <w:rsid w:val="0065148A"/>
    <w:rsid w:val="00652B30"/>
    <w:rsid w:val="006531B6"/>
    <w:rsid w:val="006538B5"/>
    <w:rsid w:val="006546CE"/>
    <w:rsid w:val="00654C5D"/>
    <w:rsid w:val="00660640"/>
    <w:rsid w:val="00661734"/>
    <w:rsid w:val="00664821"/>
    <w:rsid w:val="00666135"/>
    <w:rsid w:val="00666C39"/>
    <w:rsid w:val="00666FB8"/>
    <w:rsid w:val="006707FB"/>
    <w:rsid w:val="006710DE"/>
    <w:rsid w:val="00671C5E"/>
    <w:rsid w:val="006739F3"/>
    <w:rsid w:val="00675C96"/>
    <w:rsid w:val="0068025E"/>
    <w:rsid w:val="006806EA"/>
    <w:rsid w:val="00681452"/>
    <w:rsid w:val="0068709A"/>
    <w:rsid w:val="00691EB2"/>
    <w:rsid w:val="006932A2"/>
    <w:rsid w:val="006933B4"/>
    <w:rsid w:val="006960E7"/>
    <w:rsid w:val="00697D4C"/>
    <w:rsid w:val="006A0069"/>
    <w:rsid w:val="006A0D4C"/>
    <w:rsid w:val="006A466A"/>
    <w:rsid w:val="006A57FE"/>
    <w:rsid w:val="006A7DC0"/>
    <w:rsid w:val="006B0695"/>
    <w:rsid w:val="006B1151"/>
    <w:rsid w:val="006B31DF"/>
    <w:rsid w:val="006B66B4"/>
    <w:rsid w:val="006C0BCA"/>
    <w:rsid w:val="006C134D"/>
    <w:rsid w:val="006C154C"/>
    <w:rsid w:val="006C1EDD"/>
    <w:rsid w:val="006C2B28"/>
    <w:rsid w:val="006C2C00"/>
    <w:rsid w:val="006C2E32"/>
    <w:rsid w:val="006C4279"/>
    <w:rsid w:val="006C60AF"/>
    <w:rsid w:val="006C7E5E"/>
    <w:rsid w:val="006D1EA8"/>
    <w:rsid w:val="006D3E92"/>
    <w:rsid w:val="006D6E64"/>
    <w:rsid w:val="006D7C94"/>
    <w:rsid w:val="006E1E1B"/>
    <w:rsid w:val="006E6ACA"/>
    <w:rsid w:val="006E70A6"/>
    <w:rsid w:val="006E7700"/>
    <w:rsid w:val="006F0ABE"/>
    <w:rsid w:val="006F31E9"/>
    <w:rsid w:val="00700464"/>
    <w:rsid w:val="00704E55"/>
    <w:rsid w:val="0070604C"/>
    <w:rsid w:val="00710B4E"/>
    <w:rsid w:val="00712F98"/>
    <w:rsid w:val="00723895"/>
    <w:rsid w:val="00726841"/>
    <w:rsid w:val="007302E2"/>
    <w:rsid w:val="00731513"/>
    <w:rsid w:val="00732ADF"/>
    <w:rsid w:val="0073395E"/>
    <w:rsid w:val="00733BC2"/>
    <w:rsid w:val="00734E4F"/>
    <w:rsid w:val="00736008"/>
    <w:rsid w:val="00740B80"/>
    <w:rsid w:val="00741AD5"/>
    <w:rsid w:val="007450A8"/>
    <w:rsid w:val="0074718D"/>
    <w:rsid w:val="0075391F"/>
    <w:rsid w:val="00753FB7"/>
    <w:rsid w:val="00754FBE"/>
    <w:rsid w:val="007555F9"/>
    <w:rsid w:val="00757818"/>
    <w:rsid w:val="00757B33"/>
    <w:rsid w:val="00757D19"/>
    <w:rsid w:val="00760AB6"/>
    <w:rsid w:val="00760AE9"/>
    <w:rsid w:val="00760DCB"/>
    <w:rsid w:val="0076185D"/>
    <w:rsid w:val="0076527F"/>
    <w:rsid w:val="00767675"/>
    <w:rsid w:val="0077241A"/>
    <w:rsid w:val="0077519F"/>
    <w:rsid w:val="00775A60"/>
    <w:rsid w:val="00782B53"/>
    <w:rsid w:val="00783F29"/>
    <w:rsid w:val="00783FCD"/>
    <w:rsid w:val="007840D1"/>
    <w:rsid w:val="007848D6"/>
    <w:rsid w:val="007861EC"/>
    <w:rsid w:val="00786763"/>
    <w:rsid w:val="007877E5"/>
    <w:rsid w:val="00794006"/>
    <w:rsid w:val="00796D9C"/>
    <w:rsid w:val="00797E9A"/>
    <w:rsid w:val="007A0928"/>
    <w:rsid w:val="007A11A7"/>
    <w:rsid w:val="007A22B2"/>
    <w:rsid w:val="007A2C45"/>
    <w:rsid w:val="007A3CAE"/>
    <w:rsid w:val="007A47E0"/>
    <w:rsid w:val="007B182C"/>
    <w:rsid w:val="007B1B98"/>
    <w:rsid w:val="007B2097"/>
    <w:rsid w:val="007B22FB"/>
    <w:rsid w:val="007B6483"/>
    <w:rsid w:val="007B6704"/>
    <w:rsid w:val="007C246F"/>
    <w:rsid w:val="007C3561"/>
    <w:rsid w:val="007C3FD9"/>
    <w:rsid w:val="007C44BD"/>
    <w:rsid w:val="007C4C93"/>
    <w:rsid w:val="007C55E1"/>
    <w:rsid w:val="007C7245"/>
    <w:rsid w:val="007C7A6C"/>
    <w:rsid w:val="007C7D53"/>
    <w:rsid w:val="007D1D53"/>
    <w:rsid w:val="007D3F00"/>
    <w:rsid w:val="007D4CFB"/>
    <w:rsid w:val="007D6034"/>
    <w:rsid w:val="007E022D"/>
    <w:rsid w:val="007E07C5"/>
    <w:rsid w:val="007E0947"/>
    <w:rsid w:val="007E18BD"/>
    <w:rsid w:val="007E3816"/>
    <w:rsid w:val="007E4571"/>
    <w:rsid w:val="007E6813"/>
    <w:rsid w:val="007E79E2"/>
    <w:rsid w:val="007E7C3C"/>
    <w:rsid w:val="007E7DA8"/>
    <w:rsid w:val="007F06D9"/>
    <w:rsid w:val="007F46E4"/>
    <w:rsid w:val="007F5312"/>
    <w:rsid w:val="007F5C62"/>
    <w:rsid w:val="00800FB9"/>
    <w:rsid w:val="008019A3"/>
    <w:rsid w:val="0080300E"/>
    <w:rsid w:val="00804614"/>
    <w:rsid w:val="00805D7E"/>
    <w:rsid w:val="00807252"/>
    <w:rsid w:val="008116E9"/>
    <w:rsid w:val="00813AFA"/>
    <w:rsid w:val="00814CC4"/>
    <w:rsid w:val="00815B66"/>
    <w:rsid w:val="00816A63"/>
    <w:rsid w:val="00822371"/>
    <w:rsid w:val="00823704"/>
    <w:rsid w:val="008239A4"/>
    <w:rsid w:val="00823DE3"/>
    <w:rsid w:val="00825687"/>
    <w:rsid w:val="0082735F"/>
    <w:rsid w:val="0082750C"/>
    <w:rsid w:val="00830DC9"/>
    <w:rsid w:val="00831AD6"/>
    <w:rsid w:val="008328F8"/>
    <w:rsid w:val="00832A87"/>
    <w:rsid w:val="0083402D"/>
    <w:rsid w:val="00834AE9"/>
    <w:rsid w:val="00837CAF"/>
    <w:rsid w:val="0084379B"/>
    <w:rsid w:val="00846FA6"/>
    <w:rsid w:val="0085017B"/>
    <w:rsid w:val="00853B75"/>
    <w:rsid w:val="00853E7A"/>
    <w:rsid w:val="00854DA2"/>
    <w:rsid w:val="0086191D"/>
    <w:rsid w:val="00862938"/>
    <w:rsid w:val="00866209"/>
    <w:rsid w:val="0086776B"/>
    <w:rsid w:val="00867D50"/>
    <w:rsid w:val="008724E0"/>
    <w:rsid w:val="00875551"/>
    <w:rsid w:val="008759E1"/>
    <w:rsid w:val="0087610D"/>
    <w:rsid w:val="00881800"/>
    <w:rsid w:val="008828FE"/>
    <w:rsid w:val="008839AE"/>
    <w:rsid w:val="00886A04"/>
    <w:rsid w:val="0088777C"/>
    <w:rsid w:val="00891B06"/>
    <w:rsid w:val="0089284F"/>
    <w:rsid w:val="00895D51"/>
    <w:rsid w:val="00897564"/>
    <w:rsid w:val="008A1590"/>
    <w:rsid w:val="008A20FE"/>
    <w:rsid w:val="008A267C"/>
    <w:rsid w:val="008A32BF"/>
    <w:rsid w:val="008A33C3"/>
    <w:rsid w:val="008A3B48"/>
    <w:rsid w:val="008A4D7C"/>
    <w:rsid w:val="008A745C"/>
    <w:rsid w:val="008A7909"/>
    <w:rsid w:val="008B3513"/>
    <w:rsid w:val="008B5737"/>
    <w:rsid w:val="008B6CBE"/>
    <w:rsid w:val="008B759E"/>
    <w:rsid w:val="008C14BF"/>
    <w:rsid w:val="008C1737"/>
    <w:rsid w:val="008C212A"/>
    <w:rsid w:val="008C4598"/>
    <w:rsid w:val="008C4FAB"/>
    <w:rsid w:val="008C75B2"/>
    <w:rsid w:val="008D0AB4"/>
    <w:rsid w:val="008D34DF"/>
    <w:rsid w:val="008D57B3"/>
    <w:rsid w:val="008E07A9"/>
    <w:rsid w:val="008E1996"/>
    <w:rsid w:val="008E1CE5"/>
    <w:rsid w:val="008E1F71"/>
    <w:rsid w:val="008E27A6"/>
    <w:rsid w:val="008E4090"/>
    <w:rsid w:val="008E40C7"/>
    <w:rsid w:val="008E5E18"/>
    <w:rsid w:val="008E626A"/>
    <w:rsid w:val="008F5539"/>
    <w:rsid w:val="008F6C06"/>
    <w:rsid w:val="008F70E2"/>
    <w:rsid w:val="00900740"/>
    <w:rsid w:val="00904FAB"/>
    <w:rsid w:val="00906877"/>
    <w:rsid w:val="00906F29"/>
    <w:rsid w:val="009078B3"/>
    <w:rsid w:val="00912253"/>
    <w:rsid w:val="00912BD2"/>
    <w:rsid w:val="00913C63"/>
    <w:rsid w:val="00920684"/>
    <w:rsid w:val="00920A11"/>
    <w:rsid w:val="0092151E"/>
    <w:rsid w:val="00921D95"/>
    <w:rsid w:val="009229F6"/>
    <w:rsid w:val="0092426F"/>
    <w:rsid w:val="00924767"/>
    <w:rsid w:val="00925525"/>
    <w:rsid w:val="00925C03"/>
    <w:rsid w:val="00935669"/>
    <w:rsid w:val="00935D62"/>
    <w:rsid w:val="00936E4F"/>
    <w:rsid w:val="009373DE"/>
    <w:rsid w:val="00941925"/>
    <w:rsid w:val="00942E76"/>
    <w:rsid w:val="009435FB"/>
    <w:rsid w:val="00943D76"/>
    <w:rsid w:val="00945370"/>
    <w:rsid w:val="009463C1"/>
    <w:rsid w:val="009478A1"/>
    <w:rsid w:val="00947F0E"/>
    <w:rsid w:val="0095190C"/>
    <w:rsid w:val="00955FFB"/>
    <w:rsid w:val="00956CDB"/>
    <w:rsid w:val="00956D6A"/>
    <w:rsid w:val="00957EB9"/>
    <w:rsid w:val="00960890"/>
    <w:rsid w:val="00960DBA"/>
    <w:rsid w:val="00960E06"/>
    <w:rsid w:val="00962B9F"/>
    <w:rsid w:val="009639AA"/>
    <w:rsid w:val="00964584"/>
    <w:rsid w:val="00964A97"/>
    <w:rsid w:val="0097030E"/>
    <w:rsid w:val="00970B0D"/>
    <w:rsid w:val="00970C1C"/>
    <w:rsid w:val="00973211"/>
    <w:rsid w:val="00974001"/>
    <w:rsid w:val="00974E9C"/>
    <w:rsid w:val="009752C2"/>
    <w:rsid w:val="00977A92"/>
    <w:rsid w:val="009806C4"/>
    <w:rsid w:val="00984AA2"/>
    <w:rsid w:val="00985A7E"/>
    <w:rsid w:val="0099118F"/>
    <w:rsid w:val="00991D55"/>
    <w:rsid w:val="00993FB4"/>
    <w:rsid w:val="009951F2"/>
    <w:rsid w:val="00996844"/>
    <w:rsid w:val="009A035F"/>
    <w:rsid w:val="009A593E"/>
    <w:rsid w:val="009A7005"/>
    <w:rsid w:val="009A7148"/>
    <w:rsid w:val="009A76EA"/>
    <w:rsid w:val="009A7C30"/>
    <w:rsid w:val="009B2DB6"/>
    <w:rsid w:val="009B41E1"/>
    <w:rsid w:val="009B7139"/>
    <w:rsid w:val="009C390C"/>
    <w:rsid w:val="009C4635"/>
    <w:rsid w:val="009C5952"/>
    <w:rsid w:val="009C7FF3"/>
    <w:rsid w:val="009D07DF"/>
    <w:rsid w:val="009D0918"/>
    <w:rsid w:val="009D2498"/>
    <w:rsid w:val="009D34EB"/>
    <w:rsid w:val="009D5187"/>
    <w:rsid w:val="009D6154"/>
    <w:rsid w:val="009D714B"/>
    <w:rsid w:val="009E2709"/>
    <w:rsid w:val="009E6D7A"/>
    <w:rsid w:val="009E7AA7"/>
    <w:rsid w:val="009F3880"/>
    <w:rsid w:val="009F4874"/>
    <w:rsid w:val="009F55E2"/>
    <w:rsid w:val="009F6627"/>
    <w:rsid w:val="009F6C49"/>
    <w:rsid w:val="00A01745"/>
    <w:rsid w:val="00A0225C"/>
    <w:rsid w:val="00A0255E"/>
    <w:rsid w:val="00A02C27"/>
    <w:rsid w:val="00A02D35"/>
    <w:rsid w:val="00A04443"/>
    <w:rsid w:val="00A04A31"/>
    <w:rsid w:val="00A070D1"/>
    <w:rsid w:val="00A10EAF"/>
    <w:rsid w:val="00A11877"/>
    <w:rsid w:val="00A12471"/>
    <w:rsid w:val="00A13741"/>
    <w:rsid w:val="00A13E6A"/>
    <w:rsid w:val="00A14B1D"/>
    <w:rsid w:val="00A16151"/>
    <w:rsid w:val="00A16698"/>
    <w:rsid w:val="00A23ABD"/>
    <w:rsid w:val="00A23EF8"/>
    <w:rsid w:val="00A25EFD"/>
    <w:rsid w:val="00A25F04"/>
    <w:rsid w:val="00A27C57"/>
    <w:rsid w:val="00A30826"/>
    <w:rsid w:val="00A30EA5"/>
    <w:rsid w:val="00A328B3"/>
    <w:rsid w:val="00A33886"/>
    <w:rsid w:val="00A349BD"/>
    <w:rsid w:val="00A34DD4"/>
    <w:rsid w:val="00A35F86"/>
    <w:rsid w:val="00A37FCE"/>
    <w:rsid w:val="00A42409"/>
    <w:rsid w:val="00A4494E"/>
    <w:rsid w:val="00A462BC"/>
    <w:rsid w:val="00A463F0"/>
    <w:rsid w:val="00A46B66"/>
    <w:rsid w:val="00A473F7"/>
    <w:rsid w:val="00A47D15"/>
    <w:rsid w:val="00A53B63"/>
    <w:rsid w:val="00A57039"/>
    <w:rsid w:val="00A579B8"/>
    <w:rsid w:val="00A604AE"/>
    <w:rsid w:val="00A61AAD"/>
    <w:rsid w:val="00A63B63"/>
    <w:rsid w:val="00A6433F"/>
    <w:rsid w:val="00A64743"/>
    <w:rsid w:val="00A656E5"/>
    <w:rsid w:val="00A65D7C"/>
    <w:rsid w:val="00A6672C"/>
    <w:rsid w:val="00A67D22"/>
    <w:rsid w:val="00A70B63"/>
    <w:rsid w:val="00A74E7A"/>
    <w:rsid w:val="00A76865"/>
    <w:rsid w:val="00A76D70"/>
    <w:rsid w:val="00A80650"/>
    <w:rsid w:val="00A80C44"/>
    <w:rsid w:val="00A81841"/>
    <w:rsid w:val="00A865DE"/>
    <w:rsid w:val="00A9314D"/>
    <w:rsid w:val="00A936AB"/>
    <w:rsid w:val="00A93BDF"/>
    <w:rsid w:val="00A93F6E"/>
    <w:rsid w:val="00A9718C"/>
    <w:rsid w:val="00AA0D04"/>
    <w:rsid w:val="00AA224C"/>
    <w:rsid w:val="00AA24B4"/>
    <w:rsid w:val="00AA4C88"/>
    <w:rsid w:val="00AA6DBA"/>
    <w:rsid w:val="00AB1F46"/>
    <w:rsid w:val="00AB4CE5"/>
    <w:rsid w:val="00AC0D8E"/>
    <w:rsid w:val="00AC12F6"/>
    <w:rsid w:val="00AC154E"/>
    <w:rsid w:val="00AC1E95"/>
    <w:rsid w:val="00AC40F9"/>
    <w:rsid w:val="00AC457C"/>
    <w:rsid w:val="00AC498B"/>
    <w:rsid w:val="00AC6A81"/>
    <w:rsid w:val="00AD0412"/>
    <w:rsid w:val="00AD1260"/>
    <w:rsid w:val="00AD2A32"/>
    <w:rsid w:val="00AD4F7A"/>
    <w:rsid w:val="00AD6D6D"/>
    <w:rsid w:val="00AD766D"/>
    <w:rsid w:val="00AE0ED5"/>
    <w:rsid w:val="00AE1320"/>
    <w:rsid w:val="00AE1FC2"/>
    <w:rsid w:val="00AE2AA0"/>
    <w:rsid w:val="00AE2BC3"/>
    <w:rsid w:val="00AE40FB"/>
    <w:rsid w:val="00AE4B44"/>
    <w:rsid w:val="00AE7C6D"/>
    <w:rsid w:val="00AF16FB"/>
    <w:rsid w:val="00AF172F"/>
    <w:rsid w:val="00AF2B5A"/>
    <w:rsid w:val="00AF2FD4"/>
    <w:rsid w:val="00AF3650"/>
    <w:rsid w:val="00AF3651"/>
    <w:rsid w:val="00AF3C10"/>
    <w:rsid w:val="00AF4B72"/>
    <w:rsid w:val="00AF5F24"/>
    <w:rsid w:val="00AF6596"/>
    <w:rsid w:val="00B00DEF"/>
    <w:rsid w:val="00B01549"/>
    <w:rsid w:val="00B02A74"/>
    <w:rsid w:val="00B05300"/>
    <w:rsid w:val="00B054B6"/>
    <w:rsid w:val="00B05A43"/>
    <w:rsid w:val="00B1442F"/>
    <w:rsid w:val="00B147A7"/>
    <w:rsid w:val="00B14A7E"/>
    <w:rsid w:val="00B171D5"/>
    <w:rsid w:val="00B1726B"/>
    <w:rsid w:val="00B21030"/>
    <w:rsid w:val="00B25425"/>
    <w:rsid w:val="00B26DBB"/>
    <w:rsid w:val="00B2782E"/>
    <w:rsid w:val="00B302AB"/>
    <w:rsid w:val="00B3045C"/>
    <w:rsid w:val="00B32DC9"/>
    <w:rsid w:val="00B3315D"/>
    <w:rsid w:val="00B332D1"/>
    <w:rsid w:val="00B35AAA"/>
    <w:rsid w:val="00B35AFA"/>
    <w:rsid w:val="00B35BE1"/>
    <w:rsid w:val="00B35E1E"/>
    <w:rsid w:val="00B3788E"/>
    <w:rsid w:val="00B41A9C"/>
    <w:rsid w:val="00B42A27"/>
    <w:rsid w:val="00B4315B"/>
    <w:rsid w:val="00B43440"/>
    <w:rsid w:val="00B52973"/>
    <w:rsid w:val="00B53061"/>
    <w:rsid w:val="00B54961"/>
    <w:rsid w:val="00B56E6A"/>
    <w:rsid w:val="00B60954"/>
    <w:rsid w:val="00B65444"/>
    <w:rsid w:val="00B66604"/>
    <w:rsid w:val="00B71ADA"/>
    <w:rsid w:val="00B742B2"/>
    <w:rsid w:val="00B7495A"/>
    <w:rsid w:val="00B7591E"/>
    <w:rsid w:val="00B776A6"/>
    <w:rsid w:val="00B847A8"/>
    <w:rsid w:val="00B87EB2"/>
    <w:rsid w:val="00B9240E"/>
    <w:rsid w:val="00B95169"/>
    <w:rsid w:val="00BA49F6"/>
    <w:rsid w:val="00BA742E"/>
    <w:rsid w:val="00BB2659"/>
    <w:rsid w:val="00BB2E7A"/>
    <w:rsid w:val="00BB300F"/>
    <w:rsid w:val="00BB67AD"/>
    <w:rsid w:val="00BB7F93"/>
    <w:rsid w:val="00BB7FF4"/>
    <w:rsid w:val="00BC1324"/>
    <w:rsid w:val="00BC3A75"/>
    <w:rsid w:val="00BC61B7"/>
    <w:rsid w:val="00BD0912"/>
    <w:rsid w:val="00BD2773"/>
    <w:rsid w:val="00BD3551"/>
    <w:rsid w:val="00BD3AC3"/>
    <w:rsid w:val="00BD4A10"/>
    <w:rsid w:val="00BD54B0"/>
    <w:rsid w:val="00BD5EAB"/>
    <w:rsid w:val="00BD5F69"/>
    <w:rsid w:val="00BD7B4D"/>
    <w:rsid w:val="00BE07FC"/>
    <w:rsid w:val="00BE0DD0"/>
    <w:rsid w:val="00BE0E6B"/>
    <w:rsid w:val="00BE16FE"/>
    <w:rsid w:val="00BE1CBB"/>
    <w:rsid w:val="00BE32E3"/>
    <w:rsid w:val="00BE402C"/>
    <w:rsid w:val="00BE4D1E"/>
    <w:rsid w:val="00BE4FFC"/>
    <w:rsid w:val="00BE55C7"/>
    <w:rsid w:val="00BF3A02"/>
    <w:rsid w:val="00BF3E3F"/>
    <w:rsid w:val="00BF48DB"/>
    <w:rsid w:val="00BF676D"/>
    <w:rsid w:val="00BF6972"/>
    <w:rsid w:val="00BF69BF"/>
    <w:rsid w:val="00C00EB1"/>
    <w:rsid w:val="00C0102E"/>
    <w:rsid w:val="00C079AC"/>
    <w:rsid w:val="00C07C67"/>
    <w:rsid w:val="00C10CA3"/>
    <w:rsid w:val="00C129F5"/>
    <w:rsid w:val="00C13445"/>
    <w:rsid w:val="00C15797"/>
    <w:rsid w:val="00C15824"/>
    <w:rsid w:val="00C173FE"/>
    <w:rsid w:val="00C20C0B"/>
    <w:rsid w:val="00C20ECF"/>
    <w:rsid w:val="00C221B3"/>
    <w:rsid w:val="00C2356A"/>
    <w:rsid w:val="00C23CB2"/>
    <w:rsid w:val="00C26827"/>
    <w:rsid w:val="00C3351B"/>
    <w:rsid w:val="00C33B88"/>
    <w:rsid w:val="00C3518F"/>
    <w:rsid w:val="00C35703"/>
    <w:rsid w:val="00C36B5E"/>
    <w:rsid w:val="00C40434"/>
    <w:rsid w:val="00C40F9A"/>
    <w:rsid w:val="00C44437"/>
    <w:rsid w:val="00C44FA3"/>
    <w:rsid w:val="00C479CC"/>
    <w:rsid w:val="00C50474"/>
    <w:rsid w:val="00C53C56"/>
    <w:rsid w:val="00C5488D"/>
    <w:rsid w:val="00C55BF0"/>
    <w:rsid w:val="00C56495"/>
    <w:rsid w:val="00C56743"/>
    <w:rsid w:val="00C56A62"/>
    <w:rsid w:val="00C571F9"/>
    <w:rsid w:val="00C575FB"/>
    <w:rsid w:val="00C60358"/>
    <w:rsid w:val="00C632B9"/>
    <w:rsid w:val="00C7023B"/>
    <w:rsid w:val="00C71869"/>
    <w:rsid w:val="00C72E3E"/>
    <w:rsid w:val="00C734CC"/>
    <w:rsid w:val="00C75660"/>
    <w:rsid w:val="00C77708"/>
    <w:rsid w:val="00C80FE6"/>
    <w:rsid w:val="00C8383B"/>
    <w:rsid w:val="00C845D8"/>
    <w:rsid w:val="00C84E0C"/>
    <w:rsid w:val="00C85055"/>
    <w:rsid w:val="00C86399"/>
    <w:rsid w:val="00C919D6"/>
    <w:rsid w:val="00C9789D"/>
    <w:rsid w:val="00C97A75"/>
    <w:rsid w:val="00CA03A9"/>
    <w:rsid w:val="00CA3023"/>
    <w:rsid w:val="00CA336F"/>
    <w:rsid w:val="00CA38E8"/>
    <w:rsid w:val="00CA7238"/>
    <w:rsid w:val="00CA7F32"/>
    <w:rsid w:val="00CB0D16"/>
    <w:rsid w:val="00CB137C"/>
    <w:rsid w:val="00CB23EA"/>
    <w:rsid w:val="00CB2E1D"/>
    <w:rsid w:val="00CB4F74"/>
    <w:rsid w:val="00CB5191"/>
    <w:rsid w:val="00CC19AA"/>
    <w:rsid w:val="00CC20AB"/>
    <w:rsid w:val="00CC240F"/>
    <w:rsid w:val="00CC2DE2"/>
    <w:rsid w:val="00CC342B"/>
    <w:rsid w:val="00CC398E"/>
    <w:rsid w:val="00CC40FC"/>
    <w:rsid w:val="00CD005B"/>
    <w:rsid w:val="00CD0630"/>
    <w:rsid w:val="00CD0A02"/>
    <w:rsid w:val="00CD293D"/>
    <w:rsid w:val="00CD4734"/>
    <w:rsid w:val="00CD47F7"/>
    <w:rsid w:val="00CD6EAB"/>
    <w:rsid w:val="00CD7A60"/>
    <w:rsid w:val="00CE0A01"/>
    <w:rsid w:val="00CE41F1"/>
    <w:rsid w:val="00CE447C"/>
    <w:rsid w:val="00CE7199"/>
    <w:rsid w:val="00CE78BF"/>
    <w:rsid w:val="00CF1A9E"/>
    <w:rsid w:val="00CF2114"/>
    <w:rsid w:val="00CF2E4A"/>
    <w:rsid w:val="00CF33EE"/>
    <w:rsid w:val="00CF4082"/>
    <w:rsid w:val="00CF7A39"/>
    <w:rsid w:val="00D0065C"/>
    <w:rsid w:val="00D01795"/>
    <w:rsid w:val="00D02C01"/>
    <w:rsid w:val="00D0356F"/>
    <w:rsid w:val="00D1178B"/>
    <w:rsid w:val="00D11B53"/>
    <w:rsid w:val="00D12D5D"/>
    <w:rsid w:val="00D12E0C"/>
    <w:rsid w:val="00D14450"/>
    <w:rsid w:val="00D16CD5"/>
    <w:rsid w:val="00D20BDC"/>
    <w:rsid w:val="00D248D6"/>
    <w:rsid w:val="00D26CFE"/>
    <w:rsid w:val="00D27252"/>
    <w:rsid w:val="00D305E9"/>
    <w:rsid w:val="00D327F6"/>
    <w:rsid w:val="00D32C4C"/>
    <w:rsid w:val="00D3407B"/>
    <w:rsid w:val="00D34A1D"/>
    <w:rsid w:val="00D356F8"/>
    <w:rsid w:val="00D35BE1"/>
    <w:rsid w:val="00D36B67"/>
    <w:rsid w:val="00D45DD5"/>
    <w:rsid w:val="00D46E00"/>
    <w:rsid w:val="00D4769C"/>
    <w:rsid w:val="00D47AF9"/>
    <w:rsid w:val="00D52045"/>
    <w:rsid w:val="00D54437"/>
    <w:rsid w:val="00D55872"/>
    <w:rsid w:val="00D646B8"/>
    <w:rsid w:val="00D66036"/>
    <w:rsid w:val="00D67984"/>
    <w:rsid w:val="00D70137"/>
    <w:rsid w:val="00D714E8"/>
    <w:rsid w:val="00D71F81"/>
    <w:rsid w:val="00D76E66"/>
    <w:rsid w:val="00D810B8"/>
    <w:rsid w:val="00D817F7"/>
    <w:rsid w:val="00D81D7C"/>
    <w:rsid w:val="00D84E6A"/>
    <w:rsid w:val="00D90199"/>
    <w:rsid w:val="00D90FC2"/>
    <w:rsid w:val="00D92C6A"/>
    <w:rsid w:val="00D93EAE"/>
    <w:rsid w:val="00D960E6"/>
    <w:rsid w:val="00DA0B29"/>
    <w:rsid w:val="00DA0DCF"/>
    <w:rsid w:val="00DA3033"/>
    <w:rsid w:val="00DA35AD"/>
    <w:rsid w:val="00DA39C3"/>
    <w:rsid w:val="00DA61E5"/>
    <w:rsid w:val="00DA69B5"/>
    <w:rsid w:val="00DB0D6D"/>
    <w:rsid w:val="00DB1354"/>
    <w:rsid w:val="00DB16EC"/>
    <w:rsid w:val="00DB61F1"/>
    <w:rsid w:val="00DB6469"/>
    <w:rsid w:val="00DB7976"/>
    <w:rsid w:val="00DC06C0"/>
    <w:rsid w:val="00DC6484"/>
    <w:rsid w:val="00DC676E"/>
    <w:rsid w:val="00DC68C6"/>
    <w:rsid w:val="00DC70E7"/>
    <w:rsid w:val="00DC79E2"/>
    <w:rsid w:val="00DC7C5D"/>
    <w:rsid w:val="00DD10CE"/>
    <w:rsid w:val="00DD1665"/>
    <w:rsid w:val="00DD170C"/>
    <w:rsid w:val="00DD246E"/>
    <w:rsid w:val="00DD42C0"/>
    <w:rsid w:val="00DD6FD7"/>
    <w:rsid w:val="00DE0569"/>
    <w:rsid w:val="00DE6364"/>
    <w:rsid w:val="00DE683E"/>
    <w:rsid w:val="00DF1C11"/>
    <w:rsid w:val="00DF2D18"/>
    <w:rsid w:val="00DF44C9"/>
    <w:rsid w:val="00DF48A0"/>
    <w:rsid w:val="00DF589D"/>
    <w:rsid w:val="00DF69C0"/>
    <w:rsid w:val="00DF7A25"/>
    <w:rsid w:val="00DF7F64"/>
    <w:rsid w:val="00E001BB"/>
    <w:rsid w:val="00E004A7"/>
    <w:rsid w:val="00E00E21"/>
    <w:rsid w:val="00E018AB"/>
    <w:rsid w:val="00E060FF"/>
    <w:rsid w:val="00E069C0"/>
    <w:rsid w:val="00E06A45"/>
    <w:rsid w:val="00E10AFA"/>
    <w:rsid w:val="00E11A2B"/>
    <w:rsid w:val="00E12D03"/>
    <w:rsid w:val="00E1422B"/>
    <w:rsid w:val="00E14D1B"/>
    <w:rsid w:val="00E14FF2"/>
    <w:rsid w:val="00E24B5B"/>
    <w:rsid w:val="00E25307"/>
    <w:rsid w:val="00E25EB3"/>
    <w:rsid w:val="00E260FD"/>
    <w:rsid w:val="00E304F0"/>
    <w:rsid w:val="00E309AB"/>
    <w:rsid w:val="00E31B41"/>
    <w:rsid w:val="00E31BEB"/>
    <w:rsid w:val="00E31EE3"/>
    <w:rsid w:val="00E32565"/>
    <w:rsid w:val="00E3574D"/>
    <w:rsid w:val="00E36C55"/>
    <w:rsid w:val="00E4072F"/>
    <w:rsid w:val="00E40E31"/>
    <w:rsid w:val="00E416E4"/>
    <w:rsid w:val="00E42173"/>
    <w:rsid w:val="00E42783"/>
    <w:rsid w:val="00E434D1"/>
    <w:rsid w:val="00E46F02"/>
    <w:rsid w:val="00E473C0"/>
    <w:rsid w:val="00E47536"/>
    <w:rsid w:val="00E51ADF"/>
    <w:rsid w:val="00E547AB"/>
    <w:rsid w:val="00E561E0"/>
    <w:rsid w:val="00E6040E"/>
    <w:rsid w:val="00E61FC3"/>
    <w:rsid w:val="00E639DC"/>
    <w:rsid w:val="00E65C2D"/>
    <w:rsid w:val="00E661B2"/>
    <w:rsid w:val="00E663C9"/>
    <w:rsid w:val="00E66AA2"/>
    <w:rsid w:val="00E708D7"/>
    <w:rsid w:val="00E70A56"/>
    <w:rsid w:val="00E70E30"/>
    <w:rsid w:val="00E71F29"/>
    <w:rsid w:val="00E725AC"/>
    <w:rsid w:val="00E72A6D"/>
    <w:rsid w:val="00E733B2"/>
    <w:rsid w:val="00E74C1C"/>
    <w:rsid w:val="00E753BC"/>
    <w:rsid w:val="00E76F57"/>
    <w:rsid w:val="00E77A94"/>
    <w:rsid w:val="00E80E04"/>
    <w:rsid w:val="00E833EE"/>
    <w:rsid w:val="00E8778F"/>
    <w:rsid w:val="00E912B7"/>
    <w:rsid w:val="00E9130A"/>
    <w:rsid w:val="00E916F7"/>
    <w:rsid w:val="00E91F00"/>
    <w:rsid w:val="00E96B90"/>
    <w:rsid w:val="00EA1751"/>
    <w:rsid w:val="00EA1E31"/>
    <w:rsid w:val="00EA2B63"/>
    <w:rsid w:val="00EA343B"/>
    <w:rsid w:val="00EA578A"/>
    <w:rsid w:val="00EA5966"/>
    <w:rsid w:val="00EA744C"/>
    <w:rsid w:val="00EA7EDD"/>
    <w:rsid w:val="00EB3ED6"/>
    <w:rsid w:val="00EB4869"/>
    <w:rsid w:val="00EC06FF"/>
    <w:rsid w:val="00EC0851"/>
    <w:rsid w:val="00EC1A58"/>
    <w:rsid w:val="00EC4828"/>
    <w:rsid w:val="00EC5528"/>
    <w:rsid w:val="00EC62EA"/>
    <w:rsid w:val="00EC76D7"/>
    <w:rsid w:val="00ED2548"/>
    <w:rsid w:val="00ED2B20"/>
    <w:rsid w:val="00ED4054"/>
    <w:rsid w:val="00ED6851"/>
    <w:rsid w:val="00ED7E21"/>
    <w:rsid w:val="00EE005B"/>
    <w:rsid w:val="00EE17F8"/>
    <w:rsid w:val="00EE46B5"/>
    <w:rsid w:val="00EE5059"/>
    <w:rsid w:val="00EE6456"/>
    <w:rsid w:val="00EE7FC4"/>
    <w:rsid w:val="00EF257F"/>
    <w:rsid w:val="00EF27B6"/>
    <w:rsid w:val="00EF55C4"/>
    <w:rsid w:val="00EF6BDA"/>
    <w:rsid w:val="00EF7ADE"/>
    <w:rsid w:val="00F010AD"/>
    <w:rsid w:val="00F02751"/>
    <w:rsid w:val="00F11812"/>
    <w:rsid w:val="00F156CD"/>
    <w:rsid w:val="00F1622B"/>
    <w:rsid w:val="00F20F39"/>
    <w:rsid w:val="00F22970"/>
    <w:rsid w:val="00F25289"/>
    <w:rsid w:val="00F27E3F"/>
    <w:rsid w:val="00F31C1B"/>
    <w:rsid w:val="00F32F37"/>
    <w:rsid w:val="00F33388"/>
    <w:rsid w:val="00F36D22"/>
    <w:rsid w:val="00F37DBA"/>
    <w:rsid w:val="00F43420"/>
    <w:rsid w:val="00F43C41"/>
    <w:rsid w:val="00F43F0A"/>
    <w:rsid w:val="00F44226"/>
    <w:rsid w:val="00F452F7"/>
    <w:rsid w:val="00F454A6"/>
    <w:rsid w:val="00F4666C"/>
    <w:rsid w:val="00F50850"/>
    <w:rsid w:val="00F512AC"/>
    <w:rsid w:val="00F55E23"/>
    <w:rsid w:val="00F561AE"/>
    <w:rsid w:val="00F5766B"/>
    <w:rsid w:val="00F57B2C"/>
    <w:rsid w:val="00F60F86"/>
    <w:rsid w:val="00F62ADF"/>
    <w:rsid w:val="00F661CB"/>
    <w:rsid w:val="00F67D73"/>
    <w:rsid w:val="00F7179B"/>
    <w:rsid w:val="00F7286C"/>
    <w:rsid w:val="00F748C0"/>
    <w:rsid w:val="00F7610C"/>
    <w:rsid w:val="00F804B2"/>
    <w:rsid w:val="00F80B87"/>
    <w:rsid w:val="00F8334F"/>
    <w:rsid w:val="00F860EB"/>
    <w:rsid w:val="00F87853"/>
    <w:rsid w:val="00F923EE"/>
    <w:rsid w:val="00F93DCF"/>
    <w:rsid w:val="00F94A7F"/>
    <w:rsid w:val="00FA1ADD"/>
    <w:rsid w:val="00FA377D"/>
    <w:rsid w:val="00FA75E6"/>
    <w:rsid w:val="00FB2D9A"/>
    <w:rsid w:val="00FB467B"/>
    <w:rsid w:val="00FB539A"/>
    <w:rsid w:val="00FC0DC9"/>
    <w:rsid w:val="00FC145A"/>
    <w:rsid w:val="00FC1BB7"/>
    <w:rsid w:val="00FC2A44"/>
    <w:rsid w:val="00FC409C"/>
    <w:rsid w:val="00FC4AB1"/>
    <w:rsid w:val="00FC4C27"/>
    <w:rsid w:val="00FD02D5"/>
    <w:rsid w:val="00FD16F4"/>
    <w:rsid w:val="00FD214C"/>
    <w:rsid w:val="00FE09FB"/>
    <w:rsid w:val="00FE0FF6"/>
    <w:rsid w:val="00FE10AA"/>
    <w:rsid w:val="00FE4099"/>
    <w:rsid w:val="00FF079C"/>
    <w:rsid w:val="00FF07A3"/>
    <w:rsid w:val="00FF2D8C"/>
    <w:rsid w:val="00FF40C4"/>
    <w:rsid w:val="00FF6FAE"/>
    <w:rsid w:val="07DC2129"/>
    <w:rsid w:val="513D65B4"/>
    <w:rsid w:val="54A41B7E"/>
    <w:rsid w:val="58A9D809"/>
    <w:rsid w:val="6D3284E5"/>
    <w:rsid w:val="72300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2"/>
    </o:shapelayout>
  </w:shapeDefaults>
  <w:decimalSymbol w:val="."/>
  <w:listSeparator w:val=","/>
  <w14:docId w14:val="52869481"/>
  <w15:docId w15:val="{80936625-C85A-4E86-8A01-A0E368714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440BCD"/>
    <w:pPr>
      <w:spacing w:after="120"/>
    </w:pPr>
    <w:rPr>
      <w:rFonts w:asciiTheme="minorHAnsi" w:hAnsiTheme="minorHAnsi"/>
      <w:sz w:val="24"/>
      <w:lang w:val="en-US" w:eastAsia="en-US"/>
    </w:rPr>
  </w:style>
  <w:style w:type="paragraph" w:styleId="Heading1">
    <w:name w:val="heading 1"/>
    <w:basedOn w:val="Normal"/>
    <w:next w:val="BodyText"/>
    <w:qFormat/>
    <w:rsid w:val="00056B39"/>
    <w:pPr>
      <w:keepNext/>
      <w:widowControl w:val="0"/>
      <w:numPr>
        <w:numId w:val="11"/>
      </w:numPr>
      <w:tabs>
        <w:tab w:val="left" w:pos="576"/>
      </w:tabs>
      <w:spacing w:before="240" w:after="60"/>
      <w:outlineLvl w:val="0"/>
    </w:pPr>
    <w:rPr>
      <w:rFonts w:ascii="Arial" w:hAnsi="Arial"/>
      <w:b/>
      <w:caps/>
      <w:kern w:val="28"/>
      <w:sz w:val="28"/>
    </w:rPr>
  </w:style>
  <w:style w:type="paragraph" w:styleId="Heading2">
    <w:name w:val="heading 2"/>
    <w:basedOn w:val="Normal"/>
    <w:next w:val="BodyText"/>
    <w:link w:val="Heading2Char"/>
    <w:qFormat/>
    <w:rsid w:val="002D60C9"/>
    <w:pPr>
      <w:keepNext/>
      <w:numPr>
        <w:ilvl w:val="1"/>
        <w:numId w:val="11"/>
      </w:numPr>
      <w:tabs>
        <w:tab w:val="left" w:pos="720"/>
      </w:tabs>
      <w:spacing w:before="240" w:after="60"/>
      <w:outlineLvl w:val="1"/>
    </w:pPr>
    <w:rPr>
      <w:rFonts w:ascii="Arial" w:hAnsi="Arial"/>
      <w:b/>
      <w:caps/>
    </w:rPr>
  </w:style>
  <w:style w:type="paragraph" w:styleId="Heading3">
    <w:name w:val="heading 3"/>
    <w:basedOn w:val="Normal"/>
    <w:next w:val="BodyText"/>
    <w:qFormat/>
    <w:rsid w:val="00734E4F"/>
    <w:pPr>
      <w:keepNext/>
      <w:numPr>
        <w:ilvl w:val="2"/>
        <w:numId w:val="11"/>
      </w:numPr>
      <w:spacing w:before="240" w:after="60"/>
      <w:outlineLvl w:val="2"/>
    </w:pPr>
    <w:rPr>
      <w:rFonts w:ascii="Arial" w:hAnsi="Arial"/>
      <w:b/>
      <w:i/>
    </w:rPr>
  </w:style>
  <w:style w:type="paragraph" w:styleId="Heading4">
    <w:name w:val="heading 4"/>
    <w:basedOn w:val="Normal"/>
    <w:next w:val="BodyText"/>
    <w:qFormat/>
    <w:rsid w:val="002D60C9"/>
    <w:pPr>
      <w:keepNext/>
      <w:numPr>
        <w:ilvl w:val="3"/>
        <w:numId w:val="11"/>
      </w:numPr>
      <w:spacing w:before="240" w:after="60"/>
      <w:outlineLvl w:val="3"/>
    </w:pPr>
    <w:rPr>
      <w:rFonts w:ascii="Arial" w:hAnsi="Arial"/>
      <w:b/>
      <w:color w:val="000000"/>
    </w:rPr>
  </w:style>
  <w:style w:type="paragraph" w:styleId="Heading5">
    <w:name w:val="heading 5"/>
    <w:basedOn w:val="Normal"/>
    <w:next w:val="BodyText"/>
    <w:qFormat/>
    <w:rsid w:val="00325E64"/>
    <w:pPr>
      <w:keepNext/>
      <w:numPr>
        <w:ilvl w:val="4"/>
        <w:numId w:val="11"/>
      </w:numPr>
      <w:tabs>
        <w:tab w:val="left" w:pos="1152"/>
      </w:tabs>
      <w:spacing w:before="240" w:after="60"/>
      <w:outlineLvl w:val="4"/>
    </w:pPr>
    <w:rPr>
      <w:b/>
      <w:i/>
    </w:rPr>
  </w:style>
  <w:style w:type="paragraph" w:styleId="Heading6">
    <w:name w:val="heading 6"/>
    <w:basedOn w:val="Normal"/>
    <w:next w:val="BodyText"/>
    <w:qFormat/>
    <w:rsid w:val="00E31B41"/>
    <w:pPr>
      <w:keepNext/>
      <w:numPr>
        <w:ilvl w:val="5"/>
        <w:numId w:val="11"/>
      </w:numPr>
      <w:tabs>
        <w:tab w:val="left" w:pos="1296"/>
      </w:tabs>
      <w:spacing w:before="240" w:after="60"/>
      <w:outlineLvl w:val="5"/>
    </w:pPr>
    <w:rPr>
      <w:b/>
    </w:rPr>
  </w:style>
  <w:style w:type="paragraph" w:styleId="Heading7">
    <w:name w:val="heading 7"/>
    <w:aliases w:val="App Lev 1"/>
    <w:next w:val="BodyText"/>
    <w:rsid w:val="00E31B41"/>
    <w:pPr>
      <w:keepNext/>
      <w:pageBreakBefore/>
      <w:numPr>
        <w:ilvl w:val="6"/>
        <w:numId w:val="11"/>
      </w:numPr>
      <w:tabs>
        <w:tab w:val="left" w:pos="576"/>
      </w:tabs>
      <w:spacing w:before="240" w:after="60"/>
      <w:outlineLvl w:val="6"/>
    </w:pPr>
    <w:rPr>
      <w:rFonts w:ascii="Arial" w:hAnsi="Arial"/>
      <w:b/>
      <w:caps/>
      <w:sz w:val="28"/>
      <w:lang w:val="en-US" w:eastAsia="en-US"/>
    </w:rPr>
  </w:style>
  <w:style w:type="paragraph" w:styleId="Heading8">
    <w:name w:val="heading 8"/>
    <w:aliases w:val="App Lev 2"/>
    <w:next w:val="BodyText"/>
    <w:rsid w:val="00E31B41"/>
    <w:pPr>
      <w:keepNext/>
      <w:numPr>
        <w:ilvl w:val="7"/>
        <w:numId w:val="11"/>
      </w:numPr>
      <w:tabs>
        <w:tab w:val="left" w:pos="720"/>
      </w:tabs>
      <w:spacing w:before="240" w:after="60"/>
      <w:outlineLvl w:val="7"/>
    </w:pPr>
    <w:rPr>
      <w:rFonts w:ascii="Arial" w:hAnsi="Arial"/>
      <w:b/>
      <w:caps/>
      <w:sz w:val="24"/>
      <w:lang w:val="en-US" w:eastAsia="en-US"/>
    </w:rPr>
  </w:style>
  <w:style w:type="paragraph" w:styleId="Heading9">
    <w:name w:val="heading 9"/>
    <w:aliases w:val="App Lev 3"/>
    <w:basedOn w:val="Normal"/>
    <w:next w:val="BodyText"/>
    <w:rsid w:val="00E31B41"/>
    <w:pPr>
      <w:keepNext/>
      <w:numPr>
        <w:ilvl w:val="8"/>
        <w:numId w:val="11"/>
      </w:numPr>
      <w:spacing w:before="240" w:after="60"/>
      <w:outlineLvl w:val="8"/>
    </w:pPr>
    <w:rPr>
      <w:rFonts w:ascii="Arial" w:hAnsi="Arial"/>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440BCD"/>
  </w:style>
  <w:style w:type="paragraph" w:styleId="TOC1">
    <w:name w:val="toc 1"/>
    <w:basedOn w:val="Normal"/>
    <w:next w:val="Normal"/>
    <w:uiPriority w:val="39"/>
    <w:rsid w:val="00440BCD"/>
    <w:pPr>
      <w:tabs>
        <w:tab w:val="right" w:leader="dot" w:pos="9360"/>
      </w:tabs>
      <w:spacing w:before="120" w:after="0"/>
    </w:pPr>
    <w:rPr>
      <w:b/>
      <w:smallCaps/>
    </w:rPr>
  </w:style>
  <w:style w:type="paragraph" w:styleId="TOC2">
    <w:name w:val="toc 2"/>
    <w:basedOn w:val="Normal"/>
    <w:next w:val="Normal"/>
    <w:uiPriority w:val="39"/>
    <w:rsid w:val="00440BCD"/>
    <w:pPr>
      <w:tabs>
        <w:tab w:val="right" w:leader="dot" w:pos="9360"/>
      </w:tabs>
      <w:spacing w:after="0"/>
      <w:ind w:left="238"/>
    </w:pPr>
    <w:rPr>
      <w:smallCaps/>
      <w:sz w:val="20"/>
    </w:rPr>
  </w:style>
  <w:style w:type="paragraph" w:styleId="TOC3">
    <w:name w:val="toc 3"/>
    <w:basedOn w:val="Normal"/>
    <w:next w:val="Normal"/>
    <w:uiPriority w:val="39"/>
    <w:rsid w:val="00440BCD"/>
    <w:pPr>
      <w:tabs>
        <w:tab w:val="right" w:leader="dot" w:pos="9360"/>
      </w:tabs>
      <w:spacing w:after="0"/>
      <w:ind w:left="482"/>
    </w:pPr>
    <w:rPr>
      <w:i/>
      <w:sz w:val="20"/>
    </w:rPr>
  </w:style>
  <w:style w:type="paragraph" w:styleId="TOC4">
    <w:name w:val="toc 4"/>
    <w:basedOn w:val="Normal"/>
    <w:next w:val="Normal"/>
    <w:semiHidden/>
    <w:rsid w:val="00E31B41"/>
    <w:pPr>
      <w:tabs>
        <w:tab w:val="right" w:leader="dot" w:pos="9360"/>
      </w:tabs>
      <w:ind w:left="720"/>
    </w:pPr>
    <w:rPr>
      <w:i/>
      <w:sz w:val="18"/>
    </w:rPr>
  </w:style>
  <w:style w:type="paragraph" w:styleId="TOC5">
    <w:name w:val="toc 5"/>
    <w:basedOn w:val="Normal"/>
    <w:next w:val="Normal"/>
    <w:semiHidden/>
    <w:rsid w:val="00E31B41"/>
    <w:pPr>
      <w:tabs>
        <w:tab w:val="right" w:leader="dot" w:pos="9360"/>
      </w:tabs>
      <w:ind w:left="960"/>
    </w:pPr>
    <w:rPr>
      <w:i/>
      <w:sz w:val="18"/>
    </w:rPr>
  </w:style>
  <w:style w:type="character" w:styleId="PageNumber">
    <w:name w:val="page number"/>
    <w:basedOn w:val="DefaultParagraphFont"/>
    <w:rsid w:val="00E31B41"/>
  </w:style>
  <w:style w:type="paragraph" w:styleId="Footer">
    <w:name w:val="footer"/>
    <w:basedOn w:val="Normal"/>
    <w:rsid w:val="00E31B41"/>
    <w:pPr>
      <w:tabs>
        <w:tab w:val="center" w:pos="4320"/>
        <w:tab w:val="right" w:pos="8640"/>
      </w:tabs>
    </w:pPr>
  </w:style>
  <w:style w:type="paragraph" w:styleId="DocumentMap">
    <w:name w:val="Document Map"/>
    <w:basedOn w:val="Normal"/>
    <w:semiHidden/>
    <w:rsid w:val="00E31B41"/>
    <w:pPr>
      <w:shd w:val="clear" w:color="auto" w:fill="000080"/>
    </w:pPr>
    <w:rPr>
      <w:rFonts w:ascii="Tahoma" w:hAnsi="Tahoma"/>
    </w:rPr>
  </w:style>
  <w:style w:type="paragraph" w:styleId="Caption">
    <w:name w:val="caption"/>
    <w:aliases w:val="Caption-Figure,FIGCAPTION,Caption Char1,Caption Char Char,Légende italique,topic,3559Caption,c,C,Legend,topic1,topic2,topic3,Legend Char,3559Caption Char,Légende italique Char,kuvateksti Char,kuvateksti,Figure No,Figure-caption,CAPTION,c1"/>
    <w:basedOn w:val="Normal"/>
    <w:next w:val="BodyText"/>
    <w:link w:val="CaptionChar"/>
    <w:uiPriority w:val="35"/>
    <w:qFormat/>
    <w:rsid w:val="00E31B41"/>
    <w:pPr>
      <w:spacing w:before="120"/>
      <w:jc w:val="center"/>
    </w:pPr>
    <w:rPr>
      <w:rFonts w:ascii="Arial" w:hAnsi="Arial"/>
      <w:b/>
      <w:caps/>
      <w:sz w:val="22"/>
    </w:rPr>
  </w:style>
  <w:style w:type="paragraph" w:styleId="TableofFigures">
    <w:name w:val="table of figures"/>
    <w:basedOn w:val="Normal"/>
    <w:next w:val="Normal"/>
    <w:uiPriority w:val="99"/>
    <w:rsid w:val="00E31B41"/>
    <w:pPr>
      <w:tabs>
        <w:tab w:val="right" w:leader="dot" w:pos="9360"/>
      </w:tabs>
      <w:spacing w:before="40" w:after="40"/>
      <w:ind w:left="403" w:hanging="403"/>
    </w:pPr>
    <w:rPr>
      <w:rFonts w:ascii="Helvetica" w:hAnsi="Helvetica"/>
      <w:caps/>
      <w:sz w:val="18"/>
    </w:rPr>
  </w:style>
  <w:style w:type="paragraph" w:styleId="TOC6">
    <w:name w:val="toc 6"/>
    <w:basedOn w:val="Normal"/>
    <w:next w:val="Normal"/>
    <w:autoRedefine/>
    <w:semiHidden/>
    <w:rsid w:val="00E31B41"/>
    <w:pPr>
      <w:ind w:left="1000"/>
    </w:pPr>
    <w:rPr>
      <w:i/>
      <w:sz w:val="16"/>
    </w:rPr>
  </w:style>
  <w:style w:type="paragraph" w:styleId="TOC7">
    <w:name w:val="toc 7"/>
    <w:basedOn w:val="Normal"/>
    <w:next w:val="Normal"/>
    <w:autoRedefine/>
    <w:semiHidden/>
    <w:rsid w:val="00E31B41"/>
    <w:pPr>
      <w:ind w:left="1195"/>
    </w:pPr>
    <w:rPr>
      <w:i/>
      <w:sz w:val="16"/>
    </w:rPr>
  </w:style>
  <w:style w:type="paragraph" w:styleId="TOC8">
    <w:name w:val="toc 8"/>
    <w:basedOn w:val="Normal"/>
    <w:next w:val="Normal"/>
    <w:autoRedefine/>
    <w:semiHidden/>
    <w:rsid w:val="00E31B41"/>
    <w:pPr>
      <w:ind w:left="1400"/>
    </w:pPr>
    <w:rPr>
      <w:i/>
    </w:rPr>
  </w:style>
  <w:style w:type="paragraph" w:styleId="TOC9">
    <w:name w:val="toc 9"/>
    <w:basedOn w:val="Normal"/>
    <w:next w:val="Normal"/>
    <w:autoRedefine/>
    <w:semiHidden/>
    <w:rsid w:val="00E31B41"/>
    <w:pPr>
      <w:ind w:left="1600"/>
    </w:pPr>
    <w:rPr>
      <w:i/>
    </w:rPr>
  </w:style>
  <w:style w:type="paragraph" w:styleId="Header">
    <w:name w:val="header"/>
    <w:aliases w:val="header/odd"/>
    <w:basedOn w:val="Normal"/>
    <w:rsid w:val="00E31B41"/>
    <w:pPr>
      <w:tabs>
        <w:tab w:val="center" w:pos="4320"/>
        <w:tab w:val="right" w:pos="9360"/>
      </w:tabs>
    </w:pPr>
  </w:style>
  <w:style w:type="character" w:styleId="Hyperlink">
    <w:name w:val="Hyperlink"/>
    <w:basedOn w:val="DefaultParagraphFont"/>
    <w:uiPriority w:val="99"/>
    <w:rsid w:val="00E31B41"/>
    <w:rPr>
      <w:color w:val="0000FF"/>
      <w:u w:val="single"/>
    </w:rPr>
  </w:style>
  <w:style w:type="paragraph" w:customStyle="1" w:styleId="Table">
    <w:name w:val="Table"/>
    <w:basedOn w:val="BodyText"/>
    <w:rsid w:val="008E40C7"/>
    <w:pPr>
      <w:tabs>
        <w:tab w:val="left" w:pos="284"/>
      </w:tabs>
      <w:spacing w:before="40" w:after="40"/>
    </w:pPr>
  </w:style>
  <w:style w:type="paragraph" w:customStyle="1" w:styleId="TableHeading">
    <w:name w:val="Table Heading"/>
    <w:basedOn w:val="Table"/>
    <w:next w:val="Table"/>
    <w:rsid w:val="008E40C7"/>
    <w:pPr>
      <w:jc w:val="center"/>
    </w:pPr>
    <w:rPr>
      <w:b/>
    </w:rPr>
  </w:style>
  <w:style w:type="paragraph" w:styleId="BodyText2">
    <w:name w:val="Body Text 2"/>
    <w:basedOn w:val="Normal"/>
    <w:link w:val="BodyText2Char"/>
    <w:rsid w:val="00797E9A"/>
    <w:pPr>
      <w:pBdr>
        <w:top w:val="single" w:sz="4" w:space="1" w:color="FF0000"/>
        <w:left w:val="single" w:sz="4" w:space="4" w:color="FF0000"/>
        <w:bottom w:val="single" w:sz="4" w:space="1" w:color="FF0000"/>
        <w:right w:val="single" w:sz="4" w:space="4" w:color="FF0000"/>
      </w:pBdr>
      <w:jc w:val="center"/>
    </w:pPr>
    <w:rPr>
      <w:rFonts w:ascii="Arial" w:hAnsi="Arial" w:cs="Arial"/>
      <w:color w:val="FF0000"/>
      <w:sz w:val="16"/>
    </w:rPr>
  </w:style>
  <w:style w:type="paragraph" w:styleId="CommentText">
    <w:name w:val="annotation text"/>
    <w:basedOn w:val="Normal"/>
    <w:link w:val="CommentTextChar"/>
    <w:rsid w:val="00E31B41"/>
    <w:rPr>
      <w:sz w:val="20"/>
      <w:lang w:val="en-CA"/>
    </w:rPr>
  </w:style>
  <w:style w:type="character" w:styleId="CommentReference">
    <w:name w:val="annotation reference"/>
    <w:basedOn w:val="DefaultParagraphFont"/>
    <w:semiHidden/>
    <w:rsid w:val="00E31B41"/>
    <w:rPr>
      <w:sz w:val="16"/>
    </w:rPr>
  </w:style>
  <w:style w:type="paragraph" w:customStyle="1" w:styleId="Heading-unnumbered">
    <w:name w:val="Heading - unnumbered"/>
    <w:basedOn w:val="Normal"/>
    <w:rsid w:val="00E31B41"/>
    <w:pPr>
      <w:spacing w:before="40"/>
      <w:jc w:val="center"/>
    </w:pPr>
    <w:rPr>
      <w:rFonts w:ascii="Arial" w:hAnsi="Arial"/>
      <w:b/>
      <w:caps/>
    </w:rPr>
  </w:style>
  <w:style w:type="paragraph" w:customStyle="1" w:styleId="underlined">
    <w:name w:val="underlined"/>
    <w:basedOn w:val="BodyText"/>
    <w:next w:val="Normal"/>
    <w:rsid w:val="00E31B41"/>
    <w:pPr>
      <w:spacing w:before="120" w:after="240"/>
    </w:pPr>
    <w:rPr>
      <w:u w:val="single"/>
    </w:rPr>
  </w:style>
  <w:style w:type="paragraph" w:styleId="FootnoteText">
    <w:name w:val="footnote text"/>
    <w:basedOn w:val="Normal"/>
    <w:semiHidden/>
    <w:rsid w:val="00E31B41"/>
    <w:rPr>
      <w:sz w:val="20"/>
    </w:rPr>
  </w:style>
  <w:style w:type="paragraph" w:styleId="Title">
    <w:name w:val="Title"/>
    <w:basedOn w:val="Normal"/>
    <w:link w:val="TitleChar"/>
    <w:uiPriority w:val="10"/>
    <w:qFormat/>
    <w:rsid w:val="00E31B41"/>
    <w:pPr>
      <w:spacing w:before="40"/>
      <w:outlineLvl w:val="0"/>
    </w:pPr>
    <w:rPr>
      <w:rFonts w:ascii="Helvetica" w:hAnsi="Helvetica"/>
      <w:b/>
      <w:kern w:val="28"/>
      <w:sz w:val="48"/>
    </w:rPr>
  </w:style>
  <w:style w:type="paragraph" w:styleId="Subtitle">
    <w:name w:val="Subtitle"/>
    <w:basedOn w:val="Normal"/>
    <w:link w:val="SubtitleChar"/>
    <w:uiPriority w:val="11"/>
    <w:qFormat/>
    <w:rsid w:val="001C177E"/>
    <w:pPr>
      <w:outlineLvl w:val="1"/>
    </w:pPr>
    <w:rPr>
      <w:rFonts w:ascii="Helvetica" w:hAnsi="Helvetica"/>
      <w:b/>
      <w:sz w:val="36"/>
    </w:rPr>
  </w:style>
  <w:style w:type="character" w:styleId="FootnoteReference">
    <w:name w:val="footnote reference"/>
    <w:basedOn w:val="DefaultParagraphFont"/>
    <w:semiHidden/>
    <w:rsid w:val="00E31B41"/>
    <w:rPr>
      <w:vertAlign w:val="superscript"/>
    </w:rPr>
  </w:style>
  <w:style w:type="paragraph" w:customStyle="1" w:styleId="TOC">
    <w:name w:val="TOC"/>
    <w:basedOn w:val="Heading-unnumbered"/>
    <w:next w:val="BodyText"/>
    <w:rsid w:val="00E31B41"/>
  </w:style>
  <w:style w:type="paragraph" w:customStyle="1" w:styleId="BodyTextCentered">
    <w:name w:val="Body Text Centered"/>
    <w:basedOn w:val="BodyText"/>
    <w:rsid w:val="0017657E"/>
    <w:pPr>
      <w:jc w:val="center"/>
    </w:pPr>
  </w:style>
  <w:style w:type="paragraph" w:styleId="ListBullet">
    <w:name w:val="List Bullet"/>
    <w:basedOn w:val="Normal"/>
    <w:qFormat/>
    <w:rsid w:val="00E40E31"/>
    <w:pPr>
      <w:numPr>
        <w:numId w:val="1"/>
      </w:numPr>
      <w:spacing w:before="60" w:after="60"/>
      <w:ind w:left="360"/>
    </w:pPr>
  </w:style>
  <w:style w:type="paragraph" w:styleId="ListBullet2">
    <w:name w:val="List Bullet 2"/>
    <w:basedOn w:val="Normal"/>
    <w:qFormat/>
    <w:rsid w:val="00E40E31"/>
    <w:pPr>
      <w:numPr>
        <w:numId w:val="2"/>
      </w:numPr>
      <w:spacing w:before="60" w:after="60"/>
    </w:pPr>
  </w:style>
  <w:style w:type="paragraph" w:styleId="ListBullet3">
    <w:name w:val="List Bullet 3"/>
    <w:basedOn w:val="Normal"/>
    <w:qFormat/>
    <w:rsid w:val="00E40E31"/>
    <w:pPr>
      <w:numPr>
        <w:numId w:val="8"/>
      </w:numPr>
      <w:spacing w:before="60" w:after="60"/>
    </w:pPr>
  </w:style>
  <w:style w:type="paragraph" w:styleId="ListBullet4">
    <w:name w:val="List Bullet 4"/>
    <w:basedOn w:val="Normal"/>
    <w:qFormat/>
    <w:rsid w:val="00E40E31"/>
    <w:pPr>
      <w:numPr>
        <w:numId w:val="9"/>
      </w:numPr>
      <w:spacing w:before="60" w:after="60"/>
    </w:pPr>
  </w:style>
  <w:style w:type="paragraph" w:styleId="ListBullet5">
    <w:name w:val="List Bullet 5"/>
    <w:basedOn w:val="Normal"/>
    <w:qFormat/>
    <w:rsid w:val="00E40E31"/>
    <w:pPr>
      <w:numPr>
        <w:numId w:val="10"/>
      </w:numPr>
      <w:spacing w:before="60" w:after="60"/>
    </w:pPr>
  </w:style>
  <w:style w:type="paragraph" w:styleId="ListNumber">
    <w:name w:val="List Number"/>
    <w:basedOn w:val="Normal"/>
    <w:qFormat/>
    <w:rsid w:val="007A47E0"/>
    <w:pPr>
      <w:numPr>
        <w:numId w:val="3"/>
      </w:numPr>
    </w:pPr>
  </w:style>
  <w:style w:type="paragraph" w:styleId="ListNumber2">
    <w:name w:val="List Number 2"/>
    <w:basedOn w:val="Normal"/>
    <w:qFormat/>
    <w:rsid w:val="007A47E0"/>
    <w:pPr>
      <w:numPr>
        <w:numId w:val="4"/>
      </w:numPr>
      <w:spacing w:before="60" w:after="60"/>
    </w:pPr>
  </w:style>
  <w:style w:type="paragraph" w:styleId="ListNumber3">
    <w:name w:val="List Number 3"/>
    <w:basedOn w:val="Normal"/>
    <w:qFormat/>
    <w:rsid w:val="007A47E0"/>
    <w:pPr>
      <w:numPr>
        <w:numId w:val="6"/>
      </w:numPr>
      <w:spacing w:before="60" w:after="60"/>
    </w:pPr>
  </w:style>
  <w:style w:type="paragraph" w:styleId="ListNumber4">
    <w:name w:val="List Number 4"/>
    <w:basedOn w:val="Normal"/>
    <w:qFormat/>
    <w:rsid w:val="007A47E0"/>
    <w:pPr>
      <w:numPr>
        <w:numId w:val="5"/>
      </w:numPr>
      <w:spacing w:before="60" w:after="60"/>
    </w:pPr>
  </w:style>
  <w:style w:type="paragraph" w:styleId="ListNumber5">
    <w:name w:val="List Number 5"/>
    <w:basedOn w:val="Normal"/>
    <w:qFormat/>
    <w:rsid w:val="007A47E0"/>
    <w:pPr>
      <w:numPr>
        <w:numId w:val="7"/>
      </w:numPr>
      <w:spacing w:before="60" w:after="60"/>
    </w:pPr>
  </w:style>
  <w:style w:type="paragraph" w:customStyle="1" w:styleId="Appendices">
    <w:name w:val="Appendices"/>
    <w:basedOn w:val="Subtitle"/>
    <w:rsid w:val="00E31B41"/>
    <w:pPr>
      <w:jc w:val="center"/>
    </w:pPr>
    <w:rPr>
      <w:caps/>
    </w:rPr>
  </w:style>
  <w:style w:type="paragraph" w:customStyle="1" w:styleId="DocTitle">
    <w:name w:val="DocTitle"/>
    <w:basedOn w:val="Normal"/>
    <w:rsid w:val="00E31B41"/>
    <w:pPr>
      <w:spacing w:before="40"/>
    </w:pPr>
    <w:rPr>
      <w:rFonts w:ascii="Helvetica" w:hAnsi="Helvetica"/>
      <w:b/>
      <w:sz w:val="48"/>
    </w:rPr>
  </w:style>
  <w:style w:type="paragraph" w:customStyle="1" w:styleId="DocNumber">
    <w:name w:val="DocNumber"/>
    <w:basedOn w:val="DocTitle"/>
    <w:rsid w:val="001C177E"/>
    <w:pPr>
      <w:jc w:val="right"/>
    </w:pPr>
    <w:rPr>
      <w:bCs/>
      <w:sz w:val="40"/>
    </w:rPr>
  </w:style>
  <w:style w:type="character" w:customStyle="1" w:styleId="TOCHeadings">
    <w:name w:val="TOC Headings"/>
    <w:basedOn w:val="DefaultParagraphFont"/>
    <w:rsid w:val="001C177E"/>
    <w:rPr>
      <w:rFonts w:ascii="Arial" w:hAnsi="Arial"/>
      <w:sz w:val="22"/>
    </w:rPr>
  </w:style>
  <w:style w:type="paragraph" w:customStyle="1" w:styleId="SignatureBlock">
    <w:name w:val="Signature Block"/>
    <w:basedOn w:val="Normal"/>
    <w:rsid w:val="001C177E"/>
    <w:pPr>
      <w:spacing w:before="120"/>
    </w:pPr>
  </w:style>
  <w:style w:type="paragraph" w:customStyle="1" w:styleId="TableCentered">
    <w:name w:val="Table Centered"/>
    <w:basedOn w:val="Table"/>
    <w:rsid w:val="008E40C7"/>
    <w:pPr>
      <w:jc w:val="center"/>
    </w:pPr>
    <w:rPr>
      <w:lang w:val="en-CA"/>
    </w:rPr>
  </w:style>
  <w:style w:type="paragraph" w:customStyle="1" w:styleId="DocumentParent">
    <w:name w:val="Document Parent"/>
    <w:basedOn w:val="Table"/>
    <w:rsid w:val="008E40C7"/>
    <w:pPr>
      <w:numPr>
        <w:numId w:val="12"/>
      </w:numPr>
      <w:jc w:val="center"/>
    </w:pPr>
    <w:rPr>
      <w:lang w:val="en-CA"/>
    </w:rPr>
  </w:style>
  <w:style w:type="paragraph" w:customStyle="1" w:styleId="DocumentApplicable">
    <w:name w:val="Document Applicable"/>
    <w:basedOn w:val="TableCentered"/>
    <w:rsid w:val="0056535C"/>
    <w:pPr>
      <w:numPr>
        <w:numId w:val="13"/>
      </w:numPr>
    </w:pPr>
  </w:style>
  <w:style w:type="paragraph" w:customStyle="1" w:styleId="DocumentReference">
    <w:name w:val="Document Reference"/>
    <w:basedOn w:val="TableCentered"/>
    <w:rsid w:val="002443F0"/>
    <w:pPr>
      <w:numPr>
        <w:numId w:val="14"/>
      </w:numPr>
    </w:pPr>
  </w:style>
  <w:style w:type="paragraph" w:customStyle="1" w:styleId="DocumentData">
    <w:name w:val="Document Data"/>
    <w:basedOn w:val="TableCentered"/>
    <w:rsid w:val="00C36B5E"/>
    <w:pPr>
      <w:numPr>
        <w:numId w:val="15"/>
      </w:numPr>
    </w:pPr>
  </w:style>
  <w:style w:type="paragraph" w:styleId="ListParagraph">
    <w:name w:val="List Paragraph"/>
    <w:basedOn w:val="Normal"/>
    <w:link w:val="ListParagraphChar"/>
    <w:uiPriority w:val="34"/>
    <w:qFormat/>
    <w:rsid w:val="00317985"/>
    <w:pPr>
      <w:ind w:left="720"/>
      <w:contextualSpacing/>
    </w:pPr>
  </w:style>
  <w:style w:type="character" w:customStyle="1" w:styleId="BodyText2Char">
    <w:name w:val="Body Text 2 Char"/>
    <w:basedOn w:val="DefaultParagraphFont"/>
    <w:link w:val="BodyText2"/>
    <w:rsid w:val="00124B1A"/>
    <w:rPr>
      <w:rFonts w:ascii="Arial" w:hAnsi="Arial" w:cs="Arial"/>
      <w:color w:val="FF0000"/>
      <w:sz w:val="16"/>
      <w:lang w:val="en-US" w:eastAsia="en-US"/>
    </w:rPr>
  </w:style>
  <w:style w:type="paragraph" w:styleId="NormalWeb">
    <w:name w:val="Normal (Web)"/>
    <w:basedOn w:val="Normal"/>
    <w:uiPriority w:val="99"/>
    <w:semiHidden/>
    <w:unhideWhenUsed/>
    <w:rsid w:val="00184471"/>
    <w:pPr>
      <w:spacing w:before="100" w:beforeAutospacing="1" w:after="100" w:afterAutospacing="1"/>
    </w:pPr>
    <w:rPr>
      <w:rFonts w:eastAsiaTheme="minorEastAsia"/>
      <w:szCs w:val="24"/>
      <w:lang w:val="en-CA" w:eastAsia="en-CA"/>
    </w:rPr>
  </w:style>
  <w:style w:type="table" w:styleId="TableGrid">
    <w:name w:val="Table Grid"/>
    <w:basedOn w:val="TableNormal"/>
    <w:uiPriority w:val="59"/>
    <w:rsid w:val="001844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A936AB"/>
    <w:rPr>
      <w:sz w:val="24"/>
      <w:lang w:val="en-US" w:eastAsia="en-US"/>
    </w:rPr>
  </w:style>
  <w:style w:type="paragraph" w:customStyle="1" w:styleId="NormalBullet">
    <w:name w:val="NormalBullet"/>
    <w:basedOn w:val="Normal"/>
    <w:rsid w:val="00A936AB"/>
    <w:pPr>
      <w:numPr>
        <w:numId w:val="16"/>
      </w:numPr>
      <w:spacing w:line="276" w:lineRule="auto"/>
      <w:ind w:left="360"/>
    </w:pPr>
    <w:rPr>
      <w:rFonts w:ascii="Calibri" w:hAnsi="Calibri"/>
      <w:sz w:val="22"/>
      <w:szCs w:val="22"/>
      <w:lang w:bidi="en-US"/>
    </w:rPr>
  </w:style>
  <w:style w:type="paragraph" w:customStyle="1" w:styleId="NormalBulletIndent">
    <w:name w:val="NormalBulletIndent"/>
    <w:basedOn w:val="NormalBullet"/>
    <w:rsid w:val="00A936AB"/>
    <w:pPr>
      <w:ind w:left="720"/>
      <w:jc w:val="both"/>
    </w:pPr>
    <w:rPr>
      <w:lang w:val="en-GB"/>
    </w:rPr>
  </w:style>
  <w:style w:type="character" w:customStyle="1" w:styleId="CaptionChar">
    <w:name w:val="Caption Char"/>
    <w:aliases w:val="Caption-Figure Char,FIGCAPTION Char,Caption Char1 Char,Caption Char Char Char,Légende italique Char1,topic Char,3559Caption Char1,c Char,C Char,Legend Char1,topic1 Char,topic2 Char,topic3 Char,Legend Char Char,3559Caption Char Char,c1 Char"/>
    <w:basedOn w:val="DefaultParagraphFont"/>
    <w:link w:val="Caption"/>
    <w:uiPriority w:val="35"/>
    <w:rsid w:val="00A936AB"/>
    <w:rPr>
      <w:rFonts w:ascii="Arial" w:hAnsi="Arial"/>
      <w:b/>
      <w:caps/>
      <w:sz w:val="22"/>
      <w:lang w:val="en-US" w:eastAsia="en-US"/>
    </w:rPr>
  </w:style>
  <w:style w:type="paragraph" w:customStyle="1" w:styleId="TABLE-Header">
    <w:name w:val="TABLE - Header"/>
    <w:basedOn w:val="TableofFigures"/>
    <w:link w:val="TABLE-HeaderChar"/>
    <w:rsid w:val="001E7E84"/>
    <w:pPr>
      <w:tabs>
        <w:tab w:val="clear" w:pos="9360"/>
      </w:tabs>
      <w:spacing w:before="0" w:after="0" w:line="276" w:lineRule="auto"/>
      <w:ind w:left="0" w:firstLine="0"/>
      <w:jc w:val="center"/>
    </w:pPr>
    <w:rPr>
      <w:rFonts w:ascii="Cambria" w:eastAsiaTheme="majorEastAsia" w:hAnsi="Cambria" w:cstheme="majorBidi"/>
      <w:b/>
      <w:caps w:val="0"/>
      <w:color w:val="FFFFFF"/>
      <w:sz w:val="24"/>
      <w:szCs w:val="24"/>
    </w:rPr>
  </w:style>
  <w:style w:type="character" w:customStyle="1" w:styleId="TABLE-HeaderChar">
    <w:name w:val="TABLE - Header Char"/>
    <w:basedOn w:val="DefaultParagraphFont"/>
    <w:link w:val="TABLE-Header"/>
    <w:rsid w:val="001E7E84"/>
    <w:rPr>
      <w:rFonts w:ascii="Cambria" w:eastAsiaTheme="majorEastAsia" w:hAnsi="Cambria" w:cstheme="majorBidi"/>
      <w:b/>
      <w:color w:val="FFFFFF"/>
      <w:sz w:val="24"/>
      <w:szCs w:val="24"/>
      <w:lang w:val="en-US" w:eastAsia="en-US"/>
    </w:rPr>
  </w:style>
  <w:style w:type="paragraph" w:customStyle="1" w:styleId="TableTextLeft">
    <w:name w:val="TableTextLeft"/>
    <w:basedOn w:val="Normal"/>
    <w:rsid w:val="001E7E84"/>
    <w:pPr>
      <w:tabs>
        <w:tab w:val="left" w:pos="720"/>
        <w:tab w:val="left" w:pos="1440"/>
      </w:tabs>
      <w:spacing w:before="20" w:after="20"/>
    </w:pPr>
    <w:rPr>
      <w:sz w:val="22"/>
      <w:szCs w:val="22"/>
      <w:lang w:bidi="en-US"/>
    </w:rPr>
  </w:style>
  <w:style w:type="paragraph" w:customStyle="1" w:styleId="TableTextBullet">
    <w:name w:val="TableTextBullet"/>
    <w:basedOn w:val="TableTextLeft"/>
    <w:rsid w:val="001E7E84"/>
    <w:pPr>
      <w:tabs>
        <w:tab w:val="clear" w:pos="720"/>
        <w:tab w:val="clear" w:pos="1440"/>
      </w:tabs>
      <w:ind w:left="216" w:hanging="216"/>
    </w:pPr>
  </w:style>
  <w:style w:type="paragraph" w:customStyle="1" w:styleId="InstructionStyle">
    <w:name w:val="Instruction Style"/>
    <w:basedOn w:val="PlainText"/>
    <w:link w:val="InstructionStyleChar"/>
    <w:rsid w:val="001E7E84"/>
    <w:pPr>
      <w:spacing w:before="120" w:line="276" w:lineRule="auto"/>
    </w:pPr>
    <w:rPr>
      <w:rFonts w:ascii="Cambria" w:eastAsiaTheme="majorEastAsia" w:hAnsi="Cambria" w:cs="Consolas"/>
      <w:b/>
      <w:i/>
      <w:sz w:val="24"/>
      <w:lang w:val="en-GB"/>
    </w:rPr>
  </w:style>
  <w:style w:type="character" w:customStyle="1" w:styleId="InstructionStyleChar">
    <w:name w:val="Instruction Style Char"/>
    <w:basedOn w:val="DefaultParagraphFont"/>
    <w:link w:val="InstructionStyle"/>
    <w:rsid w:val="001E7E84"/>
    <w:rPr>
      <w:rFonts w:ascii="Cambria" w:eastAsiaTheme="majorEastAsia" w:hAnsi="Cambria" w:cs="Consolas"/>
      <w:b/>
      <w:i/>
      <w:sz w:val="24"/>
      <w:szCs w:val="21"/>
      <w:lang w:val="en-GB" w:eastAsia="en-US"/>
    </w:rPr>
  </w:style>
  <w:style w:type="paragraph" w:styleId="PlainText">
    <w:name w:val="Plain Text"/>
    <w:basedOn w:val="Normal"/>
    <w:link w:val="PlainTextChar"/>
    <w:semiHidden/>
    <w:unhideWhenUsed/>
    <w:rsid w:val="001E7E84"/>
    <w:rPr>
      <w:rFonts w:ascii="Consolas" w:hAnsi="Consolas"/>
      <w:sz w:val="21"/>
      <w:szCs w:val="21"/>
    </w:rPr>
  </w:style>
  <w:style w:type="character" w:customStyle="1" w:styleId="PlainTextChar">
    <w:name w:val="Plain Text Char"/>
    <w:basedOn w:val="DefaultParagraphFont"/>
    <w:link w:val="PlainText"/>
    <w:semiHidden/>
    <w:rsid w:val="001E7E84"/>
    <w:rPr>
      <w:rFonts w:ascii="Consolas" w:hAnsi="Consolas"/>
      <w:sz w:val="21"/>
      <w:szCs w:val="21"/>
      <w:lang w:val="en-US" w:eastAsia="en-US"/>
    </w:rPr>
  </w:style>
  <w:style w:type="character" w:styleId="Strong">
    <w:name w:val="Strong"/>
    <w:basedOn w:val="DefaultParagraphFont"/>
    <w:uiPriority w:val="22"/>
    <w:qFormat/>
    <w:rsid w:val="008A267C"/>
    <w:rPr>
      <w:b/>
      <w:bCs/>
    </w:rPr>
  </w:style>
  <w:style w:type="character" w:customStyle="1" w:styleId="CommentTextChar">
    <w:name w:val="Comment Text Char"/>
    <w:basedOn w:val="DefaultParagraphFont"/>
    <w:link w:val="CommentText"/>
    <w:rsid w:val="00045303"/>
    <w:rPr>
      <w:lang w:eastAsia="en-US"/>
    </w:rPr>
  </w:style>
  <w:style w:type="paragraph" w:styleId="BalloonText">
    <w:name w:val="Balloon Text"/>
    <w:basedOn w:val="Normal"/>
    <w:link w:val="BalloonTextChar"/>
    <w:semiHidden/>
    <w:unhideWhenUsed/>
    <w:rsid w:val="00045303"/>
    <w:rPr>
      <w:rFonts w:ascii="Segoe UI" w:hAnsi="Segoe UI" w:cs="Segoe UI"/>
      <w:sz w:val="18"/>
      <w:szCs w:val="18"/>
    </w:rPr>
  </w:style>
  <w:style w:type="character" w:customStyle="1" w:styleId="BalloonTextChar">
    <w:name w:val="Balloon Text Char"/>
    <w:basedOn w:val="DefaultParagraphFont"/>
    <w:link w:val="BalloonText"/>
    <w:semiHidden/>
    <w:rsid w:val="00045303"/>
    <w:rPr>
      <w:rFonts w:ascii="Segoe UI" w:hAnsi="Segoe UI" w:cs="Segoe UI"/>
      <w:sz w:val="18"/>
      <w:szCs w:val="18"/>
      <w:lang w:val="en-US" w:eastAsia="en-US"/>
    </w:rPr>
  </w:style>
  <w:style w:type="paragraph" w:styleId="CommentSubject">
    <w:name w:val="annotation subject"/>
    <w:basedOn w:val="CommentText"/>
    <w:next w:val="CommentText"/>
    <w:link w:val="CommentSubjectChar"/>
    <w:semiHidden/>
    <w:unhideWhenUsed/>
    <w:rsid w:val="00ED4054"/>
    <w:rPr>
      <w:b/>
      <w:bCs/>
      <w:lang w:val="en-US"/>
    </w:rPr>
  </w:style>
  <w:style w:type="character" w:customStyle="1" w:styleId="CommentSubjectChar">
    <w:name w:val="Comment Subject Char"/>
    <w:basedOn w:val="CommentTextChar"/>
    <w:link w:val="CommentSubject"/>
    <w:semiHidden/>
    <w:rsid w:val="00ED4054"/>
    <w:rPr>
      <w:b/>
      <w:bCs/>
      <w:lang w:val="en-US" w:eastAsia="en-US"/>
    </w:rPr>
  </w:style>
  <w:style w:type="character" w:styleId="UnresolvedMention">
    <w:name w:val="Unresolved Mention"/>
    <w:basedOn w:val="DefaultParagraphFont"/>
    <w:uiPriority w:val="99"/>
    <w:semiHidden/>
    <w:unhideWhenUsed/>
    <w:rsid w:val="00723895"/>
    <w:rPr>
      <w:color w:val="605E5C"/>
      <w:shd w:val="clear" w:color="auto" w:fill="E1DFDD"/>
    </w:rPr>
  </w:style>
  <w:style w:type="character" w:styleId="FollowedHyperlink">
    <w:name w:val="FollowedHyperlink"/>
    <w:basedOn w:val="DefaultParagraphFont"/>
    <w:semiHidden/>
    <w:unhideWhenUsed/>
    <w:rsid w:val="00964584"/>
    <w:rPr>
      <w:color w:val="800080" w:themeColor="followedHyperlink"/>
      <w:u w:val="single"/>
    </w:rPr>
  </w:style>
  <w:style w:type="character" w:customStyle="1" w:styleId="TitleChar">
    <w:name w:val="Title Char"/>
    <w:basedOn w:val="DefaultParagraphFont"/>
    <w:link w:val="Title"/>
    <w:uiPriority w:val="10"/>
    <w:rsid w:val="00A04443"/>
    <w:rPr>
      <w:rFonts w:ascii="Helvetica" w:hAnsi="Helvetica"/>
      <w:b/>
      <w:kern w:val="28"/>
      <w:sz w:val="48"/>
      <w:lang w:val="en-US" w:eastAsia="en-US"/>
    </w:rPr>
  </w:style>
  <w:style w:type="character" w:customStyle="1" w:styleId="s">
    <w:name w:val="s"/>
    <w:basedOn w:val="DefaultParagraphFont"/>
    <w:rsid w:val="007E7DA8"/>
  </w:style>
  <w:style w:type="paragraph" w:customStyle="1" w:styleId="Heading3b">
    <w:name w:val="Heading 3b"/>
    <w:basedOn w:val="Heading3"/>
    <w:autoRedefine/>
    <w:qFormat/>
    <w:rsid w:val="007E7DA8"/>
    <w:pPr>
      <w:numPr>
        <w:ilvl w:val="0"/>
        <w:numId w:val="0"/>
      </w:numPr>
      <w:spacing w:before="120"/>
      <w:ind w:left="792" w:hanging="792"/>
    </w:pPr>
    <w:rPr>
      <w:rFonts w:cs="Arial"/>
      <w:bCs/>
      <w:i w:val="0"/>
      <w:iCs/>
      <w:sz w:val="22"/>
      <w:szCs w:val="24"/>
    </w:rPr>
  </w:style>
  <w:style w:type="paragraph" w:customStyle="1" w:styleId="Body">
    <w:name w:val="Body"/>
    <w:basedOn w:val="Normal"/>
    <w:rsid w:val="007E7DA8"/>
    <w:rPr>
      <w:rFonts w:ascii="Times" w:hAnsi="Times"/>
      <w:color w:val="000000"/>
    </w:rPr>
  </w:style>
  <w:style w:type="paragraph" w:customStyle="1" w:styleId="Bullet">
    <w:name w:val="Bullet"/>
    <w:basedOn w:val="Normal"/>
    <w:rsid w:val="007E7DA8"/>
    <w:pPr>
      <w:numPr>
        <w:numId w:val="17"/>
      </w:numPr>
      <w:spacing w:after="60"/>
      <w:ind w:left="1080" w:hanging="360"/>
    </w:pPr>
    <w:rPr>
      <w:bCs/>
      <w:szCs w:val="24"/>
    </w:rPr>
  </w:style>
  <w:style w:type="paragraph" w:customStyle="1" w:styleId="Caption1">
    <w:name w:val="Caption1"/>
    <w:basedOn w:val="Normal"/>
    <w:next w:val="Normal"/>
    <w:rsid w:val="007E7DA8"/>
    <w:rPr>
      <w:noProof/>
    </w:rPr>
  </w:style>
  <w:style w:type="paragraph" w:styleId="List">
    <w:name w:val="List"/>
    <w:basedOn w:val="Normal"/>
    <w:rsid w:val="007E7DA8"/>
    <w:pPr>
      <w:ind w:left="360" w:hanging="360"/>
    </w:pPr>
    <w:rPr>
      <w:szCs w:val="24"/>
    </w:rPr>
  </w:style>
  <w:style w:type="paragraph" w:customStyle="1" w:styleId="xl30">
    <w:name w:val="xl30"/>
    <w:basedOn w:val="Normal"/>
    <w:rsid w:val="007E7DA8"/>
    <w:pPr>
      <w:pBdr>
        <w:left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szCs w:val="24"/>
    </w:rPr>
  </w:style>
  <w:style w:type="paragraph" w:customStyle="1" w:styleId="WPDefaults">
    <w:name w:val="WP Defaults"/>
    <w:rsid w:val="007E7DA8"/>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jc w:val="both"/>
    </w:pPr>
    <w:rPr>
      <w:rFonts w:ascii="Courier" w:hAnsi="Courier"/>
      <w:sz w:val="24"/>
      <w:szCs w:val="24"/>
      <w:lang w:val="en-US" w:eastAsia="en-US"/>
    </w:rPr>
  </w:style>
  <w:style w:type="paragraph" w:customStyle="1" w:styleId="Answer">
    <w:name w:val="Answer"/>
    <w:basedOn w:val="Normal"/>
    <w:link w:val="AnswerChar"/>
    <w:qFormat/>
    <w:rsid w:val="007E7DA8"/>
    <w:rPr>
      <w:rFonts w:ascii="Calibri" w:eastAsia="Calibri" w:hAnsi="Calibri"/>
      <w:color w:val="1F4E79"/>
      <w:sz w:val="20"/>
      <w:szCs w:val="22"/>
    </w:rPr>
  </w:style>
  <w:style w:type="character" w:customStyle="1" w:styleId="AnswerChar">
    <w:name w:val="Answer Char"/>
    <w:link w:val="Answer"/>
    <w:rsid w:val="007E7DA8"/>
    <w:rPr>
      <w:rFonts w:ascii="Calibri" w:eastAsia="Calibri" w:hAnsi="Calibri"/>
      <w:color w:val="1F4E79"/>
      <w:szCs w:val="22"/>
      <w:lang w:val="en-US" w:eastAsia="en-US"/>
    </w:rPr>
  </w:style>
  <w:style w:type="character" w:customStyle="1" w:styleId="ui-provider">
    <w:name w:val="ui-provider"/>
    <w:basedOn w:val="DefaultParagraphFont"/>
    <w:rsid w:val="007E7DA8"/>
  </w:style>
  <w:style w:type="numbering" w:customStyle="1" w:styleId="Ref">
    <w:name w:val="Ref"/>
    <w:uiPriority w:val="99"/>
    <w:rsid w:val="007E7DA8"/>
    <w:pPr>
      <w:numPr>
        <w:numId w:val="18"/>
      </w:numPr>
    </w:pPr>
  </w:style>
  <w:style w:type="paragraph" w:customStyle="1" w:styleId="DocNumber0">
    <w:name w:val="Doc Number"/>
    <w:basedOn w:val="Title"/>
    <w:uiPriority w:val="99"/>
    <w:unhideWhenUsed/>
    <w:rsid w:val="007E7DA8"/>
    <w:pPr>
      <w:jc w:val="right"/>
    </w:pPr>
    <w:rPr>
      <w:b w:val="0"/>
      <w:caps/>
      <w:sz w:val="40"/>
      <w:lang w:val="en-CA" w:eastAsia="en-CA" w:bidi="en-CA"/>
    </w:rPr>
  </w:style>
  <w:style w:type="character" w:customStyle="1" w:styleId="SubtitleChar">
    <w:name w:val="Subtitle Char"/>
    <w:basedOn w:val="DefaultParagraphFont"/>
    <w:link w:val="Subtitle"/>
    <w:uiPriority w:val="11"/>
    <w:rsid w:val="007E7DA8"/>
    <w:rPr>
      <w:rFonts w:ascii="Helvetica" w:hAnsi="Helvetica"/>
      <w:b/>
      <w:sz w:val="36"/>
      <w:lang w:val="en-US" w:eastAsia="en-US"/>
    </w:rPr>
  </w:style>
  <w:style w:type="paragraph" w:styleId="Revision">
    <w:name w:val="Revision"/>
    <w:hidden/>
    <w:uiPriority w:val="99"/>
    <w:semiHidden/>
    <w:rsid w:val="00534817"/>
    <w:rPr>
      <w:sz w:val="24"/>
      <w:lang w:val="en-US" w:eastAsia="en-US"/>
    </w:rPr>
  </w:style>
  <w:style w:type="character" w:customStyle="1" w:styleId="fontstyle01">
    <w:name w:val="fontstyle01"/>
    <w:basedOn w:val="DefaultParagraphFont"/>
    <w:rsid w:val="003F6D77"/>
    <w:rPr>
      <w:rFonts w:ascii="Arial" w:hAnsi="Arial" w:cs="Arial" w:hint="default"/>
      <w:b w:val="0"/>
      <w:bCs w:val="0"/>
      <w:i w:val="0"/>
      <w:iCs w:val="0"/>
      <w:color w:val="000000"/>
      <w:sz w:val="22"/>
      <w:szCs w:val="22"/>
    </w:rPr>
  </w:style>
  <w:style w:type="character" w:customStyle="1" w:styleId="fontstyle21">
    <w:name w:val="fontstyle21"/>
    <w:basedOn w:val="DefaultParagraphFont"/>
    <w:rsid w:val="003F6D77"/>
    <w:rPr>
      <w:rFonts w:ascii="Symbol" w:hAnsi="Symbol" w:hint="default"/>
      <w:b w:val="0"/>
      <w:bCs w:val="0"/>
      <w:i w:val="0"/>
      <w:iCs w:val="0"/>
      <w:color w:val="000000"/>
      <w:sz w:val="22"/>
      <w:szCs w:val="22"/>
    </w:rPr>
  </w:style>
  <w:style w:type="character" w:customStyle="1" w:styleId="fontstyle31">
    <w:name w:val="fontstyle31"/>
    <w:basedOn w:val="DefaultParagraphFont"/>
    <w:rsid w:val="003300F9"/>
    <w:rPr>
      <w:rFonts w:ascii="Courier New" w:hAnsi="Courier New" w:cs="Courier New" w:hint="default"/>
      <w:b w:val="0"/>
      <w:bCs w:val="0"/>
      <w:i w:val="0"/>
      <w:iCs w:val="0"/>
      <w:color w:val="000000"/>
      <w:sz w:val="22"/>
      <w:szCs w:val="22"/>
    </w:rPr>
  </w:style>
  <w:style w:type="character" w:customStyle="1" w:styleId="genid24502">
    <w:name w:val="genid24_502"/>
    <w:basedOn w:val="DefaultParagraphFont"/>
    <w:rsid w:val="0095190C"/>
  </w:style>
  <w:style w:type="table" w:styleId="TableGridLight">
    <w:name w:val="Grid Table Light"/>
    <w:basedOn w:val="TableNormal"/>
    <w:uiPriority w:val="40"/>
    <w:rsid w:val="00A0225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EC552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rsid w:val="00044BD6"/>
    <w:rPr>
      <w:rFonts w:ascii="Arial" w:hAnsi="Arial"/>
      <w:b/>
      <w:caps/>
      <w:sz w:val="24"/>
      <w:lang w:val="en-US" w:eastAsia="en-US"/>
    </w:rPr>
  </w:style>
  <w:style w:type="paragraph" w:customStyle="1" w:styleId="pdq2pgselectionanchorcontainer">
    <w:name w:val="pdq2pg_selectionanchorcontainer"/>
    <w:basedOn w:val="Normal"/>
    <w:rsid w:val="00AA4C88"/>
    <w:pPr>
      <w:spacing w:before="100" w:beforeAutospacing="1" w:after="100" w:afterAutospacing="1"/>
    </w:pPr>
    <w:rPr>
      <w:rFonts w:ascii="Times New Roman" w:hAnsi="Times New Roman"/>
      <w:szCs w:val="24"/>
    </w:rPr>
  </w:style>
  <w:style w:type="paragraph" w:customStyle="1" w:styleId="TextBody">
    <w:name w:val="Text Body"/>
    <w:basedOn w:val="Normal"/>
    <w:link w:val="TextBodyChar"/>
    <w:qFormat/>
    <w:rsid w:val="0025206F"/>
    <w:pPr>
      <w:overflowPunct w:val="0"/>
      <w:autoSpaceDE w:val="0"/>
      <w:autoSpaceDN w:val="0"/>
      <w:adjustRightInd w:val="0"/>
      <w:spacing w:after="200" w:line="320" w:lineRule="exact"/>
      <w:ind w:left="1512" w:right="432"/>
      <w:jc w:val="both"/>
      <w:textAlignment w:val="baseline"/>
    </w:pPr>
    <w:rPr>
      <w:rFonts w:ascii="Helvetica" w:hAnsi="Helvetica"/>
      <w:sz w:val="20"/>
      <w:lang w:val="en-CA"/>
    </w:rPr>
  </w:style>
  <w:style w:type="character" w:customStyle="1" w:styleId="TextBodyChar">
    <w:name w:val="Text Body Char"/>
    <w:aliases w:val="text body Char,tb Char,textbodt Char,table body Char,table(body) Char"/>
    <w:basedOn w:val="DefaultParagraphFont"/>
    <w:link w:val="TextBody"/>
    <w:rsid w:val="0025206F"/>
    <w:rPr>
      <w:rFonts w:ascii="Helvetica" w:hAnsi="Helvetica"/>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6220">
      <w:bodyDiv w:val="1"/>
      <w:marLeft w:val="0"/>
      <w:marRight w:val="0"/>
      <w:marTop w:val="0"/>
      <w:marBottom w:val="0"/>
      <w:divBdr>
        <w:top w:val="none" w:sz="0" w:space="0" w:color="auto"/>
        <w:left w:val="none" w:sz="0" w:space="0" w:color="auto"/>
        <w:bottom w:val="none" w:sz="0" w:space="0" w:color="auto"/>
        <w:right w:val="none" w:sz="0" w:space="0" w:color="auto"/>
      </w:divBdr>
    </w:div>
    <w:div w:id="45032511">
      <w:bodyDiv w:val="1"/>
      <w:marLeft w:val="0"/>
      <w:marRight w:val="0"/>
      <w:marTop w:val="0"/>
      <w:marBottom w:val="0"/>
      <w:divBdr>
        <w:top w:val="none" w:sz="0" w:space="0" w:color="auto"/>
        <w:left w:val="none" w:sz="0" w:space="0" w:color="auto"/>
        <w:bottom w:val="none" w:sz="0" w:space="0" w:color="auto"/>
        <w:right w:val="none" w:sz="0" w:space="0" w:color="auto"/>
      </w:divBdr>
      <w:divsChild>
        <w:div w:id="129827879">
          <w:marLeft w:val="-225"/>
          <w:marRight w:val="-225"/>
          <w:marTop w:val="0"/>
          <w:marBottom w:val="0"/>
          <w:divBdr>
            <w:top w:val="none" w:sz="0" w:space="0" w:color="auto"/>
            <w:left w:val="none" w:sz="0" w:space="0" w:color="auto"/>
            <w:bottom w:val="none" w:sz="0" w:space="0" w:color="auto"/>
            <w:right w:val="none" w:sz="0" w:space="0" w:color="auto"/>
          </w:divBdr>
          <w:divsChild>
            <w:div w:id="741636498">
              <w:marLeft w:val="0"/>
              <w:marRight w:val="0"/>
              <w:marTop w:val="0"/>
              <w:marBottom w:val="0"/>
              <w:divBdr>
                <w:top w:val="none" w:sz="0" w:space="0" w:color="auto"/>
                <w:left w:val="none" w:sz="0" w:space="0" w:color="auto"/>
                <w:bottom w:val="none" w:sz="0" w:space="0" w:color="auto"/>
                <w:right w:val="none" w:sz="0" w:space="0" w:color="auto"/>
              </w:divBdr>
              <w:divsChild>
                <w:div w:id="137870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754185">
          <w:marLeft w:val="-225"/>
          <w:marRight w:val="-225"/>
          <w:marTop w:val="0"/>
          <w:marBottom w:val="0"/>
          <w:divBdr>
            <w:top w:val="none" w:sz="0" w:space="0" w:color="auto"/>
            <w:left w:val="none" w:sz="0" w:space="0" w:color="auto"/>
            <w:bottom w:val="none" w:sz="0" w:space="0" w:color="auto"/>
            <w:right w:val="none" w:sz="0" w:space="0" w:color="auto"/>
          </w:divBdr>
          <w:divsChild>
            <w:div w:id="31423421">
              <w:marLeft w:val="0"/>
              <w:marRight w:val="0"/>
              <w:marTop w:val="0"/>
              <w:marBottom w:val="0"/>
              <w:divBdr>
                <w:top w:val="none" w:sz="0" w:space="0" w:color="auto"/>
                <w:left w:val="none" w:sz="0" w:space="0" w:color="auto"/>
                <w:bottom w:val="none" w:sz="0" w:space="0" w:color="auto"/>
                <w:right w:val="none" w:sz="0" w:space="0" w:color="auto"/>
              </w:divBdr>
              <w:divsChild>
                <w:div w:id="205442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500358">
          <w:marLeft w:val="-225"/>
          <w:marRight w:val="-225"/>
          <w:marTop w:val="0"/>
          <w:marBottom w:val="0"/>
          <w:divBdr>
            <w:top w:val="none" w:sz="0" w:space="0" w:color="auto"/>
            <w:left w:val="none" w:sz="0" w:space="0" w:color="auto"/>
            <w:bottom w:val="none" w:sz="0" w:space="0" w:color="auto"/>
            <w:right w:val="none" w:sz="0" w:space="0" w:color="auto"/>
          </w:divBdr>
          <w:divsChild>
            <w:div w:id="2001805055">
              <w:marLeft w:val="0"/>
              <w:marRight w:val="0"/>
              <w:marTop w:val="0"/>
              <w:marBottom w:val="0"/>
              <w:divBdr>
                <w:top w:val="none" w:sz="0" w:space="0" w:color="auto"/>
                <w:left w:val="none" w:sz="0" w:space="0" w:color="auto"/>
                <w:bottom w:val="none" w:sz="0" w:space="0" w:color="auto"/>
                <w:right w:val="none" w:sz="0" w:space="0" w:color="auto"/>
              </w:divBdr>
              <w:divsChild>
                <w:div w:id="157288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360243">
          <w:marLeft w:val="-225"/>
          <w:marRight w:val="-225"/>
          <w:marTop w:val="0"/>
          <w:marBottom w:val="0"/>
          <w:divBdr>
            <w:top w:val="none" w:sz="0" w:space="0" w:color="auto"/>
            <w:left w:val="none" w:sz="0" w:space="0" w:color="auto"/>
            <w:bottom w:val="none" w:sz="0" w:space="0" w:color="auto"/>
            <w:right w:val="none" w:sz="0" w:space="0" w:color="auto"/>
          </w:divBdr>
          <w:divsChild>
            <w:div w:id="2070883816">
              <w:marLeft w:val="0"/>
              <w:marRight w:val="0"/>
              <w:marTop w:val="0"/>
              <w:marBottom w:val="0"/>
              <w:divBdr>
                <w:top w:val="none" w:sz="0" w:space="0" w:color="auto"/>
                <w:left w:val="none" w:sz="0" w:space="0" w:color="auto"/>
                <w:bottom w:val="none" w:sz="0" w:space="0" w:color="auto"/>
                <w:right w:val="none" w:sz="0" w:space="0" w:color="auto"/>
              </w:divBdr>
              <w:divsChild>
                <w:div w:id="85361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322392">
          <w:marLeft w:val="-225"/>
          <w:marRight w:val="-225"/>
          <w:marTop w:val="450"/>
          <w:marBottom w:val="0"/>
          <w:divBdr>
            <w:top w:val="none" w:sz="0" w:space="0" w:color="auto"/>
            <w:left w:val="none" w:sz="0" w:space="0" w:color="auto"/>
            <w:bottom w:val="none" w:sz="0" w:space="0" w:color="auto"/>
            <w:right w:val="none" w:sz="0" w:space="0" w:color="auto"/>
          </w:divBdr>
          <w:divsChild>
            <w:div w:id="1136533978">
              <w:marLeft w:val="0"/>
              <w:marRight w:val="0"/>
              <w:marTop w:val="0"/>
              <w:marBottom w:val="0"/>
              <w:divBdr>
                <w:top w:val="none" w:sz="0" w:space="0" w:color="auto"/>
                <w:left w:val="none" w:sz="0" w:space="0" w:color="auto"/>
                <w:bottom w:val="none" w:sz="0" w:space="0" w:color="auto"/>
                <w:right w:val="none" w:sz="0" w:space="0" w:color="auto"/>
              </w:divBdr>
              <w:divsChild>
                <w:div w:id="174387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346563">
          <w:marLeft w:val="-225"/>
          <w:marRight w:val="-225"/>
          <w:marTop w:val="0"/>
          <w:marBottom w:val="0"/>
          <w:divBdr>
            <w:top w:val="none" w:sz="0" w:space="0" w:color="auto"/>
            <w:left w:val="none" w:sz="0" w:space="0" w:color="auto"/>
            <w:bottom w:val="none" w:sz="0" w:space="0" w:color="auto"/>
            <w:right w:val="none" w:sz="0" w:space="0" w:color="auto"/>
          </w:divBdr>
          <w:divsChild>
            <w:div w:id="1175153046">
              <w:marLeft w:val="0"/>
              <w:marRight w:val="0"/>
              <w:marTop w:val="0"/>
              <w:marBottom w:val="0"/>
              <w:divBdr>
                <w:top w:val="none" w:sz="0" w:space="0" w:color="auto"/>
                <w:left w:val="none" w:sz="0" w:space="0" w:color="auto"/>
                <w:bottom w:val="none" w:sz="0" w:space="0" w:color="auto"/>
                <w:right w:val="none" w:sz="0" w:space="0" w:color="auto"/>
              </w:divBdr>
              <w:divsChild>
                <w:div w:id="151599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012717">
          <w:marLeft w:val="-225"/>
          <w:marRight w:val="-225"/>
          <w:marTop w:val="0"/>
          <w:marBottom w:val="0"/>
          <w:divBdr>
            <w:top w:val="none" w:sz="0" w:space="0" w:color="auto"/>
            <w:left w:val="none" w:sz="0" w:space="0" w:color="auto"/>
            <w:bottom w:val="none" w:sz="0" w:space="0" w:color="auto"/>
            <w:right w:val="none" w:sz="0" w:space="0" w:color="auto"/>
          </w:divBdr>
          <w:divsChild>
            <w:div w:id="1865636235">
              <w:marLeft w:val="0"/>
              <w:marRight w:val="0"/>
              <w:marTop w:val="0"/>
              <w:marBottom w:val="0"/>
              <w:divBdr>
                <w:top w:val="none" w:sz="0" w:space="0" w:color="auto"/>
                <w:left w:val="none" w:sz="0" w:space="0" w:color="auto"/>
                <w:bottom w:val="none" w:sz="0" w:space="0" w:color="auto"/>
                <w:right w:val="none" w:sz="0" w:space="0" w:color="auto"/>
              </w:divBdr>
              <w:divsChild>
                <w:div w:id="55759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590824">
          <w:marLeft w:val="-225"/>
          <w:marRight w:val="-225"/>
          <w:marTop w:val="0"/>
          <w:marBottom w:val="0"/>
          <w:divBdr>
            <w:top w:val="none" w:sz="0" w:space="0" w:color="auto"/>
            <w:left w:val="none" w:sz="0" w:space="0" w:color="auto"/>
            <w:bottom w:val="none" w:sz="0" w:space="0" w:color="auto"/>
            <w:right w:val="none" w:sz="0" w:space="0" w:color="auto"/>
          </w:divBdr>
          <w:divsChild>
            <w:div w:id="785974278">
              <w:marLeft w:val="0"/>
              <w:marRight w:val="0"/>
              <w:marTop w:val="0"/>
              <w:marBottom w:val="0"/>
              <w:divBdr>
                <w:top w:val="none" w:sz="0" w:space="0" w:color="auto"/>
                <w:left w:val="none" w:sz="0" w:space="0" w:color="auto"/>
                <w:bottom w:val="none" w:sz="0" w:space="0" w:color="auto"/>
                <w:right w:val="none" w:sz="0" w:space="0" w:color="auto"/>
              </w:divBdr>
              <w:divsChild>
                <w:div w:id="150793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726036">
          <w:marLeft w:val="-225"/>
          <w:marRight w:val="-225"/>
          <w:marTop w:val="0"/>
          <w:marBottom w:val="0"/>
          <w:divBdr>
            <w:top w:val="none" w:sz="0" w:space="0" w:color="auto"/>
            <w:left w:val="none" w:sz="0" w:space="0" w:color="auto"/>
            <w:bottom w:val="none" w:sz="0" w:space="0" w:color="auto"/>
            <w:right w:val="none" w:sz="0" w:space="0" w:color="auto"/>
          </w:divBdr>
          <w:divsChild>
            <w:div w:id="1757049042">
              <w:marLeft w:val="0"/>
              <w:marRight w:val="0"/>
              <w:marTop w:val="0"/>
              <w:marBottom w:val="0"/>
              <w:divBdr>
                <w:top w:val="none" w:sz="0" w:space="0" w:color="auto"/>
                <w:left w:val="none" w:sz="0" w:space="0" w:color="auto"/>
                <w:bottom w:val="none" w:sz="0" w:space="0" w:color="auto"/>
                <w:right w:val="none" w:sz="0" w:space="0" w:color="auto"/>
              </w:divBdr>
              <w:divsChild>
                <w:div w:id="41609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85485">
          <w:marLeft w:val="-225"/>
          <w:marRight w:val="-225"/>
          <w:marTop w:val="0"/>
          <w:marBottom w:val="0"/>
          <w:divBdr>
            <w:top w:val="none" w:sz="0" w:space="0" w:color="auto"/>
            <w:left w:val="none" w:sz="0" w:space="0" w:color="auto"/>
            <w:bottom w:val="none" w:sz="0" w:space="0" w:color="auto"/>
            <w:right w:val="none" w:sz="0" w:space="0" w:color="auto"/>
          </w:divBdr>
          <w:divsChild>
            <w:div w:id="671224446">
              <w:marLeft w:val="0"/>
              <w:marRight w:val="0"/>
              <w:marTop w:val="0"/>
              <w:marBottom w:val="0"/>
              <w:divBdr>
                <w:top w:val="none" w:sz="0" w:space="0" w:color="auto"/>
                <w:left w:val="none" w:sz="0" w:space="0" w:color="auto"/>
                <w:bottom w:val="none" w:sz="0" w:space="0" w:color="auto"/>
                <w:right w:val="none" w:sz="0" w:space="0" w:color="auto"/>
              </w:divBdr>
              <w:divsChild>
                <w:div w:id="104270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32943">
      <w:bodyDiv w:val="1"/>
      <w:marLeft w:val="0"/>
      <w:marRight w:val="0"/>
      <w:marTop w:val="0"/>
      <w:marBottom w:val="0"/>
      <w:divBdr>
        <w:top w:val="none" w:sz="0" w:space="0" w:color="auto"/>
        <w:left w:val="none" w:sz="0" w:space="0" w:color="auto"/>
        <w:bottom w:val="none" w:sz="0" w:space="0" w:color="auto"/>
        <w:right w:val="none" w:sz="0" w:space="0" w:color="auto"/>
      </w:divBdr>
    </w:div>
    <w:div w:id="149714384">
      <w:bodyDiv w:val="1"/>
      <w:marLeft w:val="0"/>
      <w:marRight w:val="0"/>
      <w:marTop w:val="0"/>
      <w:marBottom w:val="0"/>
      <w:divBdr>
        <w:top w:val="none" w:sz="0" w:space="0" w:color="auto"/>
        <w:left w:val="none" w:sz="0" w:space="0" w:color="auto"/>
        <w:bottom w:val="none" w:sz="0" w:space="0" w:color="auto"/>
        <w:right w:val="none" w:sz="0" w:space="0" w:color="auto"/>
      </w:divBdr>
      <w:divsChild>
        <w:div w:id="76287156">
          <w:marLeft w:val="360"/>
          <w:marRight w:val="0"/>
          <w:marTop w:val="0"/>
          <w:marBottom w:val="120"/>
          <w:divBdr>
            <w:top w:val="none" w:sz="0" w:space="0" w:color="auto"/>
            <w:left w:val="none" w:sz="0" w:space="0" w:color="auto"/>
            <w:bottom w:val="none" w:sz="0" w:space="0" w:color="auto"/>
            <w:right w:val="none" w:sz="0" w:space="0" w:color="auto"/>
          </w:divBdr>
        </w:div>
        <w:div w:id="644512176">
          <w:marLeft w:val="360"/>
          <w:marRight w:val="0"/>
          <w:marTop w:val="0"/>
          <w:marBottom w:val="120"/>
          <w:divBdr>
            <w:top w:val="none" w:sz="0" w:space="0" w:color="auto"/>
            <w:left w:val="none" w:sz="0" w:space="0" w:color="auto"/>
            <w:bottom w:val="none" w:sz="0" w:space="0" w:color="auto"/>
            <w:right w:val="none" w:sz="0" w:space="0" w:color="auto"/>
          </w:divBdr>
        </w:div>
        <w:div w:id="701134273">
          <w:marLeft w:val="360"/>
          <w:marRight w:val="0"/>
          <w:marTop w:val="0"/>
          <w:marBottom w:val="120"/>
          <w:divBdr>
            <w:top w:val="none" w:sz="0" w:space="0" w:color="auto"/>
            <w:left w:val="none" w:sz="0" w:space="0" w:color="auto"/>
            <w:bottom w:val="none" w:sz="0" w:space="0" w:color="auto"/>
            <w:right w:val="none" w:sz="0" w:space="0" w:color="auto"/>
          </w:divBdr>
        </w:div>
        <w:div w:id="893739137">
          <w:marLeft w:val="360"/>
          <w:marRight w:val="0"/>
          <w:marTop w:val="0"/>
          <w:marBottom w:val="0"/>
          <w:divBdr>
            <w:top w:val="none" w:sz="0" w:space="0" w:color="auto"/>
            <w:left w:val="none" w:sz="0" w:space="0" w:color="auto"/>
            <w:bottom w:val="none" w:sz="0" w:space="0" w:color="auto"/>
            <w:right w:val="none" w:sz="0" w:space="0" w:color="auto"/>
          </w:divBdr>
        </w:div>
        <w:div w:id="985210419">
          <w:marLeft w:val="360"/>
          <w:marRight w:val="0"/>
          <w:marTop w:val="0"/>
          <w:marBottom w:val="0"/>
          <w:divBdr>
            <w:top w:val="none" w:sz="0" w:space="0" w:color="auto"/>
            <w:left w:val="none" w:sz="0" w:space="0" w:color="auto"/>
            <w:bottom w:val="none" w:sz="0" w:space="0" w:color="auto"/>
            <w:right w:val="none" w:sz="0" w:space="0" w:color="auto"/>
          </w:divBdr>
        </w:div>
        <w:div w:id="1355501287">
          <w:marLeft w:val="360"/>
          <w:marRight w:val="0"/>
          <w:marTop w:val="0"/>
          <w:marBottom w:val="120"/>
          <w:divBdr>
            <w:top w:val="none" w:sz="0" w:space="0" w:color="auto"/>
            <w:left w:val="none" w:sz="0" w:space="0" w:color="auto"/>
            <w:bottom w:val="none" w:sz="0" w:space="0" w:color="auto"/>
            <w:right w:val="none" w:sz="0" w:space="0" w:color="auto"/>
          </w:divBdr>
        </w:div>
        <w:div w:id="2116436108">
          <w:marLeft w:val="360"/>
          <w:marRight w:val="0"/>
          <w:marTop w:val="0"/>
          <w:marBottom w:val="0"/>
          <w:divBdr>
            <w:top w:val="none" w:sz="0" w:space="0" w:color="auto"/>
            <w:left w:val="none" w:sz="0" w:space="0" w:color="auto"/>
            <w:bottom w:val="none" w:sz="0" w:space="0" w:color="auto"/>
            <w:right w:val="none" w:sz="0" w:space="0" w:color="auto"/>
          </w:divBdr>
        </w:div>
      </w:divsChild>
    </w:div>
    <w:div w:id="227114996">
      <w:bodyDiv w:val="1"/>
      <w:marLeft w:val="0"/>
      <w:marRight w:val="0"/>
      <w:marTop w:val="0"/>
      <w:marBottom w:val="0"/>
      <w:divBdr>
        <w:top w:val="none" w:sz="0" w:space="0" w:color="auto"/>
        <w:left w:val="none" w:sz="0" w:space="0" w:color="auto"/>
        <w:bottom w:val="none" w:sz="0" w:space="0" w:color="auto"/>
        <w:right w:val="none" w:sz="0" w:space="0" w:color="auto"/>
      </w:divBdr>
    </w:div>
    <w:div w:id="268121857">
      <w:bodyDiv w:val="1"/>
      <w:marLeft w:val="0"/>
      <w:marRight w:val="0"/>
      <w:marTop w:val="0"/>
      <w:marBottom w:val="0"/>
      <w:divBdr>
        <w:top w:val="none" w:sz="0" w:space="0" w:color="auto"/>
        <w:left w:val="none" w:sz="0" w:space="0" w:color="auto"/>
        <w:bottom w:val="none" w:sz="0" w:space="0" w:color="auto"/>
        <w:right w:val="none" w:sz="0" w:space="0" w:color="auto"/>
      </w:divBdr>
    </w:div>
    <w:div w:id="274679000">
      <w:bodyDiv w:val="1"/>
      <w:marLeft w:val="0"/>
      <w:marRight w:val="0"/>
      <w:marTop w:val="0"/>
      <w:marBottom w:val="0"/>
      <w:divBdr>
        <w:top w:val="none" w:sz="0" w:space="0" w:color="auto"/>
        <w:left w:val="none" w:sz="0" w:space="0" w:color="auto"/>
        <w:bottom w:val="none" w:sz="0" w:space="0" w:color="auto"/>
        <w:right w:val="none" w:sz="0" w:space="0" w:color="auto"/>
      </w:divBdr>
    </w:div>
    <w:div w:id="304046424">
      <w:bodyDiv w:val="1"/>
      <w:marLeft w:val="0"/>
      <w:marRight w:val="0"/>
      <w:marTop w:val="0"/>
      <w:marBottom w:val="0"/>
      <w:divBdr>
        <w:top w:val="none" w:sz="0" w:space="0" w:color="auto"/>
        <w:left w:val="none" w:sz="0" w:space="0" w:color="auto"/>
        <w:bottom w:val="none" w:sz="0" w:space="0" w:color="auto"/>
        <w:right w:val="none" w:sz="0" w:space="0" w:color="auto"/>
      </w:divBdr>
    </w:div>
    <w:div w:id="311257815">
      <w:bodyDiv w:val="1"/>
      <w:marLeft w:val="0"/>
      <w:marRight w:val="0"/>
      <w:marTop w:val="0"/>
      <w:marBottom w:val="0"/>
      <w:divBdr>
        <w:top w:val="none" w:sz="0" w:space="0" w:color="auto"/>
        <w:left w:val="none" w:sz="0" w:space="0" w:color="auto"/>
        <w:bottom w:val="none" w:sz="0" w:space="0" w:color="auto"/>
        <w:right w:val="none" w:sz="0" w:space="0" w:color="auto"/>
      </w:divBdr>
    </w:div>
    <w:div w:id="352338643">
      <w:bodyDiv w:val="1"/>
      <w:marLeft w:val="0"/>
      <w:marRight w:val="0"/>
      <w:marTop w:val="0"/>
      <w:marBottom w:val="0"/>
      <w:divBdr>
        <w:top w:val="none" w:sz="0" w:space="0" w:color="auto"/>
        <w:left w:val="none" w:sz="0" w:space="0" w:color="auto"/>
        <w:bottom w:val="none" w:sz="0" w:space="0" w:color="auto"/>
        <w:right w:val="none" w:sz="0" w:space="0" w:color="auto"/>
      </w:divBdr>
    </w:div>
    <w:div w:id="447554390">
      <w:bodyDiv w:val="1"/>
      <w:marLeft w:val="0"/>
      <w:marRight w:val="0"/>
      <w:marTop w:val="0"/>
      <w:marBottom w:val="0"/>
      <w:divBdr>
        <w:top w:val="none" w:sz="0" w:space="0" w:color="auto"/>
        <w:left w:val="none" w:sz="0" w:space="0" w:color="auto"/>
        <w:bottom w:val="none" w:sz="0" w:space="0" w:color="auto"/>
        <w:right w:val="none" w:sz="0" w:space="0" w:color="auto"/>
      </w:divBdr>
    </w:div>
    <w:div w:id="562063157">
      <w:bodyDiv w:val="1"/>
      <w:marLeft w:val="0"/>
      <w:marRight w:val="0"/>
      <w:marTop w:val="0"/>
      <w:marBottom w:val="0"/>
      <w:divBdr>
        <w:top w:val="none" w:sz="0" w:space="0" w:color="auto"/>
        <w:left w:val="none" w:sz="0" w:space="0" w:color="auto"/>
        <w:bottom w:val="none" w:sz="0" w:space="0" w:color="auto"/>
        <w:right w:val="none" w:sz="0" w:space="0" w:color="auto"/>
      </w:divBdr>
      <w:divsChild>
        <w:div w:id="870454034">
          <w:marLeft w:val="274"/>
          <w:marRight w:val="0"/>
          <w:marTop w:val="120"/>
          <w:marBottom w:val="0"/>
          <w:divBdr>
            <w:top w:val="none" w:sz="0" w:space="0" w:color="auto"/>
            <w:left w:val="none" w:sz="0" w:space="0" w:color="auto"/>
            <w:bottom w:val="none" w:sz="0" w:space="0" w:color="auto"/>
            <w:right w:val="none" w:sz="0" w:space="0" w:color="auto"/>
          </w:divBdr>
        </w:div>
        <w:div w:id="1183739682">
          <w:marLeft w:val="274"/>
          <w:marRight w:val="0"/>
          <w:marTop w:val="120"/>
          <w:marBottom w:val="0"/>
          <w:divBdr>
            <w:top w:val="none" w:sz="0" w:space="0" w:color="auto"/>
            <w:left w:val="none" w:sz="0" w:space="0" w:color="auto"/>
            <w:bottom w:val="none" w:sz="0" w:space="0" w:color="auto"/>
            <w:right w:val="none" w:sz="0" w:space="0" w:color="auto"/>
          </w:divBdr>
        </w:div>
        <w:div w:id="1719278678">
          <w:marLeft w:val="274"/>
          <w:marRight w:val="0"/>
          <w:marTop w:val="120"/>
          <w:marBottom w:val="0"/>
          <w:divBdr>
            <w:top w:val="none" w:sz="0" w:space="0" w:color="auto"/>
            <w:left w:val="none" w:sz="0" w:space="0" w:color="auto"/>
            <w:bottom w:val="none" w:sz="0" w:space="0" w:color="auto"/>
            <w:right w:val="none" w:sz="0" w:space="0" w:color="auto"/>
          </w:divBdr>
        </w:div>
        <w:div w:id="1987473537">
          <w:marLeft w:val="274"/>
          <w:marRight w:val="0"/>
          <w:marTop w:val="120"/>
          <w:marBottom w:val="0"/>
          <w:divBdr>
            <w:top w:val="none" w:sz="0" w:space="0" w:color="auto"/>
            <w:left w:val="none" w:sz="0" w:space="0" w:color="auto"/>
            <w:bottom w:val="none" w:sz="0" w:space="0" w:color="auto"/>
            <w:right w:val="none" w:sz="0" w:space="0" w:color="auto"/>
          </w:divBdr>
        </w:div>
      </w:divsChild>
    </w:div>
    <w:div w:id="611327517">
      <w:bodyDiv w:val="1"/>
      <w:marLeft w:val="0"/>
      <w:marRight w:val="0"/>
      <w:marTop w:val="0"/>
      <w:marBottom w:val="0"/>
      <w:divBdr>
        <w:top w:val="none" w:sz="0" w:space="0" w:color="auto"/>
        <w:left w:val="none" w:sz="0" w:space="0" w:color="auto"/>
        <w:bottom w:val="none" w:sz="0" w:space="0" w:color="auto"/>
        <w:right w:val="none" w:sz="0" w:space="0" w:color="auto"/>
      </w:divBdr>
    </w:div>
    <w:div w:id="682782088">
      <w:bodyDiv w:val="1"/>
      <w:marLeft w:val="0"/>
      <w:marRight w:val="0"/>
      <w:marTop w:val="0"/>
      <w:marBottom w:val="0"/>
      <w:divBdr>
        <w:top w:val="none" w:sz="0" w:space="0" w:color="auto"/>
        <w:left w:val="none" w:sz="0" w:space="0" w:color="auto"/>
        <w:bottom w:val="none" w:sz="0" w:space="0" w:color="auto"/>
        <w:right w:val="none" w:sz="0" w:space="0" w:color="auto"/>
      </w:divBdr>
    </w:div>
    <w:div w:id="798189428">
      <w:bodyDiv w:val="1"/>
      <w:marLeft w:val="0"/>
      <w:marRight w:val="0"/>
      <w:marTop w:val="0"/>
      <w:marBottom w:val="0"/>
      <w:divBdr>
        <w:top w:val="none" w:sz="0" w:space="0" w:color="auto"/>
        <w:left w:val="none" w:sz="0" w:space="0" w:color="auto"/>
        <w:bottom w:val="none" w:sz="0" w:space="0" w:color="auto"/>
        <w:right w:val="none" w:sz="0" w:space="0" w:color="auto"/>
      </w:divBdr>
    </w:div>
    <w:div w:id="1300261998">
      <w:bodyDiv w:val="1"/>
      <w:marLeft w:val="0"/>
      <w:marRight w:val="0"/>
      <w:marTop w:val="0"/>
      <w:marBottom w:val="0"/>
      <w:divBdr>
        <w:top w:val="none" w:sz="0" w:space="0" w:color="auto"/>
        <w:left w:val="none" w:sz="0" w:space="0" w:color="auto"/>
        <w:bottom w:val="none" w:sz="0" w:space="0" w:color="auto"/>
        <w:right w:val="none" w:sz="0" w:space="0" w:color="auto"/>
      </w:divBdr>
      <w:divsChild>
        <w:div w:id="8993063">
          <w:marLeft w:val="0"/>
          <w:marRight w:val="0"/>
          <w:marTop w:val="0"/>
          <w:marBottom w:val="0"/>
          <w:divBdr>
            <w:top w:val="single" w:sz="2" w:space="0" w:color="333333"/>
            <w:left w:val="single" w:sz="2" w:space="0" w:color="333333"/>
            <w:bottom w:val="single" w:sz="2" w:space="0" w:color="333333"/>
            <w:right w:val="single" w:sz="2" w:space="0" w:color="333333"/>
          </w:divBdr>
        </w:div>
        <w:div w:id="137454845">
          <w:marLeft w:val="0"/>
          <w:marRight w:val="0"/>
          <w:marTop w:val="0"/>
          <w:marBottom w:val="0"/>
          <w:divBdr>
            <w:top w:val="single" w:sz="2" w:space="0" w:color="333333"/>
            <w:left w:val="single" w:sz="2" w:space="0" w:color="333333"/>
            <w:bottom w:val="single" w:sz="2" w:space="0" w:color="333333"/>
            <w:right w:val="single" w:sz="2" w:space="0" w:color="333333"/>
          </w:divBdr>
        </w:div>
        <w:div w:id="407458360">
          <w:marLeft w:val="0"/>
          <w:marRight w:val="0"/>
          <w:marTop w:val="0"/>
          <w:marBottom w:val="0"/>
          <w:divBdr>
            <w:top w:val="single" w:sz="2" w:space="0" w:color="333333"/>
            <w:left w:val="single" w:sz="2" w:space="0" w:color="333333"/>
            <w:bottom w:val="single" w:sz="2" w:space="0" w:color="333333"/>
            <w:right w:val="single" w:sz="2" w:space="0" w:color="333333"/>
          </w:divBdr>
        </w:div>
        <w:div w:id="667291006">
          <w:marLeft w:val="0"/>
          <w:marRight w:val="0"/>
          <w:marTop w:val="0"/>
          <w:marBottom w:val="0"/>
          <w:divBdr>
            <w:top w:val="single" w:sz="2" w:space="0" w:color="333333"/>
            <w:left w:val="single" w:sz="2" w:space="0" w:color="333333"/>
            <w:bottom w:val="single" w:sz="2" w:space="0" w:color="333333"/>
            <w:right w:val="single" w:sz="2" w:space="0" w:color="333333"/>
          </w:divBdr>
        </w:div>
        <w:div w:id="930048456">
          <w:marLeft w:val="0"/>
          <w:marRight w:val="0"/>
          <w:marTop w:val="0"/>
          <w:marBottom w:val="0"/>
          <w:divBdr>
            <w:top w:val="single" w:sz="2" w:space="0" w:color="333333"/>
            <w:left w:val="single" w:sz="2" w:space="0" w:color="333333"/>
            <w:bottom w:val="single" w:sz="2" w:space="0" w:color="333333"/>
            <w:right w:val="single" w:sz="2" w:space="0" w:color="333333"/>
          </w:divBdr>
        </w:div>
        <w:div w:id="1025639668">
          <w:marLeft w:val="0"/>
          <w:marRight w:val="0"/>
          <w:marTop w:val="0"/>
          <w:marBottom w:val="0"/>
          <w:divBdr>
            <w:top w:val="single" w:sz="2" w:space="0" w:color="333333"/>
            <w:left w:val="single" w:sz="2" w:space="0" w:color="333333"/>
            <w:bottom w:val="single" w:sz="2" w:space="0" w:color="333333"/>
            <w:right w:val="single" w:sz="2" w:space="0" w:color="333333"/>
          </w:divBdr>
        </w:div>
        <w:div w:id="1295987601">
          <w:marLeft w:val="0"/>
          <w:marRight w:val="0"/>
          <w:marTop w:val="0"/>
          <w:marBottom w:val="0"/>
          <w:divBdr>
            <w:top w:val="single" w:sz="2" w:space="0" w:color="333333"/>
            <w:left w:val="single" w:sz="2" w:space="0" w:color="333333"/>
            <w:bottom w:val="single" w:sz="2" w:space="0" w:color="333333"/>
            <w:right w:val="single" w:sz="2" w:space="0" w:color="333333"/>
          </w:divBdr>
        </w:div>
        <w:div w:id="1390886465">
          <w:marLeft w:val="0"/>
          <w:marRight w:val="0"/>
          <w:marTop w:val="0"/>
          <w:marBottom w:val="0"/>
          <w:divBdr>
            <w:top w:val="single" w:sz="2" w:space="0" w:color="333333"/>
            <w:left w:val="single" w:sz="2" w:space="0" w:color="333333"/>
            <w:bottom w:val="single" w:sz="2" w:space="0" w:color="333333"/>
            <w:right w:val="single" w:sz="2" w:space="0" w:color="333333"/>
          </w:divBdr>
        </w:div>
        <w:div w:id="1429885308">
          <w:marLeft w:val="0"/>
          <w:marRight w:val="0"/>
          <w:marTop w:val="0"/>
          <w:marBottom w:val="0"/>
          <w:divBdr>
            <w:top w:val="single" w:sz="2" w:space="0" w:color="333333"/>
            <w:left w:val="single" w:sz="2" w:space="0" w:color="333333"/>
            <w:bottom w:val="single" w:sz="2" w:space="0" w:color="333333"/>
            <w:right w:val="single" w:sz="2" w:space="0" w:color="333333"/>
          </w:divBdr>
        </w:div>
      </w:divsChild>
    </w:div>
    <w:div w:id="1464343940">
      <w:bodyDiv w:val="1"/>
      <w:marLeft w:val="0"/>
      <w:marRight w:val="0"/>
      <w:marTop w:val="0"/>
      <w:marBottom w:val="0"/>
      <w:divBdr>
        <w:top w:val="none" w:sz="0" w:space="0" w:color="auto"/>
        <w:left w:val="none" w:sz="0" w:space="0" w:color="auto"/>
        <w:bottom w:val="none" w:sz="0" w:space="0" w:color="auto"/>
        <w:right w:val="none" w:sz="0" w:space="0" w:color="auto"/>
      </w:divBdr>
    </w:div>
    <w:div w:id="1498036914">
      <w:bodyDiv w:val="1"/>
      <w:marLeft w:val="0"/>
      <w:marRight w:val="0"/>
      <w:marTop w:val="0"/>
      <w:marBottom w:val="0"/>
      <w:divBdr>
        <w:top w:val="none" w:sz="0" w:space="0" w:color="auto"/>
        <w:left w:val="none" w:sz="0" w:space="0" w:color="auto"/>
        <w:bottom w:val="none" w:sz="0" w:space="0" w:color="auto"/>
        <w:right w:val="none" w:sz="0" w:space="0" w:color="auto"/>
      </w:divBdr>
    </w:div>
    <w:div w:id="1571188568">
      <w:bodyDiv w:val="1"/>
      <w:marLeft w:val="0"/>
      <w:marRight w:val="0"/>
      <w:marTop w:val="0"/>
      <w:marBottom w:val="0"/>
      <w:divBdr>
        <w:top w:val="none" w:sz="0" w:space="0" w:color="auto"/>
        <w:left w:val="none" w:sz="0" w:space="0" w:color="auto"/>
        <w:bottom w:val="none" w:sz="0" w:space="0" w:color="auto"/>
        <w:right w:val="none" w:sz="0" w:space="0" w:color="auto"/>
      </w:divBdr>
    </w:div>
    <w:div w:id="1595288608">
      <w:bodyDiv w:val="1"/>
      <w:marLeft w:val="0"/>
      <w:marRight w:val="0"/>
      <w:marTop w:val="0"/>
      <w:marBottom w:val="0"/>
      <w:divBdr>
        <w:top w:val="none" w:sz="0" w:space="0" w:color="auto"/>
        <w:left w:val="none" w:sz="0" w:space="0" w:color="auto"/>
        <w:bottom w:val="none" w:sz="0" w:space="0" w:color="auto"/>
        <w:right w:val="none" w:sz="0" w:space="0" w:color="auto"/>
      </w:divBdr>
    </w:div>
    <w:div w:id="1696928165">
      <w:bodyDiv w:val="1"/>
      <w:marLeft w:val="0"/>
      <w:marRight w:val="0"/>
      <w:marTop w:val="0"/>
      <w:marBottom w:val="0"/>
      <w:divBdr>
        <w:top w:val="none" w:sz="0" w:space="0" w:color="auto"/>
        <w:left w:val="none" w:sz="0" w:space="0" w:color="auto"/>
        <w:bottom w:val="none" w:sz="0" w:space="0" w:color="auto"/>
        <w:right w:val="none" w:sz="0" w:space="0" w:color="auto"/>
      </w:divBdr>
    </w:div>
    <w:div w:id="1788694904">
      <w:bodyDiv w:val="1"/>
      <w:marLeft w:val="0"/>
      <w:marRight w:val="0"/>
      <w:marTop w:val="0"/>
      <w:marBottom w:val="0"/>
      <w:divBdr>
        <w:top w:val="none" w:sz="0" w:space="0" w:color="auto"/>
        <w:left w:val="none" w:sz="0" w:space="0" w:color="auto"/>
        <w:bottom w:val="none" w:sz="0" w:space="0" w:color="auto"/>
        <w:right w:val="none" w:sz="0" w:space="0" w:color="auto"/>
      </w:divBdr>
    </w:div>
    <w:div w:id="1869482982">
      <w:bodyDiv w:val="1"/>
      <w:marLeft w:val="0"/>
      <w:marRight w:val="0"/>
      <w:marTop w:val="0"/>
      <w:marBottom w:val="0"/>
      <w:divBdr>
        <w:top w:val="none" w:sz="0" w:space="0" w:color="auto"/>
        <w:left w:val="none" w:sz="0" w:space="0" w:color="auto"/>
        <w:bottom w:val="none" w:sz="0" w:space="0" w:color="auto"/>
        <w:right w:val="none" w:sz="0" w:space="0" w:color="auto"/>
      </w:divBdr>
    </w:div>
    <w:div w:id="1875460043">
      <w:bodyDiv w:val="1"/>
      <w:marLeft w:val="0"/>
      <w:marRight w:val="0"/>
      <w:marTop w:val="0"/>
      <w:marBottom w:val="0"/>
      <w:divBdr>
        <w:top w:val="none" w:sz="0" w:space="0" w:color="auto"/>
        <w:left w:val="none" w:sz="0" w:space="0" w:color="auto"/>
        <w:bottom w:val="none" w:sz="0" w:space="0" w:color="auto"/>
        <w:right w:val="none" w:sz="0" w:space="0" w:color="auto"/>
      </w:divBdr>
    </w:div>
    <w:div w:id="1950355848">
      <w:bodyDiv w:val="1"/>
      <w:marLeft w:val="0"/>
      <w:marRight w:val="0"/>
      <w:marTop w:val="0"/>
      <w:marBottom w:val="0"/>
      <w:divBdr>
        <w:top w:val="none" w:sz="0" w:space="0" w:color="auto"/>
        <w:left w:val="none" w:sz="0" w:space="0" w:color="auto"/>
        <w:bottom w:val="none" w:sz="0" w:space="0" w:color="auto"/>
        <w:right w:val="none" w:sz="0" w:space="0" w:color="auto"/>
      </w:divBdr>
    </w:div>
    <w:div w:id="2138714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jean\AppData\Local\Microsoft\Windows\Temporary%20Internet%20Files\Content.Outlook\LG4SHS74\CSA-CM-FORM-0016%20Document_Template-CSA_Project-generic.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4716F69-6061-46E2-90B5-21C9723F87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CSA-CM-FORM-0016 Document_Template-CSA_Project-generic</Template>
  <TotalTime>387</TotalTime>
  <Pages>22</Pages>
  <Words>3988</Words>
  <Characters>24090</Characters>
  <Application>Microsoft Office Word</Application>
  <DocSecurity>0</DocSecurity>
  <Lines>688</Lines>
  <Paragraphs>305</Paragraphs>
  <ScaleCrop>false</ScaleCrop>
  <HeadingPairs>
    <vt:vector size="2" baseType="variant">
      <vt:variant>
        <vt:lpstr>Title</vt:lpstr>
      </vt:variant>
      <vt:variant>
        <vt:i4>1</vt:i4>
      </vt:variant>
    </vt:vector>
  </HeadingPairs>
  <TitlesOfParts>
    <vt:vector size="1" baseType="lpstr">
      <vt:lpstr>CSA-FIN-RD-0888</vt:lpstr>
    </vt:vector>
  </TitlesOfParts>
  <Company>Canadian Space Agency</Company>
  <LinksUpToDate>false</LinksUpToDate>
  <CharactersWithSpaces>27773</CharactersWithSpaces>
  <SharedDoc>false</SharedDoc>
  <HLinks>
    <vt:vector size="294" baseType="variant">
      <vt:variant>
        <vt:i4>852052</vt:i4>
      </vt:variant>
      <vt:variant>
        <vt:i4>432</vt:i4>
      </vt:variant>
      <vt:variant>
        <vt:i4>0</vt:i4>
      </vt:variant>
      <vt:variant>
        <vt:i4>5</vt:i4>
      </vt:variant>
      <vt:variant>
        <vt:lpwstr>https://livelink/livelink/llisapi.dll/Open/293580313</vt:lpwstr>
      </vt:variant>
      <vt:variant>
        <vt:lpwstr/>
      </vt:variant>
      <vt:variant>
        <vt:i4>4456471</vt:i4>
      </vt:variant>
      <vt:variant>
        <vt:i4>429</vt:i4>
      </vt:variant>
      <vt:variant>
        <vt:i4>0</vt:i4>
      </vt:variant>
      <vt:variant>
        <vt:i4>5</vt:i4>
      </vt:variant>
      <vt:variant>
        <vt:lpwstr>http://livelink/livelink/llisapi.dll?func=ll&amp;objId=46643805&amp;objAction=Open&amp;nexturl=%2Flivelink%2Fllisapi%2Edll%3Ffunc%3Dll%26objId%3D38499166%26objAction%3Dbrowse%26viewType%3D1</vt:lpwstr>
      </vt:variant>
      <vt:variant>
        <vt:lpwstr/>
      </vt:variant>
      <vt:variant>
        <vt:i4>2293794</vt:i4>
      </vt:variant>
      <vt:variant>
        <vt:i4>426</vt:i4>
      </vt:variant>
      <vt:variant>
        <vt:i4>0</vt:i4>
      </vt:variant>
      <vt:variant>
        <vt:i4>5</vt:i4>
      </vt:variant>
      <vt:variant>
        <vt:lpwstr>https://livelink/livelink/llisapi.dll?func=ll&amp;objId=46943430&amp;objAction=Open&amp;nexturl=%2Flivelink%2Fllisapi%2Edll%3Ffunc%3Dll%26objId%3D38499161%26objAction%3Dbrowse</vt:lpwstr>
      </vt:variant>
      <vt:variant>
        <vt:lpwstr/>
      </vt:variant>
      <vt:variant>
        <vt:i4>458818</vt:i4>
      </vt:variant>
      <vt:variant>
        <vt:i4>405</vt:i4>
      </vt:variant>
      <vt:variant>
        <vt:i4>0</vt:i4>
      </vt:variant>
      <vt:variant>
        <vt:i4>5</vt:i4>
      </vt:variant>
      <vt:variant>
        <vt:lpwstr>https://storage.googleapis.com/rideshare-static/Cake_Topper_Payload_Users_Guide.pdf</vt:lpwstr>
      </vt:variant>
      <vt:variant>
        <vt:lpwstr/>
      </vt:variant>
      <vt:variant>
        <vt:i4>1441843</vt:i4>
      </vt:variant>
      <vt:variant>
        <vt:i4>323</vt:i4>
      </vt:variant>
      <vt:variant>
        <vt:i4>0</vt:i4>
      </vt:variant>
      <vt:variant>
        <vt:i4>5</vt:i4>
      </vt:variant>
      <vt:variant>
        <vt:lpwstr/>
      </vt:variant>
      <vt:variant>
        <vt:lpwstr>_Toc173507148</vt:lpwstr>
      </vt:variant>
      <vt:variant>
        <vt:i4>1441843</vt:i4>
      </vt:variant>
      <vt:variant>
        <vt:i4>317</vt:i4>
      </vt:variant>
      <vt:variant>
        <vt:i4>0</vt:i4>
      </vt:variant>
      <vt:variant>
        <vt:i4>5</vt:i4>
      </vt:variant>
      <vt:variant>
        <vt:lpwstr/>
      </vt:variant>
      <vt:variant>
        <vt:lpwstr>_Toc173507147</vt:lpwstr>
      </vt:variant>
      <vt:variant>
        <vt:i4>1441843</vt:i4>
      </vt:variant>
      <vt:variant>
        <vt:i4>311</vt:i4>
      </vt:variant>
      <vt:variant>
        <vt:i4>0</vt:i4>
      </vt:variant>
      <vt:variant>
        <vt:i4>5</vt:i4>
      </vt:variant>
      <vt:variant>
        <vt:lpwstr/>
      </vt:variant>
      <vt:variant>
        <vt:lpwstr>_Toc173507146</vt:lpwstr>
      </vt:variant>
      <vt:variant>
        <vt:i4>1441843</vt:i4>
      </vt:variant>
      <vt:variant>
        <vt:i4>305</vt:i4>
      </vt:variant>
      <vt:variant>
        <vt:i4>0</vt:i4>
      </vt:variant>
      <vt:variant>
        <vt:i4>5</vt:i4>
      </vt:variant>
      <vt:variant>
        <vt:lpwstr/>
      </vt:variant>
      <vt:variant>
        <vt:lpwstr>_Toc173507145</vt:lpwstr>
      </vt:variant>
      <vt:variant>
        <vt:i4>1441843</vt:i4>
      </vt:variant>
      <vt:variant>
        <vt:i4>299</vt:i4>
      </vt:variant>
      <vt:variant>
        <vt:i4>0</vt:i4>
      </vt:variant>
      <vt:variant>
        <vt:i4>5</vt:i4>
      </vt:variant>
      <vt:variant>
        <vt:lpwstr/>
      </vt:variant>
      <vt:variant>
        <vt:lpwstr>_Toc173507144</vt:lpwstr>
      </vt:variant>
      <vt:variant>
        <vt:i4>1441843</vt:i4>
      </vt:variant>
      <vt:variant>
        <vt:i4>293</vt:i4>
      </vt:variant>
      <vt:variant>
        <vt:i4>0</vt:i4>
      </vt:variant>
      <vt:variant>
        <vt:i4>5</vt:i4>
      </vt:variant>
      <vt:variant>
        <vt:lpwstr/>
      </vt:variant>
      <vt:variant>
        <vt:lpwstr>_Toc173507143</vt:lpwstr>
      </vt:variant>
      <vt:variant>
        <vt:i4>1441843</vt:i4>
      </vt:variant>
      <vt:variant>
        <vt:i4>287</vt:i4>
      </vt:variant>
      <vt:variant>
        <vt:i4>0</vt:i4>
      </vt:variant>
      <vt:variant>
        <vt:i4>5</vt:i4>
      </vt:variant>
      <vt:variant>
        <vt:lpwstr/>
      </vt:variant>
      <vt:variant>
        <vt:lpwstr>_Toc173507142</vt:lpwstr>
      </vt:variant>
      <vt:variant>
        <vt:i4>1441843</vt:i4>
      </vt:variant>
      <vt:variant>
        <vt:i4>281</vt:i4>
      </vt:variant>
      <vt:variant>
        <vt:i4>0</vt:i4>
      </vt:variant>
      <vt:variant>
        <vt:i4>5</vt:i4>
      </vt:variant>
      <vt:variant>
        <vt:lpwstr/>
      </vt:variant>
      <vt:variant>
        <vt:lpwstr>_Toc173507141</vt:lpwstr>
      </vt:variant>
      <vt:variant>
        <vt:i4>1441843</vt:i4>
      </vt:variant>
      <vt:variant>
        <vt:i4>275</vt:i4>
      </vt:variant>
      <vt:variant>
        <vt:i4>0</vt:i4>
      </vt:variant>
      <vt:variant>
        <vt:i4>5</vt:i4>
      </vt:variant>
      <vt:variant>
        <vt:lpwstr/>
      </vt:variant>
      <vt:variant>
        <vt:lpwstr>_Toc173507140</vt:lpwstr>
      </vt:variant>
      <vt:variant>
        <vt:i4>1114163</vt:i4>
      </vt:variant>
      <vt:variant>
        <vt:i4>269</vt:i4>
      </vt:variant>
      <vt:variant>
        <vt:i4>0</vt:i4>
      </vt:variant>
      <vt:variant>
        <vt:i4>5</vt:i4>
      </vt:variant>
      <vt:variant>
        <vt:lpwstr/>
      </vt:variant>
      <vt:variant>
        <vt:lpwstr>_Toc173507139</vt:lpwstr>
      </vt:variant>
      <vt:variant>
        <vt:i4>1114163</vt:i4>
      </vt:variant>
      <vt:variant>
        <vt:i4>263</vt:i4>
      </vt:variant>
      <vt:variant>
        <vt:i4>0</vt:i4>
      </vt:variant>
      <vt:variant>
        <vt:i4>5</vt:i4>
      </vt:variant>
      <vt:variant>
        <vt:lpwstr/>
      </vt:variant>
      <vt:variant>
        <vt:lpwstr>_Toc173507138</vt:lpwstr>
      </vt:variant>
      <vt:variant>
        <vt:i4>1114163</vt:i4>
      </vt:variant>
      <vt:variant>
        <vt:i4>257</vt:i4>
      </vt:variant>
      <vt:variant>
        <vt:i4>0</vt:i4>
      </vt:variant>
      <vt:variant>
        <vt:i4>5</vt:i4>
      </vt:variant>
      <vt:variant>
        <vt:lpwstr/>
      </vt:variant>
      <vt:variant>
        <vt:lpwstr>_Toc173507137</vt:lpwstr>
      </vt:variant>
      <vt:variant>
        <vt:i4>1114163</vt:i4>
      </vt:variant>
      <vt:variant>
        <vt:i4>251</vt:i4>
      </vt:variant>
      <vt:variant>
        <vt:i4>0</vt:i4>
      </vt:variant>
      <vt:variant>
        <vt:i4>5</vt:i4>
      </vt:variant>
      <vt:variant>
        <vt:lpwstr/>
      </vt:variant>
      <vt:variant>
        <vt:lpwstr>_Toc173507136</vt:lpwstr>
      </vt:variant>
      <vt:variant>
        <vt:i4>1572916</vt:i4>
      </vt:variant>
      <vt:variant>
        <vt:i4>194</vt:i4>
      </vt:variant>
      <vt:variant>
        <vt:i4>0</vt:i4>
      </vt:variant>
      <vt:variant>
        <vt:i4>5</vt:i4>
      </vt:variant>
      <vt:variant>
        <vt:lpwstr/>
      </vt:variant>
      <vt:variant>
        <vt:lpwstr>_Toc173508657</vt:lpwstr>
      </vt:variant>
      <vt:variant>
        <vt:i4>1572916</vt:i4>
      </vt:variant>
      <vt:variant>
        <vt:i4>188</vt:i4>
      </vt:variant>
      <vt:variant>
        <vt:i4>0</vt:i4>
      </vt:variant>
      <vt:variant>
        <vt:i4>5</vt:i4>
      </vt:variant>
      <vt:variant>
        <vt:lpwstr/>
      </vt:variant>
      <vt:variant>
        <vt:lpwstr>_Toc173508656</vt:lpwstr>
      </vt:variant>
      <vt:variant>
        <vt:i4>1572916</vt:i4>
      </vt:variant>
      <vt:variant>
        <vt:i4>182</vt:i4>
      </vt:variant>
      <vt:variant>
        <vt:i4>0</vt:i4>
      </vt:variant>
      <vt:variant>
        <vt:i4>5</vt:i4>
      </vt:variant>
      <vt:variant>
        <vt:lpwstr/>
      </vt:variant>
      <vt:variant>
        <vt:lpwstr>_Toc173508655</vt:lpwstr>
      </vt:variant>
      <vt:variant>
        <vt:i4>1572916</vt:i4>
      </vt:variant>
      <vt:variant>
        <vt:i4>176</vt:i4>
      </vt:variant>
      <vt:variant>
        <vt:i4>0</vt:i4>
      </vt:variant>
      <vt:variant>
        <vt:i4>5</vt:i4>
      </vt:variant>
      <vt:variant>
        <vt:lpwstr/>
      </vt:variant>
      <vt:variant>
        <vt:lpwstr>_Toc173508654</vt:lpwstr>
      </vt:variant>
      <vt:variant>
        <vt:i4>1572916</vt:i4>
      </vt:variant>
      <vt:variant>
        <vt:i4>170</vt:i4>
      </vt:variant>
      <vt:variant>
        <vt:i4>0</vt:i4>
      </vt:variant>
      <vt:variant>
        <vt:i4>5</vt:i4>
      </vt:variant>
      <vt:variant>
        <vt:lpwstr/>
      </vt:variant>
      <vt:variant>
        <vt:lpwstr>_Toc173508653</vt:lpwstr>
      </vt:variant>
      <vt:variant>
        <vt:i4>1572916</vt:i4>
      </vt:variant>
      <vt:variant>
        <vt:i4>164</vt:i4>
      </vt:variant>
      <vt:variant>
        <vt:i4>0</vt:i4>
      </vt:variant>
      <vt:variant>
        <vt:i4>5</vt:i4>
      </vt:variant>
      <vt:variant>
        <vt:lpwstr/>
      </vt:variant>
      <vt:variant>
        <vt:lpwstr>_Toc173508652</vt:lpwstr>
      </vt:variant>
      <vt:variant>
        <vt:i4>1572916</vt:i4>
      </vt:variant>
      <vt:variant>
        <vt:i4>158</vt:i4>
      </vt:variant>
      <vt:variant>
        <vt:i4>0</vt:i4>
      </vt:variant>
      <vt:variant>
        <vt:i4>5</vt:i4>
      </vt:variant>
      <vt:variant>
        <vt:lpwstr/>
      </vt:variant>
      <vt:variant>
        <vt:lpwstr>_Toc173508651</vt:lpwstr>
      </vt:variant>
      <vt:variant>
        <vt:i4>1572916</vt:i4>
      </vt:variant>
      <vt:variant>
        <vt:i4>152</vt:i4>
      </vt:variant>
      <vt:variant>
        <vt:i4>0</vt:i4>
      </vt:variant>
      <vt:variant>
        <vt:i4>5</vt:i4>
      </vt:variant>
      <vt:variant>
        <vt:lpwstr/>
      </vt:variant>
      <vt:variant>
        <vt:lpwstr>_Toc173508650</vt:lpwstr>
      </vt:variant>
      <vt:variant>
        <vt:i4>1638452</vt:i4>
      </vt:variant>
      <vt:variant>
        <vt:i4>146</vt:i4>
      </vt:variant>
      <vt:variant>
        <vt:i4>0</vt:i4>
      </vt:variant>
      <vt:variant>
        <vt:i4>5</vt:i4>
      </vt:variant>
      <vt:variant>
        <vt:lpwstr/>
      </vt:variant>
      <vt:variant>
        <vt:lpwstr>_Toc173508649</vt:lpwstr>
      </vt:variant>
      <vt:variant>
        <vt:i4>1638452</vt:i4>
      </vt:variant>
      <vt:variant>
        <vt:i4>140</vt:i4>
      </vt:variant>
      <vt:variant>
        <vt:i4>0</vt:i4>
      </vt:variant>
      <vt:variant>
        <vt:i4>5</vt:i4>
      </vt:variant>
      <vt:variant>
        <vt:lpwstr/>
      </vt:variant>
      <vt:variant>
        <vt:lpwstr>_Toc173508648</vt:lpwstr>
      </vt:variant>
      <vt:variant>
        <vt:i4>1638452</vt:i4>
      </vt:variant>
      <vt:variant>
        <vt:i4>134</vt:i4>
      </vt:variant>
      <vt:variant>
        <vt:i4>0</vt:i4>
      </vt:variant>
      <vt:variant>
        <vt:i4>5</vt:i4>
      </vt:variant>
      <vt:variant>
        <vt:lpwstr/>
      </vt:variant>
      <vt:variant>
        <vt:lpwstr>_Toc173508647</vt:lpwstr>
      </vt:variant>
      <vt:variant>
        <vt:i4>1638452</vt:i4>
      </vt:variant>
      <vt:variant>
        <vt:i4>128</vt:i4>
      </vt:variant>
      <vt:variant>
        <vt:i4>0</vt:i4>
      </vt:variant>
      <vt:variant>
        <vt:i4>5</vt:i4>
      </vt:variant>
      <vt:variant>
        <vt:lpwstr/>
      </vt:variant>
      <vt:variant>
        <vt:lpwstr>_Toc173508646</vt:lpwstr>
      </vt:variant>
      <vt:variant>
        <vt:i4>1638452</vt:i4>
      </vt:variant>
      <vt:variant>
        <vt:i4>122</vt:i4>
      </vt:variant>
      <vt:variant>
        <vt:i4>0</vt:i4>
      </vt:variant>
      <vt:variant>
        <vt:i4>5</vt:i4>
      </vt:variant>
      <vt:variant>
        <vt:lpwstr/>
      </vt:variant>
      <vt:variant>
        <vt:lpwstr>_Toc173508645</vt:lpwstr>
      </vt:variant>
      <vt:variant>
        <vt:i4>1638452</vt:i4>
      </vt:variant>
      <vt:variant>
        <vt:i4>116</vt:i4>
      </vt:variant>
      <vt:variant>
        <vt:i4>0</vt:i4>
      </vt:variant>
      <vt:variant>
        <vt:i4>5</vt:i4>
      </vt:variant>
      <vt:variant>
        <vt:lpwstr/>
      </vt:variant>
      <vt:variant>
        <vt:lpwstr>_Toc173508644</vt:lpwstr>
      </vt:variant>
      <vt:variant>
        <vt:i4>1638452</vt:i4>
      </vt:variant>
      <vt:variant>
        <vt:i4>110</vt:i4>
      </vt:variant>
      <vt:variant>
        <vt:i4>0</vt:i4>
      </vt:variant>
      <vt:variant>
        <vt:i4>5</vt:i4>
      </vt:variant>
      <vt:variant>
        <vt:lpwstr/>
      </vt:variant>
      <vt:variant>
        <vt:lpwstr>_Toc173508643</vt:lpwstr>
      </vt:variant>
      <vt:variant>
        <vt:i4>1638452</vt:i4>
      </vt:variant>
      <vt:variant>
        <vt:i4>104</vt:i4>
      </vt:variant>
      <vt:variant>
        <vt:i4>0</vt:i4>
      </vt:variant>
      <vt:variant>
        <vt:i4>5</vt:i4>
      </vt:variant>
      <vt:variant>
        <vt:lpwstr/>
      </vt:variant>
      <vt:variant>
        <vt:lpwstr>_Toc173508642</vt:lpwstr>
      </vt:variant>
      <vt:variant>
        <vt:i4>1638452</vt:i4>
      </vt:variant>
      <vt:variant>
        <vt:i4>98</vt:i4>
      </vt:variant>
      <vt:variant>
        <vt:i4>0</vt:i4>
      </vt:variant>
      <vt:variant>
        <vt:i4>5</vt:i4>
      </vt:variant>
      <vt:variant>
        <vt:lpwstr/>
      </vt:variant>
      <vt:variant>
        <vt:lpwstr>_Toc173508641</vt:lpwstr>
      </vt:variant>
      <vt:variant>
        <vt:i4>1638452</vt:i4>
      </vt:variant>
      <vt:variant>
        <vt:i4>92</vt:i4>
      </vt:variant>
      <vt:variant>
        <vt:i4>0</vt:i4>
      </vt:variant>
      <vt:variant>
        <vt:i4>5</vt:i4>
      </vt:variant>
      <vt:variant>
        <vt:lpwstr/>
      </vt:variant>
      <vt:variant>
        <vt:lpwstr>_Toc173508640</vt:lpwstr>
      </vt:variant>
      <vt:variant>
        <vt:i4>1966132</vt:i4>
      </vt:variant>
      <vt:variant>
        <vt:i4>86</vt:i4>
      </vt:variant>
      <vt:variant>
        <vt:i4>0</vt:i4>
      </vt:variant>
      <vt:variant>
        <vt:i4>5</vt:i4>
      </vt:variant>
      <vt:variant>
        <vt:lpwstr/>
      </vt:variant>
      <vt:variant>
        <vt:lpwstr>_Toc173508639</vt:lpwstr>
      </vt:variant>
      <vt:variant>
        <vt:i4>1966132</vt:i4>
      </vt:variant>
      <vt:variant>
        <vt:i4>80</vt:i4>
      </vt:variant>
      <vt:variant>
        <vt:i4>0</vt:i4>
      </vt:variant>
      <vt:variant>
        <vt:i4>5</vt:i4>
      </vt:variant>
      <vt:variant>
        <vt:lpwstr/>
      </vt:variant>
      <vt:variant>
        <vt:lpwstr>_Toc173508638</vt:lpwstr>
      </vt:variant>
      <vt:variant>
        <vt:i4>1966132</vt:i4>
      </vt:variant>
      <vt:variant>
        <vt:i4>74</vt:i4>
      </vt:variant>
      <vt:variant>
        <vt:i4>0</vt:i4>
      </vt:variant>
      <vt:variant>
        <vt:i4>5</vt:i4>
      </vt:variant>
      <vt:variant>
        <vt:lpwstr/>
      </vt:variant>
      <vt:variant>
        <vt:lpwstr>_Toc173508637</vt:lpwstr>
      </vt:variant>
      <vt:variant>
        <vt:i4>1966132</vt:i4>
      </vt:variant>
      <vt:variant>
        <vt:i4>68</vt:i4>
      </vt:variant>
      <vt:variant>
        <vt:i4>0</vt:i4>
      </vt:variant>
      <vt:variant>
        <vt:i4>5</vt:i4>
      </vt:variant>
      <vt:variant>
        <vt:lpwstr/>
      </vt:variant>
      <vt:variant>
        <vt:lpwstr>_Toc173508636</vt:lpwstr>
      </vt:variant>
      <vt:variant>
        <vt:i4>1966132</vt:i4>
      </vt:variant>
      <vt:variant>
        <vt:i4>62</vt:i4>
      </vt:variant>
      <vt:variant>
        <vt:i4>0</vt:i4>
      </vt:variant>
      <vt:variant>
        <vt:i4>5</vt:i4>
      </vt:variant>
      <vt:variant>
        <vt:lpwstr/>
      </vt:variant>
      <vt:variant>
        <vt:lpwstr>_Toc173508635</vt:lpwstr>
      </vt:variant>
      <vt:variant>
        <vt:i4>1966132</vt:i4>
      </vt:variant>
      <vt:variant>
        <vt:i4>56</vt:i4>
      </vt:variant>
      <vt:variant>
        <vt:i4>0</vt:i4>
      </vt:variant>
      <vt:variant>
        <vt:i4>5</vt:i4>
      </vt:variant>
      <vt:variant>
        <vt:lpwstr/>
      </vt:variant>
      <vt:variant>
        <vt:lpwstr>_Toc173508634</vt:lpwstr>
      </vt:variant>
      <vt:variant>
        <vt:i4>1966132</vt:i4>
      </vt:variant>
      <vt:variant>
        <vt:i4>50</vt:i4>
      </vt:variant>
      <vt:variant>
        <vt:i4>0</vt:i4>
      </vt:variant>
      <vt:variant>
        <vt:i4>5</vt:i4>
      </vt:variant>
      <vt:variant>
        <vt:lpwstr/>
      </vt:variant>
      <vt:variant>
        <vt:lpwstr>_Toc173508633</vt:lpwstr>
      </vt:variant>
      <vt:variant>
        <vt:i4>1966132</vt:i4>
      </vt:variant>
      <vt:variant>
        <vt:i4>44</vt:i4>
      </vt:variant>
      <vt:variant>
        <vt:i4>0</vt:i4>
      </vt:variant>
      <vt:variant>
        <vt:i4>5</vt:i4>
      </vt:variant>
      <vt:variant>
        <vt:lpwstr/>
      </vt:variant>
      <vt:variant>
        <vt:lpwstr>_Toc173508632</vt:lpwstr>
      </vt:variant>
      <vt:variant>
        <vt:i4>1966132</vt:i4>
      </vt:variant>
      <vt:variant>
        <vt:i4>38</vt:i4>
      </vt:variant>
      <vt:variant>
        <vt:i4>0</vt:i4>
      </vt:variant>
      <vt:variant>
        <vt:i4>5</vt:i4>
      </vt:variant>
      <vt:variant>
        <vt:lpwstr/>
      </vt:variant>
      <vt:variant>
        <vt:lpwstr>_Toc173508631</vt:lpwstr>
      </vt:variant>
      <vt:variant>
        <vt:i4>1966132</vt:i4>
      </vt:variant>
      <vt:variant>
        <vt:i4>32</vt:i4>
      </vt:variant>
      <vt:variant>
        <vt:i4>0</vt:i4>
      </vt:variant>
      <vt:variant>
        <vt:i4>5</vt:i4>
      </vt:variant>
      <vt:variant>
        <vt:lpwstr/>
      </vt:variant>
      <vt:variant>
        <vt:lpwstr>_Toc173508630</vt:lpwstr>
      </vt:variant>
      <vt:variant>
        <vt:i4>2031668</vt:i4>
      </vt:variant>
      <vt:variant>
        <vt:i4>26</vt:i4>
      </vt:variant>
      <vt:variant>
        <vt:i4>0</vt:i4>
      </vt:variant>
      <vt:variant>
        <vt:i4>5</vt:i4>
      </vt:variant>
      <vt:variant>
        <vt:lpwstr/>
      </vt:variant>
      <vt:variant>
        <vt:lpwstr>_Toc173508629</vt:lpwstr>
      </vt:variant>
      <vt:variant>
        <vt:i4>2031668</vt:i4>
      </vt:variant>
      <vt:variant>
        <vt:i4>20</vt:i4>
      </vt:variant>
      <vt:variant>
        <vt:i4>0</vt:i4>
      </vt:variant>
      <vt:variant>
        <vt:i4>5</vt:i4>
      </vt:variant>
      <vt:variant>
        <vt:lpwstr/>
      </vt:variant>
      <vt:variant>
        <vt:lpwstr>_Toc173508628</vt:lpwstr>
      </vt:variant>
      <vt:variant>
        <vt:i4>2031668</vt:i4>
      </vt:variant>
      <vt:variant>
        <vt:i4>14</vt:i4>
      </vt:variant>
      <vt:variant>
        <vt:i4>0</vt:i4>
      </vt:variant>
      <vt:variant>
        <vt:i4>5</vt:i4>
      </vt:variant>
      <vt:variant>
        <vt:lpwstr/>
      </vt:variant>
      <vt:variant>
        <vt:lpwstr>_Toc173508627</vt:lpwstr>
      </vt:variant>
      <vt:variant>
        <vt:i4>2031668</vt:i4>
      </vt:variant>
      <vt:variant>
        <vt:i4>8</vt:i4>
      </vt:variant>
      <vt:variant>
        <vt:i4>0</vt:i4>
      </vt:variant>
      <vt:variant>
        <vt:i4>5</vt:i4>
      </vt:variant>
      <vt:variant>
        <vt:lpwstr/>
      </vt:variant>
      <vt:variant>
        <vt:lpwstr>_Toc173508626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CSA-FIN-RD-0888</dc:title>
  <dc:subject>CADRe Part A</dc:subject>
  <dc:creator>Daniel Paolini</dc:creator>
  <cp:keywords/>
  <dc:description>DRAFT 1.0</dc:description>
  <cp:lastModifiedBy>Paolini, Daniel (ASC/CSA)</cp:lastModifiedBy>
  <cp:revision>63</cp:revision>
  <cp:lastPrinted>2001-05-10T16:44:00Z</cp:lastPrinted>
  <dcterms:created xsi:type="dcterms:W3CDTF">2026-09-21T20:39:00Z</dcterms:created>
  <dcterms:modified xsi:type="dcterms:W3CDTF">2026-09-22T20:55:00Z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bf8d8b6-3c0e-4e86-9041-ef5f84df773e_Enabled">
    <vt:lpwstr>true</vt:lpwstr>
  </property>
  <property fmtid="{D5CDD505-2E9C-101B-9397-08002B2CF9AE}" pid="3" name="MSIP_Label_1bf8d8b6-3c0e-4e86-9041-ef5f84df773e_SetDate">
    <vt:lpwstr>2024-08-23T19:45:49Z</vt:lpwstr>
  </property>
  <property fmtid="{D5CDD505-2E9C-101B-9397-08002B2CF9AE}" pid="4" name="MSIP_Label_1bf8d8b6-3c0e-4e86-9041-ef5f84df773e_Method">
    <vt:lpwstr>Privileged</vt:lpwstr>
  </property>
  <property fmtid="{D5CDD505-2E9C-101B-9397-08002B2CF9AE}" pid="5" name="MSIP_Label_1bf8d8b6-3c0e-4e86-9041-ef5f84df773e_Name">
    <vt:lpwstr>PROTÉGÉ B - PROTECTED B</vt:lpwstr>
  </property>
  <property fmtid="{D5CDD505-2E9C-101B-9397-08002B2CF9AE}" pid="6" name="MSIP_Label_1bf8d8b6-3c0e-4e86-9041-ef5f84df773e_SiteId">
    <vt:lpwstr>ea59922f-ea3d-4e45-ba97-caf826fb9335</vt:lpwstr>
  </property>
  <property fmtid="{D5CDD505-2E9C-101B-9397-08002B2CF9AE}" pid="7" name="MSIP_Label_1bf8d8b6-3c0e-4e86-9041-ef5f84df773e_ActionId">
    <vt:lpwstr>8a7b4d6e-6547-493c-952e-bca26c0447a3</vt:lpwstr>
  </property>
  <property fmtid="{D5CDD505-2E9C-101B-9397-08002B2CF9AE}" pid="8" name="MSIP_Label_1bf8d8b6-3c0e-4e86-9041-ef5f84df773e_ContentBits">
    <vt:lpwstr>1</vt:lpwstr>
  </property>
</Properties>
</file>