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7C52" w14:textId="00D6D59D" w:rsidR="00526E96" w:rsidRPr="00526E96" w:rsidRDefault="00B171D5" w:rsidP="00526E96">
      <w:pPr>
        <w:pStyle w:val="DocNumber"/>
        <w:rPr>
          <w:rFonts w:asciiTheme="minorHAnsi" w:hAnsiTheme="minorHAnsi" w:cstheme="minorHAnsi"/>
        </w:rPr>
      </w:pPr>
      <w:r w:rsidRPr="00A462BC">
        <w:rPr>
          <w:rFonts w:asciiTheme="minorHAnsi" w:hAnsiTheme="minorHAnsi" w:cstheme="minorHAnsi"/>
        </w:rPr>
        <w:fldChar w:fldCharType="begin"/>
      </w:r>
      <w:r w:rsidRPr="00A462BC">
        <w:rPr>
          <w:rFonts w:asciiTheme="minorHAnsi" w:hAnsiTheme="minorHAnsi" w:cstheme="minorHAnsi"/>
          <w:lang w:val="en-CA"/>
        </w:rPr>
        <w:instrText xml:space="preserve"> TITLE  \* MERGEFORMAT </w:instrText>
      </w:r>
      <w:r w:rsidRPr="00A462BC">
        <w:rPr>
          <w:rFonts w:asciiTheme="minorHAnsi" w:hAnsiTheme="minorHAnsi" w:cstheme="minorHAnsi"/>
        </w:rPr>
        <w:fldChar w:fldCharType="separate"/>
      </w:r>
      <w:r w:rsidR="00526E96">
        <w:rPr>
          <w:rFonts w:asciiTheme="minorHAnsi" w:hAnsiTheme="minorHAnsi" w:cstheme="minorHAnsi"/>
          <w:lang w:val="en-CA"/>
        </w:rPr>
        <w:t>CSA-FIN-RD-1234</w:t>
      </w:r>
      <w:r w:rsidRPr="00A462BC">
        <w:rPr>
          <w:rFonts w:asciiTheme="minorHAnsi" w:hAnsiTheme="minorHAnsi" w:cstheme="minorHAnsi"/>
        </w:rPr>
        <w:fldChar w:fldCharType="end"/>
      </w:r>
    </w:p>
    <w:p w14:paraId="0E2BF55B" w14:textId="77777777" w:rsidR="00796D9C" w:rsidRPr="00A462BC" w:rsidRDefault="00796D9C">
      <w:pPr>
        <w:pStyle w:val="DocTitle"/>
        <w:rPr>
          <w:rFonts w:asciiTheme="minorHAnsi" w:hAnsiTheme="minorHAnsi" w:cstheme="minorHAnsi"/>
          <w:sz w:val="36"/>
          <w:lang w:val="en-CA"/>
        </w:rPr>
      </w:pPr>
    </w:p>
    <w:p w14:paraId="7B08A96B" w14:textId="77777777" w:rsidR="00A04443" w:rsidRPr="00A462BC" w:rsidRDefault="00A04443" w:rsidP="00440BCD">
      <w:pPr>
        <w:pStyle w:val="DocTitle"/>
        <w:spacing w:after="0"/>
        <w:rPr>
          <w:rFonts w:asciiTheme="minorHAnsi" w:hAnsiTheme="minorHAnsi" w:cstheme="minorHAnsi"/>
          <w:sz w:val="36"/>
          <w:lang w:val="en-CA"/>
        </w:rPr>
      </w:pPr>
      <w:r w:rsidRPr="00A462BC">
        <w:rPr>
          <w:rFonts w:asciiTheme="minorHAnsi" w:hAnsiTheme="minorHAnsi" w:cstheme="minorHAnsi"/>
          <w:sz w:val="36"/>
          <w:lang w:val="en-CA"/>
        </w:rPr>
        <w:t>Canadian Space Agency</w:t>
      </w:r>
    </w:p>
    <w:p w14:paraId="47704BD8" w14:textId="0A86D086" w:rsidR="00796D9C" w:rsidRPr="00A462BC" w:rsidRDefault="00921D95" w:rsidP="00440BCD">
      <w:pPr>
        <w:pStyle w:val="DocTitle"/>
        <w:spacing w:after="0"/>
        <w:rPr>
          <w:rFonts w:asciiTheme="minorHAnsi" w:hAnsiTheme="minorHAnsi" w:cstheme="minorHAnsi"/>
          <w:sz w:val="36"/>
          <w:lang w:val="en-CA"/>
        </w:rPr>
      </w:pPr>
      <w:r>
        <w:rPr>
          <w:rFonts w:asciiTheme="minorHAnsi" w:hAnsiTheme="minorHAnsi" w:cstheme="minorHAnsi"/>
          <w:sz w:val="36"/>
          <w:lang w:val="en-CA"/>
        </w:rPr>
        <w:t>Office of the Chief Financial Officer (OCFO)</w:t>
      </w:r>
    </w:p>
    <w:tbl>
      <w:tblPr>
        <w:tblW w:w="9288" w:type="dxa"/>
        <w:tblInd w:w="90" w:type="dxa"/>
        <w:tblBorders>
          <w:top w:val="single" w:sz="18" w:space="0" w:color="auto"/>
          <w:right w:val="single" w:sz="18" w:space="0" w:color="auto"/>
        </w:tblBorders>
        <w:tblLayout w:type="fixed"/>
        <w:tblLook w:val="0000" w:firstRow="0" w:lastRow="0" w:firstColumn="0" w:lastColumn="0" w:noHBand="0" w:noVBand="0"/>
      </w:tblPr>
      <w:tblGrid>
        <w:gridCol w:w="9288"/>
      </w:tblGrid>
      <w:tr w:rsidR="00796D9C" w:rsidRPr="00A462BC" w14:paraId="07045300" w14:textId="77777777" w:rsidTr="009B41E1">
        <w:trPr>
          <w:cantSplit/>
        </w:trPr>
        <w:tc>
          <w:tcPr>
            <w:tcW w:w="9288" w:type="dxa"/>
          </w:tcPr>
          <w:p w14:paraId="0F2C19A6" w14:textId="77777777" w:rsidR="00796D9C" w:rsidRPr="00A462BC" w:rsidRDefault="00796D9C" w:rsidP="00440BCD">
            <w:pPr>
              <w:pStyle w:val="Subtitle"/>
              <w:spacing w:after="0"/>
              <w:rPr>
                <w:rFonts w:asciiTheme="minorHAnsi" w:hAnsiTheme="minorHAnsi" w:cstheme="minorHAnsi"/>
              </w:rPr>
            </w:pPr>
          </w:p>
          <w:p w14:paraId="29E0A6FC" w14:textId="77777777" w:rsidR="00796D9C" w:rsidRPr="00A462BC" w:rsidRDefault="00796D9C" w:rsidP="00440BCD">
            <w:pPr>
              <w:pStyle w:val="Subtitle"/>
              <w:spacing w:after="0"/>
              <w:rPr>
                <w:rFonts w:asciiTheme="minorHAnsi" w:hAnsiTheme="minorHAnsi" w:cstheme="minorHAnsi"/>
              </w:rPr>
            </w:pPr>
          </w:p>
          <w:p w14:paraId="2A72D56F" w14:textId="77777777" w:rsidR="00796D9C" w:rsidRPr="00A462BC" w:rsidRDefault="00796D9C" w:rsidP="00440BCD">
            <w:pPr>
              <w:pStyle w:val="Subtitle"/>
              <w:spacing w:after="0"/>
              <w:rPr>
                <w:rFonts w:asciiTheme="minorHAnsi" w:hAnsiTheme="minorHAnsi" w:cstheme="minorHAnsi"/>
              </w:rPr>
            </w:pPr>
          </w:p>
          <w:p w14:paraId="5A1306EA" w14:textId="77777777" w:rsidR="00A04443" w:rsidRDefault="00796D9C" w:rsidP="003C625E">
            <w:pPr>
              <w:pStyle w:val="Subtitle"/>
            </w:pPr>
            <w:r w:rsidRPr="00A462BC">
              <w:rPr>
                <w:rFonts w:asciiTheme="minorHAnsi" w:hAnsiTheme="minorHAnsi" w:cstheme="minorHAnsi"/>
              </w:rPr>
              <w:br w:type="page"/>
            </w:r>
            <w:r w:rsidR="00A04443" w:rsidRPr="00440BCD">
              <w:t xml:space="preserve">Cost Analysis Data Requirements (CADRe) </w:t>
            </w:r>
          </w:p>
          <w:p w14:paraId="5B2A6A7F" w14:textId="5270C5B7" w:rsidR="00A61945" w:rsidRPr="00440BCD" w:rsidRDefault="00A61945" w:rsidP="003C625E">
            <w:pPr>
              <w:pStyle w:val="Subtitle"/>
            </w:pPr>
            <w:r>
              <w:t>(This data is definitely 100% real)</w:t>
            </w:r>
          </w:p>
          <w:p w14:paraId="26FD37CB" w14:textId="77777777" w:rsidR="00A04443" w:rsidRPr="00440BCD" w:rsidRDefault="00A04443" w:rsidP="003C625E">
            <w:pPr>
              <w:pStyle w:val="Subtitle"/>
            </w:pPr>
            <w:r w:rsidRPr="00440BCD">
              <w:t>PART A</w:t>
            </w:r>
          </w:p>
          <w:p w14:paraId="5B523917" w14:textId="0623420C" w:rsidR="00A04443" w:rsidRDefault="008C4FAB" w:rsidP="00440BCD">
            <w:pPr>
              <w:pStyle w:val="Title"/>
              <w:spacing w:before="0" w:after="0"/>
              <w:ind w:left="720"/>
              <w:rPr>
                <w:rFonts w:asciiTheme="minorHAnsi" w:hAnsiTheme="minorHAnsi" w:cstheme="minorHAnsi"/>
                <w:b w:val="0"/>
                <w:bCs/>
                <w:sz w:val="32"/>
                <w:szCs w:val="32"/>
              </w:rPr>
            </w:pPr>
            <w:r w:rsidRPr="00A462BC">
              <w:rPr>
                <w:rFonts w:asciiTheme="minorHAnsi" w:hAnsiTheme="minorHAnsi" w:cstheme="minorHAnsi"/>
                <w:b w:val="0"/>
                <w:bCs/>
                <w:sz w:val="32"/>
                <w:szCs w:val="32"/>
              </w:rPr>
              <w:t xml:space="preserve">Mission : </w:t>
            </w:r>
            <w:r w:rsidR="00B57193">
              <w:rPr>
                <w:rFonts w:asciiTheme="minorHAnsi" w:hAnsiTheme="minorHAnsi" w:cstheme="minorHAnsi"/>
                <w:b w:val="0"/>
                <w:bCs/>
                <w:sz w:val="32"/>
                <w:szCs w:val="32"/>
              </w:rPr>
              <w:t>Europa Vitality Exploration (EVE)</w:t>
            </w:r>
          </w:p>
          <w:p w14:paraId="20528E1B" w14:textId="0D872277" w:rsidR="00925C03" w:rsidRPr="00A462BC" w:rsidRDefault="00925C03" w:rsidP="00440BCD">
            <w:pPr>
              <w:pStyle w:val="Title"/>
              <w:spacing w:before="0" w:after="0"/>
              <w:ind w:left="720"/>
              <w:rPr>
                <w:rFonts w:asciiTheme="minorHAnsi" w:hAnsiTheme="minorHAnsi" w:cstheme="minorHAnsi"/>
                <w:b w:val="0"/>
                <w:bCs/>
                <w:sz w:val="32"/>
                <w:szCs w:val="32"/>
              </w:rPr>
            </w:pPr>
            <w:r>
              <w:rPr>
                <w:rFonts w:asciiTheme="minorHAnsi" w:hAnsiTheme="minorHAnsi" w:cstheme="minorHAnsi"/>
                <w:b w:val="0"/>
                <w:bCs/>
                <w:sz w:val="32"/>
                <w:szCs w:val="32"/>
              </w:rPr>
              <w:t xml:space="preserve">Design Reference : </w:t>
            </w:r>
          </w:p>
          <w:p w14:paraId="591D42A4" w14:textId="334EC29E" w:rsidR="00796D9C" w:rsidRDefault="008C4FAB" w:rsidP="00440BCD">
            <w:pPr>
              <w:pStyle w:val="Title"/>
              <w:spacing w:before="0" w:after="0"/>
              <w:ind w:left="720"/>
              <w:rPr>
                <w:rFonts w:asciiTheme="minorHAnsi" w:hAnsiTheme="minorHAnsi" w:cstheme="minorHAnsi"/>
                <w:b w:val="0"/>
                <w:bCs/>
                <w:sz w:val="32"/>
                <w:szCs w:val="32"/>
              </w:rPr>
            </w:pPr>
            <w:r w:rsidRPr="00A462BC">
              <w:rPr>
                <w:rFonts w:asciiTheme="minorHAnsi" w:hAnsiTheme="minorHAnsi" w:cstheme="minorHAnsi"/>
                <w:b w:val="0"/>
                <w:bCs/>
                <w:sz w:val="32"/>
                <w:szCs w:val="32"/>
              </w:rPr>
              <w:t xml:space="preserve">Key Decision Point : </w:t>
            </w:r>
            <w:r w:rsidR="00F57656">
              <w:rPr>
                <w:rFonts w:asciiTheme="minorHAnsi" w:hAnsiTheme="minorHAnsi" w:cstheme="minorHAnsi"/>
                <w:b w:val="0"/>
                <w:bCs/>
                <w:sz w:val="32"/>
                <w:szCs w:val="32"/>
              </w:rPr>
              <w:t>EDL-G4</w:t>
            </w:r>
          </w:p>
          <w:p w14:paraId="1E3EC234" w14:textId="7CAA7243" w:rsidR="000508CE" w:rsidRPr="00A462BC" w:rsidRDefault="000508CE" w:rsidP="00440BCD">
            <w:pPr>
              <w:pStyle w:val="Title"/>
              <w:spacing w:before="0" w:after="0"/>
              <w:ind w:left="720"/>
              <w:rPr>
                <w:rFonts w:asciiTheme="minorHAnsi" w:hAnsiTheme="minorHAnsi" w:cstheme="minorHAnsi"/>
                <w:b w:val="0"/>
                <w:bCs/>
                <w:sz w:val="32"/>
                <w:szCs w:val="32"/>
              </w:rPr>
            </w:pPr>
            <w:r w:rsidRPr="000508CE">
              <w:rPr>
                <w:rFonts w:asciiTheme="minorHAnsi" w:hAnsiTheme="minorHAnsi" w:cstheme="minorHAnsi"/>
                <w:b w:val="0"/>
                <w:bCs/>
                <w:sz w:val="32"/>
                <w:szCs w:val="32"/>
              </w:rPr>
              <w:t xml:space="preserve">EPMO Gate : </w:t>
            </w:r>
            <w:r w:rsidR="00526E96">
              <w:rPr>
                <w:rFonts w:asciiTheme="minorHAnsi" w:hAnsiTheme="minorHAnsi" w:cstheme="minorHAnsi"/>
                <w:b w:val="0"/>
                <w:bCs/>
                <w:sz w:val="32"/>
                <w:szCs w:val="32"/>
              </w:rPr>
              <w:t>GATE-4</w:t>
            </w:r>
          </w:p>
          <w:p w14:paraId="5292611F" w14:textId="77777777" w:rsidR="00796D9C" w:rsidRPr="00A462BC" w:rsidRDefault="00796D9C" w:rsidP="00440BCD">
            <w:pPr>
              <w:pStyle w:val="Subtitle"/>
              <w:spacing w:after="0"/>
              <w:rPr>
                <w:rFonts w:asciiTheme="minorHAnsi" w:hAnsiTheme="minorHAnsi" w:cstheme="minorHAnsi"/>
              </w:rPr>
            </w:pPr>
          </w:p>
          <w:p w14:paraId="54A4D068" w14:textId="77777777" w:rsidR="00796D9C" w:rsidRPr="00A462BC" w:rsidRDefault="00796D9C" w:rsidP="00440BCD">
            <w:pPr>
              <w:pStyle w:val="Subtitle"/>
              <w:spacing w:after="0"/>
              <w:rPr>
                <w:rFonts w:asciiTheme="minorHAnsi" w:hAnsiTheme="minorHAnsi" w:cstheme="minorHAnsi"/>
                <w:b w:val="0"/>
                <w:bCs/>
              </w:rPr>
            </w:pPr>
          </w:p>
          <w:p w14:paraId="51DC0012" w14:textId="0CFFFF31" w:rsidR="00796D9C" w:rsidRPr="00A462BC" w:rsidRDefault="00B26DBB" w:rsidP="00440BCD">
            <w:pPr>
              <w:pStyle w:val="Subtitle"/>
              <w:spacing w:after="0"/>
              <w:rPr>
                <w:rFonts w:asciiTheme="minorHAnsi" w:hAnsiTheme="minorHAnsi" w:cstheme="minorHAnsi"/>
                <w:b w:val="0"/>
                <w:bCs/>
              </w:rPr>
            </w:pPr>
            <w:r w:rsidRPr="00A462BC">
              <w:rPr>
                <w:rFonts w:asciiTheme="minorHAnsi" w:hAnsiTheme="minorHAnsi" w:cstheme="minorHAnsi"/>
                <w:b w:val="0"/>
                <w:bCs/>
              </w:rPr>
              <w:fldChar w:fldCharType="begin"/>
            </w:r>
            <w:r w:rsidRPr="00A462BC">
              <w:rPr>
                <w:rFonts w:asciiTheme="minorHAnsi" w:hAnsiTheme="minorHAnsi" w:cstheme="minorHAnsi"/>
                <w:b w:val="0"/>
                <w:bCs/>
              </w:rPr>
              <w:instrText xml:space="preserve"> COMMENTS  \* MERGEFORMAT </w:instrText>
            </w:r>
            <w:r w:rsidRPr="00A462BC">
              <w:rPr>
                <w:rFonts w:asciiTheme="minorHAnsi" w:hAnsiTheme="minorHAnsi" w:cstheme="minorHAnsi"/>
                <w:b w:val="0"/>
                <w:bCs/>
              </w:rPr>
              <w:fldChar w:fldCharType="separate"/>
            </w:r>
            <w:r w:rsidR="00555206" w:rsidRPr="00A462BC">
              <w:rPr>
                <w:rFonts w:asciiTheme="minorHAnsi" w:hAnsiTheme="minorHAnsi" w:cstheme="minorHAnsi"/>
                <w:b w:val="0"/>
                <w:bCs/>
              </w:rPr>
              <w:t xml:space="preserve">Draft </w:t>
            </w:r>
            <w:r w:rsidR="00A14B1D" w:rsidRPr="00A462BC">
              <w:rPr>
                <w:rFonts w:asciiTheme="minorHAnsi" w:hAnsiTheme="minorHAnsi" w:cstheme="minorHAnsi"/>
                <w:b w:val="0"/>
                <w:bCs/>
              </w:rPr>
              <w:t>1</w:t>
            </w:r>
            <w:r w:rsidR="00555206" w:rsidRPr="00A462BC">
              <w:rPr>
                <w:rFonts w:asciiTheme="minorHAnsi" w:hAnsiTheme="minorHAnsi" w:cstheme="minorHAnsi"/>
                <w:b w:val="0"/>
                <w:bCs/>
              </w:rPr>
              <w:t xml:space="preserve"> (Initial Release upon approval)</w:t>
            </w:r>
            <w:r w:rsidRPr="00A462BC">
              <w:rPr>
                <w:rFonts w:asciiTheme="minorHAnsi" w:hAnsiTheme="minorHAnsi" w:cstheme="minorHAnsi"/>
                <w:b w:val="0"/>
                <w:bCs/>
              </w:rPr>
              <w:fldChar w:fldCharType="end"/>
            </w:r>
          </w:p>
          <w:p w14:paraId="7FB2ED1C" w14:textId="04D9D3EE" w:rsidR="00A14B1D" w:rsidRPr="00A462BC" w:rsidRDefault="00526E96" w:rsidP="00440BCD">
            <w:pPr>
              <w:pStyle w:val="Subtitle"/>
              <w:spacing w:after="0"/>
              <w:rPr>
                <w:rFonts w:asciiTheme="minorHAnsi" w:hAnsiTheme="minorHAnsi" w:cstheme="minorHAnsi"/>
                <w:b w:val="0"/>
                <w:bCs/>
              </w:rPr>
            </w:pPr>
            <w:r>
              <w:rPr>
                <w:rFonts w:asciiTheme="minorHAnsi" w:hAnsiTheme="minorHAnsi" w:cstheme="minorHAnsi"/>
                <w:b w:val="0"/>
                <w:bCs/>
              </w:rPr>
              <w:t>September 17, 2026</w:t>
            </w:r>
          </w:p>
          <w:p w14:paraId="6F901F0E" w14:textId="77777777" w:rsidR="00796D9C" w:rsidRPr="00A462BC" w:rsidRDefault="00796D9C" w:rsidP="00440BCD">
            <w:pPr>
              <w:pStyle w:val="Subtitle"/>
              <w:spacing w:after="0"/>
              <w:rPr>
                <w:rFonts w:asciiTheme="minorHAnsi" w:hAnsiTheme="minorHAnsi" w:cstheme="minorHAnsi"/>
              </w:rPr>
            </w:pPr>
          </w:p>
        </w:tc>
      </w:tr>
      <w:tr w:rsidR="00A14B1D" w:rsidRPr="00A462BC" w14:paraId="100DD5CC" w14:textId="77777777" w:rsidTr="009B41E1">
        <w:trPr>
          <w:cantSplit/>
        </w:trPr>
        <w:tc>
          <w:tcPr>
            <w:tcW w:w="9288" w:type="dxa"/>
          </w:tcPr>
          <w:p w14:paraId="284F94D7" w14:textId="77777777" w:rsidR="00A14B1D" w:rsidRPr="00A462BC" w:rsidRDefault="00A14B1D" w:rsidP="00C10CA3">
            <w:pPr>
              <w:pStyle w:val="Subtitle"/>
              <w:rPr>
                <w:rFonts w:asciiTheme="minorHAnsi" w:hAnsiTheme="minorHAnsi" w:cstheme="minorHAnsi"/>
              </w:rPr>
            </w:pPr>
          </w:p>
        </w:tc>
      </w:tr>
    </w:tbl>
    <w:p w14:paraId="4BF0E4AA" w14:textId="77777777" w:rsidR="00796D9C" w:rsidRPr="00A462BC" w:rsidRDefault="00796D9C" w:rsidP="00440BCD">
      <w:pPr>
        <w:pStyle w:val="BodyText"/>
      </w:pPr>
    </w:p>
    <w:p w14:paraId="73813A67" w14:textId="77777777" w:rsidR="00796D9C" w:rsidRPr="00A462BC" w:rsidRDefault="00796D9C" w:rsidP="00440BCD">
      <w:pPr>
        <w:pStyle w:val="BodyText"/>
      </w:pPr>
    </w:p>
    <w:p w14:paraId="3FAA69CB" w14:textId="77777777" w:rsidR="00796D9C" w:rsidRPr="00A462BC" w:rsidRDefault="00796D9C" w:rsidP="00440BCD">
      <w:pPr>
        <w:pStyle w:val="BodyText"/>
        <w:sectPr w:rsidR="00796D9C" w:rsidRPr="00A462BC" w:rsidSect="007C3561">
          <w:headerReference w:type="default" r:id="rId8"/>
          <w:footerReference w:type="even" r:id="rId9"/>
          <w:footerReference w:type="default" r:id="rId10"/>
          <w:headerReference w:type="first" r:id="rId11"/>
          <w:footnotePr>
            <w:numRestart w:val="eachPage"/>
          </w:footnotePr>
          <w:type w:val="continuous"/>
          <w:pgSz w:w="12240" w:h="15840" w:code="1"/>
          <w:pgMar w:top="1440" w:right="1440" w:bottom="1440" w:left="1440" w:header="720" w:footer="720" w:gutter="0"/>
          <w:pgNumType w:fmt="lowerRoman" w:start="1"/>
          <w:cols w:space="720"/>
        </w:sectPr>
      </w:pPr>
    </w:p>
    <w:p w14:paraId="18216FE5" w14:textId="04ABEBDC" w:rsidR="007E7DA8" w:rsidRPr="00A462BC" w:rsidRDefault="007E7DA8">
      <w:pPr>
        <w:rPr>
          <w:rFonts w:cstheme="minorHAnsi"/>
        </w:rPr>
      </w:pPr>
    </w:p>
    <w:p w14:paraId="27D34E89" w14:textId="77777777" w:rsidR="007E7DA8" w:rsidRPr="00A462BC" w:rsidRDefault="007E7DA8">
      <w:pPr>
        <w:rPr>
          <w:rFonts w:cstheme="minorHAnsi"/>
          <w:b/>
          <w:caps/>
        </w:rPr>
      </w:pPr>
    </w:p>
    <w:p w14:paraId="09930C5B" w14:textId="532994AD" w:rsidR="00FB539A" w:rsidRPr="00A462BC" w:rsidRDefault="007E7DA8" w:rsidP="00FB539A">
      <w:pPr>
        <w:pStyle w:val="Heading-unnumbered"/>
        <w:rPr>
          <w:rFonts w:asciiTheme="minorHAnsi" w:hAnsiTheme="minorHAnsi" w:cstheme="minorHAnsi"/>
          <w:b w:val="0"/>
          <w:caps w:val="0"/>
        </w:rPr>
      </w:pPr>
      <w:r w:rsidRPr="00A462BC">
        <w:rPr>
          <w:rFonts w:asciiTheme="minorHAnsi" w:hAnsiTheme="minorHAnsi" w:cstheme="minorHAnsi"/>
          <w:noProof/>
          <w:lang w:val="en-CA" w:eastAsia="en-CA"/>
        </w:rPr>
        <mc:AlternateContent>
          <mc:Choice Requires="wps">
            <w:drawing>
              <wp:anchor distT="0" distB="0" distL="114300" distR="114300" simplePos="0" relativeHeight="251657216" behindDoc="0" locked="0" layoutInCell="0" allowOverlap="1" wp14:anchorId="7D805C52" wp14:editId="0C793289">
                <wp:simplePos x="0" y="0"/>
                <wp:positionH relativeFrom="column">
                  <wp:posOffset>1461135</wp:posOffset>
                </wp:positionH>
                <wp:positionV relativeFrom="paragraph">
                  <wp:posOffset>3449955</wp:posOffset>
                </wp:positionV>
                <wp:extent cx="3020695" cy="610235"/>
                <wp:effectExtent l="0" t="0" r="8255" b="1841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EDC038E"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05C52" id="Rectangle 6" o:spid="_x0000_s1026" style="position:absolute;left:0;text-align:left;margin-left:115.05pt;margin-top:271.65pt;width:237.85pt;height:4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" o:allowincell="f" filled="f" stroked="f" strokeweight="0">
                <v:textbox inset="0,0,0,0">
                  <w:txbxContent>
                    <w:p w14:paraId="7EDC038E" w14:textId="77777777" w:rsidR="008F5539" w:rsidRDefault="008F5539">
                      <w:pPr>
                        <w:jc w:val="center"/>
                      </w:pPr>
                      <w:r>
                        <w:t>This Page Intentionally Left Blank</w:t>
                      </w:r>
                    </w:p>
                  </w:txbxContent>
                </v:textbox>
              </v:rect>
            </w:pict>
          </mc:Fallback>
        </mc:AlternateContent>
      </w:r>
      <w:r w:rsidR="00796D9C" w:rsidRPr="00A462BC">
        <w:rPr>
          <w:rFonts w:asciiTheme="minorHAnsi" w:hAnsiTheme="minorHAnsi" w:cstheme="minorHAnsi"/>
        </w:rPr>
        <w:br w:type="page"/>
      </w:r>
      <w:bookmarkStart w:id="0" w:name="_Hlt513521616"/>
      <w:bookmarkEnd w:id="0"/>
    </w:p>
    <w:p w14:paraId="694DC51D" w14:textId="77777777" w:rsidR="00796D9C" w:rsidRPr="00A462BC" w:rsidRDefault="00796D9C" w:rsidP="0017657E">
      <w:pPr>
        <w:pStyle w:val="Heading-unnumbered"/>
        <w:rPr>
          <w:rFonts w:asciiTheme="minorHAnsi" w:hAnsiTheme="minorHAnsi" w:cstheme="minorHAnsi"/>
        </w:rPr>
      </w:pPr>
      <w:r w:rsidRPr="00A462BC">
        <w:rPr>
          <w:rFonts w:asciiTheme="minorHAnsi" w:hAnsiTheme="minorHAnsi" w:cstheme="minorHAnsi"/>
        </w:rPr>
        <w:lastRenderedPageBreak/>
        <w:t>Revision History</w:t>
      </w:r>
    </w:p>
    <w:tbl>
      <w:tblPr>
        <w:tblW w:w="9468"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327"/>
        <w:gridCol w:w="4320"/>
        <w:gridCol w:w="1890"/>
        <w:gridCol w:w="1931"/>
      </w:tblGrid>
      <w:tr w:rsidR="00796D9C" w:rsidRPr="00A462BC" w14:paraId="64179E92" w14:textId="77777777" w:rsidTr="008D34DF">
        <w:trPr>
          <w:cantSplit/>
          <w:tblHeader/>
          <w:jc w:val="center"/>
        </w:trPr>
        <w:tc>
          <w:tcPr>
            <w:tcW w:w="1327" w:type="dxa"/>
            <w:shd w:val="clear" w:color="auto" w:fill="D9D9D9" w:themeFill="background1" w:themeFillShade="D9"/>
            <w:vAlign w:val="center"/>
          </w:tcPr>
          <w:p w14:paraId="5D05728F" w14:textId="77777777" w:rsidR="00796D9C" w:rsidRPr="00A462BC" w:rsidRDefault="00796D9C" w:rsidP="00440BCD">
            <w:pPr>
              <w:pStyle w:val="TableHeading"/>
            </w:pPr>
            <w:r w:rsidRPr="00A462BC">
              <w:t>Rev.</w:t>
            </w:r>
          </w:p>
        </w:tc>
        <w:tc>
          <w:tcPr>
            <w:tcW w:w="4320" w:type="dxa"/>
            <w:shd w:val="clear" w:color="auto" w:fill="D9D9D9" w:themeFill="background1" w:themeFillShade="D9"/>
            <w:vAlign w:val="center"/>
          </w:tcPr>
          <w:p w14:paraId="3508D30F" w14:textId="77777777" w:rsidR="00796D9C" w:rsidRPr="00A462BC" w:rsidRDefault="00796D9C" w:rsidP="00440BCD">
            <w:pPr>
              <w:pStyle w:val="TableHeading"/>
            </w:pPr>
            <w:r w:rsidRPr="00A462BC">
              <w:t>Description</w:t>
            </w:r>
          </w:p>
        </w:tc>
        <w:tc>
          <w:tcPr>
            <w:tcW w:w="1890" w:type="dxa"/>
            <w:shd w:val="clear" w:color="auto" w:fill="D9D9D9" w:themeFill="background1" w:themeFillShade="D9"/>
            <w:vAlign w:val="center"/>
          </w:tcPr>
          <w:p w14:paraId="2E95AAA3" w14:textId="77777777" w:rsidR="00796D9C" w:rsidRPr="00A462BC" w:rsidRDefault="004A3206" w:rsidP="00440BCD">
            <w:pPr>
              <w:pStyle w:val="TableHeading"/>
            </w:pPr>
            <w:r w:rsidRPr="00A462BC">
              <w:t>Prepared by</w:t>
            </w:r>
          </w:p>
        </w:tc>
        <w:tc>
          <w:tcPr>
            <w:tcW w:w="1931" w:type="dxa"/>
            <w:shd w:val="clear" w:color="auto" w:fill="D9D9D9" w:themeFill="background1" w:themeFillShade="D9"/>
            <w:vAlign w:val="center"/>
          </w:tcPr>
          <w:p w14:paraId="3EBFEDEE" w14:textId="77777777" w:rsidR="00796D9C" w:rsidRPr="00A462BC" w:rsidRDefault="00796D9C" w:rsidP="00440BCD">
            <w:pPr>
              <w:pStyle w:val="TableHeading"/>
            </w:pPr>
            <w:r w:rsidRPr="00A462BC">
              <w:t>Date</w:t>
            </w:r>
          </w:p>
        </w:tc>
      </w:tr>
      <w:tr w:rsidR="00CD0630" w:rsidRPr="00A462BC" w14:paraId="016A667C" w14:textId="77777777" w:rsidTr="008D34DF">
        <w:trPr>
          <w:cantSplit/>
          <w:jc w:val="center"/>
        </w:trPr>
        <w:tc>
          <w:tcPr>
            <w:tcW w:w="1327" w:type="dxa"/>
            <w:vAlign w:val="center"/>
          </w:tcPr>
          <w:p w14:paraId="792B4271" w14:textId="536A91AC" w:rsidR="00CD0630" w:rsidRPr="00A462BC" w:rsidRDefault="00CD0630" w:rsidP="00440BCD">
            <w:pPr>
              <w:pStyle w:val="BodyText"/>
            </w:pPr>
            <w:r w:rsidRPr="00A462BC">
              <w:t xml:space="preserve">Draft </w:t>
            </w:r>
            <w:r w:rsidR="007E7DA8" w:rsidRPr="00A462BC">
              <w:t>1</w:t>
            </w:r>
            <w:r w:rsidRPr="00A462BC">
              <w:t>.0</w:t>
            </w:r>
          </w:p>
        </w:tc>
        <w:tc>
          <w:tcPr>
            <w:tcW w:w="4320" w:type="dxa"/>
            <w:vAlign w:val="center"/>
          </w:tcPr>
          <w:p w14:paraId="0BA0EF7A" w14:textId="25FA3162" w:rsidR="00CD0630" w:rsidRPr="00A462BC" w:rsidRDefault="004B19AB" w:rsidP="00440BCD">
            <w:pPr>
              <w:pStyle w:val="BodyText"/>
            </w:pPr>
            <w:r w:rsidRPr="00A462BC">
              <w:t xml:space="preserve">Initial draft </w:t>
            </w:r>
          </w:p>
        </w:tc>
        <w:tc>
          <w:tcPr>
            <w:tcW w:w="1890" w:type="dxa"/>
            <w:vAlign w:val="center"/>
          </w:tcPr>
          <w:p w14:paraId="380FC9B4" w14:textId="30FE3A5F" w:rsidR="00CD0630" w:rsidRPr="00A462BC" w:rsidRDefault="00526E96" w:rsidP="00440BCD">
            <w:pPr>
              <w:pStyle w:val="BodyText"/>
            </w:pPr>
            <w:r>
              <w:t>SC</w:t>
            </w:r>
          </w:p>
        </w:tc>
        <w:tc>
          <w:tcPr>
            <w:tcW w:w="1931" w:type="dxa"/>
            <w:vAlign w:val="center"/>
          </w:tcPr>
          <w:p w14:paraId="50B9C293" w14:textId="3163B75F" w:rsidR="00CD0630" w:rsidRPr="00A462BC" w:rsidRDefault="00526E96" w:rsidP="00440BCD">
            <w:pPr>
              <w:pStyle w:val="BodyText"/>
            </w:pPr>
            <w:r>
              <w:t>17 September 2026</w:t>
            </w:r>
          </w:p>
        </w:tc>
      </w:tr>
      <w:tr w:rsidR="008D34DF" w:rsidRPr="00A462BC" w14:paraId="4A6DD591" w14:textId="77777777" w:rsidTr="008D34DF">
        <w:trPr>
          <w:cantSplit/>
          <w:jc w:val="center"/>
        </w:trPr>
        <w:tc>
          <w:tcPr>
            <w:tcW w:w="1327" w:type="dxa"/>
            <w:vAlign w:val="center"/>
          </w:tcPr>
          <w:p w14:paraId="2C997EB2" w14:textId="2DC57CBE" w:rsidR="008D34DF" w:rsidRPr="00A462BC" w:rsidRDefault="008D34DF" w:rsidP="00440BCD">
            <w:pPr>
              <w:pStyle w:val="BodyText"/>
            </w:pPr>
          </w:p>
        </w:tc>
        <w:tc>
          <w:tcPr>
            <w:tcW w:w="4320" w:type="dxa"/>
            <w:vAlign w:val="center"/>
          </w:tcPr>
          <w:p w14:paraId="179E4DC8" w14:textId="5BF053A3" w:rsidR="008D34DF" w:rsidRPr="00A462BC" w:rsidRDefault="008D34DF" w:rsidP="00440BCD">
            <w:pPr>
              <w:pStyle w:val="BodyText"/>
            </w:pPr>
          </w:p>
        </w:tc>
        <w:tc>
          <w:tcPr>
            <w:tcW w:w="1890" w:type="dxa"/>
            <w:vAlign w:val="center"/>
          </w:tcPr>
          <w:p w14:paraId="2F1AA057" w14:textId="6BF2C805" w:rsidR="008D34DF" w:rsidRPr="00A462BC" w:rsidRDefault="008D34DF" w:rsidP="00440BCD">
            <w:pPr>
              <w:pStyle w:val="BodyText"/>
            </w:pPr>
          </w:p>
        </w:tc>
        <w:tc>
          <w:tcPr>
            <w:tcW w:w="1931" w:type="dxa"/>
            <w:vAlign w:val="center"/>
          </w:tcPr>
          <w:p w14:paraId="2B85E34D" w14:textId="781C2CE2" w:rsidR="008D34DF" w:rsidRPr="00A462BC" w:rsidRDefault="008D34DF" w:rsidP="00440BCD">
            <w:pPr>
              <w:pStyle w:val="BodyText"/>
            </w:pPr>
          </w:p>
        </w:tc>
      </w:tr>
      <w:tr w:rsidR="008D34DF" w:rsidRPr="00A462BC" w14:paraId="141E16F1" w14:textId="77777777" w:rsidTr="008D34DF">
        <w:trPr>
          <w:cantSplit/>
          <w:jc w:val="center"/>
        </w:trPr>
        <w:tc>
          <w:tcPr>
            <w:tcW w:w="1327" w:type="dxa"/>
            <w:vAlign w:val="center"/>
          </w:tcPr>
          <w:p w14:paraId="20E34338" w14:textId="216CA4E7" w:rsidR="008D34DF" w:rsidRPr="00A462BC" w:rsidRDefault="008D34DF" w:rsidP="00440BCD">
            <w:pPr>
              <w:pStyle w:val="BodyText"/>
            </w:pPr>
          </w:p>
        </w:tc>
        <w:tc>
          <w:tcPr>
            <w:tcW w:w="4320" w:type="dxa"/>
            <w:vAlign w:val="center"/>
          </w:tcPr>
          <w:p w14:paraId="49967530" w14:textId="57D8561E" w:rsidR="008D34DF" w:rsidRPr="00A462BC" w:rsidRDefault="008D34DF" w:rsidP="00440BCD">
            <w:pPr>
              <w:pStyle w:val="BodyText"/>
            </w:pPr>
          </w:p>
        </w:tc>
        <w:tc>
          <w:tcPr>
            <w:tcW w:w="1890" w:type="dxa"/>
            <w:vAlign w:val="center"/>
          </w:tcPr>
          <w:p w14:paraId="2C1A94F8" w14:textId="0740B124" w:rsidR="008D34DF" w:rsidRPr="00A462BC" w:rsidRDefault="008D34DF" w:rsidP="00440BCD">
            <w:pPr>
              <w:pStyle w:val="BodyText"/>
            </w:pPr>
          </w:p>
        </w:tc>
        <w:tc>
          <w:tcPr>
            <w:tcW w:w="1931" w:type="dxa"/>
            <w:vAlign w:val="center"/>
          </w:tcPr>
          <w:p w14:paraId="12D1C277" w14:textId="59615D2F" w:rsidR="008D34DF" w:rsidRPr="00A462BC" w:rsidRDefault="008D34DF" w:rsidP="00440BCD">
            <w:pPr>
              <w:pStyle w:val="BodyText"/>
            </w:pPr>
          </w:p>
        </w:tc>
      </w:tr>
      <w:tr w:rsidR="008D34DF" w:rsidRPr="00A462BC" w14:paraId="1DFDA55F" w14:textId="77777777" w:rsidTr="008D34DF">
        <w:trPr>
          <w:cantSplit/>
          <w:jc w:val="center"/>
        </w:trPr>
        <w:tc>
          <w:tcPr>
            <w:tcW w:w="1327" w:type="dxa"/>
            <w:vAlign w:val="center"/>
          </w:tcPr>
          <w:p w14:paraId="6FD999FD" w14:textId="0CCCE540" w:rsidR="008D34DF" w:rsidRPr="00A462BC" w:rsidRDefault="008D34DF" w:rsidP="00440BCD">
            <w:pPr>
              <w:pStyle w:val="BodyText"/>
            </w:pPr>
          </w:p>
        </w:tc>
        <w:tc>
          <w:tcPr>
            <w:tcW w:w="4320" w:type="dxa"/>
          </w:tcPr>
          <w:p w14:paraId="09F571EE" w14:textId="69340C68" w:rsidR="008D34DF" w:rsidRPr="00A462BC" w:rsidRDefault="008D34DF" w:rsidP="00440BCD">
            <w:pPr>
              <w:pStyle w:val="BodyText"/>
            </w:pPr>
          </w:p>
        </w:tc>
        <w:tc>
          <w:tcPr>
            <w:tcW w:w="1890" w:type="dxa"/>
          </w:tcPr>
          <w:p w14:paraId="2820640C" w14:textId="097F06C9" w:rsidR="008D34DF" w:rsidRPr="00A462BC" w:rsidRDefault="008D34DF" w:rsidP="00440BCD">
            <w:pPr>
              <w:pStyle w:val="BodyText"/>
            </w:pPr>
          </w:p>
        </w:tc>
        <w:tc>
          <w:tcPr>
            <w:tcW w:w="1931" w:type="dxa"/>
            <w:vAlign w:val="center"/>
          </w:tcPr>
          <w:p w14:paraId="7DAAD6C1" w14:textId="36CA49D3" w:rsidR="008D34DF" w:rsidRPr="00A462BC" w:rsidRDefault="008D34DF" w:rsidP="00440BCD">
            <w:pPr>
              <w:pStyle w:val="BodyText"/>
            </w:pPr>
          </w:p>
        </w:tc>
      </w:tr>
      <w:tr w:rsidR="008D34DF" w:rsidRPr="00A462BC" w14:paraId="5DF872CA" w14:textId="77777777" w:rsidTr="008D34DF">
        <w:trPr>
          <w:cantSplit/>
          <w:jc w:val="center"/>
        </w:trPr>
        <w:tc>
          <w:tcPr>
            <w:tcW w:w="1327" w:type="dxa"/>
            <w:vAlign w:val="center"/>
          </w:tcPr>
          <w:p w14:paraId="69EA57CB" w14:textId="7FB33CD9" w:rsidR="008D34DF" w:rsidRPr="00A462BC" w:rsidRDefault="008D34DF" w:rsidP="00440BCD">
            <w:pPr>
              <w:pStyle w:val="BodyText"/>
            </w:pPr>
          </w:p>
        </w:tc>
        <w:tc>
          <w:tcPr>
            <w:tcW w:w="4320" w:type="dxa"/>
          </w:tcPr>
          <w:p w14:paraId="5E370227" w14:textId="4541930D" w:rsidR="008D34DF" w:rsidRPr="00A462BC" w:rsidRDefault="008D34DF" w:rsidP="00440BCD">
            <w:pPr>
              <w:pStyle w:val="BodyText"/>
            </w:pPr>
          </w:p>
        </w:tc>
        <w:tc>
          <w:tcPr>
            <w:tcW w:w="1890" w:type="dxa"/>
          </w:tcPr>
          <w:p w14:paraId="7F5A7DB0" w14:textId="6DA74651" w:rsidR="008D34DF" w:rsidRPr="00A462BC" w:rsidRDefault="008D34DF" w:rsidP="00440BCD">
            <w:pPr>
              <w:pStyle w:val="BodyText"/>
            </w:pPr>
          </w:p>
        </w:tc>
        <w:tc>
          <w:tcPr>
            <w:tcW w:w="1931" w:type="dxa"/>
            <w:vAlign w:val="center"/>
          </w:tcPr>
          <w:p w14:paraId="4D94BBE1" w14:textId="2B837835" w:rsidR="008D34DF" w:rsidRPr="00A462BC" w:rsidRDefault="008D34DF" w:rsidP="00440BCD">
            <w:pPr>
              <w:pStyle w:val="BodyText"/>
            </w:pPr>
          </w:p>
        </w:tc>
      </w:tr>
      <w:tr w:rsidR="008D34DF" w:rsidRPr="00A462BC" w14:paraId="49EF973C" w14:textId="77777777" w:rsidTr="008D34DF">
        <w:trPr>
          <w:cantSplit/>
          <w:jc w:val="center"/>
        </w:trPr>
        <w:tc>
          <w:tcPr>
            <w:tcW w:w="1327" w:type="dxa"/>
            <w:vAlign w:val="center"/>
          </w:tcPr>
          <w:p w14:paraId="1F58973C" w14:textId="47D57CCC" w:rsidR="008D34DF" w:rsidRPr="00A462BC" w:rsidRDefault="008D34DF" w:rsidP="00440BCD">
            <w:pPr>
              <w:pStyle w:val="BodyText"/>
            </w:pPr>
          </w:p>
        </w:tc>
        <w:tc>
          <w:tcPr>
            <w:tcW w:w="4320" w:type="dxa"/>
          </w:tcPr>
          <w:p w14:paraId="24AEA932" w14:textId="2DA2564C" w:rsidR="008D34DF" w:rsidRPr="00A462BC" w:rsidRDefault="008D34DF" w:rsidP="00440BCD">
            <w:pPr>
              <w:pStyle w:val="BodyText"/>
            </w:pPr>
          </w:p>
        </w:tc>
        <w:tc>
          <w:tcPr>
            <w:tcW w:w="1890" w:type="dxa"/>
          </w:tcPr>
          <w:p w14:paraId="5B9DB92E" w14:textId="1924A388" w:rsidR="008D34DF" w:rsidRPr="00A462BC" w:rsidRDefault="008D34DF" w:rsidP="00440BCD">
            <w:pPr>
              <w:pStyle w:val="BodyText"/>
            </w:pPr>
          </w:p>
        </w:tc>
        <w:tc>
          <w:tcPr>
            <w:tcW w:w="1931" w:type="dxa"/>
            <w:vAlign w:val="center"/>
          </w:tcPr>
          <w:p w14:paraId="4CD607A1" w14:textId="1A325CF3" w:rsidR="008D34DF" w:rsidRPr="00A462BC" w:rsidRDefault="008D34DF" w:rsidP="00440BCD">
            <w:pPr>
              <w:pStyle w:val="BodyText"/>
            </w:pPr>
          </w:p>
        </w:tc>
      </w:tr>
      <w:tr w:rsidR="008D34DF" w:rsidRPr="00A462BC" w14:paraId="40948A69" w14:textId="77777777" w:rsidTr="008D34DF">
        <w:trPr>
          <w:cantSplit/>
          <w:jc w:val="center"/>
        </w:trPr>
        <w:tc>
          <w:tcPr>
            <w:tcW w:w="1327" w:type="dxa"/>
            <w:vAlign w:val="center"/>
          </w:tcPr>
          <w:p w14:paraId="0789BA48" w14:textId="11788161" w:rsidR="008D34DF" w:rsidRPr="00A462BC" w:rsidRDefault="008D34DF" w:rsidP="00440BCD">
            <w:pPr>
              <w:pStyle w:val="BodyText"/>
            </w:pPr>
          </w:p>
        </w:tc>
        <w:tc>
          <w:tcPr>
            <w:tcW w:w="4320" w:type="dxa"/>
          </w:tcPr>
          <w:p w14:paraId="49BC1BB2" w14:textId="64F1207E" w:rsidR="008D34DF" w:rsidRPr="00A462BC" w:rsidRDefault="008D34DF" w:rsidP="00440BCD">
            <w:pPr>
              <w:pStyle w:val="BodyText"/>
            </w:pPr>
          </w:p>
        </w:tc>
        <w:tc>
          <w:tcPr>
            <w:tcW w:w="1890" w:type="dxa"/>
          </w:tcPr>
          <w:p w14:paraId="507F56B4" w14:textId="7356D332" w:rsidR="008D34DF" w:rsidRPr="00A462BC" w:rsidRDefault="008D34DF" w:rsidP="00440BCD">
            <w:pPr>
              <w:pStyle w:val="BodyText"/>
            </w:pPr>
          </w:p>
        </w:tc>
        <w:tc>
          <w:tcPr>
            <w:tcW w:w="1931" w:type="dxa"/>
            <w:vAlign w:val="center"/>
          </w:tcPr>
          <w:p w14:paraId="402E0577" w14:textId="64217A1F" w:rsidR="008D34DF" w:rsidRPr="00A462BC" w:rsidRDefault="008D34DF" w:rsidP="00440BCD">
            <w:pPr>
              <w:pStyle w:val="BodyText"/>
            </w:pPr>
          </w:p>
        </w:tc>
      </w:tr>
      <w:tr w:rsidR="008D34DF" w:rsidRPr="00A462BC" w14:paraId="5A3FCEC2" w14:textId="77777777" w:rsidTr="008D34DF">
        <w:trPr>
          <w:cantSplit/>
          <w:jc w:val="center"/>
        </w:trPr>
        <w:tc>
          <w:tcPr>
            <w:tcW w:w="1327" w:type="dxa"/>
            <w:vAlign w:val="center"/>
          </w:tcPr>
          <w:p w14:paraId="1D8EB25E" w14:textId="573B46D9" w:rsidR="008D34DF" w:rsidRPr="00A462BC" w:rsidRDefault="008D34DF" w:rsidP="00440BCD">
            <w:pPr>
              <w:pStyle w:val="BodyText"/>
            </w:pPr>
          </w:p>
        </w:tc>
        <w:tc>
          <w:tcPr>
            <w:tcW w:w="4320" w:type="dxa"/>
          </w:tcPr>
          <w:p w14:paraId="065D79EC" w14:textId="11BE93DD" w:rsidR="008D34DF" w:rsidRPr="00A462BC" w:rsidRDefault="008D34DF" w:rsidP="00440BCD">
            <w:pPr>
              <w:pStyle w:val="BodyText"/>
            </w:pPr>
          </w:p>
        </w:tc>
        <w:tc>
          <w:tcPr>
            <w:tcW w:w="1890" w:type="dxa"/>
          </w:tcPr>
          <w:p w14:paraId="4B1B07EF" w14:textId="6EBADD09" w:rsidR="008D34DF" w:rsidRPr="00A462BC" w:rsidRDefault="008D34DF" w:rsidP="00440BCD">
            <w:pPr>
              <w:pStyle w:val="BodyText"/>
            </w:pPr>
          </w:p>
        </w:tc>
        <w:tc>
          <w:tcPr>
            <w:tcW w:w="1931" w:type="dxa"/>
            <w:vAlign w:val="center"/>
          </w:tcPr>
          <w:p w14:paraId="670C3450" w14:textId="57082687" w:rsidR="008D34DF" w:rsidRPr="00A462BC" w:rsidRDefault="008D34DF" w:rsidP="00440BCD">
            <w:pPr>
              <w:pStyle w:val="BodyText"/>
            </w:pPr>
          </w:p>
        </w:tc>
      </w:tr>
      <w:tr w:rsidR="008D34DF" w:rsidRPr="00A462BC" w14:paraId="597AE311" w14:textId="77777777" w:rsidTr="008D34DF">
        <w:trPr>
          <w:cantSplit/>
          <w:jc w:val="center"/>
        </w:trPr>
        <w:tc>
          <w:tcPr>
            <w:tcW w:w="1327" w:type="dxa"/>
            <w:vAlign w:val="center"/>
          </w:tcPr>
          <w:p w14:paraId="5CEBBF51" w14:textId="5CF18789" w:rsidR="008D34DF" w:rsidRPr="00A462BC" w:rsidRDefault="008D34DF" w:rsidP="00440BCD">
            <w:pPr>
              <w:pStyle w:val="BodyText"/>
            </w:pPr>
          </w:p>
        </w:tc>
        <w:tc>
          <w:tcPr>
            <w:tcW w:w="4320" w:type="dxa"/>
          </w:tcPr>
          <w:p w14:paraId="5B177445" w14:textId="0CDB87B3" w:rsidR="008D34DF" w:rsidRPr="00A462BC" w:rsidRDefault="008D34DF" w:rsidP="00440BCD">
            <w:pPr>
              <w:pStyle w:val="BodyText"/>
            </w:pPr>
          </w:p>
        </w:tc>
        <w:tc>
          <w:tcPr>
            <w:tcW w:w="1890" w:type="dxa"/>
          </w:tcPr>
          <w:p w14:paraId="2DD45FD9" w14:textId="2E22EC99" w:rsidR="008D34DF" w:rsidRPr="00A462BC" w:rsidRDefault="008D34DF" w:rsidP="00440BCD">
            <w:pPr>
              <w:pStyle w:val="BodyText"/>
            </w:pPr>
          </w:p>
        </w:tc>
        <w:tc>
          <w:tcPr>
            <w:tcW w:w="1931" w:type="dxa"/>
            <w:vAlign w:val="center"/>
          </w:tcPr>
          <w:p w14:paraId="476DC712" w14:textId="0205A8A1" w:rsidR="008D34DF" w:rsidRPr="00A462BC" w:rsidRDefault="008D34DF" w:rsidP="00440BCD">
            <w:pPr>
              <w:pStyle w:val="BodyText"/>
            </w:pPr>
          </w:p>
        </w:tc>
      </w:tr>
      <w:tr w:rsidR="008D34DF" w:rsidRPr="00A462BC" w14:paraId="0D7F5B37" w14:textId="77777777" w:rsidTr="008D34DF">
        <w:trPr>
          <w:cantSplit/>
          <w:jc w:val="center"/>
        </w:trPr>
        <w:tc>
          <w:tcPr>
            <w:tcW w:w="1327" w:type="dxa"/>
            <w:vAlign w:val="center"/>
          </w:tcPr>
          <w:p w14:paraId="5A65E1BC" w14:textId="77777777" w:rsidR="008D34DF" w:rsidRPr="00A462BC" w:rsidRDefault="008D34DF" w:rsidP="00440BCD">
            <w:pPr>
              <w:pStyle w:val="BodyText"/>
            </w:pPr>
          </w:p>
        </w:tc>
        <w:tc>
          <w:tcPr>
            <w:tcW w:w="4320" w:type="dxa"/>
          </w:tcPr>
          <w:p w14:paraId="1191CBFB" w14:textId="77777777" w:rsidR="008D34DF" w:rsidRPr="00A462BC" w:rsidRDefault="008D34DF" w:rsidP="00440BCD">
            <w:pPr>
              <w:pStyle w:val="BodyText"/>
            </w:pPr>
          </w:p>
        </w:tc>
        <w:tc>
          <w:tcPr>
            <w:tcW w:w="1890" w:type="dxa"/>
            <w:vAlign w:val="center"/>
          </w:tcPr>
          <w:p w14:paraId="214B1821" w14:textId="77777777" w:rsidR="008D34DF" w:rsidRPr="00A462BC" w:rsidRDefault="008D34DF" w:rsidP="00440BCD">
            <w:pPr>
              <w:pStyle w:val="BodyText"/>
            </w:pPr>
          </w:p>
        </w:tc>
        <w:tc>
          <w:tcPr>
            <w:tcW w:w="1931" w:type="dxa"/>
            <w:vAlign w:val="center"/>
          </w:tcPr>
          <w:p w14:paraId="58E96974" w14:textId="77777777" w:rsidR="008D34DF" w:rsidRPr="00A462BC" w:rsidRDefault="008D34DF" w:rsidP="00440BCD">
            <w:pPr>
              <w:pStyle w:val="BodyText"/>
            </w:pPr>
          </w:p>
        </w:tc>
      </w:tr>
      <w:tr w:rsidR="008D34DF" w:rsidRPr="00A462BC" w14:paraId="4658F194" w14:textId="77777777" w:rsidTr="008D34DF">
        <w:trPr>
          <w:cantSplit/>
          <w:jc w:val="center"/>
        </w:trPr>
        <w:tc>
          <w:tcPr>
            <w:tcW w:w="1327" w:type="dxa"/>
            <w:vAlign w:val="center"/>
          </w:tcPr>
          <w:p w14:paraId="69DAF8D0" w14:textId="77777777" w:rsidR="008D34DF" w:rsidRPr="00A462BC" w:rsidRDefault="008D34DF" w:rsidP="00440BCD">
            <w:pPr>
              <w:pStyle w:val="BodyText"/>
            </w:pPr>
          </w:p>
        </w:tc>
        <w:tc>
          <w:tcPr>
            <w:tcW w:w="4320" w:type="dxa"/>
          </w:tcPr>
          <w:p w14:paraId="1088275F" w14:textId="77777777" w:rsidR="008D34DF" w:rsidRPr="00A462BC" w:rsidRDefault="008D34DF" w:rsidP="00440BCD">
            <w:pPr>
              <w:pStyle w:val="BodyText"/>
            </w:pPr>
          </w:p>
        </w:tc>
        <w:tc>
          <w:tcPr>
            <w:tcW w:w="1890" w:type="dxa"/>
            <w:vAlign w:val="center"/>
          </w:tcPr>
          <w:p w14:paraId="525B18E4" w14:textId="77777777" w:rsidR="008D34DF" w:rsidRPr="00A462BC" w:rsidRDefault="008D34DF" w:rsidP="00440BCD">
            <w:pPr>
              <w:pStyle w:val="BodyText"/>
            </w:pPr>
          </w:p>
        </w:tc>
        <w:tc>
          <w:tcPr>
            <w:tcW w:w="1931" w:type="dxa"/>
            <w:vAlign w:val="center"/>
          </w:tcPr>
          <w:p w14:paraId="0BD6B135" w14:textId="77777777" w:rsidR="008D34DF" w:rsidRPr="00A462BC" w:rsidRDefault="008D34DF" w:rsidP="00440BCD">
            <w:pPr>
              <w:pStyle w:val="BodyText"/>
            </w:pPr>
          </w:p>
        </w:tc>
      </w:tr>
      <w:tr w:rsidR="008D34DF" w:rsidRPr="00A462BC" w14:paraId="06868D51" w14:textId="77777777" w:rsidTr="008D34DF">
        <w:trPr>
          <w:cantSplit/>
          <w:jc w:val="center"/>
        </w:trPr>
        <w:tc>
          <w:tcPr>
            <w:tcW w:w="1327" w:type="dxa"/>
            <w:vAlign w:val="center"/>
          </w:tcPr>
          <w:p w14:paraId="5D38A4DD" w14:textId="77777777" w:rsidR="008D34DF" w:rsidRPr="00A462BC" w:rsidRDefault="008D34DF" w:rsidP="00440BCD">
            <w:pPr>
              <w:pStyle w:val="BodyText"/>
            </w:pPr>
          </w:p>
        </w:tc>
        <w:tc>
          <w:tcPr>
            <w:tcW w:w="4320" w:type="dxa"/>
          </w:tcPr>
          <w:p w14:paraId="611993EA" w14:textId="77777777" w:rsidR="008D34DF" w:rsidRPr="00A462BC" w:rsidRDefault="008D34DF" w:rsidP="00440BCD">
            <w:pPr>
              <w:pStyle w:val="BodyText"/>
            </w:pPr>
          </w:p>
        </w:tc>
        <w:tc>
          <w:tcPr>
            <w:tcW w:w="1890" w:type="dxa"/>
            <w:vAlign w:val="center"/>
          </w:tcPr>
          <w:p w14:paraId="2D4C6BD9" w14:textId="77777777" w:rsidR="008D34DF" w:rsidRPr="00A462BC" w:rsidRDefault="008D34DF" w:rsidP="00440BCD">
            <w:pPr>
              <w:pStyle w:val="BodyText"/>
            </w:pPr>
          </w:p>
        </w:tc>
        <w:tc>
          <w:tcPr>
            <w:tcW w:w="1931" w:type="dxa"/>
            <w:vAlign w:val="center"/>
          </w:tcPr>
          <w:p w14:paraId="67D236A0" w14:textId="77777777" w:rsidR="008D34DF" w:rsidRPr="00A462BC" w:rsidRDefault="008D34DF" w:rsidP="00440BCD">
            <w:pPr>
              <w:pStyle w:val="BodyText"/>
            </w:pPr>
          </w:p>
        </w:tc>
      </w:tr>
      <w:tr w:rsidR="008D34DF" w:rsidRPr="00A462BC" w14:paraId="66C1134E" w14:textId="77777777" w:rsidTr="008D34DF">
        <w:trPr>
          <w:cantSplit/>
          <w:jc w:val="center"/>
        </w:trPr>
        <w:tc>
          <w:tcPr>
            <w:tcW w:w="1327" w:type="dxa"/>
            <w:vAlign w:val="center"/>
          </w:tcPr>
          <w:p w14:paraId="72E81332" w14:textId="77777777" w:rsidR="008D34DF" w:rsidRPr="00A462BC" w:rsidRDefault="008D34DF" w:rsidP="00440BCD">
            <w:pPr>
              <w:pStyle w:val="BodyText"/>
            </w:pPr>
          </w:p>
        </w:tc>
        <w:tc>
          <w:tcPr>
            <w:tcW w:w="4320" w:type="dxa"/>
          </w:tcPr>
          <w:p w14:paraId="4C355CE6" w14:textId="77777777" w:rsidR="008D34DF" w:rsidRPr="00A462BC" w:rsidRDefault="008D34DF" w:rsidP="00440BCD">
            <w:pPr>
              <w:pStyle w:val="BodyText"/>
            </w:pPr>
          </w:p>
        </w:tc>
        <w:tc>
          <w:tcPr>
            <w:tcW w:w="1890" w:type="dxa"/>
            <w:vAlign w:val="center"/>
          </w:tcPr>
          <w:p w14:paraId="3639C796" w14:textId="77777777" w:rsidR="008D34DF" w:rsidRPr="00A462BC" w:rsidRDefault="008D34DF" w:rsidP="00440BCD">
            <w:pPr>
              <w:pStyle w:val="BodyText"/>
            </w:pPr>
          </w:p>
        </w:tc>
        <w:tc>
          <w:tcPr>
            <w:tcW w:w="1931" w:type="dxa"/>
            <w:vAlign w:val="center"/>
          </w:tcPr>
          <w:p w14:paraId="61AA8BC6" w14:textId="77777777" w:rsidR="008D34DF" w:rsidRPr="00A462BC" w:rsidRDefault="008D34DF" w:rsidP="00440BCD">
            <w:pPr>
              <w:pStyle w:val="BodyText"/>
            </w:pPr>
          </w:p>
        </w:tc>
      </w:tr>
    </w:tbl>
    <w:p w14:paraId="180E7227" w14:textId="52840B12" w:rsidR="00421CBF" w:rsidRPr="00A462BC" w:rsidRDefault="00421CBF" w:rsidP="00440BCD">
      <w:pPr>
        <w:pStyle w:val="BodyText"/>
      </w:pPr>
    </w:p>
    <w:p w14:paraId="2EA99B90" w14:textId="77777777" w:rsidR="007E7DA8" w:rsidRPr="00A462BC" w:rsidRDefault="007E7DA8" w:rsidP="00440BCD">
      <w:pPr>
        <w:pStyle w:val="BodyText"/>
      </w:pPr>
    </w:p>
    <w:p w14:paraId="24C3BE4A" w14:textId="77777777" w:rsidR="007E7DA8" w:rsidRPr="00A462BC" w:rsidRDefault="007E7DA8" w:rsidP="00440BCD">
      <w:pPr>
        <w:pStyle w:val="BodyText"/>
      </w:pPr>
    </w:p>
    <w:p w14:paraId="7D3DFB56" w14:textId="77777777" w:rsidR="00421CBF" w:rsidRPr="00A462BC" w:rsidRDefault="00421CBF">
      <w:pPr>
        <w:rPr>
          <w:rFonts w:cstheme="minorHAnsi"/>
        </w:rPr>
      </w:pPr>
      <w:r w:rsidRPr="00A462BC">
        <w:rPr>
          <w:rFonts w:cstheme="minorHAnsi"/>
        </w:rPr>
        <w:br w:type="page"/>
      </w:r>
    </w:p>
    <w:p w14:paraId="4DE002C9" w14:textId="77777777" w:rsidR="00796D9C" w:rsidRPr="00A462BC" w:rsidRDefault="00796D9C" w:rsidP="00440BCD">
      <w:pPr>
        <w:pStyle w:val="BodyText"/>
      </w:pPr>
    </w:p>
    <w:p w14:paraId="25D7AC44" w14:textId="77777777" w:rsidR="00796D9C" w:rsidRPr="00A462BC" w:rsidRDefault="00421CBF">
      <w:pPr>
        <w:pStyle w:val="TOC"/>
        <w:rPr>
          <w:rFonts w:asciiTheme="minorHAnsi" w:hAnsiTheme="minorHAnsi" w:cstheme="minorHAnsi"/>
        </w:rPr>
      </w:pPr>
      <w:r w:rsidRPr="00A462BC">
        <w:rPr>
          <w:rFonts w:asciiTheme="minorHAnsi" w:hAnsiTheme="minorHAnsi" w:cstheme="minorHAnsi"/>
          <w:noProof/>
          <w:lang w:val="en-CA" w:eastAsia="en-CA"/>
        </w:rPr>
        <mc:AlternateContent>
          <mc:Choice Requires="wps">
            <w:drawing>
              <wp:anchor distT="0" distB="0" distL="114300" distR="114300" simplePos="0" relativeHeight="251657217" behindDoc="0" locked="0" layoutInCell="1" allowOverlap="1" wp14:anchorId="26F7F6EB" wp14:editId="20945B6F">
                <wp:simplePos x="0" y="0"/>
                <wp:positionH relativeFrom="margin">
                  <wp:align>center</wp:align>
                </wp:positionH>
                <wp:positionV relativeFrom="paragraph">
                  <wp:posOffset>3826065</wp:posOffset>
                </wp:positionV>
                <wp:extent cx="3020695" cy="610235"/>
                <wp:effectExtent l="0" t="0" r="8255" b="1841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49F6BCD"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7F6EB" id="Rectangle 5" o:spid="_x0000_s1027" style="position:absolute;left:0;text-align:left;margin-left:0;margin-top:301.25pt;width:237.85pt;height:48.05pt;z-index:25165721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" filled="f" stroked="f" strokeweight="0">
                <v:textbox inset="0,0,0,0">
                  <w:txbxContent>
                    <w:p w14:paraId="549F6BCD" w14:textId="77777777" w:rsidR="008F5539" w:rsidRDefault="008F5539">
                      <w:pPr>
                        <w:jc w:val="center"/>
                      </w:pPr>
                      <w:r>
                        <w:t>This Page Intentionally Left Blank</w:t>
                      </w:r>
                    </w:p>
                  </w:txbxContent>
                </v:textbox>
                <w10:wrap anchorx="margin"/>
              </v:rect>
            </w:pict>
          </mc:Fallback>
        </mc:AlternateContent>
      </w:r>
      <w:r w:rsidR="00796D9C" w:rsidRPr="00A462BC">
        <w:rPr>
          <w:rFonts w:asciiTheme="minorHAnsi" w:hAnsiTheme="minorHAnsi" w:cstheme="minorHAnsi"/>
        </w:rPr>
        <w:br w:type="page"/>
      </w:r>
      <w:r w:rsidR="00796D9C" w:rsidRPr="00A462BC">
        <w:rPr>
          <w:rFonts w:asciiTheme="minorHAnsi" w:hAnsiTheme="minorHAnsi" w:cstheme="minorHAnsi"/>
        </w:rPr>
        <w:lastRenderedPageBreak/>
        <w:t>Table of Contents</w:t>
      </w:r>
    </w:p>
    <w:bookmarkStart w:id="1" w:name="_Toc496704412"/>
    <w:bookmarkStart w:id="2" w:name="_Toc496706236"/>
    <w:p w14:paraId="2704B0BC" w14:textId="1D22CEBC" w:rsidR="00C83808" w:rsidRDefault="002C5682">
      <w:pPr>
        <w:pStyle w:val="TOC1"/>
        <w:tabs>
          <w:tab w:val="left" w:pos="482"/>
        </w:tabs>
        <w:rPr>
          <w:rFonts w:eastAsiaTheme="minorEastAsia" w:cstheme="minorBidi"/>
          <w:b w:val="0"/>
          <w:smallCaps w:val="0"/>
          <w:noProof/>
          <w:kern w:val="2"/>
          <w:szCs w:val="24"/>
          <w14:ligatures w14:val="standardContextual"/>
        </w:rPr>
      </w:pPr>
      <w:r>
        <w:rPr>
          <w:b w:val="0"/>
          <w:sz w:val="20"/>
        </w:rPr>
        <w:fldChar w:fldCharType="begin"/>
      </w:r>
      <w:r>
        <w:rPr>
          <w:b w:val="0"/>
          <w:sz w:val="20"/>
        </w:rPr>
        <w:instrText xml:space="preserve"> TOC \h \z \t "Heading 1,1,Heading 2,2,Heading 7,2,Appendices,1" </w:instrText>
      </w:r>
      <w:r>
        <w:rPr>
          <w:b w:val="0"/>
          <w:sz w:val="20"/>
        </w:rPr>
        <w:fldChar w:fldCharType="separate"/>
      </w:r>
      <w:hyperlink w:anchor="_Toc240547036" w:history="1">
        <w:r w:rsidR="00C83808" w:rsidRPr="0046068D">
          <w:rPr>
            <w:rStyle w:val="Hyperlink"/>
            <w:rFonts w:cstheme="minorHAnsi"/>
            <w:noProof/>
          </w:rPr>
          <w:t>1</w:t>
        </w:r>
        <w:r w:rsidR="00C83808">
          <w:rPr>
            <w:rFonts w:eastAsiaTheme="minorEastAsia" w:cstheme="minorBidi"/>
            <w:b w:val="0"/>
            <w:smallCaps w:val="0"/>
            <w:noProof/>
            <w:kern w:val="2"/>
            <w:szCs w:val="24"/>
            <w14:ligatures w14:val="standardContextual"/>
          </w:rPr>
          <w:tab/>
        </w:r>
        <w:r w:rsidR="00C83808" w:rsidRPr="0046068D">
          <w:rPr>
            <w:rStyle w:val="Hyperlink"/>
            <w:rFonts w:cstheme="minorHAnsi"/>
            <w:noProof/>
          </w:rPr>
          <w:t>Introduction</w:t>
        </w:r>
        <w:r w:rsidR="00C83808">
          <w:rPr>
            <w:noProof/>
            <w:webHidden/>
          </w:rPr>
          <w:tab/>
        </w:r>
        <w:r w:rsidR="00C83808">
          <w:rPr>
            <w:noProof/>
            <w:webHidden/>
          </w:rPr>
          <w:fldChar w:fldCharType="begin"/>
        </w:r>
        <w:r w:rsidR="00C83808">
          <w:rPr>
            <w:noProof/>
            <w:webHidden/>
          </w:rPr>
          <w:instrText xml:space="preserve"> PAGEREF _Toc240547036 \h </w:instrText>
        </w:r>
        <w:r w:rsidR="00C83808">
          <w:rPr>
            <w:noProof/>
            <w:webHidden/>
          </w:rPr>
        </w:r>
        <w:r w:rsidR="00C83808">
          <w:rPr>
            <w:noProof/>
            <w:webHidden/>
          </w:rPr>
          <w:fldChar w:fldCharType="separate"/>
        </w:r>
        <w:r w:rsidR="00C83808">
          <w:rPr>
            <w:noProof/>
            <w:webHidden/>
          </w:rPr>
          <w:t>7</w:t>
        </w:r>
        <w:r w:rsidR="00C83808">
          <w:rPr>
            <w:noProof/>
            <w:webHidden/>
          </w:rPr>
          <w:fldChar w:fldCharType="end"/>
        </w:r>
      </w:hyperlink>
    </w:p>
    <w:p w14:paraId="79FCD0D2" w14:textId="4EC95BA0"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37" w:history="1">
        <w:r w:rsidRPr="0046068D">
          <w:rPr>
            <w:rStyle w:val="Hyperlink"/>
            <w:rFonts w:cstheme="minorHAnsi"/>
            <w:noProof/>
          </w:rPr>
          <w:t>1.1</w:t>
        </w:r>
        <w:r>
          <w:rPr>
            <w:rFonts w:eastAsiaTheme="minorEastAsia" w:cstheme="minorBidi"/>
            <w:smallCaps w:val="0"/>
            <w:noProof/>
            <w:kern w:val="2"/>
            <w:sz w:val="24"/>
            <w:szCs w:val="24"/>
            <w14:ligatures w14:val="standardContextual"/>
          </w:rPr>
          <w:tab/>
        </w:r>
        <w:r w:rsidRPr="0046068D">
          <w:rPr>
            <w:rStyle w:val="Hyperlink"/>
            <w:rFonts w:cstheme="minorHAnsi"/>
            <w:noProof/>
          </w:rPr>
          <w:t>Purpose of this document</w:t>
        </w:r>
        <w:r>
          <w:rPr>
            <w:noProof/>
            <w:webHidden/>
          </w:rPr>
          <w:tab/>
        </w:r>
        <w:r>
          <w:rPr>
            <w:noProof/>
            <w:webHidden/>
          </w:rPr>
          <w:fldChar w:fldCharType="begin"/>
        </w:r>
        <w:r>
          <w:rPr>
            <w:noProof/>
            <w:webHidden/>
          </w:rPr>
          <w:instrText xml:space="preserve"> PAGEREF _Toc240547037 \h </w:instrText>
        </w:r>
        <w:r>
          <w:rPr>
            <w:noProof/>
            <w:webHidden/>
          </w:rPr>
        </w:r>
        <w:r>
          <w:rPr>
            <w:noProof/>
            <w:webHidden/>
          </w:rPr>
          <w:fldChar w:fldCharType="separate"/>
        </w:r>
        <w:r>
          <w:rPr>
            <w:noProof/>
            <w:webHidden/>
          </w:rPr>
          <w:t>7</w:t>
        </w:r>
        <w:r>
          <w:rPr>
            <w:noProof/>
            <w:webHidden/>
          </w:rPr>
          <w:fldChar w:fldCharType="end"/>
        </w:r>
      </w:hyperlink>
    </w:p>
    <w:p w14:paraId="72E3EECA" w14:textId="5B25AD21" w:rsidR="00C83808" w:rsidRDefault="00C83808">
      <w:pPr>
        <w:pStyle w:val="TOC1"/>
        <w:tabs>
          <w:tab w:val="left" w:pos="482"/>
        </w:tabs>
        <w:rPr>
          <w:rFonts w:eastAsiaTheme="minorEastAsia" w:cstheme="minorBidi"/>
          <w:b w:val="0"/>
          <w:smallCaps w:val="0"/>
          <w:noProof/>
          <w:kern w:val="2"/>
          <w:szCs w:val="24"/>
          <w14:ligatures w14:val="standardContextual"/>
        </w:rPr>
      </w:pPr>
      <w:hyperlink w:anchor="_Toc240547038" w:history="1">
        <w:r w:rsidRPr="0046068D">
          <w:rPr>
            <w:rStyle w:val="Hyperlink"/>
            <w:rFonts w:cstheme="minorHAnsi"/>
            <w:noProof/>
          </w:rPr>
          <w:t>2</w:t>
        </w:r>
        <w:r>
          <w:rPr>
            <w:rFonts w:eastAsiaTheme="minorEastAsia" w:cstheme="minorBidi"/>
            <w:b w:val="0"/>
            <w:smallCaps w:val="0"/>
            <w:noProof/>
            <w:kern w:val="2"/>
            <w:szCs w:val="24"/>
            <w14:ligatures w14:val="standardContextual"/>
          </w:rPr>
          <w:tab/>
        </w:r>
        <w:r w:rsidRPr="0046068D">
          <w:rPr>
            <w:rStyle w:val="Hyperlink"/>
            <w:rFonts w:cstheme="minorHAnsi"/>
            <w:noProof/>
          </w:rPr>
          <w:t>General Descriptive Information</w:t>
        </w:r>
        <w:r>
          <w:rPr>
            <w:noProof/>
            <w:webHidden/>
          </w:rPr>
          <w:tab/>
        </w:r>
        <w:r>
          <w:rPr>
            <w:noProof/>
            <w:webHidden/>
          </w:rPr>
          <w:fldChar w:fldCharType="begin"/>
        </w:r>
        <w:r>
          <w:rPr>
            <w:noProof/>
            <w:webHidden/>
          </w:rPr>
          <w:instrText xml:space="preserve"> PAGEREF _Toc240547038 \h </w:instrText>
        </w:r>
        <w:r>
          <w:rPr>
            <w:noProof/>
            <w:webHidden/>
          </w:rPr>
        </w:r>
        <w:r>
          <w:rPr>
            <w:noProof/>
            <w:webHidden/>
          </w:rPr>
          <w:fldChar w:fldCharType="separate"/>
        </w:r>
        <w:r>
          <w:rPr>
            <w:noProof/>
            <w:webHidden/>
          </w:rPr>
          <w:t>7</w:t>
        </w:r>
        <w:r>
          <w:rPr>
            <w:noProof/>
            <w:webHidden/>
          </w:rPr>
          <w:fldChar w:fldCharType="end"/>
        </w:r>
      </w:hyperlink>
    </w:p>
    <w:p w14:paraId="2D4CA7CE" w14:textId="0C12A829"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39" w:history="1">
        <w:r w:rsidRPr="0046068D">
          <w:rPr>
            <w:rStyle w:val="Hyperlink"/>
            <w:rFonts w:cstheme="minorHAnsi"/>
            <w:noProof/>
          </w:rPr>
          <w:t>2.1</w:t>
        </w:r>
        <w:r>
          <w:rPr>
            <w:rFonts w:eastAsiaTheme="minorEastAsia" w:cstheme="minorBidi"/>
            <w:smallCaps w:val="0"/>
            <w:noProof/>
            <w:kern w:val="2"/>
            <w:sz w:val="24"/>
            <w:szCs w:val="24"/>
            <w14:ligatures w14:val="standardContextual"/>
          </w:rPr>
          <w:tab/>
        </w:r>
        <w:r w:rsidRPr="0046068D">
          <w:rPr>
            <w:rStyle w:val="Hyperlink"/>
            <w:rFonts w:cstheme="minorHAnsi"/>
            <w:noProof/>
          </w:rPr>
          <w:t>Mission Overview</w:t>
        </w:r>
        <w:r>
          <w:rPr>
            <w:noProof/>
            <w:webHidden/>
          </w:rPr>
          <w:tab/>
        </w:r>
        <w:r>
          <w:rPr>
            <w:noProof/>
            <w:webHidden/>
          </w:rPr>
          <w:fldChar w:fldCharType="begin"/>
        </w:r>
        <w:r>
          <w:rPr>
            <w:noProof/>
            <w:webHidden/>
          </w:rPr>
          <w:instrText xml:space="preserve"> PAGEREF _Toc240547039 \h </w:instrText>
        </w:r>
        <w:r>
          <w:rPr>
            <w:noProof/>
            <w:webHidden/>
          </w:rPr>
        </w:r>
        <w:r>
          <w:rPr>
            <w:noProof/>
            <w:webHidden/>
          </w:rPr>
          <w:fldChar w:fldCharType="separate"/>
        </w:r>
        <w:r>
          <w:rPr>
            <w:noProof/>
            <w:webHidden/>
          </w:rPr>
          <w:t>7</w:t>
        </w:r>
        <w:r>
          <w:rPr>
            <w:noProof/>
            <w:webHidden/>
          </w:rPr>
          <w:fldChar w:fldCharType="end"/>
        </w:r>
      </w:hyperlink>
    </w:p>
    <w:p w14:paraId="70CE5D61" w14:textId="5774B9E1"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40" w:history="1">
        <w:r w:rsidRPr="0046068D">
          <w:rPr>
            <w:rStyle w:val="Hyperlink"/>
            <w:noProof/>
          </w:rPr>
          <w:t>2.2</w:t>
        </w:r>
        <w:r>
          <w:rPr>
            <w:rFonts w:eastAsiaTheme="minorEastAsia" w:cstheme="minorBidi"/>
            <w:smallCaps w:val="0"/>
            <w:noProof/>
            <w:kern w:val="2"/>
            <w:sz w:val="24"/>
            <w:szCs w:val="24"/>
            <w14:ligatures w14:val="standardContextual"/>
          </w:rPr>
          <w:tab/>
        </w:r>
        <w:r w:rsidRPr="0046068D">
          <w:rPr>
            <w:rStyle w:val="Hyperlink"/>
            <w:noProof/>
          </w:rPr>
          <w:t>Context</w:t>
        </w:r>
        <w:r>
          <w:rPr>
            <w:noProof/>
            <w:webHidden/>
          </w:rPr>
          <w:tab/>
        </w:r>
        <w:r>
          <w:rPr>
            <w:noProof/>
            <w:webHidden/>
          </w:rPr>
          <w:fldChar w:fldCharType="begin"/>
        </w:r>
        <w:r>
          <w:rPr>
            <w:noProof/>
            <w:webHidden/>
          </w:rPr>
          <w:instrText xml:space="preserve"> PAGEREF _Toc240547040 \h </w:instrText>
        </w:r>
        <w:r>
          <w:rPr>
            <w:noProof/>
            <w:webHidden/>
          </w:rPr>
        </w:r>
        <w:r>
          <w:rPr>
            <w:noProof/>
            <w:webHidden/>
          </w:rPr>
          <w:fldChar w:fldCharType="separate"/>
        </w:r>
        <w:r>
          <w:rPr>
            <w:noProof/>
            <w:webHidden/>
          </w:rPr>
          <w:t>8</w:t>
        </w:r>
        <w:r>
          <w:rPr>
            <w:noProof/>
            <w:webHidden/>
          </w:rPr>
          <w:fldChar w:fldCharType="end"/>
        </w:r>
      </w:hyperlink>
    </w:p>
    <w:p w14:paraId="37E14062" w14:textId="4383054A"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41" w:history="1">
        <w:r w:rsidRPr="0046068D">
          <w:rPr>
            <w:rStyle w:val="Hyperlink"/>
            <w:noProof/>
          </w:rPr>
          <w:t>2.3</w:t>
        </w:r>
        <w:r>
          <w:rPr>
            <w:rFonts w:eastAsiaTheme="minorEastAsia" w:cstheme="minorBidi"/>
            <w:smallCaps w:val="0"/>
            <w:noProof/>
            <w:kern w:val="2"/>
            <w:sz w:val="24"/>
            <w:szCs w:val="24"/>
            <w14:ligatures w14:val="standardContextual"/>
          </w:rPr>
          <w:tab/>
        </w:r>
        <w:r w:rsidRPr="0046068D">
          <w:rPr>
            <w:rStyle w:val="Hyperlink"/>
            <w:noProof/>
          </w:rPr>
          <w:t>Strategic Objectives</w:t>
        </w:r>
        <w:r>
          <w:rPr>
            <w:noProof/>
            <w:webHidden/>
          </w:rPr>
          <w:tab/>
        </w:r>
        <w:r>
          <w:rPr>
            <w:noProof/>
            <w:webHidden/>
          </w:rPr>
          <w:fldChar w:fldCharType="begin"/>
        </w:r>
        <w:r>
          <w:rPr>
            <w:noProof/>
            <w:webHidden/>
          </w:rPr>
          <w:instrText xml:space="preserve"> PAGEREF _Toc240547041 \h </w:instrText>
        </w:r>
        <w:r>
          <w:rPr>
            <w:noProof/>
            <w:webHidden/>
          </w:rPr>
        </w:r>
        <w:r>
          <w:rPr>
            <w:noProof/>
            <w:webHidden/>
          </w:rPr>
          <w:fldChar w:fldCharType="separate"/>
        </w:r>
        <w:r>
          <w:rPr>
            <w:noProof/>
            <w:webHidden/>
          </w:rPr>
          <w:t>8</w:t>
        </w:r>
        <w:r>
          <w:rPr>
            <w:noProof/>
            <w:webHidden/>
          </w:rPr>
          <w:fldChar w:fldCharType="end"/>
        </w:r>
      </w:hyperlink>
    </w:p>
    <w:p w14:paraId="576FCA0A" w14:textId="794F7943"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42" w:history="1">
        <w:r w:rsidRPr="0046068D">
          <w:rPr>
            <w:rStyle w:val="Hyperlink"/>
            <w:noProof/>
          </w:rPr>
          <w:t>2.4</w:t>
        </w:r>
        <w:r>
          <w:rPr>
            <w:rFonts w:eastAsiaTheme="minorEastAsia" w:cstheme="minorBidi"/>
            <w:smallCaps w:val="0"/>
            <w:noProof/>
            <w:kern w:val="2"/>
            <w:sz w:val="24"/>
            <w:szCs w:val="24"/>
            <w14:ligatures w14:val="standardContextual"/>
          </w:rPr>
          <w:tab/>
        </w:r>
        <w:r w:rsidRPr="0046068D">
          <w:rPr>
            <w:rStyle w:val="Hyperlink"/>
            <w:noProof/>
          </w:rPr>
          <w:t>Selected Mission Requirements</w:t>
        </w:r>
        <w:r>
          <w:rPr>
            <w:noProof/>
            <w:webHidden/>
          </w:rPr>
          <w:tab/>
        </w:r>
        <w:r>
          <w:rPr>
            <w:noProof/>
            <w:webHidden/>
          </w:rPr>
          <w:fldChar w:fldCharType="begin"/>
        </w:r>
        <w:r>
          <w:rPr>
            <w:noProof/>
            <w:webHidden/>
          </w:rPr>
          <w:instrText xml:space="preserve"> PAGEREF _Toc240547042 \h </w:instrText>
        </w:r>
        <w:r>
          <w:rPr>
            <w:noProof/>
            <w:webHidden/>
          </w:rPr>
        </w:r>
        <w:r>
          <w:rPr>
            <w:noProof/>
            <w:webHidden/>
          </w:rPr>
          <w:fldChar w:fldCharType="separate"/>
        </w:r>
        <w:r>
          <w:rPr>
            <w:noProof/>
            <w:webHidden/>
          </w:rPr>
          <w:t>8</w:t>
        </w:r>
        <w:r>
          <w:rPr>
            <w:noProof/>
            <w:webHidden/>
          </w:rPr>
          <w:fldChar w:fldCharType="end"/>
        </w:r>
      </w:hyperlink>
    </w:p>
    <w:p w14:paraId="76A6C4AF" w14:textId="0FD9F347"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43" w:history="1">
        <w:r w:rsidRPr="0046068D">
          <w:rPr>
            <w:rStyle w:val="Hyperlink"/>
            <w:noProof/>
          </w:rPr>
          <w:t>2.5</w:t>
        </w:r>
        <w:r>
          <w:rPr>
            <w:rFonts w:eastAsiaTheme="minorEastAsia" w:cstheme="minorBidi"/>
            <w:smallCaps w:val="0"/>
            <w:noProof/>
            <w:kern w:val="2"/>
            <w:sz w:val="24"/>
            <w:szCs w:val="24"/>
            <w14:ligatures w14:val="standardContextual"/>
          </w:rPr>
          <w:tab/>
        </w:r>
        <w:r w:rsidRPr="0046068D">
          <w:rPr>
            <w:rStyle w:val="Hyperlink"/>
            <w:noProof/>
          </w:rPr>
          <w:t>High-Level Mission Architecture</w:t>
        </w:r>
        <w:r>
          <w:rPr>
            <w:noProof/>
            <w:webHidden/>
          </w:rPr>
          <w:tab/>
        </w:r>
        <w:r>
          <w:rPr>
            <w:noProof/>
            <w:webHidden/>
          </w:rPr>
          <w:fldChar w:fldCharType="begin"/>
        </w:r>
        <w:r>
          <w:rPr>
            <w:noProof/>
            <w:webHidden/>
          </w:rPr>
          <w:instrText xml:space="preserve"> PAGEREF _Toc240547043 \h </w:instrText>
        </w:r>
        <w:r>
          <w:rPr>
            <w:noProof/>
            <w:webHidden/>
          </w:rPr>
        </w:r>
        <w:r>
          <w:rPr>
            <w:noProof/>
            <w:webHidden/>
          </w:rPr>
          <w:fldChar w:fldCharType="separate"/>
        </w:r>
        <w:r>
          <w:rPr>
            <w:noProof/>
            <w:webHidden/>
          </w:rPr>
          <w:t>9</w:t>
        </w:r>
        <w:r>
          <w:rPr>
            <w:noProof/>
            <w:webHidden/>
          </w:rPr>
          <w:fldChar w:fldCharType="end"/>
        </w:r>
      </w:hyperlink>
    </w:p>
    <w:p w14:paraId="76D472B8" w14:textId="149A655B" w:rsidR="00C83808" w:rsidRDefault="00C83808">
      <w:pPr>
        <w:pStyle w:val="TOC1"/>
        <w:tabs>
          <w:tab w:val="left" w:pos="482"/>
        </w:tabs>
        <w:rPr>
          <w:rFonts w:eastAsiaTheme="minorEastAsia" w:cstheme="minorBidi"/>
          <w:b w:val="0"/>
          <w:smallCaps w:val="0"/>
          <w:noProof/>
          <w:kern w:val="2"/>
          <w:szCs w:val="24"/>
          <w14:ligatures w14:val="standardContextual"/>
        </w:rPr>
      </w:pPr>
      <w:hyperlink w:anchor="_Toc240547044" w:history="1">
        <w:r w:rsidRPr="0046068D">
          <w:rPr>
            <w:rStyle w:val="Hyperlink"/>
            <w:rFonts w:cstheme="minorHAnsi"/>
            <w:noProof/>
          </w:rPr>
          <w:t>3</w:t>
        </w:r>
        <w:r>
          <w:rPr>
            <w:rFonts w:eastAsiaTheme="minorEastAsia" w:cstheme="minorBidi"/>
            <w:b w:val="0"/>
            <w:smallCaps w:val="0"/>
            <w:noProof/>
            <w:kern w:val="2"/>
            <w:szCs w:val="24"/>
            <w14:ligatures w14:val="standardContextual"/>
          </w:rPr>
          <w:tab/>
        </w:r>
        <w:r w:rsidRPr="0046068D">
          <w:rPr>
            <w:rStyle w:val="Hyperlink"/>
            <w:rFonts w:cstheme="minorHAnsi"/>
            <w:noProof/>
          </w:rPr>
          <w:t>Space Segment Description</w:t>
        </w:r>
        <w:r>
          <w:rPr>
            <w:noProof/>
            <w:webHidden/>
          </w:rPr>
          <w:tab/>
        </w:r>
        <w:r>
          <w:rPr>
            <w:noProof/>
            <w:webHidden/>
          </w:rPr>
          <w:fldChar w:fldCharType="begin"/>
        </w:r>
        <w:r>
          <w:rPr>
            <w:noProof/>
            <w:webHidden/>
          </w:rPr>
          <w:instrText xml:space="preserve"> PAGEREF _Toc240547044 \h </w:instrText>
        </w:r>
        <w:r>
          <w:rPr>
            <w:noProof/>
            <w:webHidden/>
          </w:rPr>
        </w:r>
        <w:r>
          <w:rPr>
            <w:noProof/>
            <w:webHidden/>
          </w:rPr>
          <w:fldChar w:fldCharType="separate"/>
        </w:r>
        <w:r>
          <w:rPr>
            <w:noProof/>
            <w:webHidden/>
          </w:rPr>
          <w:t>11</w:t>
        </w:r>
        <w:r>
          <w:rPr>
            <w:noProof/>
            <w:webHidden/>
          </w:rPr>
          <w:fldChar w:fldCharType="end"/>
        </w:r>
      </w:hyperlink>
    </w:p>
    <w:p w14:paraId="4F41F481" w14:textId="64C77BD5"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45" w:history="1">
        <w:r w:rsidRPr="0046068D">
          <w:rPr>
            <w:rStyle w:val="Hyperlink"/>
            <w:noProof/>
          </w:rPr>
          <w:t>3.1</w:t>
        </w:r>
        <w:r>
          <w:rPr>
            <w:rFonts w:eastAsiaTheme="minorEastAsia" w:cstheme="minorBidi"/>
            <w:smallCaps w:val="0"/>
            <w:noProof/>
            <w:kern w:val="2"/>
            <w:sz w:val="24"/>
            <w:szCs w:val="24"/>
            <w14:ligatures w14:val="standardContextual"/>
          </w:rPr>
          <w:tab/>
        </w:r>
        <w:r w:rsidRPr="0046068D">
          <w:rPr>
            <w:rStyle w:val="Hyperlink"/>
            <w:noProof/>
          </w:rPr>
          <w:t>europa oRBITER</w:t>
        </w:r>
        <w:r>
          <w:rPr>
            <w:noProof/>
            <w:webHidden/>
          </w:rPr>
          <w:tab/>
        </w:r>
        <w:r>
          <w:rPr>
            <w:noProof/>
            <w:webHidden/>
          </w:rPr>
          <w:fldChar w:fldCharType="begin"/>
        </w:r>
        <w:r>
          <w:rPr>
            <w:noProof/>
            <w:webHidden/>
          </w:rPr>
          <w:instrText xml:space="preserve"> PAGEREF _Toc240547045 \h </w:instrText>
        </w:r>
        <w:r>
          <w:rPr>
            <w:noProof/>
            <w:webHidden/>
          </w:rPr>
        </w:r>
        <w:r>
          <w:rPr>
            <w:noProof/>
            <w:webHidden/>
          </w:rPr>
          <w:fldChar w:fldCharType="separate"/>
        </w:r>
        <w:r>
          <w:rPr>
            <w:noProof/>
            <w:webHidden/>
          </w:rPr>
          <w:t>11</w:t>
        </w:r>
        <w:r>
          <w:rPr>
            <w:noProof/>
            <w:webHidden/>
          </w:rPr>
          <w:fldChar w:fldCharType="end"/>
        </w:r>
      </w:hyperlink>
    </w:p>
    <w:p w14:paraId="304DD5DA" w14:textId="4C80DFF2"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46" w:history="1">
        <w:r w:rsidRPr="0046068D">
          <w:rPr>
            <w:rStyle w:val="Hyperlink"/>
            <w:noProof/>
          </w:rPr>
          <w:t>3.2</w:t>
        </w:r>
        <w:r>
          <w:rPr>
            <w:rFonts w:eastAsiaTheme="minorEastAsia" w:cstheme="minorBidi"/>
            <w:smallCaps w:val="0"/>
            <w:noProof/>
            <w:kern w:val="2"/>
            <w:sz w:val="24"/>
            <w:szCs w:val="24"/>
            <w14:ligatures w14:val="standardContextual"/>
          </w:rPr>
          <w:tab/>
        </w:r>
        <w:r w:rsidRPr="0046068D">
          <w:rPr>
            <w:rStyle w:val="Hyperlink"/>
            <w:noProof/>
          </w:rPr>
          <w:t>Payload</w:t>
        </w:r>
        <w:r>
          <w:rPr>
            <w:noProof/>
            <w:webHidden/>
          </w:rPr>
          <w:tab/>
        </w:r>
        <w:r>
          <w:rPr>
            <w:noProof/>
            <w:webHidden/>
          </w:rPr>
          <w:fldChar w:fldCharType="begin"/>
        </w:r>
        <w:r>
          <w:rPr>
            <w:noProof/>
            <w:webHidden/>
          </w:rPr>
          <w:instrText xml:space="preserve"> PAGEREF _Toc240547046 \h </w:instrText>
        </w:r>
        <w:r>
          <w:rPr>
            <w:noProof/>
            <w:webHidden/>
          </w:rPr>
        </w:r>
        <w:r>
          <w:rPr>
            <w:noProof/>
            <w:webHidden/>
          </w:rPr>
          <w:fldChar w:fldCharType="separate"/>
        </w:r>
        <w:r>
          <w:rPr>
            <w:noProof/>
            <w:webHidden/>
          </w:rPr>
          <w:t>18</w:t>
        </w:r>
        <w:r>
          <w:rPr>
            <w:noProof/>
            <w:webHidden/>
          </w:rPr>
          <w:fldChar w:fldCharType="end"/>
        </w:r>
      </w:hyperlink>
    </w:p>
    <w:p w14:paraId="3511CFA2" w14:textId="606B97E4" w:rsidR="00C83808" w:rsidRDefault="00C83808">
      <w:pPr>
        <w:pStyle w:val="TOC1"/>
        <w:tabs>
          <w:tab w:val="left" w:pos="482"/>
        </w:tabs>
        <w:rPr>
          <w:rFonts w:eastAsiaTheme="minorEastAsia" w:cstheme="minorBidi"/>
          <w:b w:val="0"/>
          <w:smallCaps w:val="0"/>
          <w:noProof/>
          <w:kern w:val="2"/>
          <w:szCs w:val="24"/>
          <w14:ligatures w14:val="standardContextual"/>
        </w:rPr>
      </w:pPr>
      <w:hyperlink w:anchor="_Toc240547047" w:history="1">
        <w:r w:rsidRPr="0046068D">
          <w:rPr>
            <w:rStyle w:val="Hyperlink"/>
            <w:rFonts w:cstheme="minorHAnsi"/>
            <w:noProof/>
          </w:rPr>
          <w:t>4</w:t>
        </w:r>
        <w:r>
          <w:rPr>
            <w:rFonts w:eastAsiaTheme="minorEastAsia" w:cstheme="minorBidi"/>
            <w:b w:val="0"/>
            <w:smallCaps w:val="0"/>
            <w:noProof/>
            <w:kern w:val="2"/>
            <w:szCs w:val="24"/>
            <w14:ligatures w14:val="standardContextual"/>
          </w:rPr>
          <w:tab/>
        </w:r>
        <w:r w:rsidRPr="0046068D">
          <w:rPr>
            <w:rStyle w:val="Hyperlink"/>
            <w:rFonts w:cstheme="minorHAnsi"/>
            <w:noProof/>
          </w:rPr>
          <w:t>Ground Segment and Mission Operations</w:t>
        </w:r>
        <w:r>
          <w:rPr>
            <w:noProof/>
            <w:webHidden/>
          </w:rPr>
          <w:tab/>
        </w:r>
        <w:r>
          <w:rPr>
            <w:noProof/>
            <w:webHidden/>
          </w:rPr>
          <w:fldChar w:fldCharType="begin"/>
        </w:r>
        <w:r>
          <w:rPr>
            <w:noProof/>
            <w:webHidden/>
          </w:rPr>
          <w:instrText xml:space="preserve"> PAGEREF _Toc240547047 \h </w:instrText>
        </w:r>
        <w:r>
          <w:rPr>
            <w:noProof/>
            <w:webHidden/>
          </w:rPr>
        </w:r>
        <w:r>
          <w:rPr>
            <w:noProof/>
            <w:webHidden/>
          </w:rPr>
          <w:fldChar w:fldCharType="separate"/>
        </w:r>
        <w:r>
          <w:rPr>
            <w:noProof/>
            <w:webHidden/>
          </w:rPr>
          <w:t>33</w:t>
        </w:r>
        <w:r>
          <w:rPr>
            <w:noProof/>
            <w:webHidden/>
          </w:rPr>
          <w:fldChar w:fldCharType="end"/>
        </w:r>
      </w:hyperlink>
    </w:p>
    <w:p w14:paraId="07573F9D" w14:textId="44BB72C8" w:rsidR="00C83808" w:rsidRDefault="00C83808">
      <w:pPr>
        <w:pStyle w:val="TOC1"/>
        <w:tabs>
          <w:tab w:val="left" w:pos="482"/>
        </w:tabs>
        <w:rPr>
          <w:rFonts w:eastAsiaTheme="minorEastAsia" w:cstheme="minorBidi"/>
          <w:b w:val="0"/>
          <w:smallCaps w:val="0"/>
          <w:noProof/>
          <w:kern w:val="2"/>
          <w:szCs w:val="24"/>
          <w14:ligatures w14:val="standardContextual"/>
        </w:rPr>
      </w:pPr>
      <w:hyperlink w:anchor="_Toc240547048" w:history="1">
        <w:r w:rsidRPr="0046068D">
          <w:rPr>
            <w:rStyle w:val="Hyperlink"/>
            <w:rFonts w:cstheme="minorHAnsi"/>
            <w:noProof/>
          </w:rPr>
          <w:t>5</w:t>
        </w:r>
        <w:r>
          <w:rPr>
            <w:rFonts w:eastAsiaTheme="minorEastAsia" w:cstheme="minorBidi"/>
            <w:b w:val="0"/>
            <w:smallCaps w:val="0"/>
            <w:noProof/>
            <w:kern w:val="2"/>
            <w:szCs w:val="24"/>
            <w14:ligatures w14:val="standardContextual"/>
          </w:rPr>
          <w:tab/>
        </w:r>
        <w:r w:rsidRPr="0046068D">
          <w:rPr>
            <w:rStyle w:val="Hyperlink"/>
            <w:rFonts w:cstheme="minorHAnsi"/>
            <w:noProof/>
          </w:rPr>
          <w:t>Systems Engineering and Project Management Approach</w:t>
        </w:r>
        <w:r>
          <w:rPr>
            <w:noProof/>
            <w:webHidden/>
          </w:rPr>
          <w:tab/>
        </w:r>
        <w:r>
          <w:rPr>
            <w:noProof/>
            <w:webHidden/>
          </w:rPr>
          <w:fldChar w:fldCharType="begin"/>
        </w:r>
        <w:r>
          <w:rPr>
            <w:noProof/>
            <w:webHidden/>
          </w:rPr>
          <w:instrText xml:space="preserve"> PAGEREF _Toc240547048 \h </w:instrText>
        </w:r>
        <w:r>
          <w:rPr>
            <w:noProof/>
            <w:webHidden/>
          </w:rPr>
        </w:r>
        <w:r>
          <w:rPr>
            <w:noProof/>
            <w:webHidden/>
          </w:rPr>
          <w:fldChar w:fldCharType="separate"/>
        </w:r>
        <w:r>
          <w:rPr>
            <w:noProof/>
            <w:webHidden/>
          </w:rPr>
          <w:t>34</w:t>
        </w:r>
        <w:r>
          <w:rPr>
            <w:noProof/>
            <w:webHidden/>
          </w:rPr>
          <w:fldChar w:fldCharType="end"/>
        </w:r>
      </w:hyperlink>
    </w:p>
    <w:p w14:paraId="393021A2" w14:textId="3BAC9745"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49" w:history="1">
        <w:r w:rsidRPr="0046068D">
          <w:rPr>
            <w:rStyle w:val="Hyperlink"/>
            <w:noProof/>
          </w:rPr>
          <w:t>5.1</w:t>
        </w:r>
        <w:r>
          <w:rPr>
            <w:rFonts w:eastAsiaTheme="minorEastAsia" w:cstheme="minorBidi"/>
            <w:smallCaps w:val="0"/>
            <w:noProof/>
            <w:kern w:val="2"/>
            <w:sz w:val="24"/>
            <w:szCs w:val="24"/>
            <w14:ligatures w14:val="standardContextual"/>
          </w:rPr>
          <w:tab/>
        </w:r>
        <w:r w:rsidRPr="0046068D">
          <w:rPr>
            <w:rStyle w:val="Hyperlink"/>
            <w:noProof/>
          </w:rPr>
          <w:t>TRL Levels and Heritage</w:t>
        </w:r>
        <w:r>
          <w:rPr>
            <w:noProof/>
            <w:webHidden/>
          </w:rPr>
          <w:tab/>
        </w:r>
        <w:r>
          <w:rPr>
            <w:noProof/>
            <w:webHidden/>
          </w:rPr>
          <w:fldChar w:fldCharType="begin"/>
        </w:r>
        <w:r>
          <w:rPr>
            <w:noProof/>
            <w:webHidden/>
          </w:rPr>
          <w:instrText xml:space="preserve"> PAGEREF _Toc240547049 \h </w:instrText>
        </w:r>
        <w:r>
          <w:rPr>
            <w:noProof/>
            <w:webHidden/>
          </w:rPr>
        </w:r>
        <w:r>
          <w:rPr>
            <w:noProof/>
            <w:webHidden/>
          </w:rPr>
          <w:fldChar w:fldCharType="separate"/>
        </w:r>
        <w:r>
          <w:rPr>
            <w:noProof/>
            <w:webHidden/>
          </w:rPr>
          <w:t>34</w:t>
        </w:r>
        <w:r>
          <w:rPr>
            <w:noProof/>
            <w:webHidden/>
          </w:rPr>
          <w:fldChar w:fldCharType="end"/>
        </w:r>
      </w:hyperlink>
    </w:p>
    <w:p w14:paraId="06871527" w14:textId="4FCB56B5"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50" w:history="1">
        <w:r w:rsidRPr="0046068D">
          <w:rPr>
            <w:rStyle w:val="Hyperlink"/>
            <w:rFonts w:cstheme="minorHAnsi"/>
            <w:noProof/>
          </w:rPr>
          <w:t>5.2</w:t>
        </w:r>
        <w:r>
          <w:rPr>
            <w:rFonts w:eastAsiaTheme="minorEastAsia" w:cstheme="minorBidi"/>
            <w:smallCaps w:val="0"/>
            <w:noProof/>
            <w:kern w:val="2"/>
            <w:sz w:val="24"/>
            <w:szCs w:val="24"/>
            <w14:ligatures w14:val="standardContextual"/>
          </w:rPr>
          <w:tab/>
        </w:r>
        <w:r w:rsidRPr="0046068D">
          <w:rPr>
            <w:rStyle w:val="Hyperlink"/>
            <w:rFonts w:cstheme="minorHAnsi"/>
            <w:noProof/>
          </w:rPr>
          <w:t>Phasing Logic and Naming conventions</w:t>
        </w:r>
        <w:r>
          <w:rPr>
            <w:noProof/>
            <w:webHidden/>
          </w:rPr>
          <w:tab/>
        </w:r>
        <w:r>
          <w:rPr>
            <w:noProof/>
            <w:webHidden/>
          </w:rPr>
          <w:fldChar w:fldCharType="begin"/>
        </w:r>
        <w:r>
          <w:rPr>
            <w:noProof/>
            <w:webHidden/>
          </w:rPr>
          <w:instrText xml:space="preserve"> PAGEREF _Toc240547050 \h </w:instrText>
        </w:r>
        <w:r>
          <w:rPr>
            <w:noProof/>
            <w:webHidden/>
          </w:rPr>
        </w:r>
        <w:r>
          <w:rPr>
            <w:noProof/>
            <w:webHidden/>
          </w:rPr>
          <w:fldChar w:fldCharType="separate"/>
        </w:r>
        <w:r>
          <w:rPr>
            <w:noProof/>
            <w:webHidden/>
          </w:rPr>
          <w:t>34</w:t>
        </w:r>
        <w:r>
          <w:rPr>
            <w:noProof/>
            <w:webHidden/>
          </w:rPr>
          <w:fldChar w:fldCharType="end"/>
        </w:r>
      </w:hyperlink>
    </w:p>
    <w:p w14:paraId="07432FB8" w14:textId="56E8F235"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51" w:history="1">
        <w:r w:rsidRPr="0046068D">
          <w:rPr>
            <w:rStyle w:val="Hyperlink"/>
            <w:noProof/>
          </w:rPr>
          <w:t>5.3</w:t>
        </w:r>
        <w:r>
          <w:rPr>
            <w:rFonts w:eastAsiaTheme="minorEastAsia" w:cstheme="minorBidi"/>
            <w:smallCaps w:val="0"/>
            <w:noProof/>
            <w:kern w:val="2"/>
            <w:sz w:val="24"/>
            <w:szCs w:val="24"/>
            <w14:ligatures w14:val="standardContextual"/>
          </w:rPr>
          <w:tab/>
        </w:r>
        <w:r w:rsidRPr="0046068D">
          <w:rPr>
            <w:rStyle w:val="Hyperlink"/>
            <w:noProof/>
          </w:rPr>
          <w:t>CSA PRoject Milestones</w:t>
        </w:r>
        <w:r>
          <w:rPr>
            <w:noProof/>
            <w:webHidden/>
          </w:rPr>
          <w:tab/>
        </w:r>
        <w:r>
          <w:rPr>
            <w:noProof/>
            <w:webHidden/>
          </w:rPr>
          <w:fldChar w:fldCharType="begin"/>
        </w:r>
        <w:r>
          <w:rPr>
            <w:noProof/>
            <w:webHidden/>
          </w:rPr>
          <w:instrText xml:space="preserve"> PAGEREF _Toc240547051 \h </w:instrText>
        </w:r>
        <w:r>
          <w:rPr>
            <w:noProof/>
            <w:webHidden/>
          </w:rPr>
        </w:r>
        <w:r>
          <w:rPr>
            <w:noProof/>
            <w:webHidden/>
          </w:rPr>
          <w:fldChar w:fldCharType="separate"/>
        </w:r>
        <w:r>
          <w:rPr>
            <w:noProof/>
            <w:webHidden/>
          </w:rPr>
          <w:t>35</w:t>
        </w:r>
        <w:r>
          <w:rPr>
            <w:noProof/>
            <w:webHidden/>
          </w:rPr>
          <w:fldChar w:fldCharType="end"/>
        </w:r>
      </w:hyperlink>
    </w:p>
    <w:p w14:paraId="378A6250" w14:textId="50B72434"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52" w:history="1">
        <w:r w:rsidRPr="0046068D">
          <w:rPr>
            <w:rStyle w:val="Hyperlink"/>
            <w:rFonts w:cstheme="minorHAnsi"/>
            <w:noProof/>
          </w:rPr>
          <w:t>5.4</w:t>
        </w:r>
        <w:r>
          <w:rPr>
            <w:rFonts w:eastAsiaTheme="minorEastAsia" w:cstheme="minorBidi"/>
            <w:smallCaps w:val="0"/>
            <w:noProof/>
            <w:kern w:val="2"/>
            <w:sz w:val="24"/>
            <w:szCs w:val="24"/>
            <w14:ligatures w14:val="standardContextual"/>
          </w:rPr>
          <w:tab/>
        </w:r>
        <w:r w:rsidRPr="0046068D">
          <w:rPr>
            <w:rStyle w:val="Hyperlink"/>
            <w:rFonts w:cstheme="minorHAnsi"/>
            <w:noProof/>
          </w:rPr>
          <w:t>Safety and Mission Assurance</w:t>
        </w:r>
        <w:r>
          <w:rPr>
            <w:noProof/>
            <w:webHidden/>
          </w:rPr>
          <w:tab/>
        </w:r>
        <w:r>
          <w:rPr>
            <w:noProof/>
            <w:webHidden/>
          </w:rPr>
          <w:fldChar w:fldCharType="begin"/>
        </w:r>
        <w:r>
          <w:rPr>
            <w:noProof/>
            <w:webHidden/>
          </w:rPr>
          <w:instrText xml:space="preserve"> PAGEREF _Toc240547052 \h </w:instrText>
        </w:r>
        <w:r>
          <w:rPr>
            <w:noProof/>
            <w:webHidden/>
          </w:rPr>
        </w:r>
        <w:r>
          <w:rPr>
            <w:noProof/>
            <w:webHidden/>
          </w:rPr>
          <w:fldChar w:fldCharType="separate"/>
        </w:r>
        <w:r>
          <w:rPr>
            <w:noProof/>
            <w:webHidden/>
          </w:rPr>
          <w:t>36</w:t>
        </w:r>
        <w:r>
          <w:rPr>
            <w:noProof/>
            <w:webHidden/>
          </w:rPr>
          <w:fldChar w:fldCharType="end"/>
        </w:r>
      </w:hyperlink>
    </w:p>
    <w:p w14:paraId="52EA60F1" w14:textId="75E67281"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53" w:history="1">
        <w:r w:rsidRPr="0046068D">
          <w:rPr>
            <w:rStyle w:val="Hyperlink"/>
            <w:rFonts w:cstheme="minorHAnsi"/>
            <w:noProof/>
          </w:rPr>
          <w:t>5.5</w:t>
        </w:r>
        <w:r>
          <w:rPr>
            <w:rFonts w:eastAsiaTheme="minorEastAsia" w:cstheme="minorBidi"/>
            <w:smallCaps w:val="0"/>
            <w:noProof/>
            <w:kern w:val="2"/>
            <w:sz w:val="24"/>
            <w:szCs w:val="24"/>
            <w14:ligatures w14:val="standardContextual"/>
          </w:rPr>
          <w:tab/>
        </w:r>
        <w:r w:rsidRPr="0046068D">
          <w:rPr>
            <w:rStyle w:val="Hyperlink"/>
            <w:rFonts w:cstheme="minorHAnsi"/>
            <w:noProof/>
          </w:rPr>
          <w:t>Qualification and Acceptance Strategy, MODEL Philosophy</w:t>
        </w:r>
        <w:r>
          <w:rPr>
            <w:noProof/>
            <w:webHidden/>
          </w:rPr>
          <w:tab/>
        </w:r>
        <w:r>
          <w:rPr>
            <w:noProof/>
            <w:webHidden/>
          </w:rPr>
          <w:fldChar w:fldCharType="begin"/>
        </w:r>
        <w:r>
          <w:rPr>
            <w:noProof/>
            <w:webHidden/>
          </w:rPr>
          <w:instrText xml:space="preserve"> PAGEREF _Toc240547053 \h </w:instrText>
        </w:r>
        <w:r>
          <w:rPr>
            <w:noProof/>
            <w:webHidden/>
          </w:rPr>
        </w:r>
        <w:r>
          <w:rPr>
            <w:noProof/>
            <w:webHidden/>
          </w:rPr>
          <w:fldChar w:fldCharType="separate"/>
        </w:r>
        <w:r>
          <w:rPr>
            <w:noProof/>
            <w:webHidden/>
          </w:rPr>
          <w:t>36</w:t>
        </w:r>
        <w:r>
          <w:rPr>
            <w:noProof/>
            <w:webHidden/>
          </w:rPr>
          <w:fldChar w:fldCharType="end"/>
        </w:r>
      </w:hyperlink>
    </w:p>
    <w:p w14:paraId="0495DB24" w14:textId="037A6D07"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54" w:history="1">
        <w:r w:rsidRPr="0046068D">
          <w:rPr>
            <w:rStyle w:val="Hyperlink"/>
            <w:rFonts w:cstheme="minorHAnsi"/>
            <w:noProof/>
          </w:rPr>
          <w:t>5.6</w:t>
        </w:r>
        <w:r>
          <w:rPr>
            <w:rFonts w:eastAsiaTheme="minorEastAsia" w:cstheme="minorBidi"/>
            <w:smallCaps w:val="0"/>
            <w:noProof/>
            <w:kern w:val="2"/>
            <w:sz w:val="24"/>
            <w:szCs w:val="24"/>
            <w14:ligatures w14:val="standardContextual"/>
          </w:rPr>
          <w:tab/>
        </w:r>
        <w:r w:rsidRPr="0046068D">
          <w:rPr>
            <w:rStyle w:val="Hyperlink"/>
            <w:rFonts w:cstheme="minorHAnsi"/>
            <w:noProof/>
          </w:rPr>
          <w:t>Risk Assessment</w:t>
        </w:r>
        <w:r>
          <w:rPr>
            <w:noProof/>
            <w:webHidden/>
          </w:rPr>
          <w:tab/>
        </w:r>
        <w:r>
          <w:rPr>
            <w:noProof/>
            <w:webHidden/>
          </w:rPr>
          <w:fldChar w:fldCharType="begin"/>
        </w:r>
        <w:r>
          <w:rPr>
            <w:noProof/>
            <w:webHidden/>
          </w:rPr>
          <w:instrText xml:space="preserve"> PAGEREF _Toc240547054 \h </w:instrText>
        </w:r>
        <w:r>
          <w:rPr>
            <w:noProof/>
            <w:webHidden/>
          </w:rPr>
        </w:r>
        <w:r>
          <w:rPr>
            <w:noProof/>
            <w:webHidden/>
          </w:rPr>
          <w:fldChar w:fldCharType="separate"/>
        </w:r>
        <w:r>
          <w:rPr>
            <w:noProof/>
            <w:webHidden/>
          </w:rPr>
          <w:t>37</w:t>
        </w:r>
        <w:r>
          <w:rPr>
            <w:noProof/>
            <w:webHidden/>
          </w:rPr>
          <w:fldChar w:fldCharType="end"/>
        </w:r>
      </w:hyperlink>
    </w:p>
    <w:p w14:paraId="0404A28A" w14:textId="6C1BEFDB" w:rsidR="00C83808" w:rsidRDefault="00C83808">
      <w:pPr>
        <w:pStyle w:val="TOC2"/>
        <w:tabs>
          <w:tab w:val="left" w:pos="960"/>
        </w:tabs>
        <w:rPr>
          <w:rFonts w:eastAsiaTheme="minorEastAsia" w:cstheme="minorBidi"/>
          <w:smallCaps w:val="0"/>
          <w:noProof/>
          <w:kern w:val="2"/>
          <w:sz w:val="24"/>
          <w:szCs w:val="24"/>
          <w14:ligatures w14:val="standardContextual"/>
        </w:rPr>
      </w:pPr>
      <w:hyperlink w:anchor="_Toc240547055" w:history="1">
        <w:r w:rsidRPr="0046068D">
          <w:rPr>
            <w:rStyle w:val="Hyperlink"/>
            <w:rFonts w:cstheme="minorHAnsi"/>
            <w:noProof/>
          </w:rPr>
          <w:t>5.7</w:t>
        </w:r>
        <w:r>
          <w:rPr>
            <w:rFonts w:eastAsiaTheme="minorEastAsia" w:cstheme="minorBidi"/>
            <w:smallCaps w:val="0"/>
            <w:noProof/>
            <w:kern w:val="2"/>
            <w:sz w:val="24"/>
            <w:szCs w:val="24"/>
            <w14:ligatures w14:val="standardContextual"/>
          </w:rPr>
          <w:tab/>
        </w:r>
        <w:r w:rsidRPr="0046068D">
          <w:rPr>
            <w:rStyle w:val="Hyperlink"/>
            <w:rFonts w:cstheme="minorHAnsi"/>
            <w:noProof/>
          </w:rPr>
          <w:t>Organizational Breakdown Structure</w:t>
        </w:r>
        <w:r>
          <w:rPr>
            <w:noProof/>
            <w:webHidden/>
          </w:rPr>
          <w:tab/>
        </w:r>
        <w:r>
          <w:rPr>
            <w:noProof/>
            <w:webHidden/>
          </w:rPr>
          <w:fldChar w:fldCharType="begin"/>
        </w:r>
        <w:r>
          <w:rPr>
            <w:noProof/>
            <w:webHidden/>
          </w:rPr>
          <w:instrText xml:space="preserve"> PAGEREF _Toc240547055 \h </w:instrText>
        </w:r>
        <w:r>
          <w:rPr>
            <w:noProof/>
            <w:webHidden/>
          </w:rPr>
        </w:r>
        <w:r>
          <w:rPr>
            <w:noProof/>
            <w:webHidden/>
          </w:rPr>
          <w:fldChar w:fldCharType="separate"/>
        </w:r>
        <w:r>
          <w:rPr>
            <w:noProof/>
            <w:webHidden/>
          </w:rPr>
          <w:t>37</w:t>
        </w:r>
        <w:r>
          <w:rPr>
            <w:noProof/>
            <w:webHidden/>
          </w:rPr>
          <w:fldChar w:fldCharType="end"/>
        </w:r>
      </w:hyperlink>
    </w:p>
    <w:p w14:paraId="4DC83328" w14:textId="40DC2CEC" w:rsidR="002D60C9" w:rsidRPr="00A462BC" w:rsidRDefault="002C5682" w:rsidP="00072B3F">
      <w:pPr>
        <w:pStyle w:val="TOC1"/>
        <w:rPr>
          <w:rFonts w:cstheme="minorHAnsi"/>
        </w:rPr>
      </w:pPr>
      <w:r>
        <w:rPr>
          <w:b w:val="0"/>
          <w:sz w:val="20"/>
        </w:rPr>
        <w:fldChar w:fldCharType="end"/>
      </w:r>
    </w:p>
    <w:p w14:paraId="28BB1E1E" w14:textId="77777777" w:rsidR="002D60C9" w:rsidRPr="00A462BC" w:rsidRDefault="002D60C9">
      <w:pPr>
        <w:rPr>
          <w:rFonts w:cstheme="minorHAnsi"/>
        </w:rPr>
      </w:pPr>
    </w:p>
    <w:p w14:paraId="2B6BCEEA" w14:textId="77777777" w:rsidR="00CC398E" w:rsidRPr="00A462BC" w:rsidRDefault="00CC398E">
      <w:pPr>
        <w:rPr>
          <w:rFonts w:cstheme="minorHAnsi"/>
          <w:b/>
          <w:caps/>
        </w:rPr>
      </w:pPr>
      <w:r w:rsidRPr="00A462BC">
        <w:rPr>
          <w:rFonts w:cstheme="minorHAnsi"/>
        </w:rPr>
        <w:br w:type="page"/>
      </w:r>
    </w:p>
    <w:p w14:paraId="0D198F06" w14:textId="3BEA6D31" w:rsidR="00796D9C" w:rsidRPr="00A462BC" w:rsidRDefault="00796D9C">
      <w:pPr>
        <w:pStyle w:val="Heading-unnumbered"/>
        <w:rPr>
          <w:rFonts w:asciiTheme="minorHAnsi" w:hAnsiTheme="minorHAnsi" w:cstheme="minorHAnsi"/>
        </w:rPr>
      </w:pPr>
      <w:r w:rsidRPr="00A462BC">
        <w:rPr>
          <w:rFonts w:asciiTheme="minorHAnsi" w:hAnsiTheme="minorHAnsi" w:cstheme="minorHAnsi"/>
        </w:rPr>
        <w:lastRenderedPageBreak/>
        <w:t>List of Figures</w:t>
      </w:r>
      <w:bookmarkEnd w:id="1"/>
      <w:bookmarkEnd w:id="2"/>
    </w:p>
    <w:p w14:paraId="28908C22" w14:textId="77777777" w:rsidR="00796D9C" w:rsidRPr="00A462BC" w:rsidRDefault="00796D9C">
      <w:pPr>
        <w:tabs>
          <w:tab w:val="right" w:pos="9356"/>
        </w:tabs>
        <w:rPr>
          <w:rStyle w:val="TOCHeadings"/>
          <w:rFonts w:asciiTheme="minorHAnsi" w:hAnsiTheme="minorHAnsi" w:cstheme="minorHAnsi"/>
        </w:rPr>
      </w:pPr>
      <w:r w:rsidRPr="00A462BC">
        <w:rPr>
          <w:rStyle w:val="TOCHeadings"/>
          <w:rFonts w:asciiTheme="minorHAnsi" w:hAnsiTheme="minorHAnsi" w:cstheme="minorHAnsi"/>
        </w:rPr>
        <w:t>FIGURE</w:t>
      </w:r>
      <w:r w:rsidRPr="00A462BC">
        <w:rPr>
          <w:rStyle w:val="TOCHeadings"/>
          <w:rFonts w:asciiTheme="minorHAnsi" w:hAnsiTheme="minorHAnsi" w:cstheme="minorHAnsi"/>
        </w:rPr>
        <w:tab/>
        <w:t>PAGE</w:t>
      </w:r>
    </w:p>
    <w:p w14:paraId="17F4E5CC" w14:textId="27A6C42C" w:rsidR="00CA7F32" w:rsidRDefault="00036A8B">
      <w:pPr>
        <w:pStyle w:val="TableofFigures"/>
        <w:rPr>
          <w:rFonts w:asciiTheme="minorHAnsi" w:eastAsiaTheme="minorEastAsia" w:hAnsiTheme="minorHAnsi" w:cstheme="minorBidi"/>
          <w:caps w:val="0"/>
          <w:noProof/>
          <w:kern w:val="2"/>
          <w:sz w:val="24"/>
          <w:szCs w:val="24"/>
          <w14:ligatures w14:val="standardContextual"/>
        </w:rPr>
      </w:pPr>
      <w:r w:rsidRPr="00A462BC">
        <w:fldChar w:fldCharType="begin"/>
      </w:r>
      <w:r w:rsidR="00796D9C" w:rsidRPr="00A462BC">
        <w:instrText xml:space="preserve"> TOC \c "Figure" </w:instrText>
      </w:r>
      <w:r w:rsidRPr="00A462BC">
        <w:fldChar w:fldCharType="separate"/>
      </w:r>
      <w:r w:rsidR="00CA7F32">
        <w:rPr>
          <w:noProof/>
        </w:rPr>
        <w:t>Figure 1 – LiteBIRD Space Telescope</w:t>
      </w:r>
      <w:r w:rsidR="00CA7F32">
        <w:rPr>
          <w:noProof/>
        </w:rPr>
        <w:tab/>
      </w:r>
      <w:r w:rsidR="00CA7F32">
        <w:rPr>
          <w:noProof/>
        </w:rPr>
        <w:fldChar w:fldCharType="begin"/>
      </w:r>
      <w:r w:rsidR="00CA7F32">
        <w:rPr>
          <w:noProof/>
        </w:rPr>
        <w:instrText xml:space="preserve"> PAGEREF _Toc233178903 \h </w:instrText>
      </w:r>
      <w:r w:rsidR="00CA7F32">
        <w:rPr>
          <w:noProof/>
        </w:rPr>
      </w:r>
      <w:r w:rsidR="00CA7F32">
        <w:rPr>
          <w:noProof/>
        </w:rPr>
        <w:fldChar w:fldCharType="separate"/>
      </w:r>
      <w:r w:rsidR="00C40F9A">
        <w:rPr>
          <w:noProof/>
        </w:rPr>
        <w:t>7</w:t>
      </w:r>
      <w:r w:rsidR="00CA7F32">
        <w:rPr>
          <w:noProof/>
        </w:rPr>
        <w:fldChar w:fldCharType="end"/>
      </w:r>
    </w:p>
    <w:p w14:paraId="29208A25" w14:textId="4C1A35B3" w:rsidR="00CA7F32" w:rsidRDefault="00CA7F32">
      <w:pPr>
        <w:pStyle w:val="TableofFigures"/>
        <w:rPr>
          <w:rFonts w:asciiTheme="minorHAnsi" w:eastAsiaTheme="minorEastAsia" w:hAnsiTheme="minorHAnsi" w:cstheme="minorBidi"/>
          <w:caps w:val="0"/>
          <w:noProof/>
          <w:kern w:val="2"/>
          <w:sz w:val="24"/>
          <w:szCs w:val="24"/>
          <w14:ligatures w14:val="standardContextual"/>
        </w:rPr>
      </w:pPr>
      <w:r>
        <w:rPr>
          <w:noProof/>
        </w:rPr>
        <w:t>Figure 2 – Canadian Contribution to LiteBIRD Mission</w:t>
      </w:r>
      <w:r>
        <w:rPr>
          <w:noProof/>
        </w:rPr>
        <w:tab/>
      </w:r>
      <w:r>
        <w:rPr>
          <w:noProof/>
        </w:rPr>
        <w:fldChar w:fldCharType="begin"/>
      </w:r>
      <w:r>
        <w:rPr>
          <w:noProof/>
        </w:rPr>
        <w:instrText xml:space="preserve"> PAGEREF _Toc233178904 \h </w:instrText>
      </w:r>
      <w:r>
        <w:rPr>
          <w:noProof/>
        </w:rPr>
      </w:r>
      <w:r>
        <w:rPr>
          <w:noProof/>
        </w:rPr>
        <w:fldChar w:fldCharType="separate"/>
      </w:r>
      <w:r w:rsidR="00C40F9A">
        <w:rPr>
          <w:noProof/>
        </w:rPr>
        <w:t>8</w:t>
      </w:r>
      <w:r>
        <w:rPr>
          <w:noProof/>
        </w:rPr>
        <w:fldChar w:fldCharType="end"/>
      </w:r>
    </w:p>
    <w:p w14:paraId="60606869" w14:textId="03AB6E9B" w:rsidR="00CA7F32" w:rsidRDefault="00CA7F32">
      <w:pPr>
        <w:pStyle w:val="TableofFigures"/>
        <w:rPr>
          <w:rFonts w:asciiTheme="minorHAnsi" w:eastAsiaTheme="minorEastAsia" w:hAnsiTheme="minorHAnsi" w:cstheme="minorBidi"/>
          <w:caps w:val="0"/>
          <w:noProof/>
          <w:kern w:val="2"/>
          <w:sz w:val="24"/>
          <w:szCs w:val="24"/>
          <w14:ligatures w14:val="standardContextual"/>
        </w:rPr>
      </w:pPr>
      <w:r>
        <w:rPr>
          <w:noProof/>
        </w:rPr>
        <w:t>Figure 3 – LiteBIRD: Exploring the very beginning of our Universe</w:t>
      </w:r>
      <w:r>
        <w:rPr>
          <w:noProof/>
        </w:rPr>
        <w:tab/>
      </w:r>
      <w:r>
        <w:rPr>
          <w:noProof/>
        </w:rPr>
        <w:fldChar w:fldCharType="begin"/>
      </w:r>
      <w:r>
        <w:rPr>
          <w:noProof/>
        </w:rPr>
        <w:instrText xml:space="preserve"> PAGEREF _Toc233178905 \h </w:instrText>
      </w:r>
      <w:r>
        <w:rPr>
          <w:noProof/>
        </w:rPr>
      </w:r>
      <w:r>
        <w:rPr>
          <w:noProof/>
        </w:rPr>
        <w:fldChar w:fldCharType="separate"/>
      </w:r>
      <w:r w:rsidR="00C40F9A">
        <w:rPr>
          <w:noProof/>
        </w:rPr>
        <w:t>10</w:t>
      </w:r>
      <w:r>
        <w:rPr>
          <w:noProof/>
        </w:rPr>
        <w:fldChar w:fldCharType="end"/>
      </w:r>
    </w:p>
    <w:p w14:paraId="1C961F8C" w14:textId="6D925C1C" w:rsidR="00796D9C" w:rsidRPr="00A462BC" w:rsidRDefault="00036A8B" w:rsidP="00440BCD">
      <w:pPr>
        <w:pStyle w:val="BodyText"/>
        <w:rPr>
          <w:sz w:val="18"/>
        </w:rPr>
      </w:pPr>
      <w:r w:rsidRPr="00A462BC">
        <w:rPr>
          <w:sz w:val="18"/>
        </w:rPr>
        <w:fldChar w:fldCharType="end"/>
      </w:r>
    </w:p>
    <w:p w14:paraId="5A0D5295" w14:textId="1067D780" w:rsidR="00BE402C" w:rsidRPr="00A462BC" w:rsidRDefault="00BE402C" w:rsidP="00BE402C">
      <w:pPr>
        <w:pStyle w:val="Heading-unnumbered"/>
        <w:rPr>
          <w:rFonts w:asciiTheme="minorHAnsi" w:hAnsiTheme="minorHAnsi" w:cstheme="minorHAnsi"/>
        </w:rPr>
      </w:pPr>
      <w:r w:rsidRPr="00A462BC">
        <w:rPr>
          <w:rFonts w:asciiTheme="minorHAnsi" w:hAnsiTheme="minorHAnsi" w:cstheme="minorHAnsi"/>
        </w:rPr>
        <w:t>List of TABLES</w:t>
      </w:r>
    </w:p>
    <w:p w14:paraId="70FDAB54" w14:textId="4F1E943C" w:rsidR="00CA7F32" w:rsidRDefault="00BE402C">
      <w:pPr>
        <w:pStyle w:val="TableofFigures"/>
        <w:rPr>
          <w:rFonts w:asciiTheme="minorHAnsi" w:eastAsiaTheme="minorEastAsia" w:hAnsiTheme="minorHAnsi" w:cstheme="minorBidi"/>
          <w:caps w:val="0"/>
          <w:noProof/>
          <w:kern w:val="2"/>
          <w:sz w:val="24"/>
          <w:szCs w:val="24"/>
          <w14:ligatures w14:val="standardContextual"/>
        </w:rPr>
      </w:pPr>
      <w:r w:rsidRPr="00A462BC">
        <w:rPr>
          <w:rFonts w:asciiTheme="minorHAnsi" w:hAnsiTheme="minorHAnsi" w:cstheme="minorHAnsi"/>
          <w:vanish/>
        </w:rPr>
        <w:fldChar w:fldCharType="begin"/>
      </w:r>
      <w:r w:rsidRPr="00A462BC">
        <w:rPr>
          <w:rFonts w:asciiTheme="minorHAnsi" w:hAnsiTheme="minorHAnsi" w:cstheme="minorHAnsi"/>
          <w:vanish/>
        </w:rPr>
        <w:instrText xml:space="preserve"> TOC \h \z \c "Table" </w:instrText>
      </w:r>
      <w:r w:rsidRPr="00A462BC">
        <w:rPr>
          <w:rFonts w:asciiTheme="minorHAnsi" w:hAnsiTheme="minorHAnsi" w:cstheme="minorHAnsi"/>
          <w:vanish/>
        </w:rPr>
        <w:fldChar w:fldCharType="separate"/>
      </w:r>
      <w:hyperlink w:anchor="_Toc233178906" w:history="1">
        <w:r w:rsidR="00CA7F32" w:rsidRPr="00177C72">
          <w:rPr>
            <w:rStyle w:val="Hyperlink"/>
            <w:noProof/>
          </w:rPr>
          <w:t>Table 1 – Explanation of Science Requirements</w:t>
        </w:r>
        <w:r w:rsidR="00CA7F32">
          <w:rPr>
            <w:noProof/>
            <w:webHidden/>
          </w:rPr>
          <w:tab/>
        </w:r>
        <w:r w:rsidR="00CA7F32">
          <w:rPr>
            <w:noProof/>
            <w:webHidden/>
          </w:rPr>
          <w:fldChar w:fldCharType="begin"/>
        </w:r>
        <w:r w:rsidR="00CA7F32">
          <w:rPr>
            <w:noProof/>
            <w:webHidden/>
          </w:rPr>
          <w:instrText xml:space="preserve"> PAGEREF _Toc233178906 \h </w:instrText>
        </w:r>
        <w:r w:rsidR="00CA7F32">
          <w:rPr>
            <w:noProof/>
            <w:webHidden/>
          </w:rPr>
        </w:r>
        <w:r w:rsidR="00CA7F32">
          <w:rPr>
            <w:noProof/>
            <w:webHidden/>
          </w:rPr>
          <w:fldChar w:fldCharType="separate"/>
        </w:r>
        <w:r w:rsidR="00C40F9A">
          <w:rPr>
            <w:noProof/>
            <w:webHidden/>
          </w:rPr>
          <w:t>11</w:t>
        </w:r>
        <w:r w:rsidR="00CA7F32">
          <w:rPr>
            <w:noProof/>
            <w:webHidden/>
          </w:rPr>
          <w:fldChar w:fldCharType="end"/>
        </w:r>
      </w:hyperlink>
    </w:p>
    <w:p w14:paraId="4EA2B63E" w14:textId="509D52DB" w:rsidR="00CA7F32" w:rsidRDefault="00CA7F32">
      <w:pPr>
        <w:pStyle w:val="TableofFigures"/>
        <w:rPr>
          <w:rFonts w:asciiTheme="minorHAnsi" w:eastAsiaTheme="minorEastAsia" w:hAnsiTheme="minorHAnsi" w:cstheme="minorBidi"/>
          <w:caps w:val="0"/>
          <w:noProof/>
          <w:kern w:val="2"/>
          <w:sz w:val="24"/>
          <w:szCs w:val="24"/>
          <w14:ligatures w14:val="standardContextual"/>
        </w:rPr>
      </w:pPr>
      <w:hyperlink w:anchor="_Toc233178907" w:history="1">
        <w:r w:rsidRPr="00177C72">
          <w:rPr>
            <w:rStyle w:val="Hyperlink"/>
            <w:noProof/>
          </w:rPr>
          <w:t>Table 2 -  Strategic Alignment</w:t>
        </w:r>
        <w:r>
          <w:rPr>
            <w:noProof/>
            <w:webHidden/>
          </w:rPr>
          <w:tab/>
        </w:r>
        <w:r>
          <w:rPr>
            <w:noProof/>
            <w:webHidden/>
          </w:rPr>
          <w:fldChar w:fldCharType="begin"/>
        </w:r>
        <w:r>
          <w:rPr>
            <w:noProof/>
            <w:webHidden/>
          </w:rPr>
          <w:instrText xml:space="preserve"> PAGEREF _Toc233178907 \h </w:instrText>
        </w:r>
        <w:r>
          <w:rPr>
            <w:noProof/>
            <w:webHidden/>
          </w:rPr>
        </w:r>
        <w:r>
          <w:rPr>
            <w:noProof/>
            <w:webHidden/>
          </w:rPr>
          <w:fldChar w:fldCharType="separate"/>
        </w:r>
        <w:r w:rsidR="00C40F9A">
          <w:rPr>
            <w:noProof/>
            <w:webHidden/>
          </w:rPr>
          <w:t>13</w:t>
        </w:r>
        <w:r>
          <w:rPr>
            <w:noProof/>
            <w:webHidden/>
          </w:rPr>
          <w:fldChar w:fldCharType="end"/>
        </w:r>
      </w:hyperlink>
    </w:p>
    <w:p w14:paraId="533644C2" w14:textId="643B1829" w:rsidR="00CA7F32" w:rsidRDefault="00CA7F32">
      <w:pPr>
        <w:pStyle w:val="TableofFigures"/>
        <w:rPr>
          <w:rFonts w:asciiTheme="minorHAnsi" w:eastAsiaTheme="minorEastAsia" w:hAnsiTheme="minorHAnsi" w:cstheme="minorBidi"/>
          <w:caps w:val="0"/>
          <w:noProof/>
          <w:kern w:val="2"/>
          <w:sz w:val="24"/>
          <w:szCs w:val="24"/>
          <w14:ligatures w14:val="standardContextual"/>
        </w:rPr>
      </w:pPr>
      <w:hyperlink w:anchor="_Toc233178908" w:history="1">
        <w:r w:rsidRPr="00177C72">
          <w:rPr>
            <w:rStyle w:val="Hyperlink"/>
            <w:noProof/>
          </w:rPr>
          <w:t>Table 3 – Select Mission Requirements</w:t>
        </w:r>
        <w:r>
          <w:rPr>
            <w:noProof/>
            <w:webHidden/>
          </w:rPr>
          <w:tab/>
        </w:r>
        <w:r>
          <w:rPr>
            <w:noProof/>
            <w:webHidden/>
          </w:rPr>
          <w:fldChar w:fldCharType="begin"/>
        </w:r>
        <w:r>
          <w:rPr>
            <w:noProof/>
            <w:webHidden/>
          </w:rPr>
          <w:instrText xml:space="preserve"> PAGEREF _Toc233178908 \h </w:instrText>
        </w:r>
        <w:r>
          <w:rPr>
            <w:noProof/>
            <w:webHidden/>
          </w:rPr>
        </w:r>
        <w:r>
          <w:rPr>
            <w:noProof/>
            <w:webHidden/>
          </w:rPr>
          <w:fldChar w:fldCharType="separate"/>
        </w:r>
        <w:r w:rsidR="00C40F9A">
          <w:rPr>
            <w:noProof/>
            <w:webHidden/>
          </w:rPr>
          <w:t>14</w:t>
        </w:r>
        <w:r>
          <w:rPr>
            <w:noProof/>
            <w:webHidden/>
          </w:rPr>
          <w:fldChar w:fldCharType="end"/>
        </w:r>
      </w:hyperlink>
    </w:p>
    <w:p w14:paraId="63F8B751" w14:textId="64F78B71" w:rsidR="00CA7F32" w:rsidRDefault="00CA7F32">
      <w:pPr>
        <w:pStyle w:val="TableofFigures"/>
        <w:rPr>
          <w:rFonts w:asciiTheme="minorHAnsi" w:eastAsiaTheme="minorEastAsia" w:hAnsiTheme="minorHAnsi" w:cstheme="minorBidi"/>
          <w:caps w:val="0"/>
          <w:noProof/>
          <w:kern w:val="2"/>
          <w:sz w:val="24"/>
          <w:szCs w:val="24"/>
          <w14:ligatures w14:val="standardContextual"/>
        </w:rPr>
      </w:pPr>
      <w:hyperlink w:anchor="_Toc233178909" w:history="1">
        <w:r w:rsidRPr="00177C72">
          <w:rPr>
            <w:rStyle w:val="Hyperlink"/>
            <w:rFonts w:cstheme="minorHAnsi"/>
            <w:noProof/>
          </w:rPr>
          <w:t>Table X4 – Selected Mission Requirements</w:t>
        </w:r>
        <w:r>
          <w:rPr>
            <w:noProof/>
            <w:webHidden/>
          </w:rPr>
          <w:tab/>
        </w:r>
        <w:r>
          <w:rPr>
            <w:noProof/>
            <w:webHidden/>
          </w:rPr>
          <w:fldChar w:fldCharType="begin"/>
        </w:r>
        <w:r>
          <w:rPr>
            <w:noProof/>
            <w:webHidden/>
          </w:rPr>
          <w:instrText xml:space="preserve"> PAGEREF _Toc233178909 \h </w:instrText>
        </w:r>
        <w:r>
          <w:rPr>
            <w:noProof/>
            <w:webHidden/>
          </w:rPr>
        </w:r>
        <w:r>
          <w:rPr>
            <w:noProof/>
            <w:webHidden/>
          </w:rPr>
          <w:fldChar w:fldCharType="separate"/>
        </w:r>
        <w:r w:rsidR="00C40F9A">
          <w:rPr>
            <w:b/>
            <w:bCs/>
            <w:noProof/>
            <w:webHidden/>
          </w:rPr>
          <w:t>Error! Bookmark not defined.</w:t>
        </w:r>
        <w:r>
          <w:rPr>
            <w:noProof/>
            <w:webHidden/>
          </w:rPr>
          <w:fldChar w:fldCharType="end"/>
        </w:r>
      </w:hyperlink>
    </w:p>
    <w:p w14:paraId="3DE1F2A3" w14:textId="579D8D65" w:rsidR="00036D0E" w:rsidRPr="00A462BC" w:rsidRDefault="00BE402C" w:rsidP="00440BCD">
      <w:pPr>
        <w:pStyle w:val="BodyText"/>
      </w:pPr>
      <w:r w:rsidRPr="00A462BC">
        <w:fldChar w:fldCharType="end"/>
      </w:r>
    </w:p>
    <w:p w14:paraId="7526A542" w14:textId="77777777" w:rsidR="007C7245" w:rsidRPr="00A462BC" w:rsidRDefault="007C7245" w:rsidP="007C7245">
      <w:pPr>
        <w:rPr>
          <w:rFonts w:cstheme="minorHAnsi"/>
        </w:rPr>
      </w:pPr>
    </w:p>
    <w:p w14:paraId="669ECBA9" w14:textId="77777777" w:rsidR="00796D9C" w:rsidRPr="00A462BC" w:rsidRDefault="00796D9C">
      <w:pPr>
        <w:pStyle w:val="Footer"/>
        <w:tabs>
          <w:tab w:val="clear" w:pos="4320"/>
          <w:tab w:val="clear" w:pos="8640"/>
        </w:tabs>
        <w:rPr>
          <w:rFonts w:cstheme="minorHAnsi"/>
        </w:rPr>
        <w:sectPr w:rsidR="00796D9C" w:rsidRPr="00A462BC" w:rsidSect="007C3561">
          <w:headerReference w:type="default" r:id="rId12"/>
          <w:footerReference w:type="default" r:id="rId13"/>
          <w:footnotePr>
            <w:numRestart w:val="eachPage"/>
          </w:footnotePr>
          <w:pgSz w:w="12240" w:h="15840" w:code="1"/>
          <w:pgMar w:top="1440" w:right="1440" w:bottom="1440" w:left="1440" w:header="720" w:footer="720" w:gutter="0"/>
          <w:pgNumType w:fmt="lowerRoman" w:start="2"/>
          <w:cols w:space="720"/>
        </w:sectPr>
      </w:pPr>
    </w:p>
    <w:p w14:paraId="46947364" w14:textId="4B9F3327" w:rsidR="00056B39" w:rsidRPr="00A462BC" w:rsidRDefault="00056B39" w:rsidP="00056B39">
      <w:pPr>
        <w:pStyle w:val="Heading1"/>
        <w:rPr>
          <w:rFonts w:asciiTheme="minorHAnsi" w:hAnsiTheme="minorHAnsi" w:cstheme="minorHAnsi"/>
        </w:rPr>
      </w:pPr>
      <w:bookmarkStart w:id="3" w:name="_Hlt513623422"/>
      <w:bookmarkStart w:id="4" w:name="_Toc240547036"/>
      <w:bookmarkEnd w:id="3"/>
      <w:r w:rsidRPr="00A462BC">
        <w:rPr>
          <w:rFonts w:asciiTheme="minorHAnsi" w:hAnsiTheme="minorHAnsi" w:cstheme="minorHAnsi"/>
        </w:rPr>
        <w:lastRenderedPageBreak/>
        <w:t>Introduction</w:t>
      </w:r>
      <w:bookmarkEnd w:id="4"/>
    </w:p>
    <w:p w14:paraId="0197C352" w14:textId="1D07EEA2" w:rsidR="00056B39" w:rsidRPr="00A462BC" w:rsidRDefault="00056B39" w:rsidP="00056B39">
      <w:pPr>
        <w:pStyle w:val="Heading2"/>
        <w:rPr>
          <w:rFonts w:asciiTheme="minorHAnsi" w:hAnsiTheme="minorHAnsi" w:cstheme="minorHAnsi"/>
        </w:rPr>
      </w:pPr>
      <w:bookmarkStart w:id="5" w:name="_Toc240547037"/>
      <w:r w:rsidRPr="00A462BC">
        <w:rPr>
          <w:rFonts w:asciiTheme="minorHAnsi" w:hAnsiTheme="minorHAnsi" w:cstheme="minorHAnsi"/>
        </w:rPr>
        <w:t>Purpose of this document</w:t>
      </w:r>
      <w:bookmarkEnd w:id="5"/>
    </w:p>
    <w:p w14:paraId="5525E576" w14:textId="7E63F88F" w:rsidR="00056B39" w:rsidRPr="00440BCD" w:rsidRDefault="00056B39" w:rsidP="00440BCD">
      <w:pPr>
        <w:pStyle w:val="BodyText"/>
      </w:pPr>
      <w:r w:rsidRPr="00440BCD">
        <w:t>CADRE Part A provides a concise, standardized synopsis of the mission or project to support costing and analysis activities. Its primary purpose is to consolidate information from multiple technical and programmatic source documents into a single, normalized reference.</w:t>
      </w:r>
    </w:p>
    <w:p w14:paraId="2D07A904" w14:textId="77777777" w:rsidR="00056B39" w:rsidRPr="00A462BC" w:rsidRDefault="00056B39" w:rsidP="00440BCD">
      <w:pPr>
        <w:pStyle w:val="BodyText"/>
        <w:spacing w:after="0"/>
      </w:pPr>
      <w:r w:rsidRPr="00A462BC">
        <w:t>Specifically, CADRE Part A:</w:t>
      </w:r>
    </w:p>
    <w:p w14:paraId="02DF0016" w14:textId="77777777" w:rsidR="00056B39" w:rsidRPr="00A462BC" w:rsidRDefault="00056B39">
      <w:pPr>
        <w:pStyle w:val="BodyText"/>
        <w:numPr>
          <w:ilvl w:val="0"/>
          <w:numId w:val="19"/>
        </w:numPr>
        <w:spacing w:after="0"/>
      </w:pPr>
      <w:r w:rsidRPr="00A462BC">
        <w:t>Summarizes key mission characteristics in a consistent and structured format</w:t>
      </w:r>
    </w:p>
    <w:p w14:paraId="30D19372" w14:textId="77777777" w:rsidR="00056B39" w:rsidRPr="00A462BC" w:rsidRDefault="00056B39">
      <w:pPr>
        <w:pStyle w:val="BodyText"/>
        <w:numPr>
          <w:ilvl w:val="0"/>
          <w:numId w:val="19"/>
        </w:numPr>
        <w:spacing w:after="0"/>
      </w:pPr>
      <w:r w:rsidRPr="00A462BC">
        <w:t>Aggregates information drawn from multiple authoritative technical documents</w:t>
      </w:r>
    </w:p>
    <w:p w14:paraId="20673A17" w14:textId="3B2C6F07" w:rsidR="00056B39" w:rsidRPr="00A462BC" w:rsidRDefault="00056B39">
      <w:pPr>
        <w:pStyle w:val="BodyText"/>
        <w:numPr>
          <w:ilvl w:val="0"/>
          <w:numId w:val="19"/>
        </w:numPr>
        <w:spacing w:after="0"/>
      </w:pPr>
      <w:r w:rsidRPr="00A462BC">
        <w:t>Reduces the need for analysts to repeatedly consult disparate source materials</w:t>
      </w:r>
    </w:p>
    <w:p w14:paraId="45FE8EAB" w14:textId="709D808C" w:rsidR="00056B39" w:rsidRPr="00A462BC" w:rsidRDefault="00056B39">
      <w:pPr>
        <w:pStyle w:val="BodyText"/>
        <w:numPr>
          <w:ilvl w:val="0"/>
          <w:numId w:val="19"/>
        </w:numPr>
        <w:spacing w:after="0"/>
      </w:pPr>
      <w:r w:rsidRPr="00A462BC">
        <w:t>Ensures a common baseline description is used across analyses</w:t>
      </w:r>
    </w:p>
    <w:p w14:paraId="019BFBA6" w14:textId="77777777" w:rsidR="00056B39" w:rsidRPr="00A462BC" w:rsidRDefault="00056B39">
      <w:pPr>
        <w:pStyle w:val="BodyText"/>
        <w:numPr>
          <w:ilvl w:val="0"/>
          <w:numId w:val="19"/>
        </w:numPr>
        <w:ind w:left="714" w:hanging="357"/>
      </w:pPr>
      <w:r w:rsidRPr="00A462BC">
        <w:t>Improves efficiency, traceability, and consistency in downstream costing work</w:t>
      </w:r>
    </w:p>
    <w:p w14:paraId="4E4E8B01" w14:textId="0BA104A8" w:rsidR="00056B39" w:rsidRPr="00A462BC" w:rsidRDefault="00056B39" w:rsidP="00440BCD">
      <w:pPr>
        <w:pStyle w:val="BodyText"/>
      </w:pPr>
      <w:r w:rsidRPr="00A462BC">
        <w:t>In practical terms, CADRE Part A functions as a time-saving reference document that enables analysts to quickly understand the mission context without re-interpreting or reconciling multiple source documents.</w:t>
      </w:r>
    </w:p>
    <w:p w14:paraId="1245093E" w14:textId="31A29E02" w:rsidR="007C7245" w:rsidRPr="00A462BC" w:rsidRDefault="007E7DA8" w:rsidP="00056B39">
      <w:pPr>
        <w:pStyle w:val="Heading1"/>
        <w:rPr>
          <w:rFonts w:asciiTheme="minorHAnsi" w:hAnsiTheme="minorHAnsi" w:cstheme="minorHAnsi"/>
        </w:rPr>
      </w:pPr>
      <w:bookmarkStart w:id="6" w:name="_Toc240547038"/>
      <w:r w:rsidRPr="00A462BC">
        <w:rPr>
          <w:rFonts w:asciiTheme="minorHAnsi" w:hAnsiTheme="minorHAnsi" w:cstheme="minorHAnsi"/>
        </w:rPr>
        <w:t>General Descriptive Information</w:t>
      </w:r>
      <w:bookmarkEnd w:id="6"/>
    </w:p>
    <w:p w14:paraId="5165F7C6" w14:textId="47C556B6" w:rsidR="008D34DF" w:rsidRDefault="008D34DF" w:rsidP="008D34DF">
      <w:pPr>
        <w:pStyle w:val="Heading2"/>
        <w:rPr>
          <w:rFonts w:asciiTheme="minorHAnsi" w:hAnsiTheme="minorHAnsi" w:cstheme="minorHAnsi"/>
        </w:rPr>
      </w:pPr>
      <w:bookmarkStart w:id="7" w:name="_Toc240547039"/>
      <w:r w:rsidRPr="00A462BC">
        <w:rPr>
          <w:rFonts w:asciiTheme="minorHAnsi" w:hAnsiTheme="minorHAnsi" w:cstheme="minorHAnsi"/>
        </w:rPr>
        <w:t>Mission Overview</w:t>
      </w:r>
      <w:bookmarkEnd w:id="7"/>
    </w:p>
    <w:p w14:paraId="1F42EDDF" w14:textId="42B5D9A4" w:rsidR="00526E96" w:rsidRPr="00526E96" w:rsidRDefault="00C12726" w:rsidP="00526E96">
      <w:pPr>
        <w:pStyle w:val="x1yc453h"/>
        <w:rPr>
          <w:rFonts w:asciiTheme="minorHAnsi" w:hAnsiTheme="minorHAnsi" w:cstheme="minorHAnsi"/>
        </w:rPr>
      </w:pPr>
      <w:r>
        <w:rPr>
          <w:rStyle w:val="Strong"/>
          <w:rFonts w:asciiTheme="minorHAnsi" w:hAnsiTheme="minorHAnsi" w:cstheme="minorHAnsi"/>
        </w:rPr>
        <w:t>EUROPA VITALITY EXPLORATION (EVE)</w:t>
      </w:r>
      <w:r w:rsidR="00526E96" w:rsidRPr="00526E96">
        <w:rPr>
          <w:rFonts w:asciiTheme="minorHAnsi" w:hAnsiTheme="minorHAnsi" w:cstheme="minorHAnsi"/>
        </w:rPr>
        <w:t xml:space="preserve"> is a fictional robotic space mission designed by the Canadian Space Agency (CSA) to investigate Europa, one of Jupiter’s largest moons, and search for potential signs of extraterrestrial life. The mission will send a spacecraft to the Jovian system, where an orbiter will enter orbit around Europa and conduct detailed observations of its icy surface. Using imaging and scientific instruments, the orbiter will study Europa’s terrain and identify a suitable location for a surface landing. After completing its initial reconnaissance, the orbiter will deploy a lander toward the selected site.</w:t>
      </w:r>
    </w:p>
    <w:p w14:paraId="65AC45CC" w14:textId="77777777" w:rsidR="00526E96" w:rsidRPr="00526E96" w:rsidRDefault="00526E96" w:rsidP="00526E96">
      <w:pPr>
        <w:pStyle w:val="x1yc453h"/>
        <w:rPr>
          <w:rFonts w:asciiTheme="minorHAnsi" w:hAnsiTheme="minorHAnsi" w:cstheme="minorHAnsi"/>
        </w:rPr>
      </w:pPr>
      <w:r w:rsidRPr="00526E96">
        <w:rPr>
          <w:rFonts w:asciiTheme="minorHAnsi" w:hAnsiTheme="minorHAnsi" w:cstheme="minorHAnsi"/>
        </w:rPr>
        <w:t>Once on the surface, the lander will release a small rover to begin exploring Europa’s ice. The rover will travel across the surface, collect scientific measurements, and use a drill to penetrate the upper layers of ice. Samples obtained from below the surface will be analyzed for chemical or biological signatures that could indicate the presence of life or environments capable of supporting it. The mission’s overall goal is to improve our understanding of Europa and determine whether its hidden subsurface environment may contain evidence of biological activity.</w:t>
      </w:r>
    </w:p>
    <w:p w14:paraId="40B677B1" w14:textId="1CCCE9AB" w:rsidR="00E65C2D" w:rsidRDefault="00E65C2D" w:rsidP="00E65C2D">
      <w:pPr>
        <w:pStyle w:val="BodyText"/>
        <w:keepNext/>
        <w:jc w:val="center"/>
      </w:pPr>
    </w:p>
    <w:p w14:paraId="575AF9D2" w14:textId="7F1CEF0F" w:rsidR="00E65C2D" w:rsidRDefault="0077241A" w:rsidP="0077241A">
      <w:pPr>
        <w:pStyle w:val="Caption"/>
        <w:tabs>
          <w:tab w:val="center" w:pos="4680"/>
          <w:tab w:val="left" w:pos="7114"/>
        </w:tabs>
        <w:jc w:val="left"/>
      </w:pPr>
      <w:r>
        <w:tab/>
      </w:r>
      <w:r w:rsidR="00E65C2D">
        <w:t xml:space="preserve">Figure </w:t>
      </w:r>
      <w:r w:rsidR="00E65C2D">
        <w:fldChar w:fldCharType="begin"/>
      </w:r>
      <w:r w:rsidR="00E65C2D">
        <w:instrText xml:space="preserve"> SEQ Figure \* ARABIC </w:instrText>
      </w:r>
      <w:r w:rsidR="00E65C2D">
        <w:fldChar w:fldCharType="separate"/>
      </w:r>
      <w:r w:rsidR="001A361A">
        <w:rPr>
          <w:noProof/>
        </w:rPr>
        <w:t>1</w:t>
      </w:r>
      <w:r w:rsidR="00E65C2D">
        <w:fldChar w:fldCharType="end"/>
      </w:r>
      <w:r w:rsidR="00E65C2D">
        <w:t xml:space="preserve"> – Mission Concept</w:t>
      </w:r>
    </w:p>
    <w:p w14:paraId="48ECC648" w14:textId="3F928409" w:rsidR="0077241A" w:rsidRPr="0077241A" w:rsidRDefault="0077241A" w:rsidP="0077241A">
      <w:pPr>
        <w:pStyle w:val="BodyText"/>
      </w:pPr>
      <w:r>
        <w:t>Page 57</w:t>
      </w:r>
    </w:p>
    <w:p w14:paraId="48B3CF8E" w14:textId="7C2D148B" w:rsidR="0077241A" w:rsidRDefault="0077241A" w:rsidP="0077241A">
      <w:pPr>
        <w:pStyle w:val="BodyText"/>
      </w:pPr>
    </w:p>
    <w:p w14:paraId="04EA067A" w14:textId="687A1284" w:rsidR="0077241A" w:rsidRPr="0077241A" w:rsidRDefault="0077241A" w:rsidP="0077241A">
      <w:pPr>
        <w:pStyle w:val="BodyText"/>
      </w:pPr>
    </w:p>
    <w:p w14:paraId="6FE057B7" w14:textId="6AC77D44" w:rsidR="00D55872" w:rsidRDefault="00AE7C6D" w:rsidP="00AE7C6D">
      <w:pPr>
        <w:pStyle w:val="Heading2"/>
      </w:pPr>
      <w:bookmarkStart w:id="8" w:name="_Toc240547040"/>
      <w:r>
        <w:lastRenderedPageBreak/>
        <w:t>Context</w:t>
      </w:r>
      <w:bookmarkEnd w:id="8"/>
    </w:p>
    <w:p w14:paraId="6BCA0063" w14:textId="42970874" w:rsidR="00AE7C6D" w:rsidRDefault="00AE7C6D" w:rsidP="00AE7C6D">
      <w:pPr>
        <w:pStyle w:val="BodyText"/>
      </w:pPr>
      <w:r>
        <w:t>Different mission architectures have been proposed over the years. Each Design Reference Mission has its own CADRe.</w:t>
      </w:r>
      <w:r w:rsidR="003F341F">
        <w:t xml:space="preserve"> Make sure you are using the right file</w:t>
      </w:r>
    </w:p>
    <w:p w14:paraId="6EBBBFB1" w14:textId="41C9DD36" w:rsidR="003F341F" w:rsidRDefault="003F341F" w:rsidP="00AE7C6D">
      <w:pPr>
        <w:pStyle w:val="BodyText"/>
      </w:pPr>
      <w:hyperlink r:id="rId14" w:history="1">
        <w:r w:rsidRPr="003F341F">
          <w:rPr>
            <w:rStyle w:val="Hyperlink"/>
          </w:rPr>
          <w:t>Industry Response</w:t>
        </w:r>
      </w:hyperlink>
      <w:r>
        <w:t>s</w:t>
      </w:r>
    </w:p>
    <w:tbl>
      <w:tblPr>
        <w:tblStyle w:val="TableGrid"/>
        <w:tblW w:w="0" w:type="auto"/>
        <w:tblLayout w:type="fixed"/>
        <w:tblLook w:val="04A0" w:firstRow="1" w:lastRow="0" w:firstColumn="1" w:lastColumn="0" w:noHBand="0" w:noVBand="1"/>
      </w:tblPr>
      <w:tblGrid>
        <w:gridCol w:w="2405"/>
        <w:gridCol w:w="2435"/>
        <w:gridCol w:w="2204"/>
        <w:gridCol w:w="1456"/>
      </w:tblGrid>
      <w:tr w:rsidR="00AE7C6D" w:rsidRPr="003F229D" w14:paraId="61D8CFBA" w14:textId="238BD4D4" w:rsidTr="003F229D">
        <w:tc>
          <w:tcPr>
            <w:tcW w:w="2405" w:type="dxa"/>
            <w:shd w:val="clear" w:color="auto" w:fill="DBE5F1" w:themeFill="accent1" w:themeFillTint="33"/>
          </w:tcPr>
          <w:p w14:paraId="1F0AB648" w14:textId="10DE6B68" w:rsidR="00AE7C6D" w:rsidRPr="003F229D" w:rsidRDefault="00AE7C6D" w:rsidP="003F229D">
            <w:pPr>
              <w:pStyle w:val="BodyText"/>
              <w:spacing w:after="0"/>
              <w:rPr>
                <w:b/>
                <w:bCs/>
              </w:rPr>
            </w:pPr>
            <w:r w:rsidRPr="003F229D">
              <w:rPr>
                <w:b/>
                <w:bCs/>
              </w:rPr>
              <w:t>Prime</w:t>
            </w:r>
          </w:p>
        </w:tc>
        <w:tc>
          <w:tcPr>
            <w:tcW w:w="2435" w:type="dxa"/>
            <w:shd w:val="clear" w:color="auto" w:fill="DBE5F1" w:themeFill="accent1" w:themeFillTint="33"/>
          </w:tcPr>
          <w:p w14:paraId="78FFA4C5" w14:textId="33DF3728" w:rsidR="00AE7C6D" w:rsidRPr="003F229D" w:rsidRDefault="003F229D" w:rsidP="003F229D">
            <w:pPr>
              <w:pStyle w:val="BodyText"/>
              <w:spacing w:after="0"/>
              <w:rPr>
                <w:b/>
                <w:bCs/>
              </w:rPr>
            </w:pPr>
            <w:r>
              <w:rPr>
                <w:b/>
                <w:bCs/>
              </w:rPr>
              <w:t>Constellation Size</w:t>
            </w:r>
          </w:p>
        </w:tc>
        <w:tc>
          <w:tcPr>
            <w:tcW w:w="2204" w:type="dxa"/>
            <w:shd w:val="clear" w:color="auto" w:fill="DBE5F1" w:themeFill="accent1" w:themeFillTint="33"/>
          </w:tcPr>
          <w:p w14:paraId="026117C0" w14:textId="5CC59FE7" w:rsidR="00AE7C6D" w:rsidRPr="003F229D" w:rsidRDefault="00AE7C6D" w:rsidP="003F229D">
            <w:pPr>
              <w:pStyle w:val="BodyText"/>
              <w:spacing w:after="0"/>
              <w:rPr>
                <w:b/>
                <w:bCs/>
              </w:rPr>
            </w:pPr>
            <w:r w:rsidRPr="003F229D">
              <w:rPr>
                <w:b/>
                <w:bCs/>
              </w:rPr>
              <w:t>Bus</w:t>
            </w:r>
          </w:p>
        </w:tc>
        <w:tc>
          <w:tcPr>
            <w:tcW w:w="1456" w:type="dxa"/>
            <w:shd w:val="clear" w:color="auto" w:fill="DBE5F1" w:themeFill="accent1" w:themeFillTint="33"/>
          </w:tcPr>
          <w:p w14:paraId="4670925F" w14:textId="2C5DFC81" w:rsidR="00AE7C6D" w:rsidRPr="003F229D" w:rsidRDefault="003F341F" w:rsidP="003F229D">
            <w:pPr>
              <w:pStyle w:val="BodyText"/>
              <w:spacing w:after="0"/>
              <w:rPr>
                <w:b/>
                <w:bCs/>
              </w:rPr>
            </w:pPr>
            <w:r w:rsidRPr="003F229D">
              <w:rPr>
                <w:b/>
                <w:bCs/>
              </w:rPr>
              <w:t>P/L</w:t>
            </w:r>
          </w:p>
        </w:tc>
      </w:tr>
      <w:tr w:rsidR="00AE7C6D" w14:paraId="04BB6A59" w14:textId="67AC19AE" w:rsidTr="003F229D">
        <w:tc>
          <w:tcPr>
            <w:tcW w:w="2405" w:type="dxa"/>
          </w:tcPr>
          <w:p w14:paraId="55A60E81" w14:textId="52627D16" w:rsidR="00AE7C6D" w:rsidRDefault="00A176BF" w:rsidP="003F229D">
            <w:pPr>
              <w:pStyle w:val="BodyText"/>
              <w:spacing w:after="0"/>
            </w:pPr>
            <w:r>
              <w:t>SASH TECH</w:t>
            </w:r>
          </w:p>
        </w:tc>
        <w:tc>
          <w:tcPr>
            <w:tcW w:w="2435" w:type="dxa"/>
          </w:tcPr>
          <w:p w14:paraId="5E8745F9" w14:textId="26F170C4" w:rsidR="00AE7C6D" w:rsidRDefault="00A176BF" w:rsidP="003F229D">
            <w:pPr>
              <w:pStyle w:val="BodyText"/>
              <w:spacing w:after="0"/>
            </w:pPr>
            <w:r>
              <w:t xml:space="preserve">1 </w:t>
            </w:r>
            <w:r w:rsidR="00E1021D">
              <w:t>Sat</w:t>
            </w:r>
          </w:p>
        </w:tc>
        <w:tc>
          <w:tcPr>
            <w:tcW w:w="2204" w:type="dxa"/>
          </w:tcPr>
          <w:p w14:paraId="06945CDE" w14:textId="7210D3DC" w:rsidR="00AE7C6D" w:rsidRDefault="00A176BF" w:rsidP="003F229D">
            <w:pPr>
              <w:pStyle w:val="BodyText"/>
              <w:spacing w:after="0"/>
            </w:pPr>
            <w:r>
              <w:t>The Big Boy Rev3</w:t>
            </w:r>
          </w:p>
        </w:tc>
        <w:tc>
          <w:tcPr>
            <w:tcW w:w="1456" w:type="dxa"/>
          </w:tcPr>
          <w:p w14:paraId="506219E0" w14:textId="4B2E2503" w:rsidR="00AE7C6D" w:rsidRDefault="00A176BF" w:rsidP="003F229D">
            <w:pPr>
              <w:pStyle w:val="BodyText"/>
              <w:spacing w:after="0"/>
            </w:pPr>
            <w:r>
              <w:t>SashTech</w:t>
            </w:r>
          </w:p>
        </w:tc>
      </w:tr>
    </w:tbl>
    <w:p w14:paraId="50BF091F" w14:textId="038EB246" w:rsidR="000245EF" w:rsidRDefault="000245EF" w:rsidP="000245EF">
      <w:pPr>
        <w:pStyle w:val="Heading2"/>
      </w:pPr>
      <w:bookmarkStart w:id="9" w:name="_Toc240547041"/>
      <w:r>
        <w:t>Strategic Objectives</w:t>
      </w:r>
      <w:bookmarkEnd w:id="9"/>
    </w:p>
    <w:p w14:paraId="52F34011" w14:textId="15B5D7C6" w:rsidR="000245EF" w:rsidRDefault="00CB0D16" w:rsidP="00440BCD">
      <w:pPr>
        <w:pStyle w:val="BodyText"/>
      </w:pPr>
      <w:r w:rsidRPr="00CB0D16">
        <w:t xml:space="preserve">Consistent with the Government of Canada's Space Policy Framework, the </w:t>
      </w:r>
      <w:r w:rsidR="00C40F9A">
        <w:t>WFS</w:t>
      </w:r>
      <w:r w:rsidRPr="00CB0D16">
        <w:t xml:space="preserve"> mission supports the following </w:t>
      </w:r>
      <w:r w:rsidR="00E36C55">
        <w:t>2</w:t>
      </w:r>
      <w:r>
        <w:t xml:space="preserve"> </w:t>
      </w:r>
      <w:r w:rsidR="00AA6DBA">
        <w:t xml:space="preserve">main </w:t>
      </w:r>
      <w:r w:rsidRPr="00CB0D16">
        <w:t xml:space="preserve">strategic </w:t>
      </w:r>
      <w:r>
        <w:t>goals</w:t>
      </w:r>
      <w:r w:rsidRPr="00CB0D16">
        <w:t>:</w:t>
      </w:r>
    </w:p>
    <w:p w14:paraId="5FF027E2" w14:textId="66FB1DFF" w:rsidR="00CA7F32" w:rsidRPr="000245EF" w:rsidRDefault="00CA7F32" w:rsidP="00CA7F32">
      <w:pPr>
        <w:pStyle w:val="Caption"/>
      </w:pPr>
      <w:bookmarkStart w:id="10" w:name="_Toc233178907"/>
      <w:r>
        <w:t xml:space="preserve">Table </w:t>
      </w:r>
      <w:r>
        <w:fldChar w:fldCharType="begin"/>
      </w:r>
      <w:r>
        <w:instrText xml:space="preserve"> SEQ Table \* ARABIC </w:instrText>
      </w:r>
      <w:r>
        <w:fldChar w:fldCharType="separate"/>
      </w:r>
      <w:r w:rsidR="00C40F9A">
        <w:rPr>
          <w:noProof/>
        </w:rPr>
        <w:t>2</w:t>
      </w:r>
      <w:r>
        <w:fldChar w:fldCharType="end"/>
      </w:r>
      <w:r>
        <w:t xml:space="preserve"> -  Strategic Alignment</w:t>
      </w:r>
      <w:bookmarkEnd w:id="10"/>
    </w:p>
    <w:tbl>
      <w:tblPr>
        <w:tblStyle w:val="TableGrid"/>
        <w:tblW w:w="9648" w:type="dxa"/>
        <w:tblLook w:val="04A0" w:firstRow="1" w:lastRow="0" w:firstColumn="1" w:lastColumn="0" w:noHBand="0" w:noVBand="1"/>
      </w:tblPr>
      <w:tblGrid>
        <w:gridCol w:w="338"/>
        <w:gridCol w:w="1358"/>
        <w:gridCol w:w="7952"/>
      </w:tblGrid>
      <w:tr w:rsidR="000245EF" w:rsidRPr="00E20AC6" w14:paraId="2DDAFA8A" w14:textId="77777777" w:rsidTr="000B74AB">
        <w:tc>
          <w:tcPr>
            <w:tcW w:w="338" w:type="dxa"/>
            <w:shd w:val="clear" w:color="auto" w:fill="DBE5F1" w:themeFill="accent1" w:themeFillTint="33"/>
          </w:tcPr>
          <w:p w14:paraId="7F35197A" w14:textId="77777777" w:rsidR="000245EF" w:rsidRPr="00E20AC6" w:rsidRDefault="000245EF" w:rsidP="00826083">
            <w:pPr>
              <w:rPr>
                <w:b/>
              </w:rPr>
            </w:pPr>
          </w:p>
        </w:tc>
        <w:tc>
          <w:tcPr>
            <w:tcW w:w="1358" w:type="dxa"/>
            <w:shd w:val="clear" w:color="auto" w:fill="DBE5F1" w:themeFill="accent1" w:themeFillTint="33"/>
          </w:tcPr>
          <w:p w14:paraId="331F5DE6" w14:textId="77777777" w:rsidR="000245EF" w:rsidRPr="00E20AC6" w:rsidRDefault="000245EF" w:rsidP="00826083">
            <w:pPr>
              <w:rPr>
                <w:b/>
              </w:rPr>
            </w:pPr>
            <w:r w:rsidRPr="00E20AC6">
              <w:rPr>
                <w:b/>
              </w:rPr>
              <w:t>Strategic Goals</w:t>
            </w:r>
          </w:p>
        </w:tc>
        <w:tc>
          <w:tcPr>
            <w:tcW w:w="7952" w:type="dxa"/>
            <w:shd w:val="clear" w:color="auto" w:fill="DBE5F1" w:themeFill="accent1" w:themeFillTint="33"/>
          </w:tcPr>
          <w:p w14:paraId="55620EB4" w14:textId="77777777" w:rsidR="000245EF" w:rsidRPr="00E20AC6" w:rsidRDefault="000245EF" w:rsidP="00826083">
            <w:pPr>
              <w:rPr>
                <w:b/>
              </w:rPr>
            </w:pPr>
            <w:r w:rsidRPr="00E20AC6">
              <w:rPr>
                <w:b/>
              </w:rPr>
              <w:t>Space Strategy</w:t>
            </w:r>
          </w:p>
        </w:tc>
      </w:tr>
      <w:tr w:rsidR="00E36C55" w14:paraId="59BD1314" w14:textId="77777777" w:rsidTr="000B74AB">
        <w:tc>
          <w:tcPr>
            <w:tcW w:w="338" w:type="dxa"/>
          </w:tcPr>
          <w:p w14:paraId="588BCD87" w14:textId="48D10A1E" w:rsidR="00E36C55" w:rsidRDefault="00E36C55" w:rsidP="00E36C55">
            <w:r>
              <w:t>1</w:t>
            </w:r>
          </w:p>
        </w:tc>
        <w:tc>
          <w:tcPr>
            <w:tcW w:w="1358" w:type="dxa"/>
          </w:tcPr>
          <w:p w14:paraId="06589FDE" w14:textId="55641F77" w:rsidR="00E36C55" w:rsidRPr="005742BA" w:rsidRDefault="00A176BF" w:rsidP="00E36C55">
            <w:pPr>
              <w:rPr>
                <w:b/>
              </w:rPr>
            </w:pPr>
            <w:r>
              <w:rPr>
                <w:b/>
              </w:rPr>
              <w:t>EXPLORE</w:t>
            </w:r>
          </w:p>
        </w:tc>
        <w:tc>
          <w:tcPr>
            <w:tcW w:w="7952" w:type="dxa"/>
          </w:tcPr>
          <w:p w14:paraId="51E624F7" w14:textId="7C23EEA6" w:rsidR="00E36C55" w:rsidRDefault="00A176BF" w:rsidP="00E36C55">
            <w:pPr>
              <w:rPr>
                <w:b/>
                <w:bCs/>
              </w:rPr>
            </w:pPr>
            <w:r>
              <w:rPr>
                <w:b/>
                <w:bCs/>
              </w:rPr>
              <w:t>A</w:t>
            </w:r>
            <w:r w:rsidRPr="00A176BF">
              <w:rPr>
                <w:b/>
                <w:bCs/>
              </w:rPr>
              <w:t>dvance scientific knowledge and exploration of the Solar System</w:t>
            </w:r>
            <w:r>
              <w:rPr>
                <w:b/>
                <w:bCs/>
              </w:rPr>
              <w:t>.</w:t>
            </w:r>
          </w:p>
          <w:p w14:paraId="10F9C9BD" w14:textId="2D13E91D" w:rsidR="00E36C55" w:rsidRPr="00E36C55" w:rsidRDefault="00B8417A" w:rsidP="00E36C55">
            <w:r>
              <w:t>EUROPA VITALITY EXPLORATION</w:t>
            </w:r>
            <w:r w:rsidR="00A176BF" w:rsidRPr="00A176BF">
              <w:t xml:space="preserve"> supports the CSA’s </w:t>
            </w:r>
            <w:r w:rsidR="00A176BF" w:rsidRPr="00A176BF">
              <w:rPr>
                <w:b/>
                <w:bCs/>
              </w:rPr>
              <w:t>Explore</w:t>
            </w:r>
            <w:r w:rsidR="00A176BF" w:rsidRPr="00A176BF">
              <w:t xml:space="preserve"> strategy by advancing Canadian scientific and technological capabilities in deep-space exploration through the investigation of Europa’s surface and subsurface environment. The mission would generate new scientific knowledge about Europa while demonstrating technologies for orbital reconnaissance, planetary landing, surface mobility, drilling, and in-situ sample analysis.</w:t>
            </w:r>
          </w:p>
        </w:tc>
      </w:tr>
      <w:tr w:rsidR="00E36C55" w14:paraId="1E1DFFB9" w14:textId="77777777" w:rsidTr="000B74AB">
        <w:tc>
          <w:tcPr>
            <w:tcW w:w="338" w:type="dxa"/>
          </w:tcPr>
          <w:p w14:paraId="69AD9403" w14:textId="7BE340FD" w:rsidR="00E36C55" w:rsidRDefault="00E36C55" w:rsidP="00E36C55">
            <w:r>
              <w:t>2</w:t>
            </w:r>
          </w:p>
        </w:tc>
        <w:tc>
          <w:tcPr>
            <w:tcW w:w="1358" w:type="dxa"/>
          </w:tcPr>
          <w:p w14:paraId="431422C3" w14:textId="77BA4CC3" w:rsidR="00E36C55" w:rsidRPr="005742BA" w:rsidRDefault="00A176BF" w:rsidP="00E36C55">
            <w:pPr>
              <w:rPr>
                <w:b/>
              </w:rPr>
            </w:pPr>
            <w:r>
              <w:rPr>
                <w:b/>
              </w:rPr>
              <w:t>INSPIRE</w:t>
            </w:r>
          </w:p>
        </w:tc>
        <w:tc>
          <w:tcPr>
            <w:tcW w:w="7952" w:type="dxa"/>
          </w:tcPr>
          <w:p w14:paraId="51C7C141" w14:textId="6DA27932" w:rsidR="00E36C55" w:rsidRPr="00CB0D16" w:rsidRDefault="00A176BF" w:rsidP="00E36C55">
            <w:pPr>
              <w:rPr>
                <w:b/>
                <w:bCs/>
              </w:rPr>
            </w:pPr>
            <w:r w:rsidRPr="00A176BF">
              <w:rPr>
                <w:b/>
                <w:bCs/>
              </w:rPr>
              <w:t>Engage and inspire Canadians through space exploration</w:t>
            </w:r>
            <w:r>
              <w:rPr>
                <w:b/>
                <w:bCs/>
              </w:rPr>
              <w:t>.</w:t>
            </w:r>
            <w:r w:rsidR="00E36C55" w:rsidRPr="00CB0D16">
              <w:rPr>
                <w:b/>
                <w:bCs/>
              </w:rPr>
              <w:t xml:space="preserve"> </w:t>
            </w:r>
          </w:p>
          <w:p w14:paraId="76866D5A" w14:textId="756A6C3D" w:rsidR="00E36C55" w:rsidRDefault="00B8417A" w:rsidP="00E36C55">
            <w:r>
              <w:t>EUROPA VITALITY EXPLORATION</w:t>
            </w:r>
            <w:r w:rsidRPr="00A176BF">
              <w:t xml:space="preserve"> </w:t>
            </w:r>
            <w:r w:rsidR="00A176BF" w:rsidRPr="00A176BF">
              <w:t xml:space="preserve">supports the CSA’s </w:t>
            </w:r>
            <w:r w:rsidR="00A176BF" w:rsidRPr="00A176BF">
              <w:rPr>
                <w:b/>
                <w:bCs/>
              </w:rPr>
              <w:t>Inspire</w:t>
            </w:r>
            <w:r w:rsidR="00A176BF" w:rsidRPr="00A176BF">
              <w:t xml:space="preserve"> strategy by using a high-profile search for potential extraterrestrial life to engage Canadians and promote interest in science, technology, engineering, and mathematics (STEM). The mission would provide opportunities for public outreach, education, and student participation, helping inspire the next generation of Canadian scientists and engineers.</w:t>
            </w:r>
          </w:p>
        </w:tc>
      </w:tr>
    </w:tbl>
    <w:p w14:paraId="7A3AA0A1" w14:textId="77777777" w:rsidR="000245EF" w:rsidRDefault="000245EF" w:rsidP="00440BCD">
      <w:pPr>
        <w:pStyle w:val="BodyText"/>
      </w:pPr>
    </w:p>
    <w:p w14:paraId="0A4F8C77" w14:textId="53FCBE68" w:rsidR="00CB0D16" w:rsidRDefault="00CB0D16" w:rsidP="00CB0D16">
      <w:r>
        <w:t xml:space="preserve">Additionally, </w:t>
      </w:r>
      <w:r w:rsidR="008F4472">
        <w:t>EVE</w:t>
      </w:r>
      <w:r w:rsidR="00C83808">
        <w:t xml:space="preserve"> </w:t>
      </w:r>
      <w:r>
        <w:t xml:space="preserve">contributes to Space Diplomacy through </w:t>
      </w:r>
      <w:r w:rsidR="00AA6DBA">
        <w:t xml:space="preserve">international </w:t>
      </w:r>
      <w:r>
        <w:t>partnership</w:t>
      </w:r>
      <w:r w:rsidR="00AA6DBA">
        <w:t>s</w:t>
      </w:r>
      <w:r>
        <w:t>.</w:t>
      </w:r>
    </w:p>
    <w:p w14:paraId="56A4FFB2" w14:textId="0B535565" w:rsidR="00CB0D16" w:rsidRDefault="00CB0D16" w:rsidP="000A1A88">
      <w:pPr>
        <w:pStyle w:val="Heading2"/>
        <w:ind w:left="578" w:hanging="578"/>
      </w:pPr>
      <w:bookmarkStart w:id="11" w:name="_Toc240547042"/>
      <w:r w:rsidRPr="00F454A6">
        <w:t>Selected</w:t>
      </w:r>
      <w:r>
        <w:t xml:space="preserve"> Mission Requirements</w:t>
      </w:r>
      <w:bookmarkEnd w:id="11"/>
    </w:p>
    <w:p w14:paraId="48BEAD95" w14:textId="4C927D2C" w:rsidR="00EC5528" w:rsidRDefault="008116E9" w:rsidP="00440BCD">
      <w:pPr>
        <w:pStyle w:val="BodyText"/>
      </w:pPr>
      <w:r w:rsidRPr="008116E9">
        <w:t xml:space="preserve">The following table presents a summary of selected mission requirements that are expected to be significant drivers of mission cost, risk, and technical complexity. For clarity and accessibility, the requirements have been consolidated, simplified, and reworded from their original form. The complete and authoritative set of requirements is contained in the Mission Requirements Document </w:t>
      </w:r>
      <w:r w:rsidR="0030481A">
        <w:t>(</w:t>
      </w:r>
      <w:hyperlink r:id="rId15" w:history="1">
        <w:r w:rsidR="0030481A" w:rsidRPr="00C40F9A">
          <w:rPr>
            <w:rStyle w:val="Hyperlink"/>
            <w:rFonts w:cstheme="minorHAnsi"/>
            <w:lang w:val="x-none"/>
          </w:rPr>
          <w:t>MRD</w:t>
        </w:r>
      </w:hyperlink>
      <w:r w:rsidR="0030481A">
        <w:rPr>
          <w:rFonts w:cstheme="minorHAnsi"/>
          <w:lang w:val="x-none"/>
        </w:rPr>
        <w:t>)</w:t>
      </w:r>
    </w:p>
    <w:p w14:paraId="1177D64B" w14:textId="40BBD35A" w:rsidR="00331784" w:rsidRPr="00331784" w:rsidRDefault="00331784" w:rsidP="00331784">
      <w:pPr>
        <w:pStyle w:val="Caption"/>
      </w:pPr>
      <w:bookmarkStart w:id="12" w:name="_Toc233178908"/>
      <w:r>
        <w:t xml:space="preserve">Table </w:t>
      </w:r>
      <w:r>
        <w:fldChar w:fldCharType="begin"/>
      </w:r>
      <w:r>
        <w:instrText xml:space="preserve"> SEQ Table \* ARABIC </w:instrText>
      </w:r>
      <w:r>
        <w:fldChar w:fldCharType="separate"/>
      </w:r>
      <w:r w:rsidR="00C40F9A">
        <w:rPr>
          <w:noProof/>
        </w:rPr>
        <w:t>3</w:t>
      </w:r>
      <w:r>
        <w:fldChar w:fldCharType="end"/>
      </w:r>
      <w:r>
        <w:t xml:space="preserve"> – Select</w:t>
      </w:r>
      <w:r w:rsidR="005E18FF">
        <w:t>ed</w:t>
      </w:r>
      <w:r>
        <w:t xml:space="preserve"> Mission Requirements</w:t>
      </w:r>
      <w:bookmarkEnd w:id="12"/>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945"/>
        <w:gridCol w:w="7415"/>
      </w:tblGrid>
      <w:tr w:rsidR="0030481A" w:rsidRPr="0030481A" w14:paraId="3C59148C" w14:textId="77777777" w:rsidTr="003C7B5A">
        <w:trPr>
          <w:tblHeader/>
        </w:trPr>
        <w:tc>
          <w:tcPr>
            <w:tcW w:w="0" w:type="auto"/>
            <w:shd w:val="clear" w:color="auto" w:fill="DBE5F1" w:themeFill="accent1" w:themeFillTint="33"/>
            <w:vAlign w:val="center"/>
            <w:hideMark/>
          </w:tcPr>
          <w:p w14:paraId="4D75FB1F" w14:textId="77777777" w:rsidR="0030481A" w:rsidRPr="0030481A" w:rsidRDefault="0030481A" w:rsidP="0030481A">
            <w:pPr>
              <w:rPr>
                <w:b/>
                <w:bCs/>
              </w:rPr>
            </w:pPr>
            <w:bookmarkStart w:id="13" w:name="_Toc222135873"/>
            <w:r w:rsidRPr="0030481A">
              <w:rPr>
                <w:b/>
                <w:bCs/>
              </w:rPr>
              <w:lastRenderedPageBreak/>
              <w:t>Area</w:t>
            </w:r>
          </w:p>
        </w:tc>
        <w:tc>
          <w:tcPr>
            <w:tcW w:w="0" w:type="auto"/>
            <w:shd w:val="clear" w:color="auto" w:fill="DBE5F1" w:themeFill="accent1" w:themeFillTint="33"/>
            <w:vAlign w:val="center"/>
            <w:hideMark/>
          </w:tcPr>
          <w:p w14:paraId="422FBC56" w14:textId="77777777" w:rsidR="0030481A" w:rsidRPr="0030481A" w:rsidRDefault="0030481A" w:rsidP="0030481A">
            <w:pPr>
              <w:rPr>
                <w:b/>
                <w:bCs/>
              </w:rPr>
            </w:pPr>
            <w:r w:rsidRPr="0030481A">
              <w:rPr>
                <w:b/>
                <w:bCs/>
              </w:rPr>
              <w:t>Key requirement</w:t>
            </w:r>
          </w:p>
        </w:tc>
      </w:tr>
      <w:tr w:rsidR="003C7B5A" w:rsidRPr="0030481A" w14:paraId="03EDC00A" w14:textId="77777777" w:rsidTr="003C7B5A">
        <w:tc>
          <w:tcPr>
            <w:tcW w:w="0" w:type="auto"/>
            <w:vAlign w:val="center"/>
            <w:hideMark/>
          </w:tcPr>
          <w:p w14:paraId="40760884" w14:textId="30FB0EF7" w:rsidR="003C7B5A" w:rsidRPr="0030481A" w:rsidRDefault="003C7B5A" w:rsidP="003C7B5A">
            <w:r w:rsidRPr="003C7B5A">
              <w:rPr>
                <w:b/>
                <w:bCs/>
              </w:rPr>
              <w:t>Europa investigation</w:t>
            </w:r>
          </w:p>
        </w:tc>
        <w:tc>
          <w:tcPr>
            <w:tcW w:w="0" w:type="auto"/>
            <w:vAlign w:val="center"/>
            <w:hideMark/>
          </w:tcPr>
          <w:p w14:paraId="0B3178A3" w14:textId="52EAA9C9" w:rsidR="003C7B5A" w:rsidRPr="0030481A" w:rsidRDefault="003C7B5A" w:rsidP="003C7B5A">
            <w:r w:rsidRPr="003C7B5A">
              <w:t xml:space="preserve">Characterize at least </w:t>
            </w:r>
            <w:r w:rsidRPr="003C7B5A">
              <w:rPr>
                <w:b/>
                <w:bCs/>
              </w:rPr>
              <w:t>90% of Europa's accessible surface</w:t>
            </w:r>
            <w:r w:rsidRPr="003C7B5A">
              <w:t xml:space="preserve"> and investigate its subsurface environment to assess the moon's geological, chemical, and biological potential.</w:t>
            </w:r>
          </w:p>
        </w:tc>
      </w:tr>
      <w:tr w:rsidR="003C7B5A" w:rsidRPr="0030481A" w14:paraId="6B35D2ED" w14:textId="77777777" w:rsidTr="003C7B5A">
        <w:tc>
          <w:tcPr>
            <w:tcW w:w="0" w:type="auto"/>
            <w:vAlign w:val="center"/>
            <w:hideMark/>
          </w:tcPr>
          <w:p w14:paraId="52ECE34C" w14:textId="12A47C52" w:rsidR="003C7B5A" w:rsidRPr="0030481A" w:rsidRDefault="003C7B5A" w:rsidP="003C7B5A">
            <w:r w:rsidRPr="003C7B5A">
              <w:rPr>
                <w:b/>
                <w:bCs/>
              </w:rPr>
              <w:t>Jovian transit</w:t>
            </w:r>
          </w:p>
        </w:tc>
        <w:tc>
          <w:tcPr>
            <w:tcW w:w="0" w:type="auto"/>
            <w:vAlign w:val="center"/>
            <w:hideMark/>
          </w:tcPr>
          <w:p w14:paraId="64D8C621" w14:textId="69B3716F" w:rsidR="003C7B5A" w:rsidRPr="0030481A" w:rsidRDefault="003C7B5A" w:rsidP="003C7B5A">
            <w:r w:rsidRPr="003C7B5A">
              <w:t xml:space="preserve">Transport the mission spacecraft from Earth to the Jovian system and arrive at Jupiter within </w:t>
            </w:r>
            <w:r w:rsidRPr="003C7B5A">
              <w:rPr>
                <w:b/>
                <w:bCs/>
              </w:rPr>
              <w:t>7 years of launch</w:t>
            </w:r>
            <w:r w:rsidRPr="003C7B5A">
              <w:t>.</w:t>
            </w:r>
          </w:p>
        </w:tc>
      </w:tr>
      <w:tr w:rsidR="003C7B5A" w:rsidRPr="0030481A" w14:paraId="5203508A" w14:textId="77777777" w:rsidTr="003C7B5A">
        <w:tc>
          <w:tcPr>
            <w:tcW w:w="0" w:type="auto"/>
            <w:vAlign w:val="center"/>
            <w:hideMark/>
          </w:tcPr>
          <w:p w14:paraId="0AE9C05E" w14:textId="558B39FA" w:rsidR="003C7B5A" w:rsidRPr="0030481A" w:rsidRDefault="003C7B5A" w:rsidP="003C7B5A">
            <w:r w:rsidRPr="003C7B5A">
              <w:rPr>
                <w:b/>
                <w:bCs/>
              </w:rPr>
              <w:t>Europa orbit</w:t>
            </w:r>
          </w:p>
        </w:tc>
        <w:tc>
          <w:tcPr>
            <w:tcW w:w="0" w:type="auto"/>
            <w:vAlign w:val="center"/>
            <w:hideMark/>
          </w:tcPr>
          <w:p w14:paraId="448589C6" w14:textId="641858E9" w:rsidR="003C7B5A" w:rsidRPr="0030481A" w:rsidRDefault="003C7B5A" w:rsidP="003C7B5A">
            <w:r w:rsidRPr="003C7B5A">
              <w:t xml:space="preserve">Establish and maintain a </w:t>
            </w:r>
            <w:r w:rsidRPr="003C7B5A">
              <w:rPr>
                <w:b/>
                <w:bCs/>
              </w:rPr>
              <w:t>100–500 km circular polar orbit</w:t>
            </w:r>
            <w:r w:rsidRPr="003C7B5A">
              <w:t xml:space="preserve"> around Europa for a minimum of </w:t>
            </w:r>
            <w:r w:rsidRPr="003C7B5A">
              <w:rPr>
                <w:b/>
                <w:bCs/>
              </w:rPr>
              <w:t>180 days</w:t>
            </w:r>
            <w:r w:rsidRPr="003C7B5A">
              <w:t xml:space="preserve"> of orbital science operations.</w:t>
            </w:r>
          </w:p>
        </w:tc>
      </w:tr>
      <w:tr w:rsidR="003C7B5A" w:rsidRPr="0030481A" w14:paraId="5CFAB90F" w14:textId="77777777" w:rsidTr="003C7B5A">
        <w:tc>
          <w:tcPr>
            <w:tcW w:w="0" w:type="auto"/>
            <w:vAlign w:val="center"/>
            <w:hideMark/>
          </w:tcPr>
          <w:p w14:paraId="64358F47" w14:textId="1E86A0C0" w:rsidR="003C7B5A" w:rsidRPr="0030481A" w:rsidRDefault="003C7B5A" w:rsidP="003C7B5A">
            <w:r w:rsidRPr="003C7B5A">
              <w:rPr>
                <w:b/>
                <w:bCs/>
              </w:rPr>
              <w:t>Surface reconnaissance</w:t>
            </w:r>
          </w:p>
        </w:tc>
        <w:tc>
          <w:tcPr>
            <w:tcW w:w="0" w:type="auto"/>
            <w:vAlign w:val="center"/>
            <w:hideMark/>
          </w:tcPr>
          <w:p w14:paraId="75C68C21" w14:textId="482B96F9" w:rsidR="003C7B5A" w:rsidRPr="0030481A" w:rsidRDefault="003C7B5A" w:rsidP="003C7B5A">
            <w:r w:rsidRPr="003C7B5A">
              <w:t xml:space="preserve">Acquire imagery of at least </w:t>
            </w:r>
            <w:r w:rsidRPr="003C7B5A">
              <w:rPr>
                <w:b/>
                <w:bCs/>
              </w:rPr>
              <w:t>95% of Europa's accessible surface</w:t>
            </w:r>
            <w:r w:rsidRPr="003C7B5A">
              <w:t xml:space="preserve"> at a ground sampling distance of </w:t>
            </w:r>
            <w:r w:rsidRPr="003C7B5A">
              <w:rPr>
                <w:b/>
                <w:bCs/>
              </w:rPr>
              <w:t>≤10 m/pixel</w:t>
            </w:r>
            <w:r w:rsidRPr="003C7B5A">
              <w:t xml:space="preserve"> prior to landing-site selection.</w:t>
            </w:r>
          </w:p>
        </w:tc>
      </w:tr>
      <w:tr w:rsidR="003C7B5A" w:rsidRPr="0030481A" w14:paraId="22C29B45" w14:textId="77777777" w:rsidTr="003C7B5A">
        <w:tc>
          <w:tcPr>
            <w:tcW w:w="0" w:type="auto"/>
            <w:vAlign w:val="center"/>
            <w:hideMark/>
          </w:tcPr>
          <w:p w14:paraId="199A6405" w14:textId="7B75794F" w:rsidR="003C7B5A" w:rsidRPr="0030481A" w:rsidRDefault="003C7B5A" w:rsidP="003C7B5A">
            <w:r w:rsidRPr="003C7B5A">
              <w:rPr>
                <w:b/>
                <w:bCs/>
              </w:rPr>
              <w:t>Landing site</w:t>
            </w:r>
          </w:p>
        </w:tc>
        <w:tc>
          <w:tcPr>
            <w:tcW w:w="0" w:type="auto"/>
            <w:vAlign w:val="center"/>
            <w:hideMark/>
          </w:tcPr>
          <w:p w14:paraId="52FBD90D" w14:textId="27ED8A52" w:rsidR="003C7B5A" w:rsidRPr="0030481A" w:rsidRDefault="003C7B5A" w:rsidP="003C7B5A">
            <w:r w:rsidRPr="003C7B5A">
              <w:t xml:space="preserve">Identify and select a landing site with a horizontal landing uncertainty of </w:t>
            </w:r>
            <w:r w:rsidRPr="003C7B5A">
              <w:rPr>
                <w:b/>
                <w:bCs/>
              </w:rPr>
              <w:t>≤500 m</w:t>
            </w:r>
            <w:r w:rsidRPr="003C7B5A">
              <w:t xml:space="preserve">, terrain slopes of </w:t>
            </w:r>
            <w:r w:rsidRPr="003C7B5A">
              <w:rPr>
                <w:b/>
                <w:bCs/>
              </w:rPr>
              <w:t>≤15°</w:t>
            </w:r>
            <w:r w:rsidRPr="003C7B5A">
              <w:t>, and sufficient communication visibility to support surface operations.</w:t>
            </w:r>
          </w:p>
        </w:tc>
      </w:tr>
      <w:tr w:rsidR="003C7B5A" w:rsidRPr="0030481A" w14:paraId="66D89261" w14:textId="77777777" w:rsidTr="003C7B5A">
        <w:tc>
          <w:tcPr>
            <w:tcW w:w="0" w:type="auto"/>
            <w:vAlign w:val="center"/>
            <w:hideMark/>
          </w:tcPr>
          <w:p w14:paraId="1ECB6DDA" w14:textId="75E7E764" w:rsidR="003C7B5A" w:rsidRPr="0030481A" w:rsidRDefault="003C7B5A" w:rsidP="003C7B5A">
            <w:r w:rsidRPr="003C7B5A">
              <w:rPr>
                <w:b/>
                <w:bCs/>
              </w:rPr>
              <w:t>Surface landing</w:t>
            </w:r>
          </w:p>
        </w:tc>
        <w:tc>
          <w:tcPr>
            <w:tcW w:w="0" w:type="auto"/>
            <w:vAlign w:val="center"/>
            <w:hideMark/>
          </w:tcPr>
          <w:p w14:paraId="7D41F81E" w14:textId="1E6C719C" w:rsidR="003C7B5A" w:rsidRPr="0030481A" w:rsidRDefault="003C7B5A" w:rsidP="003C7B5A">
            <w:r w:rsidRPr="003C7B5A">
              <w:t xml:space="preserve">Deliver the lander to the selected site and achieve a successful soft landing with a vertical velocity of </w:t>
            </w:r>
            <w:r w:rsidRPr="003C7B5A">
              <w:rPr>
                <w:b/>
                <w:bCs/>
              </w:rPr>
              <w:t>≤3 m/s</w:t>
            </w:r>
            <w:r w:rsidRPr="003C7B5A">
              <w:t xml:space="preserve"> and horizontal velocity of </w:t>
            </w:r>
            <w:r w:rsidRPr="003C7B5A">
              <w:rPr>
                <w:b/>
                <w:bCs/>
              </w:rPr>
              <w:t>≤1 m/s</w:t>
            </w:r>
            <w:r w:rsidRPr="003C7B5A">
              <w:t xml:space="preserve"> at touchdown.</w:t>
            </w:r>
          </w:p>
        </w:tc>
      </w:tr>
      <w:tr w:rsidR="003C7B5A" w:rsidRPr="0030481A" w14:paraId="011AC256" w14:textId="77777777" w:rsidTr="003C7B5A">
        <w:tc>
          <w:tcPr>
            <w:tcW w:w="0" w:type="auto"/>
            <w:vAlign w:val="center"/>
            <w:hideMark/>
          </w:tcPr>
          <w:p w14:paraId="1D747A44" w14:textId="4B151F60" w:rsidR="003C7B5A" w:rsidRPr="0030481A" w:rsidRDefault="003C7B5A" w:rsidP="003C7B5A">
            <w:r w:rsidRPr="003C7B5A">
              <w:rPr>
                <w:b/>
                <w:bCs/>
              </w:rPr>
              <w:t>Rover exploration</w:t>
            </w:r>
          </w:p>
        </w:tc>
        <w:tc>
          <w:tcPr>
            <w:tcW w:w="0" w:type="auto"/>
            <w:vAlign w:val="center"/>
            <w:hideMark/>
          </w:tcPr>
          <w:p w14:paraId="1883532E" w14:textId="79678C21" w:rsidR="003C7B5A" w:rsidRPr="0030481A" w:rsidRDefault="003C7B5A" w:rsidP="003C7B5A">
            <w:r w:rsidRPr="003C7B5A">
              <w:t xml:space="preserve">Deploy a rover capable of traversing at least </w:t>
            </w:r>
            <w:r w:rsidRPr="003C7B5A">
              <w:rPr>
                <w:b/>
                <w:bCs/>
              </w:rPr>
              <w:t>5 km</w:t>
            </w:r>
            <w:r w:rsidRPr="003C7B5A">
              <w:t xml:space="preserve"> across Europa's surface and conducting scientific observations at a minimum of </w:t>
            </w:r>
            <w:r w:rsidRPr="003C7B5A">
              <w:rPr>
                <w:b/>
                <w:bCs/>
              </w:rPr>
              <w:t>10 distinct investigation sites</w:t>
            </w:r>
            <w:r w:rsidRPr="003C7B5A">
              <w:t>.</w:t>
            </w:r>
          </w:p>
        </w:tc>
      </w:tr>
      <w:tr w:rsidR="003C7B5A" w:rsidRPr="0030481A" w14:paraId="2025ABAC" w14:textId="77777777" w:rsidTr="003C7B5A">
        <w:tc>
          <w:tcPr>
            <w:tcW w:w="0" w:type="auto"/>
            <w:vAlign w:val="center"/>
            <w:hideMark/>
          </w:tcPr>
          <w:p w14:paraId="7A9E20AD" w14:textId="22CA75C4" w:rsidR="003C7B5A" w:rsidRPr="0030481A" w:rsidRDefault="003C7B5A" w:rsidP="003C7B5A">
            <w:r w:rsidRPr="003C7B5A">
              <w:rPr>
                <w:b/>
                <w:bCs/>
              </w:rPr>
              <w:t>Subsurface sampling</w:t>
            </w:r>
          </w:p>
        </w:tc>
        <w:tc>
          <w:tcPr>
            <w:tcW w:w="0" w:type="auto"/>
            <w:vAlign w:val="center"/>
            <w:hideMark/>
          </w:tcPr>
          <w:p w14:paraId="1F5878F9" w14:textId="4EC84C6A" w:rsidR="003C7B5A" w:rsidRPr="0030481A" w:rsidRDefault="003C7B5A" w:rsidP="003C7B5A">
            <w:r w:rsidRPr="003C7B5A">
              <w:t xml:space="preserve">Acquire at least </w:t>
            </w:r>
            <w:r w:rsidRPr="003C7B5A">
              <w:rPr>
                <w:b/>
                <w:bCs/>
              </w:rPr>
              <w:t>6 subsurface ice samples</w:t>
            </w:r>
            <w:r w:rsidRPr="003C7B5A">
              <w:t xml:space="preserve"> from depths of up to </w:t>
            </w:r>
            <w:r w:rsidRPr="003C7B5A">
              <w:rPr>
                <w:b/>
                <w:bCs/>
              </w:rPr>
              <w:t>3 m</w:t>
            </w:r>
            <w:r w:rsidRPr="003C7B5A">
              <w:t xml:space="preserve"> below the local surface during the primary rover mission.</w:t>
            </w:r>
          </w:p>
        </w:tc>
      </w:tr>
      <w:tr w:rsidR="003C7B5A" w:rsidRPr="0030481A" w14:paraId="4752C9D9" w14:textId="77777777" w:rsidTr="003C7B5A">
        <w:tc>
          <w:tcPr>
            <w:tcW w:w="0" w:type="auto"/>
            <w:vAlign w:val="center"/>
            <w:hideMark/>
          </w:tcPr>
          <w:p w14:paraId="60379656" w14:textId="72BF57FF" w:rsidR="003C7B5A" w:rsidRPr="0030481A" w:rsidRDefault="003C7B5A" w:rsidP="003C7B5A">
            <w:r w:rsidRPr="003C7B5A">
              <w:rPr>
                <w:b/>
                <w:bCs/>
              </w:rPr>
              <w:t>Sample analysis</w:t>
            </w:r>
          </w:p>
        </w:tc>
        <w:tc>
          <w:tcPr>
            <w:tcW w:w="0" w:type="auto"/>
            <w:vAlign w:val="center"/>
            <w:hideMark/>
          </w:tcPr>
          <w:p w14:paraId="4F8F4B91" w14:textId="7865DDB4" w:rsidR="003C7B5A" w:rsidRPr="0030481A" w:rsidRDefault="003C7B5A" w:rsidP="003C7B5A">
            <w:r w:rsidRPr="003C7B5A">
              <w:t xml:space="preserve">Analyze acquired samples for </w:t>
            </w:r>
            <w:r w:rsidRPr="003C7B5A">
              <w:rPr>
                <w:b/>
                <w:bCs/>
              </w:rPr>
              <w:t>organic compounds, elemental composition, mineralogy, and potential biosignatures</w:t>
            </w:r>
            <w:r w:rsidRPr="003C7B5A">
              <w:t xml:space="preserve">, with a minimum of </w:t>
            </w:r>
            <w:r w:rsidRPr="003C7B5A">
              <w:rPr>
                <w:b/>
                <w:bCs/>
              </w:rPr>
              <w:t>4 distinct analytical techniques</w:t>
            </w:r>
            <w:r w:rsidRPr="003C7B5A">
              <w:t>.</w:t>
            </w:r>
          </w:p>
        </w:tc>
      </w:tr>
      <w:tr w:rsidR="003C7B5A" w:rsidRPr="0030481A" w14:paraId="4C621305" w14:textId="77777777" w:rsidTr="003C7B5A">
        <w:tc>
          <w:tcPr>
            <w:tcW w:w="0" w:type="auto"/>
            <w:vAlign w:val="center"/>
            <w:hideMark/>
          </w:tcPr>
          <w:p w14:paraId="4E16714F" w14:textId="19971FDD" w:rsidR="003C7B5A" w:rsidRPr="0030481A" w:rsidRDefault="003C7B5A" w:rsidP="003C7B5A">
            <w:r w:rsidRPr="003C7B5A">
              <w:rPr>
                <w:b/>
                <w:bCs/>
              </w:rPr>
              <w:t>Data return</w:t>
            </w:r>
          </w:p>
        </w:tc>
        <w:tc>
          <w:tcPr>
            <w:tcW w:w="0" w:type="auto"/>
            <w:vAlign w:val="center"/>
            <w:hideMark/>
          </w:tcPr>
          <w:p w14:paraId="4E05B79E" w14:textId="68F9BD96" w:rsidR="003C7B5A" w:rsidRPr="0030481A" w:rsidRDefault="003C7B5A" w:rsidP="003C7B5A">
            <w:r w:rsidRPr="003C7B5A">
              <w:t xml:space="preserve">Return at least </w:t>
            </w:r>
            <w:r w:rsidRPr="003C7B5A">
              <w:rPr>
                <w:b/>
                <w:bCs/>
              </w:rPr>
              <w:t>95% of mission-critical scientific and engineering data</w:t>
            </w:r>
            <w:r w:rsidRPr="003C7B5A">
              <w:t xml:space="preserve"> generated during the mission to Earth, with all critical data received within </w:t>
            </w:r>
            <w:r w:rsidRPr="003C7B5A">
              <w:rPr>
                <w:b/>
                <w:bCs/>
              </w:rPr>
              <w:t>30 days</w:t>
            </w:r>
            <w:r w:rsidRPr="003C7B5A">
              <w:t xml:space="preserve"> of acquisition.</w:t>
            </w:r>
          </w:p>
        </w:tc>
      </w:tr>
    </w:tbl>
    <w:p w14:paraId="2A9C6907" w14:textId="77777777" w:rsidR="0030481A" w:rsidRDefault="0030481A">
      <w:pPr>
        <w:spacing w:after="0"/>
      </w:pPr>
    </w:p>
    <w:p w14:paraId="02F5D4AA" w14:textId="0151952F" w:rsidR="00044BD6" w:rsidRDefault="00044BD6" w:rsidP="00044BD6">
      <w:pPr>
        <w:pStyle w:val="Heading2"/>
      </w:pPr>
      <w:bookmarkStart w:id="14" w:name="_Toc240547043"/>
      <w:r>
        <w:t>High-Level Mission Architecture</w:t>
      </w:r>
      <w:bookmarkEnd w:id="13"/>
      <w:bookmarkEnd w:id="14"/>
      <w:r>
        <w:t xml:space="preserve"> </w:t>
      </w:r>
    </w:p>
    <w:p w14:paraId="2BEC209A" w14:textId="5F3CF2AC" w:rsidR="00044BD6" w:rsidRPr="00D34BE4" w:rsidRDefault="00044BD6" w:rsidP="00044BD6">
      <w:pPr>
        <w:pStyle w:val="BodyText"/>
      </w:pPr>
      <w:r w:rsidRPr="00D34BE4">
        <w:t xml:space="preserve">Owned and operated by </w:t>
      </w:r>
      <w:r w:rsidR="0030481A">
        <w:t>CSA</w:t>
      </w:r>
      <w:r w:rsidRPr="00D34BE4">
        <w:t xml:space="preserve">, the mission consists of </w:t>
      </w:r>
    </w:p>
    <w:p w14:paraId="42A592A7" w14:textId="2A886E9F" w:rsidR="003365B6" w:rsidRDefault="003365B6" w:rsidP="00CC24C5">
      <w:pPr>
        <w:pStyle w:val="BodyText"/>
        <w:keepNext/>
        <w:numPr>
          <w:ilvl w:val="0"/>
          <w:numId w:val="21"/>
        </w:numPr>
        <w:jc w:val="both"/>
      </w:pPr>
      <w:bookmarkStart w:id="15" w:name="_Toc175314542"/>
      <w:r w:rsidRPr="003365B6">
        <w:rPr>
          <w:b/>
          <w:bCs/>
        </w:rPr>
        <w:t>Government Segment:</w:t>
      </w:r>
      <w:r w:rsidRPr="003365B6">
        <w:t xml:space="preserve"> consisting of CSA resources for mission oversight, program governance, science management, and associated management costs such as travel and logistics. </w:t>
      </w:r>
    </w:p>
    <w:p w14:paraId="2E02D4BA" w14:textId="77FAAE36" w:rsidR="003365B6" w:rsidRDefault="003365B6" w:rsidP="00CC24C5">
      <w:pPr>
        <w:pStyle w:val="BodyText"/>
        <w:keepNext/>
        <w:numPr>
          <w:ilvl w:val="0"/>
          <w:numId w:val="21"/>
        </w:numPr>
        <w:jc w:val="both"/>
      </w:pPr>
      <w:r w:rsidRPr="003365B6">
        <w:rPr>
          <w:b/>
          <w:bCs/>
        </w:rPr>
        <w:t>Space Segment:</w:t>
      </w:r>
      <w:r w:rsidRPr="003365B6">
        <w:t xml:space="preserve"> consisting of an internationally provided </w:t>
      </w:r>
      <w:r w:rsidRPr="003365B6">
        <w:rPr>
          <w:b/>
          <w:bCs/>
        </w:rPr>
        <w:t>Europa orbiter and lander</w:t>
      </w:r>
      <w:r w:rsidRPr="003365B6">
        <w:t xml:space="preserve">, and a </w:t>
      </w:r>
      <w:r w:rsidRPr="003365B6">
        <w:rPr>
          <w:b/>
          <w:bCs/>
        </w:rPr>
        <w:t>Canadian-developed rover and scientific payload</w:t>
      </w:r>
      <w:r w:rsidRPr="003365B6">
        <w:t xml:space="preserve">. The orbiter will perform Europa </w:t>
      </w:r>
      <w:r w:rsidRPr="003365B6">
        <w:lastRenderedPageBreak/>
        <w:t xml:space="preserve">reconnaissance and support communications, while the lander will deliver the Canadian rover to the selected surface location. </w:t>
      </w:r>
    </w:p>
    <w:p w14:paraId="3FDF8A9B" w14:textId="75187DAB" w:rsidR="003365B6" w:rsidRDefault="003365B6" w:rsidP="00CC24C5">
      <w:pPr>
        <w:pStyle w:val="BodyText"/>
        <w:keepNext/>
        <w:numPr>
          <w:ilvl w:val="0"/>
          <w:numId w:val="21"/>
        </w:numPr>
        <w:jc w:val="both"/>
      </w:pPr>
      <w:r w:rsidRPr="003365B6">
        <w:rPr>
          <w:b/>
          <w:bCs/>
        </w:rPr>
        <w:t>Launch Segment:</w:t>
      </w:r>
      <w:r w:rsidRPr="003365B6">
        <w:t xml:space="preserve"> consisting of an internationally provided launch vehicle and launch service provider responsible for delivering the spacecraft to the required interplanetary trajectory. </w:t>
      </w:r>
    </w:p>
    <w:p w14:paraId="23400BF1" w14:textId="6C7AD8E4" w:rsidR="003365B6" w:rsidRDefault="003365B6" w:rsidP="00CC24C5">
      <w:pPr>
        <w:pStyle w:val="BodyText"/>
        <w:keepNext/>
        <w:numPr>
          <w:ilvl w:val="0"/>
          <w:numId w:val="21"/>
        </w:numPr>
        <w:jc w:val="both"/>
      </w:pPr>
      <w:r w:rsidRPr="003365B6">
        <w:rPr>
          <w:b/>
          <w:bCs/>
        </w:rPr>
        <w:t>Ground Segment:</w:t>
      </w:r>
      <w:r w:rsidRPr="003365B6">
        <w:t xml:space="preserve"> consisting of facilities, equipment, software, and personnel required to plan and command mission activities, monitor spacecraft health, receive and process telemetry, and receive, archive, and distribute scientific data. </w:t>
      </w:r>
    </w:p>
    <w:p w14:paraId="16AB55F4" w14:textId="61E1A694" w:rsidR="003365B6" w:rsidRDefault="003365B6" w:rsidP="00CC24C5">
      <w:pPr>
        <w:pStyle w:val="BodyText"/>
        <w:keepNext/>
        <w:numPr>
          <w:ilvl w:val="0"/>
          <w:numId w:val="21"/>
        </w:numPr>
        <w:jc w:val="both"/>
      </w:pPr>
      <w:r w:rsidRPr="003365B6">
        <w:rPr>
          <w:b/>
          <w:bCs/>
        </w:rPr>
        <w:t>Operations Segment:</w:t>
      </w:r>
      <w:r w:rsidRPr="003365B6">
        <w:t xml:space="preserve"> consisting of the resources required to conduct routine mission operations, including mission planning, spacecraft and rover commanding, flight dynamics, anomaly response, scheduling, communications operations, and operational support throughout the mission lifecycle. </w:t>
      </w:r>
    </w:p>
    <w:p w14:paraId="23959141" w14:textId="77777777" w:rsidR="003365B6" w:rsidRDefault="003365B6" w:rsidP="00CC24C5">
      <w:pPr>
        <w:pStyle w:val="BodyText"/>
        <w:keepNext/>
        <w:numPr>
          <w:ilvl w:val="0"/>
          <w:numId w:val="21"/>
        </w:numPr>
        <w:jc w:val="both"/>
      </w:pPr>
      <w:r w:rsidRPr="003365B6">
        <w:rPr>
          <w:b/>
          <w:bCs/>
        </w:rPr>
        <w:t>Science Segment:</w:t>
      </w:r>
      <w:r w:rsidRPr="003365B6">
        <w:t xml:space="preserve"> consisting of the scientific teams, facilities, analytical resources, and data-processing capabilities required to define scientific investigations, plan observations, analyze returned data and samples, and generate scientific products and mission findings. </w:t>
      </w:r>
    </w:p>
    <w:p w14:paraId="2E24995A" w14:textId="77777777" w:rsidR="003365B6" w:rsidRDefault="003365B6" w:rsidP="00CC24C5">
      <w:pPr>
        <w:pStyle w:val="BodyText"/>
        <w:keepNext/>
        <w:numPr>
          <w:ilvl w:val="0"/>
          <w:numId w:val="21"/>
        </w:numPr>
        <w:jc w:val="both"/>
      </w:pPr>
      <w:r w:rsidRPr="003365B6">
        <w:rPr>
          <w:b/>
          <w:bCs/>
        </w:rPr>
        <w:t>Mission-Level SEITPM:</w:t>
      </w:r>
      <w:r w:rsidRPr="003365B6">
        <w:t xml:space="preserve"> consisting of the </w:t>
      </w:r>
      <w:r w:rsidRPr="003365B6">
        <w:rPr>
          <w:b/>
          <w:bCs/>
        </w:rPr>
        <w:t>systems engineering, integration and test, and program management</w:t>
      </w:r>
      <w:r w:rsidRPr="003365B6">
        <w:t xml:space="preserve"> activities required to coordinate the mission as an integrated space system. This includes requirements management, system architecture, interface management, verification and validation, configuration management, risk management, integration and test planning, and overall program/project management. </w:t>
      </w:r>
    </w:p>
    <w:p w14:paraId="2D1F8883" w14:textId="71037ECE" w:rsidR="00C129F5" w:rsidRPr="003365B6" w:rsidRDefault="003365B6" w:rsidP="00CC24C5">
      <w:pPr>
        <w:pStyle w:val="BodyText"/>
        <w:keepNext/>
        <w:numPr>
          <w:ilvl w:val="0"/>
          <w:numId w:val="21"/>
        </w:numPr>
        <w:jc w:val="both"/>
      </w:pPr>
      <w:r w:rsidRPr="003365B6">
        <w:rPr>
          <w:b/>
          <w:bCs/>
        </w:rPr>
        <w:t>International Partner Segment:</w:t>
      </w:r>
      <w:r w:rsidRPr="003365B6">
        <w:t xml:space="preserve"> consisting of partner-agency resources supporting the development, integration, operation, and maintenance of the internationally provided mission elements and their interfaces with the Canadian rover and ground systems.</w:t>
      </w:r>
      <w:r w:rsidR="00C129F5" w:rsidRPr="003365B6">
        <w:rPr>
          <w:rFonts w:cstheme="minorHAnsi"/>
        </w:rPr>
        <w:br w:type="page"/>
      </w:r>
    </w:p>
    <w:p w14:paraId="274EBD14" w14:textId="150108A5" w:rsidR="008D34DF" w:rsidRDefault="00056B39" w:rsidP="00056B39">
      <w:pPr>
        <w:pStyle w:val="Heading1"/>
        <w:rPr>
          <w:rFonts w:asciiTheme="minorHAnsi" w:hAnsiTheme="minorHAnsi" w:cstheme="minorHAnsi"/>
        </w:rPr>
      </w:pPr>
      <w:bookmarkStart w:id="16" w:name="_Toc240547044"/>
      <w:r w:rsidRPr="00A462BC">
        <w:rPr>
          <w:rFonts w:asciiTheme="minorHAnsi" w:hAnsiTheme="minorHAnsi" w:cstheme="minorHAnsi"/>
        </w:rPr>
        <w:lastRenderedPageBreak/>
        <w:t xml:space="preserve">Space Segment </w:t>
      </w:r>
      <w:r w:rsidR="008D34DF" w:rsidRPr="00A462BC">
        <w:rPr>
          <w:rFonts w:asciiTheme="minorHAnsi" w:hAnsiTheme="minorHAnsi" w:cstheme="minorHAnsi"/>
        </w:rPr>
        <w:t>Description</w:t>
      </w:r>
      <w:bookmarkEnd w:id="16"/>
    </w:p>
    <w:p w14:paraId="2017F682" w14:textId="1CC986BF" w:rsidR="00F3772D" w:rsidRPr="00C83808" w:rsidRDefault="00F3772D" w:rsidP="00F3772D">
      <w:pPr>
        <w:spacing w:before="100" w:beforeAutospacing="1" w:after="100" w:afterAutospacing="1"/>
        <w:rPr>
          <w:rFonts w:cstheme="minorHAnsi"/>
          <w:szCs w:val="24"/>
        </w:rPr>
      </w:pPr>
      <w:r w:rsidRPr="00C83808">
        <w:rPr>
          <w:rFonts w:cstheme="minorHAnsi"/>
          <w:szCs w:val="24"/>
        </w:rPr>
        <w:t xml:space="preserve">The </w:t>
      </w:r>
      <w:r w:rsidR="008F4472">
        <w:rPr>
          <w:rFonts w:cstheme="minorHAnsi"/>
          <w:szCs w:val="24"/>
        </w:rPr>
        <w:t>EVE</w:t>
      </w:r>
      <w:r w:rsidRPr="00C83808">
        <w:rPr>
          <w:rFonts w:cstheme="minorHAnsi"/>
          <w:szCs w:val="24"/>
        </w:rPr>
        <w:t xml:space="preserve"> space segment consists of three primary spacecraft elements: a </w:t>
      </w:r>
      <w:r w:rsidRPr="00C83808">
        <w:rPr>
          <w:rFonts w:cstheme="minorHAnsi"/>
          <w:b/>
          <w:bCs/>
          <w:szCs w:val="24"/>
        </w:rPr>
        <w:t>Europa Orbiter</w:t>
      </w:r>
      <w:r w:rsidRPr="00C83808">
        <w:rPr>
          <w:rFonts w:cstheme="minorHAnsi"/>
          <w:szCs w:val="24"/>
        </w:rPr>
        <w:t xml:space="preserve">, a </w:t>
      </w:r>
      <w:r w:rsidRPr="00C83808">
        <w:rPr>
          <w:rFonts w:cstheme="minorHAnsi"/>
          <w:b/>
          <w:bCs/>
          <w:szCs w:val="24"/>
        </w:rPr>
        <w:t>Europa Lander</w:t>
      </w:r>
      <w:r w:rsidRPr="00C83808">
        <w:rPr>
          <w:rFonts w:cstheme="minorHAnsi"/>
          <w:szCs w:val="24"/>
        </w:rPr>
        <w:t xml:space="preserve">, and a </w:t>
      </w:r>
      <w:r w:rsidRPr="00C83808">
        <w:rPr>
          <w:rFonts w:cstheme="minorHAnsi"/>
          <w:b/>
          <w:bCs/>
          <w:szCs w:val="24"/>
        </w:rPr>
        <w:t>Canadian Surface Rover</w:t>
      </w:r>
      <w:r w:rsidRPr="00C83808">
        <w:rPr>
          <w:rFonts w:cstheme="minorHAnsi"/>
          <w:szCs w:val="24"/>
        </w:rPr>
        <w:t>. The orbiter provides Europa reconnaissance, communications relay, and mission support; the lander provides controlled descent and surface deployment; and the Canadian rover performs surface mobility, subsurface sampling, and in-situ scientific investigation.</w:t>
      </w:r>
    </w:p>
    <w:p w14:paraId="52589817" w14:textId="77777777" w:rsidR="00F3772D" w:rsidRPr="00C83808" w:rsidRDefault="00F3772D" w:rsidP="00F3772D">
      <w:pPr>
        <w:spacing w:before="100" w:beforeAutospacing="1" w:after="100" w:afterAutospacing="1"/>
        <w:rPr>
          <w:rFonts w:cstheme="minorHAnsi"/>
          <w:szCs w:val="24"/>
        </w:rPr>
      </w:pPr>
      <w:r w:rsidRPr="00C83808">
        <w:rPr>
          <w:rFonts w:cstheme="minorHAnsi"/>
          <w:szCs w:val="24"/>
        </w:rPr>
        <w:t>The three elements operate as an integrated system throughout the mission. During the orbital phase, the Europa Orbiter surveys the surface and identifies candidate landing sites. Following site selection, the lander separates from the orbiter and performs its descent to Europa. Once surface operations have been established, the lander deploys the Canadian rover, which conducts the primary surface and subsurface science campaign.</w:t>
      </w:r>
    </w:p>
    <w:p w14:paraId="45292811" w14:textId="1926A58D" w:rsidR="0074718D" w:rsidRPr="00C83808" w:rsidRDefault="00F3772D" w:rsidP="0074718D">
      <w:pPr>
        <w:pStyle w:val="Heading2"/>
        <w:rPr>
          <w:rFonts w:asciiTheme="minorHAnsi" w:hAnsiTheme="minorHAnsi" w:cstheme="minorHAnsi"/>
        </w:rPr>
      </w:pPr>
      <w:bookmarkStart w:id="17" w:name="_Toc240547045"/>
      <w:r w:rsidRPr="00C83808">
        <w:rPr>
          <w:rFonts w:asciiTheme="minorHAnsi" w:hAnsiTheme="minorHAnsi" w:cstheme="minorHAnsi"/>
        </w:rPr>
        <w:t>europa oRBITER</w:t>
      </w:r>
      <w:bookmarkEnd w:id="17"/>
    </w:p>
    <w:p w14:paraId="2FF0FDEB" w14:textId="616E3E1A" w:rsidR="00F3772D" w:rsidRPr="00C83808" w:rsidRDefault="00F3772D" w:rsidP="00F3772D">
      <w:pPr>
        <w:rPr>
          <w:rFonts w:cstheme="minorHAnsi"/>
        </w:rPr>
      </w:pPr>
      <w:r w:rsidRPr="00C83808">
        <w:rPr>
          <w:rFonts w:cstheme="minorHAnsi"/>
        </w:rPr>
        <w:t xml:space="preserve">The Europa Orbiter provides the primary remote-sensing and communications platform for </w:t>
      </w:r>
      <w:r w:rsidR="008F4472">
        <w:rPr>
          <w:rFonts w:cstheme="minorHAnsi"/>
        </w:rPr>
        <w:t>EVE</w:t>
      </w:r>
      <w:r w:rsidRPr="00C83808">
        <w:rPr>
          <w:rFonts w:cstheme="minorHAnsi"/>
        </w:rPr>
        <w:t>. The spacecraft is responsible for transporting the lander to the Europa vicinity, conducting orbital reconnaissance, supporting landing-site selection, and providing a communications relay between the surface assets and Earth.</w:t>
      </w:r>
    </w:p>
    <w:p w14:paraId="4B49DAE4" w14:textId="77777777" w:rsidR="00F3772D" w:rsidRPr="00F3772D" w:rsidRDefault="00F3772D" w:rsidP="00F3772D">
      <w:r w:rsidRPr="00C83808">
        <w:rPr>
          <w:rFonts w:cstheme="minorHAnsi"/>
        </w:rPr>
        <w:t>Key functions of the orbiter include</w:t>
      </w:r>
      <w:r w:rsidRPr="00F3772D">
        <w:t>:</w:t>
      </w:r>
    </w:p>
    <w:p w14:paraId="6B5F3158" w14:textId="77777777" w:rsidR="00F3772D" w:rsidRPr="00F3772D" w:rsidRDefault="00F3772D" w:rsidP="00CC24C5">
      <w:pPr>
        <w:numPr>
          <w:ilvl w:val="0"/>
          <w:numId w:val="22"/>
        </w:numPr>
      </w:pPr>
      <w:r w:rsidRPr="00F3772D">
        <w:t xml:space="preserve">Electrical power generation and distribution </w:t>
      </w:r>
    </w:p>
    <w:p w14:paraId="3DF4F8FA" w14:textId="77777777" w:rsidR="00F3772D" w:rsidRPr="00F3772D" w:rsidRDefault="00F3772D" w:rsidP="00CC24C5">
      <w:pPr>
        <w:numPr>
          <w:ilvl w:val="0"/>
          <w:numId w:val="22"/>
        </w:numPr>
      </w:pPr>
      <w:r w:rsidRPr="00F3772D">
        <w:t xml:space="preserve">Three-axis attitude determination and control </w:t>
      </w:r>
    </w:p>
    <w:p w14:paraId="7A0059F8" w14:textId="77777777" w:rsidR="00F3772D" w:rsidRPr="00F3772D" w:rsidRDefault="00F3772D" w:rsidP="00CC24C5">
      <w:pPr>
        <w:numPr>
          <w:ilvl w:val="0"/>
          <w:numId w:val="22"/>
        </w:numPr>
      </w:pPr>
      <w:r w:rsidRPr="00F3772D">
        <w:t xml:space="preserve">Orbital navigation and control </w:t>
      </w:r>
    </w:p>
    <w:p w14:paraId="7A888669" w14:textId="77777777" w:rsidR="00F3772D" w:rsidRPr="00F3772D" w:rsidRDefault="00F3772D" w:rsidP="00CC24C5">
      <w:pPr>
        <w:numPr>
          <w:ilvl w:val="0"/>
          <w:numId w:val="22"/>
        </w:numPr>
      </w:pPr>
      <w:r w:rsidRPr="00F3772D">
        <w:t xml:space="preserve">Command and data handling </w:t>
      </w:r>
    </w:p>
    <w:p w14:paraId="62996C25" w14:textId="77777777" w:rsidR="00F3772D" w:rsidRPr="00F3772D" w:rsidRDefault="00F3772D" w:rsidP="00CC24C5">
      <w:pPr>
        <w:numPr>
          <w:ilvl w:val="0"/>
          <w:numId w:val="22"/>
        </w:numPr>
      </w:pPr>
      <w:r w:rsidRPr="00F3772D">
        <w:t xml:space="preserve">High-gain communications with Earth </w:t>
      </w:r>
    </w:p>
    <w:p w14:paraId="32D6A6FA" w14:textId="77777777" w:rsidR="00F3772D" w:rsidRPr="00F3772D" w:rsidRDefault="00F3772D" w:rsidP="00CC24C5">
      <w:pPr>
        <w:numPr>
          <w:ilvl w:val="0"/>
          <w:numId w:val="22"/>
        </w:numPr>
      </w:pPr>
      <w:r w:rsidRPr="00F3772D">
        <w:t xml:space="preserve">Communications relay with the lander and rover </w:t>
      </w:r>
    </w:p>
    <w:p w14:paraId="6FD08EFF" w14:textId="77777777" w:rsidR="00F3772D" w:rsidRPr="00F3772D" w:rsidRDefault="00F3772D" w:rsidP="00CC24C5">
      <w:pPr>
        <w:numPr>
          <w:ilvl w:val="0"/>
          <w:numId w:val="22"/>
        </w:numPr>
      </w:pPr>
      <w:r w:rsidRPr="00F3772D">
        <w:t xml:space="preserve">Europa surface imaging and remote sensing </w:t>
      </w:r>
    </w:p>
    <w:p w14:paraId="2F0AC619" w14:textId="77777777" w:rsidR="00F3772D" w:rsidRPr="00F3772D" w:rsidRDefault="00F3772D" w:rsidP="00CC24C5">
      <w:pPr>
        <w:numPr>
          <w:ilvl w:val="0"/>
          <w:numId w:val="22"/>
        </w:numPr>
      </w:pPr>
      <w:r w:rsidRPr="00F3772D">
        <w:t xml:space="preserve">Lander deployment </w:t>
      </w:r>
    </w:p>
    <w:p w14:paraId="4B5E717E" w14:textId="77777777" w:rsidR="00F3772D" w:rsidRPr="00F3772D" w:rsidRDefault="00F3772D" w:rsidP="00CC24C5">
      <w:pPr>
        <w:numPr>
          <w:ilvl w:val="0"/>
          <w:numId w:val="22"/>
        </w:numPr>
      </w:pPr>
      <w:r w:rsidRPr="00F3772D">
        <w:t xml:space="preserve">Thermal control </w:t>
      </w:r>
    </w:p>
    <w:p w14:paraId="0134C266" w14:textId="77777777" w:rsidR="00F3772D" w:rsidRPr="00F3772D" w:rsidRDefault="00F3772D" w:rsidP="00CC24C5">
      <w:pPr>
        <w:numPr>
          <w:ilvl w:val="0"/>
          <w:numId w:val="22"/>
        </w:numPr>
      </w:pPr>
      <w:r w:rsidRPr="00F3772D">
        <w:t>Fault management and autonomous spacecraft protection</w:t>
      </w:r>
    </w:p>
    <w:p w14:paraId="6862BDE4" w14:textId="00E2EDE4" w:rsidR="009D6154" w:rsidRDefault="009D6154" w:rsidP="009D6154"/>
    <w:p w14:paraId="4B6985E4" w14:textId="40C5D757" w:rsidR="009D6154" w:rsidRDefault="009D6154" w:rsidP="009D6154"/>
    <w:p w14:paraId="5459CE5B" w14:textId="678EE34F" w:rsidR="00F55E23" w:rsidRDefault="00F55E23" w:rsidP="00F55E23">
      <w:pPr>
        <w:pStyle w:val="Heading3"/>
      </w:pPr>
      <w:r>
        <w:t>Structural Subsystem</w:t>
      </w:r>
    </w:p>
    <w:p w14:paraId="4C81D750" w14:textId="77777777" w:rsidR="00F3772D" w:rsidRPr="00C83808" w:rsidRDefault="00F3772D" w:rsidP="00F3772D">
      <w:pPr>
        <w:spacing w:before="100" w:beforeAutospacing="1" w:after="100" w:afterAutospacing="1"/>
        <w:rPr>
          <w:rFonts w:cstheme="minorHAnsi"/>
          <w:szCs w:val="24"/>
        </w:rPr>
      </w:pPr>
      <w:r w:rsidRPr="00C83808">
        <w:rPr>
          <w:rFonts w:cstheme="minorHAnsi"/>
          <w:szCs w:val="24"/>
        </w:rPr>
        <w:t>The orbiter primary structure consists of a lightweight aluminum-lithium frame with carbon-fibre-reinforced polymer secondary structures. Honeycomb sandwich panels are used for equipment decks and instrument mounting surfaces.</w:t>
      </w:r>
    </w:p>
    <w:p w14:paraId="2C2DE730" w14:textId="77777777" w:rsidR="00F3772D" w:rsidRPr="00C83808" w:rsidRDefault="00F3772D" w:rsidP="00F3772D">
      <w:pPr>
        <w:spacing w:before="100" w:beforeAutospacing="1" w:after="100" w:afterAutospacing="1"/>
        <w:rPr>
          <w:rFonts w:cstheme="minorHAnsi"/>
          <w:szCs w:val="24"/>
        </w:rPr>
      </w:pPr>
      <w:r w:rsidRPr="00C83808">
        <w:rPr>
          <w:rFonts w:cstheme="minorHAnsi"/>
          <w:szCs w:val="24"/>
        </w:rPr>
        <w:lastRenderedPageBreak/>
        <w:t>The structure is designed to withstand launch loads, interplanetary cruise loads, Europa orbit insertion, and the mechanical loads associated with lander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8"/>
        <w:gridCol w:w="1514"/>
      </w:tblGrid>
      <w:tr w:rsidR="00F3772D" w:rsidRPr="00C83808" w14:paraId="75D3A043" w14:textId="77777777">
        <w:trPr>
          <w:tblHeader/>
          <w:tblCellSpacing w:w="15" w:type="dxa"/>
        </w:trPr>
        <w:tc>
          <w:tcPr>
            <w:tcW w:w="0" w:type="auto"/>
            <w:vAlign w:val="center"/>
            <w:hideMark/>
          </w:tcPr>
          <w:p w14:paraId="780AEF15" w14:textId="77777777" w:rsidR="00F3772D" w:rsidRPr="00C83808" w:rsidRDefault="00F3772D" w:rsidP="00F3772D">
            <w:pPr>
              <w:spacing w:after="0"/>
              <w:jc w:val="center"/>
              <w:rPr>
                <w:rFonts w:cstheme="minorHAnsi"/>
                <w:b/>
                <w:bCs/>
                <w:szCs w:val="24"/>
              </w:rPr>
            </w:pPr>
            <w:r w:rsidRPr="00C83808">
              <w:rPr>
                <w:rFonts w:cstheme="minorHAnsi"/>
                <w:b/>
                <w:bCs/>
                <w:szCs w:val="24"/>
              </w:rPr>
              <w:t>Subsystem / Component</w:t>
            </w:r>
          </w:p>
        </w:tc>
        <w:tc>
          <w:tcPr>
            <w:tcW w:w="0" w:type="auto"/>
            <w:vAlign w:val="center"/>
            <w:hideMark/>
          </w:tcPr>
          <w:p w14:paraId="5682DFE1" w14:textId="77777777" w:rsidR="00F3772D" w:rsidRPr="00C83808" w:rsidRDefault="00F3772D" w:rsidP="00F3772D">
            <w:pPr>
              <w:spacing w:after="0"/>
              <w:jc w:val="center"/>
              <w:rPr>
                <w:rFonts w:cstheme="minorHAnsi"/>
                <w:b/>
                <w:bCs/>
                <w:szCs w:val="24"/>
              </w:rPr>
            </w:pPr>
            <w:r w:rsidRPr="00C83808">
              <w:rPr>
                <w:rFonts w:cstheme="minorHAnsi"/>
                <w:b/>
                <w:bCs/>
                <w:szCs w:val="24"/>
              </w:rPr>
              <w:t>Notional Mass</w:t>
            </w:r>
          </w:p>
        </w:tc>
      </w:tr>
      <w:tr w:rsidR="00F3772D" w:rsidRPr="00C83808" w14:paraId="57E561DD" w14:textId="77777777">
        <w:trPr>
          <w:tblCellSpacing w:w="15" w:type="dxa"/>
        </w:trPr>
        <w:tc>
          <w:tcPr>
            <w:tcW w:w="0" w:type="auto"/>
            <w:vAlign w:val="center"/>
            <w:hideMark/>
          </w:tcPr>
          <w:p w14:paraId="52B82F43" w14:textId="77777777" w:rsidR="00F3772D" w:rsidRPr="00C83808" w:rsidRDefault="00F3772D" w:rsidP="00F3772D">
            <w:pPr>
              <w:spacing w:after="0"/>
              <w:rPr>
                <w:rFonts w:cstheme="minorHAnsi"/>
                <w:szCs w:val="24"/>
              </w:rPr>
            </w:pPr>
            <w:r w:rsidRPr="00C83808">
              <w:rPr>
                <w:rFonts w:cstheme="minorHAnsi"/>
                <w:szCs w:val="24"/>
              </w:rPr>
              <w:t>Primary structural frame</w:t>
            </w:r>
          </w:p>
        </w:tc>
        <w:tc>
          <w:tcPr>
            <w:tcW w:w="0" w:type="auto"/>
            <w:vAlign w:val="center"/>
            <w:hideMark/>
          </w:tcPr>
          <w:p w14:paraId="7EFA002B" w14:textId="77777777" w:rsidR="00F3772D" w:rsidRPr="00C83808" w:rsidRDefault="00F3772D" w:rsidP="00F3772D">
            <w:pPr>
              <w:spacing w:after="0"/>
              <w:rPr>
                <w:rFonts w:cstheme="minorHAnsi"/>
                <w:szCs w:val="24"/>
              </w:rPr>
            </w:pPr>
            <w:r w:rsidRPr="00C83808">
              <w:rPr>
                <w:rFonts w:cstheme="minorHAnsi"/>
                <w:szCs w:val="24"/>
              </w:rPr>
              <w:t>185 kg</w:t>
            </w:r>
          </w:p>
        </w:tc>
      </w:tr>
      <w:tr w:rsidR="00F3772D" w:rsidRPr="00C83808" w14:paraId="218C6551" w14:textId="77777777">
        <w:trPr>
          <w:tblCellSpacing w:w="15" w:type="dxa"/>
        </w:trPr>
        <w:tc>
          <w:tcPr>
            <w:tcW w:w="0" w:type="auto"/>
            <w:vAlign w:val="center"/>
            <w:hideMark/>
          </w:tcPr>
          <w:p w14:paraId="15E83906" w14:textId="77777777" w:rsidR="00F3772D" w:rsidRPr="00C83808" w:rsidRDefault="00F3772D" w:rsidP="00F3772D">
            <w:pPr>
              <w:spacing w:after="0"/>
              <w:rPr>
                <w:rFonts w:cstheme="minorHAnsi"/>
                <w:szCs w:val="24"/>
              </w:rPr>
            </w:pPr>
            <w:r w:rsidRPr="00C83808">
              <w:rPr>
                <w:rFonts w:cstheme="minorHAnsi"/>
                <w:szCs w:val="24"/>
              </w:rPr>
              <w:t>Equipment decks and panels</w:t>
            </w:r>
          </w:p>
        </w:tc>
        <w:tc>
          <w:tcPr>
            <w:tcW w:w="0" w:type="auto"/>
            <w:vAlign w:val="center"/>
            <w:hideMark/>
          </w:tcPr>
          <w:p w14:paraId="08E05793" w14:textId="77777777" w:rsidR="00F3772D" w:rsidRPr="00C83808" w:rsidRDefault="00F3772D" w:rsidP="00F3772D">
            <w:pPr>
              <w:spacing w:after="0"/>
              <w:rPr>
                <w:rFonts w:cstheme="minorHAnsi"/>
                <w:szCs w:val="24"/>
              </w:rPr>
            </w:pPr>
            <w:r w:rsidRPr="00C83808">
              <w:rPr>
                <w:rFonts w:cstheme="minorHAnsi"/>
                <w:szCs w:val="24"/>
              </w:rPr>
              <w:t>95 kg</w:t>
            </w:r>
          </w:p>
        </w:tc>
      </w:tr>
      <w:tr w:rsidR="00F3772D" w:rsidRPr="00C83808" w14:paraId="1CDE3AC4" w14:textId="77777777">
        <w:trPr>
          <w:tblCellSpacing w:w="15" w:type="dxa"/>
        </w:trPr>
        <w:tc>
          <w:tcPr>
            <w:tcW w:w="0" w:type="auto"/>
            <w:vAlign w:val="center"/>
            <w:hideMark/>
          </w:tcPr>
          <w:p w14:paraId="22178FC5" w14:textId="77777777" w:rsidR="00F3772D" w:rsidRPr="00C83808" w:rsidRDefault="00F3772D" w:rsidP="00F3772D">
            <w:pPr>
              <w:spacing w:after="0"/>
              <w:rPr>
                <w:rFonts w:cstheme="minorHAnsi"/>
                <w:szCs w:val="24"/>
              </w:rPr>
            </w:pPr>
            <w:r w:rsidRPr="00C83808">
              <w:rPr>
                <w:rFonts w:cstheme="minorHAnsi"/>
                <w:szCs w:val="24"/>
              </w:rPr>
              <w:t>High-gain antenna support structure</w:t>
            </w:r>
          </w:p>
        </w:tc>
        <w:tc>
          <w:tcPr>
            <w:tcW w:w="0" w:type="auto"/>
            <w:vAlign w:val="center"/>
            <w:hideMark/>
          </w:tcPr>
          <w:p w14:paraId="7CF34D02" w14:textId="77777777" w:rsidR="00F3772D" w:rsidRPr="00C83808" w:rsidRDefault="00F3772D" w:rsidP="00F3772D">
            <w:pPr>
              <w:spacing w:after="0"/>
              <w:rPr>
                <w:rFonts w:cstheme="minorHAnsi"/>
                <w:szCs w:val="24"/>
              </w:rPr>
            </w:pPr>
            <w:r w:rsidRPr="00C83808">
              <w:rPr>
                <w:rFonts w:cstheme="minorHAnsi"/>
                <w:szCs w:val="24"/>
              </w:rPr>
              <w:t>32 kg</w:t>
            </w:r>
          </w:p>
        </w:tc>
      </w:tr>
      <w:tr w:rsidR="00F3772D" w:rsidRPr="00C83808" w14:paraId="4972AED1" w14:textId="77777777">
        <w:trPr>
          <w:tblCellSpacing w:w="15" w:type="dxa"/>
        </w:trPr>
        <w:tc>
          <w:tcPr>
            <w:tcW w:w="0" w:type="auto"/>
            <w:vAlign w:val="center"/>
            <w:hideMark/>
          </w:tcPr>
          <w:p w14:paraId="1481408E" w14:textId="77777777" w:rsidR="00F3772D" w:rsidRPr="00C83808" w:rsidRDefault="00F3772D" w:rsidP="00F3772D">
            <w:pPr>
              <w:spacing w:after="0"/>
              <w:rPr>
                <w:rFonts w:cstheme="minorHAnsi"/>
                <w:szCs w:val="24"/>
              </w:rPr>
            </w:pPr>
            <w:r w:rsidRPr="00C83808">
              <w:rPr>
                <w:rFonts w:cstheme="minorHAnsi"/>
                <w:szCs w:val="24"/>
              </w:rPr>
              <w:t>Solar-array deployment mechanisms</w:t>
            </w:r>
          </w:p>
        </w:tc>
        <w:tc>
          <w:tcPr>
            <w:tcW w:w="0" w:type="auto"/>
            <w:vAlign w:val="center"/>
            <w:hideMark/>
          </w:tcPr>
          <w:p w14:paraId="3D9648C6" w14:textId="77777777" w:rsidR="00F3772D" w:rsidRPr="00C83808" w:rsidRDefault="00F3772D" w:rsidP="00F3772D">
            <w:pPr>
              <w:spacing w:after="0"/>
              <w:rPr>
                <w:rFonts w:cstheme="minorHAnsi"/>
                <w:szCs w:val="24"/>
              </w:rPr>
            </w:pPr>
            <w:r w:rsidRPr="00C83808">
              <w:rPr>
                <w:rFonts w:cstheme="minorHAnsi"/>
                <w:szCs w:val="24"/>
              </w:rPr>
              <w:t>28 kg</w:t>
            </w:r>
          </w:p>
        </w:tc>
      </w:tr>
      <w:tr w:rsidR="00F3772D" w:rsidRPr="00C83808" w14:paraId="00B7EB4A" w14:textId="77777777">
        <w:trPr>
          <w:tblCellSpacing w:w="15" w:type="dxa"/>
        </w:trPr>
        <w:tc>
          <w:tcPr>
            <w:tcW w:w="0" w:type="auto"/>
            <w:vAlign w:val="center"/>
            <w:hideMark/>
          </w:tcPr>
          <w:p w14:paraId="4FA96E6D" w14:textId="77777777" w:rsidR="00F3772D" w:rsidRPr="00C83808" w:rsidRDefault="00F3772D" w:rsidP="00F3772D">
            <w:pPr>
              <w:spacing w:after="0"/>
              <w:rPr>
                <w:rFonts w:cstheme="minorHAnsi"/>
                <w:szCs w:val="24"/>
              </w:rPr>
            </w:pPr>
            <w:r w:rsidRPr="00C83808">
              <w:rPr>
                <w:rFonts w:cstheme="minorHAnsi"/>
                <w:szCs w:val="24"/>
              </w:rPr>
              <w:t>Lander separation mechanism</w:t>
            </w:r>
          </w:p>
        </w:tc>
        <w:tc>
          <w:tcPr>
            <w:tcW w:w="0" w:type="auto"/>
            <w:vAlign w:val="center"/>
            <w:hideMark/>
          </w:tcPr>
          <w:p w14:paraId="31FE3805" w14:textId="77777777" w:rsidR="00F3772D" w:rsidRPr="00C83808" w:rsidRDefault="00F3772D" w:rsidP="00F3772D">
            <w:pPr>
              <w:spacing w:after="0"/>
              <w:rPr>
                <w:rFonts w:cstheme="minorHAnsi"/>
                <w:szCs w:val="24"/>
              </w:rPr>
            </w:pPr>
            <w:r w:rsidRPr="00C83808">
              <w:rPr>
                <w:rFonts w:cstheme="minorHAnsi"/>
                <w:szCs w:val="24"/>
              </w:rPr>
              <w:t>46 kg</w:t>
            </w:r>
          </w:p>
        </w:tc>
      </w:tr>
      <w:tr w:rsidR="00F3772D" w:rsidRPr="00C83808" w14:paraId="03B19E27" w14:textId="77777777">
        <w:trPr>
          <w:tblCellSpacing w:w="15" w:type="dxa"/>
        </w:trPr>
        <w:tc>
          <w:tcPr>
            <w:tcW w:w="0" w:type="auto"/>
            <w:vAlign w:val="center"/>
            <w:hideMark/>
          </w:tcPr>
          <w:p w14:paraId="2ACA36B3" w14:textId="77777777" w:rsidR="00F3772D" w:rsidRPr="00C83808" w:rsidRDefault="00F3772D" w:rsidP="00F3772D">
            <w:pPr>
              <w:spacing w:after="0"/>
              <w:rPr>
                <w:rFonts w:cstheme="minorHAnsi"/>
                <w:szCs w:val="24"/>
              </w:rPr>
            </w:pPr>
            <w:r w:rsidRPr="00C83808">
              <w:rPr>
                <w:rFonts w:cstheme="minorHAnsi"/>
                <w:szCs w:val="24"/>
              </w:rPr>
              <w:t>Instrument mounting structures</w:t>
            </w:r>
          </w:p>
        </w:tc>
        <w:tc>
          <w:tcPr>
            <w:tcW w:w="0" w:type="auto"/>
            <w:vAlign w:val="center"/>
            <w:hideMark/>
          </w:tcPr>
          <w:p w14:paraId="2AA12914" w14:textId="77777777" w:rsidR="00F3772D" w:rsidRPr="00C83808" w:rsidRDefault="00F3772D" w:rsidP="00F3772D">
            <w:pPr>
              <w:spacing w:after="0"/>
              <w:rPr>
                <w:rFonts w:cstheme="minorHAnsi"/>
                <w:szCs w:val="24"/>
              </w:rPr>
            </w:pPr>
            <w:r w:rsidRPr="00C83808">
              <w:rPr>
                <w:rFonts w:cstheme="minorHAnsi"/>
                <w:szCs w:val="24"/>
              </w:rPr>
              <w:t>24 kg</w:t>
            </w:r>
          </w:p>
        </w:tc>
      </w:tr>
      <w:tr w:rsidR="00F3772D" w:rsidRPr="00C83808" w14:paraId="7AC86BAF" w14:textId="77777777">
        <w:trPr>
          <w:tblCellSpacing w:w="15" w:type="dxa"/>
        </w:trPr>
        <w:tc>
          <w:tcPr>
            <w:tcW w:w="0" w:type="auto"/>
            <w:vAlign w:val="center"/>
            <w:hideMark/>
          </w:tcPr>
          <w:p w14:paraId="500CEAA3" w14:textId="77777777" w:rsidR="00F3772D" w:rsidRPr="00C83808" w:rsidRDefault="00F3772D" w:rsidP="00F3772D">
            <w:pPr>
              <w:spacing w:after="0"/>
              <w:rPr>
                <w:rFonts w:cstheme="minorHAnsi"/>
                <w:szCs w:val="24"/>
              </w:rPr>
            </w:pPr>
            <w:r w:rsidRPr="00C83808">
              <w:rPr>
                <w:rFonts w:cstheme="minorHAnsi"/>
                <w:szCs w:val="24"/>
              </w:rPr>
              <w:t>Harness and structural fittings</w:t>
            </w:r>
          </w:p>
        </w:tc>
        <w:tc>
          <w:tcPr>
            <w:tcW w:w="0" w:type="auto"/>
            <w:vAlign w:val="center"/>
            <w:hideMark/>
          </w:tcPr>
          <w:p w14:paraId="1A9254B5" w14:textId="77777777" w:rsidR="00F3772D" w:rsidRPr="00C83808" w:rsidRDefault="00F3772D" w:rsidP="00F3772D">
            <w:pPr>
              <w:spacing w:after="0"/>
              <w:rPr>
                <w:rFonts w:cstheme="minorHAnsi"/>
                <w:szCs w:val="24"/>
              </w:rPr>
            </w:pPr>
            <w:r w:rsidRPr="00C83808">
              <w:rPr>
                <w:rFonts w:cstheme="minorHAnsi"/>
                <w:szCs w:val="24"/>
              </w:rPr>
              <w:t>38 kg</w:t>
            </w:r>
          </w:p>
        </w:tc>
      </w:tr>
      <w:tr w:rsidR="00F3772D" w:rsidRPr="00C83808" w14:paraId="6E426F0D" w14:textId="77777777">
        <w:trPr>
          <w:tblCellSpacing w:w="15" w:type="dxa"/>
        </w:trPr>
        <w:tc>
          <w:tcPr>
            <w:tcW w:w="0" w:type="auto"/>
            <w:vAlign w:val="center"/>
            <w:hideMark/>
          </w:tcPr>
          <w:p w14:paraId="75D800CC" w14:textId="77777777" w:rsidR="00F3772D" w:rsidRPr="00C83808" w:rsidRDefault="00F3772D" w:rsidP="00F3772D">
            <w:pPr>
              <w:spacing w:after="0"/>
              <w:rPr>
                <w:rFonts w:cstheme="minorHAnsi"/>
                <w:szCs w:val="24"/>
              </w:rPr>
            </w:pPr>
            <w:r w:rsidRPr="00C83808">
              <w:rPr>
                <w:rFonts w:cstheme="minorHAnsi"/>
                <w:b/>
                <w:bCs/>
                <w:szCs w:val="24"/>
              </w:rPr>
              <w:t>Structural subsystem total</w:t>
            </w:r>
          </w:p>
        </w:tc>
        <w:tc>
          <w:tcPr>
            <w:tcW w:w="0" w:type="auto"/>
            <w:vAlign w:val="center"/>
            <w:hideMark/>
          </w:tcPr>
          <w:p w14:paraId="7AA3856C" w14:textId="77777777" w:rsidR="00F3772D" w:rsidRPr="00C83808" w:rsidRDefault="00F3772D" w:rsidP="00F3772D">
            <w:pPr>
              <w:spacing w:after="0"/>
              <w:rPr>
                <w:rFonts w:cstheme="minorHAnsi"/>
                <w:szCs w:val="24"/>
              </w:rPr>
            </w:pPr>
            <w:r w:rsidRPr="00C83808">
              <w:rPr>
                <w:rFonts w:cstheme="minorHAnsi"/>
                <w:b/>
                <w:bCs/>
                <w:szCs w:val="24"/>
              </w:rPr>
              <w:t>448 kg</w:t>
            </w:r>
          </w:p>
        </w:tc>
      </w:tr>
    </w:tbl>
    <w:p w14:paraId="30D17D23" w14:textId="77777777" w:rsidR="00011ADB" w:rsidRPr="00C83808" w:rsidRDefault="00011ADB" w:rsidP="00F55E23">
      <w:pPr>
        <w:pStyle w:val="BodyText"/>
        <w:rPr>
          <w:rFonts w:cstheme="minorHAnsi"/>
        </w:rPr>
      </w:pPr>
    </w:p>
    <w:p w14:paraId="58A3D44C" w14:textId="77777777" w:rsidR="00011ADB" w:rsidRPr="00C83808" w:rsidRDefault="00011ADB" w:rsidP="007C7A6C">
      <w:pPr>
        <w:pStyle w:val="Heading3"/>
        <w:rPr>
          <w:rFonts w:asciiTheme="minorHAnsi" w:hAnsiTheme="minorHAnsi" w:cstheme="minorHAnsi"/>
        </w:rPr>
      </w:pPr>
      <w:r w:rsidRPr="00C83808">
        <w:rPr>
          <w:rFonts w:asciiTheme="minorHAnsi" w:hAnsiTheme="minorHAnsi" w:cstheme="minorHAnsi"/>
        </w:rPr>
        <w:t>Electrical power generation and distribution</w:t>
      </w:r>
    </w:p>
    <w:p w14:paraId="4505D806" w14:textId="77777777" w:rsidR="00F3772D" w:rsidRPr="00C83808" w:rsidRDefault="00F3772D" w:rsidP="00F3772D">
      <w:pPr>
        <w:pStyle w:val="BodyText"/>
        <w:rPr>
          <w:rFonts w:cstheme="minorHAnsi"/>
        </w:rPr>
      </w:pPr>
      <w:r w:rsidRPr="00C83808">
        <w:rPr>
          <w:rFonts w:cstheme="minorHAnsi"/>
        </w:rPr>
        <w:t>The orbiter uses deployable solar arrays during the Earth-to-Jupiter cruise and Europa orbital phases. Because solar intensity at Jupiter is significantly lower than at Earth, the arrays are sized for end-of-life operation at the Jovian distance.</w:t>
      </w:r>
    </w:p>
    <w:p w14:paraId="0C3D33D4" w14:textId="77777777" w:rsidR="00F3772D" w:rsidRPr="00F3772D" w:rsidRDefault="00F3772D" w:rsidP="00F3772D">
      <w:pPr>
        <w:pStyle w:val="BodyText"/>
      </w:pPr>
      <w:r w:rsidRPr="00C83808">
        <w:rPr>
          <w:rFonts w:cstheme="minorHAnsi"/>
        </w:rPr>
        <w:t xml:space="preserve">Two large deployable solar wings provide approximately </w:t>
      </w:r>
      <w:r w:rsidRPr="00C83808">
        <w:rPr>
          <w:rFonts w:cstheme="minorHAnsi"/>
          <w:b/>
          <w:bCs/>
        </w:rPr>
        <w:t>9.5 kW of beginning-of-life electrical power at 5.2 AU</w:t>
      </w:r>
      <w:r w:rsidRPr="00C83808">
        <w:rPr>
          <w:rFonts w:cstheme="minorHAnsi"/>
        </w:rPr>
        <w:t>. The spacecraft power system distributes regulated power to the spacecraft bus, communications</w:t>
      </w:r>
      <w:r w:rsidRPr="00F3772D">
        <w:t xml:space="preserve"> system, instruments, propulsion system, and lander interface.</w:t>
      </w:r>
    </w:p>
    <w:p w14:paraId="713336C2" w14:textId="77777777" w:rsidR="00F3772D" w:rsidRDefault="00F3772D" w:rsidP="00F3772D">
      <w:pPr>
        <w:pStyle w:val="BodyText"/>
        <w:rPr>
          <w:b/>
          <w:bCs/>
        </w:rPr>
      </w:pPr>
    </w:p>
    <w:p w14:paraId="22F9F0BC" w14:textId="105A3F18" w:rsidR="00F3772D" w:rsidRPr="00F3772D" w:rsidRDefault="00F3772D" w:rsidP="00F3772D">
      <w:pPr>
        <w:pStyle w:val="BodyText"/>
        <w:rPr>
          <w:b/>
          <w:bCs/>
        </w:rPr>
      </w:pPr>
      <w:r w:rsidRPr="00F3772D">
        <w:rPr>
          <w:b/>
          <w:bCs/>
        </w:rPr>
        <w:t>Solar Array</w:t>
      </w:r>
    </w:p>
    <w:p w14:paraId="69950FEC" w14:textId="77777777" w:rsidR="00F3772D" w:rsidRPr="00F3772D" w:rsidRDefault="00F3772D" w:rsidP="00CC24C5">
      <w:pPr>
        <w:pStyle w:val="BodyText"/>
        <w:numPr>
          <w:ilvl w:val="0"/>
          <w:numId w:val="23"/>
        </w:numPr>
      </w:pPr>
      <w:r w:rsidRPr="00F3772D">
        <w:t xml:space="preserve">Two deployable solar-array wings </w:t>
      </w:r>
    </w:p>
    <w:p w14:paraId="1690B059" w14:textId="77777777" w:rsidR="00F3772D" w:rsidRPr="00F3772D" w:rsidRDefault="00F3772D" w:rsidP="00CC24C5">
      <w:pPr>
        <w:pStyle w:val="BodyText"/>
        <w:numPr>
          <w:ilvl w:val="0"/>
          <w:numId w:val="23"/>
        </w:numPr>
      </w:pPr>
      <w:r w:rsidRPr="00F3772D">
        <w:t xml:space="preserve">Triple-junction photovoltaic cells </w:t>
      </w:r>
    </w:p>
    <w:p w14:paraId="47C9F11E" w14:textId="77777777" w:rsidR="00F3772D" w:rsidRPr="00F3772D" w:rsidRDefault="00F3772D" w:rsidP="00CC24C5">
      <w:pPr>
        <w:pStyle w:val="BodyText"/>
        <w:numPr>
          <w:ilvl w:val="0"/>
          <w:numId w:val="23"/>
        </w:numPr>
      </w:pPr>
      <w:r w:rsidRPr="00F3772D">
        <w:t xml:space="preserve">Approximately </w:t>
      </w:r>
      <w:r w:rsidRPr="00F3772D">
        <w:rPr>
          <w:b/>
          <w:bCs/>
        </w:rPr>
        <w:t>72 m² total active solar-cell area</w:t>
      </w:r>
      <w:r w:rsidRPr="00F3772D">
        <w:t xml:space="preserve"> </w:t>
      </w:r>
    </w:p>
    <w:p w14:paraId="2933DAE0" w14:textId="77777777" w:rsidR="00F3772D" w:rsidRPr="00F3772D" w:rsidRDefault="00F3772D" w:rsidP="00CC24C5">
      <w:pPr>
        <w:pStyle w:val="BodyText"/>
        <w:numPr>
          <w:ilvl w:val="0"/>
          <w:numId w:val="23"/>
        </w:numPr>
      </w:pPr>
      <w:r w:rsidRPr="00F3772D">
        <w:t xml:space="preserve">Beginning-of-life generation: </w:t>
      </w:r>
      <w:r w:rsidRPr="00F3772D">
        <w:rPr>
          <w:b/>
          <w:bCs/>
        </w:rPr>
        <w:t>9.5 kW</w:t>
      </w:r>
      <w:r w:rsidRPr="00F3772D">
        <w:t xml:space="preserve"> </w:t>
      </w:r>
    </w:p>
    <w:p w14:paraId="45608816" w14:textId="77777777" w:rsidR="00F3772D" w:rsidRPr="00F3772D" w:rsidRDefault="00F3772D" w:rsidP="00CC24C5">
      <w:pPr>
        <w:pStyle w:val="BodyText"/>
        <w:numPr>
          <w:ilvl w:val="0"/>
          <w:numId w:val="23"/>
        </w:numPr>
      </w:pPr>
      <w:r w:rsidRPr="00F3772D">
        <w:t xml:space="preserve">End-of-life generation: </w:t>
      </w:r>
      <w:r w:rsidRPr="00F3772D">
        <w:rPr>
          <w:b/>
          <w:bCs/>
        </w:rPr>
        <w:t>7.2 kW</w:t>
      </w:r>
      <w:r w:rsidRPr="00F3772D">
        <w:t xml:space="preserve"> </w:t>
      </w:r>
    </w:p>
    <w:p w14:paraId="23517D20" w14:textId="77777777" w:rsidR="00F3772D" w:rsidRPr="00F3772D" w:rsidRDefault="00F3772D" w:rsidP="00CC24C5">
      <w:pPr>
        <w:pStyle w:val="BodyText"/>
        <w:numPr>
          <w:ilvl w:val="0"/>
          <w:numId w:val="23"/>
        </w:numPr>
      </w:pPr>
      <w:r w:rsidRPr="00F3772D">
        <w:t xml:space="preserve">Array operating voltage: approximately </w:t>
      </w:r>
      <w:r w:rsidRPr="00F3772D">
        <w:rPr>
          <w:b/>
          <w:bCs/>
        </w:rPr>
        <w:t>120 V</w:t>
      </w:r>
      <w:r w:rsidRPr="00F3772D">
        <w:t xml:space="preserve"> </w:t>
      </w:r>
    </w:p>
    <w:p w14:paraId="0839F2E5" w14:textId="77777777" w:rsidR="00F3772D" w:rsidRPr="00F3772D" w:rsidRDefault="00F3772D" w:rsidP="00CC24C5">
      <w:pPr>
        <w:pStyle w:val="BodyText"/>
        <w:numPr>
          <w:ilvl w:val="0"/>
          <w:numId w:val="23"/>
        </w:numPr>
      </w:pPr>
      <w:r w:rsidRPr="00F3772D">
        <w:t xml:space="preserve">Independent array strings provide fault tolerance </w:t>
      </w:r>
    </w:p>
    <w:p w14:paraId="3227EC7F" w14:textId="77777777" w:rsidR="00F3772D" w:rsidRPr="00F3772D" w:rsidRDefault="00F3772D" w:rsidP="00F3772D">
      <w:pPr>
        <w:pStyle w:val="BodyText"/>
        <w:rPr>
          <w:b/>
          <w:bCs/>
        </w:rPr>
      </w:pPr>
      <w:r w:rsidRPr="00F3772D">
        <w:rPr>
          <w:b/>
          <w:bCs/>
        </w:rPr>
        <w:t>Battery</w:t>
      </w:r>
    </w:p>
    <w:p w14:paraId="40A88B8B" w14:textId="77777777" w:rsidR="00F3772D" w:rsidRPr="00F3772D" w:rsidRDefault="00F3772D" w:rsidP="00F3772D">
      <w:pPr>
        <w:pStyle w:val="BodyText"/>
      </w:pPr>
      <w:r w:rsidRPr="00F3772D">
        <w:t>A rechargeable lithium-ion battery system provides energy storage during periods of eclipse and high instantaneous power demand.</w:t>
      </w:r>
    </w:p>
    <w:p w14:paraId="1CFE314F" w14:textId="77777777" w:rsidR="00F3772D" w:rsidRPr="00F3772D" w:rsidRDefault="00F3772D" w:rsidP="00CC24C5">
      <w:pPr>
        <w:pStyle w:val="BodyText"/>
        <w:numPr>
          <w:ilvl w:val="0"/>
          <w:numId w:val="24"/>
        </w:numPr>
      </w:pPr>
      <w:r w:rsidRPr="00F3772D">
        <w:t xml:space="preserve">Nominal capacity: </w:t>
      </w:r>
      <w:r w:rsidRPr="00F3772D">
        <w:rPr>
          <w:b/>
          <w:bCs/>
        </w:rPr>
        <w:t>18 kWh</w:t>
      </w:r>
      <w:r w:rsidRPr="00F3772D">
        <w:t xml:space="preserve"> </w:t>
      </w:r>
    </w:p>
    <w:p w14:paraId="5EB6670F" w14:textId="77777777" w:rsidR="00F3772D" w:rsidRPr="00F3772D" w:rsidRDefault="00F3772D" w:rsidP="00CC24C5">
      <w:pPr>
        <w:pStyle w:val="BodyText"/>
        <w:numPr>
          <w:ilvl w:val="0"/>
          <w:numId w:val="24"/>
        </w:numPr>
      </w:pPr>
      <w:r w:rsidRPr="00F3772D">
        <w:t xml:space="preserve">Operating voltage: </w:t>
      </w:r>
      <w:r w:rsidRPr="00F3772D">
        <w:rPr>
          <w:b/>
          <w:bCs/>
        </w:rPr>
        <w:t>100–120 V</w:t>
      </w:r>
      <w:r w:rsidRPr="00F3772D">
        <w:t xml:space="preserve"> </w:t>
      </w:r>
    </w:p>
    <w:p w14:paraId="169C8F9B" w14:textId="77777777" w:rsidR="00F3772D" w:rsidRPr="00F3772D" w:rsidRDefault="00F3772D" w:rsidP="00CC24C5">
      <w:pPr>
        <w:pStyle w:val="BodyText"/>
        <w:numPr>
          <w:ilvl w:val="0"/>
          <w:numId w:val="24"/>
        </w:numPr>
      </w:pPr>
      <w:r w:rsidRPr="00F3772D">
        <w:t xml:space="preserve">Two independent battery modules </w:t>
      </w:r>
    </w:p>
    <w:p w14:paraId="0F3DE908" w14:textId="77777777" w:rsidR="00F3772D" w:rsidRPr="00F3772D" w:rsidRDefault="00F3772D" w:rsidP="00CC24C5">
      <w:pPr>
        <w:pStyle w:val="BodyText"/>
        <w:numPr>
          <w:ilvl w:val="0"/>
          <w:numId w:val="24"/>
        </w:numPr>
      </w:pPr>
      <w:r w:rsidRPr="00F3772D">
        <w:lastRenderedPageBreak/>
        <w:t xml:space="preserve">Battery thermal control through dedicated heaters and radiators </w:t>
      </w:r>
    </w:p>
    <w:p w14:paraId="55218277" w14:textId="77777777" w:rsidR="00F3772D" w:rsidRPr="00F3772D" w:rsidRDefault="00F3772D" w:rsidP="00CC24C5">
      <w:pPr>
        <w:pStyle w:val="BodyText"/>
        <w:numPr>
          <w:ilvl w:val="0"/>
          <w:numId w:val="24"/>
        </w:numPr>
      </w:pPr>
      <w:r w:rsidRPr="00F3772D">
        <w:t xml:space="preserve">Designed for approximately </w:t>
      </w:r>
      <w:r w:rsidRPr="00F3772D">
        <w:rPr>
          <w:b/>
          <w:bCs/>
        </w:rPr>
        <w:t>2,500 equivalent deep-discharge cycles</w:t>
      </w:r>
      <w:r w:rsidRPr="00F3772D">
        <w:t xml:space="preserve"> </w:t>
      </w:r>
    </w:p>
    <w:p w14:paraId="0196EFAB" w14:textId="77777777" w:rsidR="00F3772D" w:rsidRPr="00F3772D" w:rsidRDefault="00F3772D" w:rsidP="00F3772D">
      <w:pPr>
        <w:pStyle w:val="BodyText"/>
        <w:rPr>
          <w:b/>
          <w:bCs/>
        </w:rPr>
      </w:pPr>
      <w:r w:rsidRPr="00F3772D">
        <w:rPr>
          <w:b/>
          <w:bCs/>
        </w:rPr>
        <w:t>Power Control and Distribution</w:t>
      </w:r>
    </w:p>
    <w:p w14:paraId="16751DD5" w14:textId="77777777" w:rsidR="00F3772D" w:rsidRPr="00F3772D" w:rsidRDefault="00F3772D" w:rsidP="00F3772D">
      <w:pPr>
        <w:pStyle w:val="BodyText"/>
      </w:pPr>
      <w:r w:rsidRPr="00F3772D">
        <w:t>The Power Control and Distribution Unit (PCDU) regulates spacecraft power and provides switched distribution to all major loads.</w:t>
      </w:r>
    </w:p>
    <w:p w14:paraId="26063C63" w14:textId="77777777" w:rsidR="00F3772D" w:rsidRPr="00F3772D" w:rsidRDefault="00F3772D" w:rsidP="00F3772D">
      <w:pPr>
        <w:pStyle w:val="BodyText"/>
      </w:pPr>
      <w:r w:rsidRPr="00F3772D">
        <w:t>Functions include:</w:t>
      </w:r>
    </w:p>
    <w:p w14:paraId="5847764C" w14:textId="77777777" w:rsidR="00F3772D" w:rsidRPr="00F3772D" w:rsidRDefault="00F3772D" w:rsidP="00CC24C5">
      <w:pPr>
        <w:pStyle w:val="BodyText"/>
        <w:numPr>
          <w:ilvl w:val="0"/>
          <w:numId w:val="25"/>
        </w:numPr>
      </w:pPr>
      <w:r w:rsidRPr="00F3772D">
        <w:t xml:space="preserve">Solar-array power regulation </w:t>
      </w:r>
    </w:p>
    <w:p w14:paraId="48921903" w14:textId="77777777" w:rsidR="00F3772D" w:rsidRPr="00F3772D" w:rsidRDefault="00F3772D" w:rsidP="00CC24C5">
      <w:pPr>
        <w:pStyle w:val="BodyText"/>
        <w:numPr>
          <w:ilvl w:val="0"/>
          <w:numId w:val="25"/>
        </w:numPr>
      </w:pPr>
      <w:r w:rsidRPr="00F3772D">
        <w:t xml:space="preserve">Battery charge/discharge control </w:t>
      </w:r>
    </w:p>
    <w:p w14:paraId="27D670B1" w14:textId="77777777" w:rsidR="00F3772D" w:rsidRPr="00F3772D" w:rsidRDefault="00F3772D" w:rsidP="00CC24C5">
      <w:pPr>
        <w:pStyle w:val="BodyText"/>
        <w:numPr>
          <w:ilvl w:val="0"/>
          <w:numId w:val="25"/>
        </w:numPr>
      </w:pPr>
      <w:r w:rsidRPr="00F3772D">
        <w:t xml:space="preserve">Primary and secondary power distribution </w:t>
      </w:r>
    </w:p>
    <w:p w14:paraId="68ADFFA7" w14:textId="77777777" w:rsidR="00F3772D" w:rsidRPr="00F3772D" w:rsidRDefault="00F3772D" w:rsidP="00CC24C5">
      <w:pPr>
        <w:pStyle w:val="BodyText"/>
        <w:numPr>
          <w:ilvl w:val="0"/>
          <w:numId w:val="25"/>
        </w:numPr>
      </w:pPr>
      <w:r w:rsidRPr="00F3772D">
        <w:t xml:space="preserve">Load switching </w:t>
      </w:r>
    </w:p>
    <w:p w14:paraId="7635A333" w14:textId="77777777" w:rsidR="00F3772D" w:rsidRPr="00F3772D" w:rsidRDefault="00F3772D" w:rsidP="00CC24C5">
      <w:pPr>
        <w:pStyle w:val="BodyText"/>
        <w:numPr>
          <w:ilvl w:val="0"/>
          <w:numId w:val="25"/>
        </w:numPr>
      </w:pPr>
      <w:r w:rsidRPr="00F3772D">
        <w:t xml:space="preserve">Over-current protection </w:t>
      </w:r>
    </w:p>
    <w:p w14:paraId="02C2CD33" w14:textId="77777777" w:rsidR="00F3772D" w:rsidRPr="00F3772D" w:rsidRDefault="00F3772D" w:rsidP="00CC24C5">
      <w:pPr>
        <w:pStyle w:val="BodyText"/>
        <w:numPr>
          <w:ilvl w:val="0"/>
          <w:numId w:val="25"/>
        </w:numPr>
      </w:pPr>
      <w:r w:rsidRPr="00F3772D">
        <w:t xml:space="preserve">Fault isolation </w:t>
      </w:r>
    </w:p>
    <w:p w14:paraId="0646BFC6" w14:textId="77777777" w:rsidR="00F3772D" w:rsidRPr="00F3772D" w:rsidRDefault="00F3772D" w:rsidP="00CC24C5">
      <w:pPr>
        <w:pStyle w:val="BodyText"/>
        <w:numPr>
          <w:ilvl w:val="0"/>
          <w:numId w:val="25"/>
        </w:numPr>
      </w:pPr>
      <w:r w:rsidRPr="00F3772D">
        <w:t xml:space="preserve">Power telemetry </w:t>
      </w:r>
    </w:p>
    <w:p w14:paraId="21EE938B" w14:textId="3B1EEF33" w:rsidR="007C7A6C" w:rsidRDefault="00F3772D" w:rsidP="00CC24C5">
      <w:pPr>
        <w:pStyle w:val="BodyText"/>
        <w:numPr>
          <w:ilvl w:val="0"/>
          <w:numId w:val="25"/>
        </w:numPr>
      </w:pPr>
      <w:r w:rsidRPr="00F3772D">
        <w:t>Emergency load shedding</w:t>
      </w:r>
    </w:p>
    <w:p w14:paraId="7262974D" w14:textId="77777777" w:rsidR="007C7A6C" w:rsidRDefault="007C7A6C" w:rsidP="007C7A6C">
      <w:pPr>
        <w:pStyle w:val="Heading3"/>
      </w:pPr>
      <w:r>
        <w:lastRenderedPageBreak/>
        <w:t>Command an Data handling</w:t>
      </w:r>
    </w:p>
    <w:p w14:paraId="58FB57A2" w14:textId="77777777" w:rsidR="00F3772D" w:rsidRPr="00F3772D" w:rsidRDefault="00F3772D" w:rsidP="00C83808">
      <w:pPr>
        <w:keepNext/>
      </w:pPr>
      <w:r w:rsidRPr="00F3772D">
        <w:t>The Command and Data Handling (CDH) subsystem provides centralized spacecraft computing, data processing, storage, command execution, and fault management.</w:t>
      </w:r>
    </w:p>
    <w:p w14:paraId="3D5DD9AA" w14:textId="77777777" w:rsidR="00F3772D" w:rsidRPr="00F3772D" w:rsidRDefault="00F3772D" w:rsidP="00C83808">
      <w:pPr>
        <w:keepNext/>
      </w:pPr>
      <w:r w:rsidRPr="00F3772D">
        <w:t>The system consists of two redundant flight computers operating in a cold-redundant configuration.</w:t>
      </w:r>
    </w:p>
    <w:p w14:paraId="5474133E" w14:textId="77777777" w:rsidR="00F3772D" w:rsidRPr="00F3772D" w:rsidRDefault="00F3772D" w:rsidP="00C83808">
      <w:pPr>
        <w:keepNext/>
      </w:pPr>
      <w:r w:rsidRPr="00F3772D">
        <w:t>Each computer provides:</w:t>
      </w:r>
    </w:p>
    <w:p w14:paraId="04130C1E" w14:textId="77777777" w:rsidR="00F3772D" w:rsidRPr="00F3772D" w:rsidRDefault="00F3772D" w:rsidP="00CC24C5">
      <w:pPr>
        <w:keepNext/>
        <w:numPr>
          <w:ilvl w:val="0"/>
          <w:numId w:val="26"/>
        </w:numPr>
      </w:pPr>
      <w:r w:rsidRPr="00F3772D">
        <w:t xml:space="preserve">64-bit radiation-tolerant processor </w:t>
      </w:r>
    </w:p>
    <w:p w14:paraId="69C47F29" w14:textId="77777777" w:rsidR="00F3772D" w:rsidRPr="00F3772D" w:rsidRDefault="00F3772D" w:rsidP="00CC24C5">
      <w:pPr>
        <w:keepNext/>
        <w:numPr>
          <w:ilvl w:val="0"/>
          <w:numId w:val="26"/>
        </w:numPr>
      </w:pPr>
      <w:r w:rsidRPr="00F3772D">
        <w:rPr>
          <w:b/>
          <w:bCs/>
        </w:rPr>
        <w:t>16 GB radiation-tolerant non-volatile memory</w:t>
      </w:r>
      <w:r w:rsidRPr="00F3772D">
        <w:t xml:space="preserve"> </w:t>
      </w:r>
    </w:p>
    <w:p w14:paraId="324F44CD" w14:textId="77777777" w:rsidR="00F3772D" w:rsidRPr="00F3772D" w:rsidRDefault="00F3772D" w:rsidP="00CC24C5">
      <w:pPr>
        <w:keepNext/>
        <w:numPr>
          <w:ilvl w:val="0"/>
          <w:numId w:val="26"/>
        </w:numPr>
      </w:pPr>
      <w:r w:rsidRPr="00F3772D">
        <w:rPr>
          <w:b/>
          <w:bCs/>
        </w:rPr>
        <w:t>2 TB solid-state mass memory</w:t>
      </w:r>
      <w:r w:rsidRPr="00F3772D">
        <w:t xml:space="preserve"> </w:t>
      </w:r>
    </w:p>
    <w:p w14:paraId="260F3E72" w14:textId="77777777" w:rsidR="00F3772D" w:rsidRPr="00F3772D" w:rsidRDefault="00F3772D" w:rsidP="00CC24C5">
      <w:pPr>
        <w:keepNext/>
        <w:numPr>
          <w:ilvl w:val="0"/>
          <w:numId w:val="26"/>
        </w:numPr>
      </w:pPr>
      <w:r w:rsidRPr="00F3772D">
        <w:t xml:space="preserve">Error detection and correction </w:t>
      </w:r>
    </w:p>
    <w:p w14:paraId="31DB6A51" w14:textId="77777777" w:rsidR="00F3772D" w:rsidRPr="00F3772D" w:rsidRDefault="00F3772D" w:rsidP="00CC24C5">
      <w:pPr>
        <w:keepNext/>
        <w:numPr>
          <w:ilvl w:val="0"/>
          <w:numId w:val="26"/>
        </w:numPr>
      </w:pPr>
      <w:r w:rsidRPr="00F3772D">
        <w:t xml:space="preserve">Time-tagged command execution </w:t>
      </w:r>
    </w:p>
    <w:p w14:paraId="498A632B" w14:textId="77777777" w:rsidR="00F3772D" w:rsidRPr="00F3772D" w:rsidRDefault="00F3772D" w:rsidP="00CC24C5">
      <w:pPr>
        <w:keepNext/>
        <w:numPr>
          <w:ilvl w:val="0"/>
          <w:numId w:val="26"/>
        </w:numPr>
      </w:pPr>
      <w:r w:rsidRPr="00F3772D">
        <w:t xml:space="preserve">Autonomous fault detection and recovery </w:t>
      </w:r>
    </w:p>
    <w:p w14:paraId="5D0B35DF" w14:textId="77777777" w:rsidR="00F3772D" w:rsidRPr="00F3772D" w:rsidRDefault="00F3772D" w:rsidP="00CC24C5">
      <w:pPr>
        <w:keepNext/>
        <w:numPr>
          <w:ilvl w:val="0"/>
          <w:numId w:val="26"/>
        </w:numPr>
      </w:pPr>
      <w:r w:rsidRPr="00F3772D">
        <w:t xml:space="preserve">Instrument command and control </w:t>
      </w:r>
    </w:p>
    <w:p w14:paraId="121E9045" w14:textId="77777777" w:rsidR="00F3772D" w:rsidRPr="00F3772D" w:rsidRDefault="00F3772D" w:rsidP="00CC24C5">
      <w:pPr>
        <w:keepNext/>
        <w:numPr>
          <w:ilvl w:val="0"/>
          <w:numId w:val="26"/>
        </w:numPr>
      </w:pPr>
      <w:r w:rsidRPr="00F3772D">
        <w:t xml:space="preserve">Data compression and packetization </w:t>
      </w:r>
    </w:p>
    <w:p w14:paraId="39915BE4" w14:textId="77777777" w:rsidR="00F3772D" w:rsidRPr="00F3772D" w:rsidRDefault="00F3772D" w:rsidP="00CC24C5">
      <w:pPr>
        <w:keepNext/>
        <w:numPr>
          <w:ilvl w:val="0"/>
          <w:numId w:val="26"/>
        </w:numPr>
      </w:pPr>
      <w:r w:rsidRPr="00F3772D">
        <w:t xml:space="preserve">Software and firmware upload capability </w:t>
      </w:r>
    </w:p>
    <w:p w14:paraId="187F15D8" w14:textId="77777777" w:rsidR="00F3772D" w:rsidRPr="00F3772D" w:rsidRDefault="00F3772D" w:rsidP="00F3772D">
      <w:pPr>
        <w:keepNext/>
        <w:jc w:val="center"/>
      </w:pPr>
      <w:r w:rsidRPr="00F3772D">
        <w:t>The CDH subsystem interfaces with the spacecraft through redundant high-speed data buses. Critical spacecraft functions can continue following the loss of one flight computer.</w:t>
      </w:r>
    </w:p>
    <w:p w14:paraId="0E8BDDC5" w14:textId="19B10C73" w:rsidR="007C7A6C" w:rsidRDefault="007C7A6C" w:rsidP="007C7A6C">
      <w:pPr>
        <w:pStyle w:val="Heading3"/>
      </w:pPr>
      <w:r>
        <w:t>Thermal Subsystem</w:t>
      </w:r>
    </w:p>
    <w:p w14:paraId="03802447" w14:textId="77777777" w:rsidR="00F3772D" w:rsidRPr="00F3772D" w:rsidRDefault="00F3772D" w:rsidP="00F3772D">
      <w:pPr>
        <w:pStyle w:val="BodyText"/>
      </w:pPr>
      <w:r w:rsidRPr="00F3772D">
        <w:t>The orbiter uses a combination of passive and active thermal-control techniques to maintain spacecraft components within their allowable temperature ranges.</w:t>
      </w:r>
    </w:p>
    <w:p w14:paraId="65FC6905" w14:textId="77777777" w:rsidR="00F3772D" w:rsidRPr="00F3772D" w:rsidRDefault="00F3772D" w:rsidP="00F3772D">
      <w:pPr>
        <w:pStyle w:val="BodyText"/>
      </w:pPr>
      <w:r w:rsidRPr="00F3772D">
        <w:t>Thermal-control methods include:</w:t>
      </w:r>
    </w:p>
    <w:p w14:paraId="1F55CB9F" w14:textId="77777777" w:rsidR="00F3772D" w:rsidRPr="00F3772D" w:rsidRDefault="00F3772D" w:rsidP="00CC24C5">
      <w:pPr>
        <w:pStyle w:val="BodyText"/>
        <w:numPr>
          <w:ilvl w:val="0"/>
          <w:numId w:val="27"/>
        </w:numPr>
      </w:pPr>
      <w:r w:rsidRPr="00F3772D">
        <w:t xml:space="preserve">Multi-layer insulation </w:t>
      </w:r>
    </w:p>
    <w:p w14:paraId="39714E55" w14:textId="77777777" w:rsidR="00F3772D" w:rsidRPr="00F3772D" w:rsidRDefault="00F3772D" w:rsidP="00CC24C5">
      <w:pPr>
        <w:pStyle w:val="BodyText"/>
        <w:numPr>
          <w:ilvl w:val="0"/>
          <w:numId w:val="27"/>
        </w:numPr>
      </w:pPr>
      <w:r w:rsidRPr="00F3772D">
        <w:t xml:space="preserve">High-emissivity radiator surfaces </w:t>
      </w:r>
    </w:p>
    <w:p w14:paraId="4AD6D5DD" w14:textId="77777777" w:rsidR="00F3772D" w:rsidRPr="00F3772D" w:rsidRDefault="00F3772D" w:rsidP="00CC24C5">
      <w:pPr>
        <w:pStyle w:val="BodyText"/>
        <w:numPr>
          <w:ilvl w:val="0"/>
          <w:numId w:val="27"/>
        </w:numPr>
      </w:pPr>
      <w:r w:rsidRPr="00F3772D">
        <w:t xml:space="preserve">Low-emissivity thermal coatings </w:t>
      </w:r>
    </w:p>
    <w:p w14:paraId="2ED767F6" w14:textId="77777777" w:rsidR="00F3772D" w:rsidRPr="00F3772D" w:rsidRDefault="00F3772D" w:rsidP="00CC24C5">
      <w:pPr>
        <w:pStyle w:val="BodyText"/>
        <w:numPr>
          <w:ilvl w:val="0"/>
          <w:numId w:val="27"/>
        </w:numPr>
      </w:pPr>
      <w:r w:rsidRPr="00F3772D">
        <w:t xml:space="preserve">Heat pipes </w:t>
      </w:r>
    </w:p>
    <w:p w14:paraId="18BC18B1" w14:textId="77777777" w:rsidR="00F3772D" w:rsidRPr="00F3772D" w:rsidRDefault="00F3772D" w:rsidP="00CC24C5">
      <w:pPr>
        <w:pStyle w:val="BodyText"/>
        <w:numPr>
          <w:ilvl w:val="0"/>
          <w:numId w:val="27"/>
        </w:numPr>
      </w:pPr>
      <w:r w:rsidRPr="00F3772D">
        <w:t xml:space="preserve">Conductive thermal straps </w:t>
      </w:r>
    </w:p>
    <w:p w14:paraId="030C0D5B" w14:textId="77777777" w:rsidR="00F3772D" w:rsidRPr="00F3772D" w:rsidRDefault="00F3772D" w:rsidP="00CC24C5">
      <w:pPr>
        <w:pStyle w:val="BodyText"/>
        <w:numPr>
          <w:ilvl w:val="0"/>
          <w:numId w:val="27"/>
        </w:numPr>
      </w:pPr>
      <w:r w:rsidRPr="00F3772D">
        <w:t xml:space="preserve">Localized electrical heaters </w:t>
      </w:r>
    </w:p>
    <w:p w14:paraId="00690161" w14:textId="77777777" w:rsidR="00F3772D" w:rsidRPr="00F3772D" w:rsidRDefault="00F3772D" w:rsidP="00CC24C5">
      <w:pPr>
        <w:pStyle w:val="BodyText"/>
        <w:numPr>
          <w:ilvl w:val="0"/>
          <w:numId w:val="27"/>
        </w:numPr>
      </w:pPr>
      <w:r w:rsidRPr="00F3772D">
        <w:t xml:space="preserve">Thermostatically controlled heater circuits </w:t>
      </w:r>
    </w:p>
    <w:p w14:paraId="576684E3" w14:textId="77777777" w:rsidR="00F3772D" w:rsidRPr="00F3772D" w:rsidRDefault="00F3772D" w:rsidP="00F3772D">
      <w:pPr>
        <w:pStyle w:val="BodyText"/>
      </w:pPr>
      <w:r w:rsidRPr="00F3772D">
        <w:t>Particular thermal attention is required for the spacecraft propulsion system, batteries, instruments, and communications electronics.</w:t>
      </w:r>
    </w:p>
    <w:p w14:paraId="1304CE1B" w14:textId="77777777" w:rsidR="00F3772D" w:rsidRPr="00F3772D" w:rsidRDefault="00F3772D" w:rsidP="00F3772D">
      <w:pPr>
        <w:pStyle w:val="BodyText"/>
      </w:pPr>
      <w:r w:rsidRPr="00F3772D">
        <w:t xml:space="preserve">The nominal spacecraft component operating range is approximately </w:t>
      </w:r>
      <w:r w:rsidRPr="00F3772D">
        <w:rPr>
          <w:b/>
          <w:bCs/>
        </w:rPr>
        <w:t>−30°C to +55°C</w:t>
      </w:r>
      <w:r w:rsidRPr="00F3772D">
        <w:t xml:space="preserve">, with survival limits extending to approximately </w:t>
      </w:r>
      <w:r w:rsidRPr="00F3772D">
        <w:rPr>
          <w:b/>
          <w:bCs/>
        </w:rPr>
        <w:t>−60°C to +70°C</w:t>
      </w:r>
      <w:r w:rsidRPr="00F3772D">
        <w:t>, depending on the individual component.</w:t>
      </w:r>
    </w:p>
    <w:p w14:paraId="3A639CA1" w14:textId="77777777" w:rsidR="00F3772D" w:rsidRPr="00F3772D" w:rsidRDefault="00F3772D" w:rsidP="00F3772D">
      <w:pPr>
        <w:pStyle w:val="BodyText"/>
      </w:pPr>
      <w:r w:rsidRPr="00F3772D">
        <w:lastRenderedPageBreak/>
        <w:t>The thermal subsystem is designed to support spacecraft operations from Earth departure through Europa orbital operations.</w:t>
      </w:r>
    </w:p>
    <w:p w14:paraId="408D5D66" w14:textId="2EDE5244" w:rsidR="007C7A6C" w:rsidRPr="007C7A6C" w:rsidRDefault="007C7A6C" w:rsidP="007C7A6C">
      <w:pPr>
        <w:pStyle w:val="BodyText"/>
      </w:pPr>
    </w:p>
    <w:p w14:paraId="1F03C4DA" w14:textId="50FCFCFE" w:rsidR="007C7A6C" w:rsidRDefault="007C7A6C" w:rsidP="007C7A6C">
      <w:pPr>
        <w:pStyle w:val="Heading3"/>
      </w:pPr>
      <w:r>
        <w:t>Attitude Determination and Cont</w:t>
      </w:r>
      <w:r w:rsidR="00D646B8">
        <w:t>r</w:t>
      </w:r>
      <w:r>
        <w:t>ol Subsystem</w:t>
      </w:r>
    </w:p>
    <w:p w14:paraId="09DEFEA9" w14:textId="77777777" w:rsidR="00F3772D" w:rsidRPr="00F3772D" w:rsidRDefault="00F3772D" w:rsidP="00F3772D">
      <w:pPr>
        <w:pStyle w:val="BodyText"/>
        <w:tabs>
          <w:tab w:val="left" w:pos="2687"/>
        </w:tabs>
      </w:pPr>
      <w:r w:rsidRPr="00F3772D">
        <w:t>The orbiter uses a redundant three-axis attitude-control system to support high-resolution imaging, communications, propulsion maneuvers, and lander deployment.</w:t>
      </w:r>
    </w:p>
    <w:p w14:paraId="4ADC4467" w14:textId="77777777" w:rsidR="00F3772D" w:rsidRPr="00F3772D" w:rsidRDefault="00F3772D" w:rsidP="00F3772D">
      <w:pPr>
        <w:pStyle w:val="BodyText"/>
        <w:tabs>
          <w:tab w:val="left" w:pos="2687"/>
        </w:tabs>
      </w:pPr>
      <w:r w:rsidRPr="00F3772D">
        <w:t>Attitude determination is provided by:</w:t>
      </w:r>
    </w:p>
    <w:p w14:paraId="7F39074B" w14:textId="77777777" w:rsidR="00F3772D" w:rsidRPr="00F3772D" w:rsidRDefault="00F3772D" w:rsidP="00CC24C5">
      <w:pPr>
        <w:pStyle w:val="BodyText"/>
        <w:numPr>
          <w:ilvl w:val="0"/>
          <w:numId w:val="28"/>
        </w:numPr>
        <w:tabs>
          <w:tab w:val="left" w:pos="2687"/>
        </w:tabs>
      </w:pPr>
      <w:r w:rsidRPr="00F3772D">
        <w:t xml:space="preserve">Two star trackers </w:t>
      </w:r>
    </w:p>
    <w:p w14:paraId="49D9CD52" w14:textId="77777777" w:rsidR="00F3772D" w:rsidRPr="00F3772D" w:rsidRDefault="00F3772D" w:rsidP="00CC24C5">
      <w:pPr>
        <w:pStyle w:val="BodyText"/>
        <w:numPr>
          <w:ilvl w:val="0"/>
          <w:numId w:val="28"/>
        </w:numPr>
        <w:tabs>
          <w:tab w:val="left" w:pos="2687"/>
        </w:tabs>
      </w:pPr>
      <w:r w:rsidRPr="00F3772D">
        <w:t xml:space="preserve">Six sun sensors </w:t>
      </w:r>
    </w:p>
    <w:p w14:paraId="43A68D0B" w14:textId="77777777" w:rsidR="00F3772D" w:rsidRPr="00F3772D" w:rsidRDefault="00F3772D" w:rsidP="00CC24C5">
      <w:pPr>
        <w:pStyle w:val="BodyText"/>
        <w:numPr>
          <w:ilvl w:val="0"/>
          <w:numId w:val="28"/>
        </w:numPr>
        <w:tabs>
          <w:tab w:val="left" w:pos="2687"/>
        </w:tabs>
      </w:pPr>
      <w:r w:rsidRPr="00F3772D">
        <w:t xml:space="preserve">Two inertial measurement units </w:t>
      </w:r>
    </w:p>
    <w:p w14:paraId="677DB90F" w14:textId="77777777" w:rsidR="00F3772D" w:rsidRPr="00F3772D" w:rsidRDefault="00F3772D" w:rsidP="00CC24C5">
      <w:pPr>
        <w:pStyle w:val="BodyText"/>
        <w:numPr>
          <w:ilvl w:val="0"/>
          <w:numId w:val="28"/>
        </w:numPr>
        <w:tabs>
          <w:tab w:val="left" w:pos="2687"/>
        </w:tabs>
      </w:pPr>
      <w:r w:rsidRPr="00F3772D">
        <w:t xml:space="preserve">Two rate gyroscope assemblies </w:t>
      </w:r>
    </w:p>
    <w:p w14:paraId="5D315B06" w14:textId="77777777" w:rsidR="00F3772D" w:rsidRPr="00F3772D" w:rsidRDefault="00F3772D" w:rsidP="00CC24C5">
      <w:pPr>
        <w:pStyle w:val="BodyText"/>
        <w:numPr>
          <w:ilvl w:val="0"/>
          <w:numId w:val="28"/>
        </w:numPr>
        <w:tabs>
          <w:tab w:val="left" w:pos="2687"/>
        </w:tabs>
      </w:pPr>
      <w:r w:rsidRPr="00F3772D">
        <w:t xml:space="preserve">One magnetometer </w:t>
      </w:r>
    </w:p>
    <w:p w14:paraId="497DE892" w14:textId="77777777" w:rsidR="00F3772D" w:rsidRPr="00F3772D" w:rsidRDefault="00F3772D" w:rsidP="00F3772D">
      <w:pPr>
        <w:pStyle w:val="BodyText"/>
        <w:tabs>
          <w:tab w:val="left" w:pos="2687"/>
        </w:tabs>
      </w:pPr>
      <w:r w:rsidRPr="00F3772D">
        <w:t>Attitude control is provided by:</w:t>
      </w:r>
    </w:p>
    <w:p w14:paraId="7E4FF862" w14:textId="77777777" w:rsidR="00F3772D" w:rsidRPr="00F3772D" w:rsidRDefault="00F3772D" w:rsidP="00CC24C5">
      <w:pPr>
        <w:pStyle w:val="BodyText"/>
        <w:numPr>
          <w:ilvl w:val="0"/>
          <w:numId w:val="29"/>
        </w:numPr>
        <w:tabs>
          <w:tab w:val="left" w:pos="2687"/>
        </w:tabs>
      </w:pPr>
      <w:r w:rsidRPr="00F3772D">
        <w:t xml:space="preserve">Four reaction wheels </w:t>
      </w:r>
    </w:p>
    <w:p w14:paraId="5CF8D584" w14:textId="77777777" w:rsidR="00F3772D" w:rsidRPr="00F3772D" w:rsidRDefault="00F3772D" w:rsidP="00CC24C5">
      <w:pPr>
        <w:pStyle w:val="BodyText"/>
        <w:numPr>
          <w:ilvl w:val="0"/>
          <w:numId w:val="29"/>
        </w:numPr>
        <w:tabs>
          <w:tab w:val="left" w:pos="2687"/>
        </w:tabs>
      </w:pPr>
      <w:r w:rsidRPr="00F3772D">
        <w:t xml:space="preserve">Twelve hydrazine-compatible reaction-control thrusters </w:t>
      </w:r>
    </w:p>
    <w:p w14:paraId="512403FE" w14:textId="77777777" w:rsidR="00F3772D" w:rsidRPr="00F3772D" w:rsidRDefault="00F3772D" w:rsidP="00CC24C5">
      <w:pPr>
        <w:pStyle w:val="BodyText"/>
        <w:numPr>
          <w:ilvl w:val="0"/>
          <w:numId w:val="29"/>
        </w:numPr>
        <w:tabs>
          <w:tab w:val="left" w:pos="2687"/>
        </w:tabs>
      </w:pPr>
      <w:r w:rsidRPr="00F3772D">
        <w:t xml:space="preserve">Thruster-based momentum unloading </w:t>
      </w:r>
    </w:p>
    <w:p w14:paraId="6DB9F559" w14:textId="77777777" w:rsidR="00F3772D" w:rsidRPr="00F3772D" w:rsidRDefault="00F3772D" w:rsidP="00CC24C5">
      <w:pPr>
        <w:pStyle w:val="BodyText"/>
        <w:numPr>
          <w:ilvl w:val="0"/>
          <w:numId w:val="29"/>
        </w:numPr>
        <w:tabs>
          <w:tab w:val="left" w:pos="2687"/>
        </w:tabs>
      </w:pPr>
      <w:r w:rsidRPr="00F3772D">
        <w:t xml:space="preserve">Autonomous safe-mode sun acquisition </w:t>
      </w:r>
    </w:p>
    <w:p w14:paraId="12063B84" w14:textId="77777777" w:rsidR="00F3772D" w:rsidRPr="00F3772D" w:rsidRDefault="00F3772D" w:rsidP="00F3772D">
      <w:pPr>
        <w:pStyle w:val="BodyText"/>
        <w:tabs>
          <w:tab w:val="left" w:pos="2687"/>
        </w:tabs>
      </w:pPr>
      <w:r w:rsidRPr="00F3772D">
        <w:t xml:space="preserve">The spacecraft provides a nominal pointing accuracy of </w:t>
      </w:r>
      <w:r w:rsidRPr="00F3772D">
        <w:rPr>
          <w:b/>
          <w:bCs/>
        </w:rPr>
        <w:t>≤0.05°</w:t>
      </w:r>
      <w:r w:rsidRPr="00F3772D">
        <w:t xml:space="preserve"> during science operations and </w:t>
      </w:r>
      <w:r w:rsidRPr="00F3772D">
        <w:rPr>
          <w:b/>
          <w:bCs/>
        </w:rPr>
        <w:t>≤0.01°</w:t>
      </w:r>
      <w:r w:rsidRPr="00F3772D">
        <w:t xml:space="preserve"> during high-resolution imaging.</w:t>
      </w:r>
    </w:p>
    <w:p w14:paraId="1425E4E3" w14:textId="77777777" w:rsidR="00F3772D" w:rsidRPr="00F3772D" w:rsidRDefault="00F3772D" w:rsidP="00F3772D">
      <w:pPr>
        <w:pStyle w:val="BodyText"/>
        <w:tabs>
          <w:tab w:val="left" w:pos="2687"/>
        </w:tabs>
      </w:pPr>
      <w:r w:rsidRPr="00F3772D">
        <w:t>Unlike an Earth-orbiting spacecraft, the orbiter does not use GPS for navigation. Position and velocity are determined using ground-based radiometric tracking combined with onboard optical navigation observations of Europa and Jupiter.</w:t>
      </w:r>
    </w:p>
    <w:p w14:paraId="5887636C" w14:textId="0672AD7C" w:rsidR="007C7A6C" w:rsidRPr="007C7A6C" w:rsidRDefault="007C7A6C" w:rsidP="007C7A6C">
      <w:pPr>
        <w:pStyle w:val="BodyText"/>
        <w:tabs>
          <w:tab w:val="left" w:pos="1320"/>
        </w:tabs>
      </w:pPr>
    </w:p>
    <w:p w14:paraId="06C5EC6E" w14:textId="3BD9BF3E" w:rsidR="007C7A6C" w:rsidRDefault="007C7A6C" w:rsidP="007C7A6C">
      <w:pPr>
        <w:pStyle w:val="Heading3"/>
      </w:pPr>
      <w:r>
        <w:t>Propulsion subsystem</w:t>
      </w:r>
    </w:p>
    <w:p w14:paraId="7F2FC37E"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The orbiter propulsion subsystem provides the delta-V required for interplanetary trajectory correction, Jupiter arrival, Europa orbit insertion, orbit maintenance, collision avoidance, and lander deployment operations.</w:t>
      </w:r>
    </w:p>
    <w:p w14:paraId="666BC590"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 xml:space="preserve">The primary propulsion system uses a </w:t>
      </w:r>
      <w:r w:rsidRPr="00F3772D">
        <w:rPr>
          <w:rFonts w:ascii="Segoe UI" w:hAnsi="Segoe UI" w:cs="Segoe UI"/>
          <w:b/>
          <w:bCs/>
          <w:sz w:val="21"/>
          <w:szCs w:val="21"/>
        </w:rPr>
        <w:t>bipropellant chemical propulsion system</w:t>
      </w:r>
      <w:r w:rsidRPr="00F3772D">
        <w:rPr>
          <w:rFonts w:ascii="Segoe UI" w:hAnsi="Segoe UI" w:cs="Segoe UI"/>
          <w:sz w:val="21"/>
          <w:szCs w:val="21"/>
        </w:rPr>
        <w:t xml:space="preserve"> consisting of monomethylhydrazine (MMH) and nitrogen tetroxide (NTO).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1551"/>
      </w:tblGrid>
      <w:tr w:rsidR="00F3772D" w:rsidRPr="00F3772D" w14:paraId="45343470" w14:textId="77777777">
        <w:trPr>
          <w:tblHeader/>
          <w:tblCellSpacing w:w="15" w:type="dxa"/>
        </w:trPr>
        <w:tc>
          <w:tcPr>
            <w:tcW w:w="0" w:type="auto"/>
            <w:vAlign w:val="center"/>
            <w:hideMark/>
          </w:tcPr>
          <w:p w14:paraId="4F870AD7" w14:textId="77777777" w:rsidR="00F3772D" w:rsidRPr="00F3772D" w:rsidRDefault="00F3772D" w:rsidP="00F3772D">
            <w:pPr>
              <w:pStyle w:val="BodyText"/>
              <w:rPr>
                <w:rFonts w:ascii="Segoe UI" w:hAnsi="Segoe UI" w:cs="Segoe UI"/>
                <w:b/>
                <w:bCs/>
                <w:sz w:val="21"/>
                <w:szCs w:val="21"/>
              </w:rPr>
            </w:pPr>
            <w:r w:rsidRPr="00F3772D">
              <w:rPr>
                <w:rFonts w:ascii="Segoe UI" w:hAnsi="Segoe UI" w:cs="Segoe UI"/>
                <w:b/>
                <w:bCs/>
                <w:sz w:val="21"/>
                <w:szCs w:val="21"/>
              </w:rPr>
              <w:t>Parameter</w:t>
            </w:r>
          </w:p>
        </w:tc>
        <w:tc>
          <w:tcPr>
            <w:tcW w:w="0" w:type="auto"/>
            <w:vAlign w:val="center"/>
            <w:hideMark/>
          </w:tcPr>
          <w:p w14:paraId="0AB7B8AB" w14:textId="77777777" w:rsidR="00F3772D" w:rsidRPr="00F3772D" w:rsidRDefault="00F3772D" w:rsidP="00F3772D">
            <w:pPr>
              <w:pStyle w:val="BodyText"/>
              <w:rPr>
                <w:rFonts w:ascii="Segoe UI" w:hAnsi="Segoe UI" w:cs="Segoe UI"/>
                <w:b/>
                <w:bCs/>
                <w:sz w:val="21"/>
                <w:szCs w:val="21"/>
              </w:rPr>
            </w:pPr>
            <w:r w:rsidRPr="00F3772D">
              <w:rPr>
                <w:rFonts w:ascii="Segoe UI" w:hAnsi="Segoe UI" w:cs="Segoe UI"/>
                <w:b/>
                <w:bCs/>
                <w:sz w:val="21"/>
                <w:szCs w:val="21"/>
              </w:rPr>
              <w:t>Notional Value</w:t>
            </w:r>
          </w:p>
        </w:tc>
      </w:tr>
      <w:tr w:rsidR="00F3772D" w:rsidRPr="00F3772D" w14:paraId="12899598" w14:textId="77777777">
        <w:trPr>
          <w:tblCellSpacing w:w="15" w:type="dxa"/>
        </w:trPr>
        <w:tc>
          <w:tcPr>
            <w:tcW w:w="0" w:type="auto"/>
            <w:vAlign w:val="center"/>
            <w:hideMark/>
          </w:tcPr>
          <w:p w14:paraId="7ECC8EFD"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Propellant</w:t>
            </w:r>
          </w:p>
        </w:tc>
        <w:tc>
          <w:tcPr>
            <w:tcW w:w="0" w:type="auto"/>
            <w:vAlign w:val="center"/>
            <w:hideMark/>
          </w:tcPr>
          <w:p w14:paraId="08968C1B"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MMH / NTO</w:t>
            </w:r>
          </w:p>
        </w:tc>
      </w:tr>
      <w:tr w:rsidR="00F3772D" w:rsidRPr="00F3772D" w14:paraId="22B17C9E" w14:textId="77777777">
        <w:trPr>
          <w:tblCellSpacing w:w="15" w:type="dxa"/>
        </w:trPr>
        <w:tc>
          <w:tcPr>
            <w:tcW w:w="0" w:type="auto"/>
            <w:vAlign w:val="center"/>
            <w:hideMark/>
          </w:tcPr>
          <w:p w14:paraId="433C9B05"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Main engine thrust</w:t>
            </w:r>
          </w:p>
        </w:tc>
        <w:tc>
          <w:tcPr>
            <w:tcW w:w="0" w:type="auto"/>
            <w:vAlign w:val="center"/>
            <w:hideMark/>
          </w:tcPr>
          <w:p w14:paraId="0713EE81"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1.8 kN</w:t>
            </w:r>
          </w:p>
        </w:tc>
      </w:tr>
      <w:tr w:rsidR="00F3772D" w:rsidRPr="00F3772D" w14:paraId="183276A3" w14:textId="77777777">
        <w:trPr>
          <w:tblCellSpacing w:w="15" w:type="dxa"/>
        </w:trPr>
        <w:tc>
          <w:tcPr>
            <w:tcW w:w="0" w:type="auto"/>
            <w:vAlign w:val="center"/>
            <w:hideMark/>
          </w:tcPr>
          <w:p w14:paraId="0E068441"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Specific impulse</w:t>
            </w:r>
          </w:p>
        </w:tc>
        <w:tc>
          <w:tcPr>
            <w:tcW w:w="0" w:type="auto"/>
            <w:vAlign w:val="center"/>
            <w:hideMark/>
          </w:tcPr>
          <w:p w14:paraId="2B0C76B3"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320 s</w:t>
            </w:r>
          </w:p>
        </w:tc>
      </w:tr>
      <w:tr w:rsidR="00F3772D" w:rsidRPr="00F3772D" w14:paraId="2E24CB31" w14:textId="77777777">
        <w:trPr>
          <w:tblCellSpacing w:w="15" w:type="dxa"/>
        </w:trPr>
        <w:tc>
          <w:tcPr>
            <w:tcW w:w="0" w:type="auto"/>
            <w:vAlign w:val="center"/>
            <w:hideMark/>
          </w:tcPr>
          <w:p w14:paraId="62FE1B3D"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lastRenderedPageBreak/>
              <w:t>Propellant load</w:t>
            </w:r>
          </w:p>
        </w:tc>
        <w:tc>
          <w:tcPr>
            <w:tcW w:w="0" w:type="auto"/>
            <w:vAlign w:val="center"/>
            <w:hideMark/>
          </w:tcPr>
          <w:p w14:paraId="4967CCB3"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1,850 kg</w:t>
            </w:r>
          </w:p>
        </w:tc>
      </w:tr>
      <w:tr w:rsidR="00F3772D" w:rsidRPr="00F3772D" w14:paraId="570A4E39" w14:textId="77777777">
        <w:trPr>
          <w:tblCellSpacing w:w="15" w:type="dxa"/>
        </w:trPr>
        <w:tc>
          <w:tcPr>
            <w:tcW w:w="0" w:type="auto"/>
            <w:vAlign w:val="center"/>
            <w:hideMark/>
          </w:tcPr>
          <w:p w14:paraId="5493DA4F"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Main propulsion tanks</w:t>
            </w:r>
          </w:p>
        </w:tc>
        <w:tc>
          <w:tcPr>
            <w:tcW w:w="0" w:type="auto"/>
            <w:vAlign w:val="center"/>
            <w:hideMark/>
          </w:tcPr>
          <w:p w14:paraId="472AFBCA"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2</w:t>
            </w:r>
          </w:p>
        </w:tc>
      </w:tr>
      <w:tr w:rsidR="00F3772D" w:rsidRPr="00F3772D" w14:paraId="3B784AB7" w14:textId="77777777">
        <w:trPr>
          <w:tblCellSpacing w:w="15" w:type="dxa"/>
        </w:trPr>
        <w:tc>
          <w:tcPr>
            <w:tcW w:w="0" w:type="auto"/>
            <w:vAlign w:val="center"/>
            <w:hideMark/>
          </w:tcPr>
          <w:p w14:paraId="4167B261"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Reaction-control thrusters</w:t>
            </w:r>
          </w:p>
        </w:tc>
        <w:tc>
          <w:tcPr>
            <w:tcW w:w="0" w:type="auto"/>
            <w:vAlign w:val="center"/>
            <w:hideMark/>
          </w:tcPr>
          <w:p w14:paraId="42330CA1"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12</w:t>
            </w:r>
          </w:p>
        </w:tc>
      </w:tr>
      <w:tr w:rsidR="00F3772D" w:rsidRPr="00F3772D" w14:paraId="1AFFFBD1" w14:textId="77777777">
        <w:trPr>
          <w:tblCellSpacing w:w="15" w:type="dxa"/>
        </w:trPr>
        <w:tc>
          <w:tcPr>
            <w:tcW w:w="0" w:type="auto"/>
            <w:vAlign w:val="center"/>
            <w:hideMark/>
          </w:tcPr>
          <w:p w14:paraId="10D71A3C"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Nominal mission ΔV</w:t>
            </w:r>
          </w:p>
        </w:tc>
        <w:tc>
          <w:tcPr>
            <w:tcW w:w="0" w:type="auto"/>
            <w:vAlign w:val="center"/>
            <w:hideMark/>
          </w:tcPr>
          <w:p w14:paraId="27163BC7"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2.65 km/s</w:t>
            </w:r>
          </w:p>
        </w:tc>
      </w:tr>
      <w:tr w:rsidR="00F3772D" w:rsidRPr="00F3772D" w14:paraId="04CB5E83" w14:textId="77777777">
        <w:trPr>
          <w:tblCellSpacing w:w="15" w:type="dxa"/>
        </w:trPr>
        <w:tc>
          <w:tcPr>
            <w:tcW w:w="0" w:type="auto"/>
            <w:vAlign w:val="center"/>
            <w:hideMark/>
          </w:tcPr>
          <w:p w14:paraId="696C2F14"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ΔV reserve</w:t>
            </w:r>
          </w:p>
        </w:tc>
        <w:tc>
          <w:tcPr>
            <w:tcW w:w="0" w:type="auto"/>
            <w:vAlign w:val="center"/>
            <w:hideMark/>
          </w:tcPr>
          <w:p w14:paraId="76570E45"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15%</w:t>
            </w:r>
          </w:p>
        </w:tc>
      </w:tr>
    </w:tbl>
    <w:p w14:paraId="08F57B5E"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The propulsion system provides the primary maneuvering capability required for Europa orbit insertion and subsequent orbital operations.</w:t>
      </w:r>
    </w:p>
    <w:p w14:paraId="4C8A8C54" w14:textId="77777777" w:rsidR="00F3772D" w:rsidRPr="00F3772D" w:rsidRDefault="00F3772D" w:rsidP="00F3772D">
      <w:pPr>
        <w:pStyle w:val="BodyText"/>
        <w:rPr>
          <w:rFonts w:ascii="Segoe UI" w:hAnsi="Segoe UI" w:cs="Segoe UI"/>
          <w:b/>
          <w:bCs/>
          <w:sz w:val="21"/>
          <w:szCs w:val="21"/>
        </w:rPr>
      </w:pPr>
      <w:r w:rsidRPr="00F3772D">
        <w:rPr>
          <w:rFonts w:ascii="Segoe UI" w:hAnsi="Segoe UI" w:cs="Segoe UI"/>
          <w:b/>
          <w:bCs/>
          <w:sz w:val="21"/>
          <w:szCs w:val="21"/>
        </w:rPr>
        <w:t>Notional ΔV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1048"/>
      </w:tblGrid>
      <w:tr w:rsidR="00F3772D" w:rsidRPr="00F3772D" w14:paraId="5264FC0D" w14:textId="77777777">
        <w:trPr>
          <w:tblHeader/>
          <w:tblCellSpacing w:w="15" w:type="dxa"/>
        </w:trPr>
        <w:tc>
          <w:tcPr>
            <w:tcW w:w="0" w:type="auto"/>
            <w:vAlign w:val="center"/>
            <w:hideMark/>
          </w:tcPr>
          <w:p w14:paraId="7A3661C8" w14:textId="77777777" w:rsidR="00F3772D" w:rsidRPr="00F3772D" w:rsidRDefault="00F3772D" w:rsidP="00F3772D">
            <w:pPr>
              <w:pStyle w:val="BodyText"/>
              <w:rPr>
                <w:rFonts w:ascii="Segoe UI" w:hAnsi="Segoe UI" w:cs="Segoe UI"/>
                <w:b/>
                <w:bCs/>
                <w:sz w:val="21"/>
                <w:szCs w:val="21"/>
              </w:rPr>
            </w:pPr>
            <w:r w:rsidRPr="00F3772D">
              <w:rPr>
                <w:rFonts w:ascii="Segoe UI" w:hAnsi="Segoe UI" w:cs="Segoe UI"/>
                <w:b/>
                <w:bCs/>
                <w:sz w:val="21"/>
                <w:szCs w:val="21"/>
              </w:rPr>
              <w:t>Maneuver</w:t>
            </w:r>
          </w:p>
        </w:tc>
        <w:tc>
          <w:tcPr>
            <w:tcW w:w="0" w:type="auto"/>
            <w:vAlign w:val="center"/>
            <w:hideMark/>
          </w:tcPr>
          <w:p w14:paraId="13522BBF" w14:textId="77777777" w:rsidR="00F3772D" w:rsidRPr="00F3772D" w:rsidRDefault="00F3772D" w:rsidP="00F3772D">
            <w:pPr>
              <w:pStyle w:val="BodyText"/>
              <w:rPr>
                <w:rFonts w:ascii="Segoe UI" w:hAnsi="Segoe UI" w:cs="Segoe UI"/>
                <w:b/>
                <w:bCs/>
                <w:sz w:val="21"/>
                <w:szCs w:val="21"/>
              </w:rPr>
            </w:pPr>
            <w:r w:rsidRPr="00F3772D">
              <w:rPr>
                <w:rFonts w:ascii="Segoe UI" w:hAnsi="Segoe UI" w:cs="Segoe UI"/>
                <w:b/>
                <w:bCs/>
                <w:sz w:val="21"/>
                <w:szCs w:val="21"/>
              </w:rPr>
              <w:t>ΔV</w:t>
            </w:r>
          </w:p>
        </w:tc>
      </w:tr>
      <w:tr w:rsidR="00F3772D" w:rsidRPr="00F3772D" w14:paraId="44CC387E" w14:textId="77777777">
        <w:trPr>
          <w:tblCellSpacing w:w="15" w:type="dxa"/>
        </w:trPr>
        <w:tc>
          <w:tcPr>
            <w:tcW w:w="0" w:type="auto"/>
            <w:vAlign w:val="center"/>
            <w:hideMark/>
          </w:tcPr>
          <w:p w14:paraId="07266B5F"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Trajectory correction</w:t>
            </w:r>
          </w:p>
        </w:tc>
        <w:tc>
          <w:tcPr>
            <w:tcW w:w="0" w:type="auto"/>
            <w:vAlign w:val="center"/>
            <w:hideMark/>
          </w:tcPr>
          <w:p w14:paraId="67F1DD85"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180 m/s</w:t>
            </w:r>
          </w:p>
        </w:tc>
      </w:tr>
      <w:tr w:rsidR="00F3772D" w:rsidRPr="00F3772D" w14:paraId="63094BD5" w14:textId="77777777">
        <w:trPr>
          <w:tblCellSpacing w:w="15" w:type="dxa"/>
        </w:trPr>
        <w:tc>
          <w:tcPr>
            <w:tcW w:w="0" w:type="auto"/>
            <w:vAlign w:val="center"/>
            <w:hideMark/>
          </w:tcPr>
          <w:p w14:paraId="69A0194E"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Jupiter orbit insertion</w:t>
            </w:r>
          </w:p>
        </w:tc>
        <w:tc>
          <w:tcPr>
            <w:tcW w:w="0" w:type="auto"/>
            <w:vAlign w:val="center"/>
            <w:hideMark/>
          </w:tcPr>
          <w:p w14:paraId="3DF7B5E1"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1,450 m/s</w:t>
            </w:r>
          </w:p>
        </w:tc>
      </w:tr>
      <w:tr w:rsidR="00F3772D" w:rsidRPr="00F3772D" w14:paraId="65074651" w14:textId="77777777">
        <w:trPr>
          <w:tblCellSpacing w:w="15" w:type="dxa"/>
        </w:trPr>
        <w:tc>
          <w:tcPr>
            <w:tcW w:w="0" w:type="auto"/>
            <w:vAlign w:val="center"/>
            <w:hideMark/>
          </w:tcPr>
          <w:p w14:paraId="76AF1513"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Europa orbit insertion</w:t>
            </w:r>
          </w:p>
        </w:tc>
        <w:tc>
          <w:tcPr>
            <w:tcW w:w="0" w:type="auto"/>
            <w:vAlign w:val="center"/>
            <w:hideMark/>
          </w:tcPr>
          <w:p w14:paraId="35C86CEB"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720 m/s</w:t>
            </w:r>
          </w:p>
        </w:tc>
      </w:tr>
      <w:tr w:rsidR="00F3772D" w:rsidRPr="00F3772D" w14:paraId="7FB91AFF" w14:textId="77777777">
        <w:trPr>
          <w:tblCellSpacing w:w="15" w:type="dxa"/>
        </w:trPr>
        <w:tc>
          <w:tcPr>
            <w:tcW w:w="0" w:type="auto"/>
            <w:vAlign w:val="center"/>
            <w:hideMark/>
          </w:tcPr>
          <w:p w14:paraId="63216E2F"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Orbit adjustment and phasing</w:t>
            </w:r>
          </w:p>
        </w:tc>
        <w:tc>
          <w:tcPr>
            <w:tcW w:w="0" w:type="auto"/>
            <w:vAlign w:val="center"/>
            <w:hideMark/>
          </w:tcPr>
          <w:p w14:paraId="148CFC56"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160 m/s</w:t>
            </w:r>
          </w:p>
        </w:tc>
      </w:tr>
      <w:tr w:rsidR="00F3772D" w:rsidRPr="00F3772D" w14:paraId="61E14441" w14:textId="77777777">
        <w:trPr>
          <w:tblCellSpacing w:w="15" w:type="dxa"/>
        </w:trPr>
        <w:tc>
          <w:tcPr>
            <w:tcW w:w="0" w:type="auto"/>
            <w:vAlign w:val="center"/>
            <w:hideMark/>
          </w:tcPr>
          <w:p w14:paraId="7B4DABD5"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Lander deployment maneuver</w:t>
            </w:r>
          </w:p>
        </w:tc>
        <w:tc>
          <w:tcPr>
            <w:tcW w:w="0" w:type="auto"/>
            <w:vAlign w:val="center"/>
            <w:hideMark/>
          </w:tcPr>
          <w:p w14:paraId="6DC60CAD"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55 m/s</w:t>
            </w:r>
          </w:p>
        </w:tc>
      </w:tr>
      <w:tr w:rsidR="00F3772D" w:rsidRPr="00F3772D" w14:paraId="2D8F2DC5" w14:textId="77777777">
        <w:trPr>
          <w:tblCellSpacing w:w="15" w:type="dxa"/>
        </w:trPr>
        <w:tc>
          <w:tcPr>
            <w:tcW w:w="0" w:type="auto"/>
            <w:vAlign w:val="center"/>
            <w:hideMark/>
          </w:tcPr>
          <w:p w14:paraId="1A0451C0"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Collision avoidance</w:t>
            </w:r>
          </w:p>
        </w:tc>
        <w:tc>
          <w:tcPr>
            <w:tcW w:w="0" w:type="auto"/>
            <w:vAlign w:val="center"/>
            <w:hideMark/>
          </w:tcPr>
          <w:p w14:paraId="32C0E7F3"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40 m/s</w:t>
            </w:r>
          </w:p>
        </w:tc>
      </w:tr>
      <w:tr w:rsidR="00F3772D" w:rsidRPr="00F3772D" w14:paraId="1924F38A" w14:textId="77777777">
        <w:trPr>
          <w:tblCellSpacing w:w="15" w:type="dxa"/>
        </w:trPr>
        <w:tc>
          <w:tcPr>
            <w:tcW w:w="0" w:type="auto"/>
            <w:vAlign w:val="center"/>
            <w:hideMark/>
          </w:tcPr>
          <w:p w14:paraId="68DBA5E5"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Mission reserve</w:t>
            </w:r>
          </w:p>
        </w:tc>
        <w:tc>
          <w:tcPr>
            <w:tcW w:w="0" w:type="auto"/>
            <w:vAlign w:val="center"/>
            <w:hideMark/>
          </w:tcPr>
          <w:p w14:paraId="4D783F65" w14:textId="77777777" w:rsidR="00F3772D" w:rsidRPr="00F3772D" w:rsidRDefault="00F3772D" w:rsidP="00F3772D">
            <w:pPr>
              <w:pStyle w:val="BodyText"/>
              <w:rPr>
                <w:rFonts w:ascii="Segoe UI" w:hAnsi="Segoe UI" w:cs="Segoe UI"/>
                <w:sz w:val="21"/>
                <w:szCs w:val="21"/>
              </w:rPr>
            </w:pPr>
            <w:r w:rsidRPr="00F3772D">
              <w:rPr>
                <w:rFonts w:ascii="Segoe UI" w:hAnsi="Segoe UI" w:cs="Segoe UI"/>
                <w:sz w:val="21"/>
                <w:szCs w:val="21"/>
              </w:rPr>
              <w:t>395 m/s</w:t>
            </w:r>
          </w:p>
        </w:tc>
      </w:tr>
      <w:tr w:rsidR="00F3772D" w:rsidRPr="00F3772D" w14:paraId="30377F65" w14:textId="77777777">
        <w:trPr>
          <w:tblCellSpacing w:w="15" w:type="dxa"/>
        </w:trPr>
        <w:tc>
          <w:tcPr>
            <w:tcW w:w="0" w:type="auto"/>
            <w:vAlign w:val="center"/>
            <w:hideMark/>
          </w:tcPr>
          <w:p w14:paraId="399FB38C" w14:textId="77777777" w:rsidR="00F3772D" w:rsidRPr="00F3772D" w:rsidRDefault="00F3772D" w:rsidP="00F3772D">
            <w:pPr>
              <w:pStyle w:val="BodyText"/>
              <w:rPr>
                <w:rFonts w:ascii="Segoe UI" w:hAnsi="Segoe UI" w:cs="Segoe UI"/>
                <w:sz w:val="21"/>
                <w:szCs w:val="21"/>
              </w:rPr>
            </w:pPr>
            <w:r w:rsidRPr="00F3772D">
              <w:rPr>
                <w:rFonts w:ascii="Segoe UI" w:hAnsi="Segoe UI" w:cs="Segoe UI"/>
                <w:b/>
                <w:bCs/>
                <w:sz w:val="21"/>
                <w:szCs w:val="21"/>
              </w:rPr>
              <w:t>Total ΔV capability</w:t>
            </w:r>
          </w:p>
        </w:tc>
        <w:tc>
          <w:tcPr>
            <w:tcW w:w="0" w:type="auto"/>
            <w:vAlign w:val="center"/>
            <w:hideMark/>
          </w:tcPr>
          <w:p w14:paraId="3EB7E776" w14:textId="77777777" w:rsidR="00F3772D" w:rsidRPr="00F3772D" w:rsidRDefault="00F3772D" w:rsidP="00F3772D">
            <w:pPr>
              <w:pStyle w:val="BodyText"/>
              <w:rPr>
                <w:rFonts w:ascii="Segoe UI" w:hAnsi="Segoe UI" w:cs="Segoe UI"/>
                <w:sz w:val="21"/>
                <w:szCs w:val="21"/>
              </w:rPr>
            </w:pPr>
            <w:r w:rsidRPr="00F3772D">
              <w:rPr>
                <w:rFonts w:ascii="Segoe UI" w:hAnsi="Segoe UI" w:cs="Segoe UI"/>
                <w:b/>
                <w:bCs/>
                <w:sz w:val="21"/>
                <w:szCs w:val="21"/>
              </w:rPr>
              <w:t>3.00 km/s</w:t>
            </w:r>
          </w:p>
        </w:tc>
      </w:tr>
    </w:tbl>
    <w:p w14:paraId="7A4BFE21" w14:textId="77777777" w:rsidR="00591511" w:rsidRPr="00D646B8" w:rsidRDefault="00591511" w:rsidP="00D646B8">
      <w:pPr>
        <w:pStyle w:val="BodyText"/>
      </w:pPr>
    </w:p>
    <w:p w14:paraId="3E46510B" w14:textId="3745EA82" w:rsidR="00157D82" w:rsidRDefault="00157D82" w:rsidP="00157D82">
      <w:pPr>
        <w:pStyle w:val="Heading3"/>
      </w:pPr>
      <w:r>
        <w:t>TT&amp;C</w:t>
      </w:r>
    </w:p>
    <w:p w14:paraId="29F16A0F" w14:textId="77777777" w:rsidR="00F3772D" w:rsidRPr="00F3772D" w:rsidRDefault="00F3772D" w:rsidP="00F3772D">
      <w:pPr>
        <w:pStyle w:val="BodyText"/>
        <w:jc w:val="center"/>
      </w:pPr>
      <w:r w:rsidRPr="00F3772D">
        <w:t>The orbiter Telemetry, Tracking and Command (TT&amp;C) subsystem provides communications between the spacecraft and Earth and acts as the primary communications relay for the lander and rover.</w:t>
      </w:r>
    </w:p>
    <w:p w14:paraId="1449C5BA" w14:textId="77777777" w:rsidR="00F3772D" w:rsidRDefault="00F3772D" w:rsidP="00F3772D">
      <w:pPr>
        <w:pStyle w:val="BodyText"/>
      </w:pPr>
    </w:p>
    <w:p w14:paraId="2D7E8928" w14:textId="4DB0307D" w:rsidR="00F3772D" w:rsidRPr="00F3772D" w:rsidRDefault="00F3772D" w:rsidP="00F3772D">
      <w:pPr>
        <w:pStyle w:val="BodyText"/>
      </w:pPr>
      <w:r w:rsidRPr="00F3772D">
        <w:t>The system consists of:</w:t>
      </w:r>
    </w:p>
    <w:p w14:paraId="6A6096D9" w14:textId="77777777" w:rsidR="00F3772D" w:rsidRPr="00F3772D" w:rsidRDefault="00F3772D" w:rsidP="00CC24C5">
      <w:pPr>
        <w:pStyle w:val="BodyText"/>
        <w:numPr>
          <w:ilvl w:val="0"/>
          <w:numId w:val="30"/>
        </w:numPr>
      </w:pPr>
      <w:r w:rsidRPr="00F3772D">
        <w:t xml:space="preserve">One high-gain parabolic antenna </w:t>
      </w:r>
    </w:p>
    <w:p w14:paraId="16880270" w14:textId="77777777" w:rsidR="00F3772D" w:rsidRPr="00F3772D" w:rsidRDefault="00F3772D" w:rsidP="00CC24C5">
      <w:pPr>
        <w:pStyle w:val="BodyText"/>
        <w:numPr>
          <w:ilvl w:val="0"/>
          <w:numId w:val="30"/>
        </w:numPr>
      </w:pPr>
      <w:r w:rsidRPr="00F3772D">
        <w:t xml:space="preserve">Two medium-gain antennas </w:t>
      </w:r>
    </w:p>
    <w:p w14:paraId="7AD242F9" w14:textId="77777777" w:rsidR="00F3772D" w:rsidRPr="00F3772D" w:rsidRDefault="00F3772D" w:rsidP="00CC24C5">
      <w:pPr>
        <w:pStyle w:val="BodyText"/>
        <w:numPr>
          <w:ilvl w:val="0"/>
          <w:numId w:val="30"/>
        </w:numPr>
      </w:pPr>
      <w:r w:rsidRPr="00F3772D">
        <w:t xml:space="preserve">Two low-gain antennas </w:t>
      </w:r>
    </w:p>
    <w:p w14:paraId="6F6044D0" w14:textId="77777777" w:rsidR="00F3772D" w:rsidRPr="00F3772D" w:rsidRDefault="00F3772D" w:rsidP="00CC24C5">
      <w:pPr>
        <w:pStyle w:val="BodyText"/>
        <w:numPr>
          <w:ilvl w:val="0"/>
          <w:numId w:val="30"/>
        </w:numPr>
      </w:pPr>
      <w:r w:rsidRPr="00F3772D">
        <w:t xml:space="preserve">X-band command and telemetry system </w:t>
      </w:r>
    </w:p>
    <w:p w14:paraId="5B3CD13A" w14:textId="77777777" w:rsidR="00F3772D" w:rsidRPr="00F3772D" w:rsidRDefault="00F3772D" w:rsidP="00CC24C5">
      <w:pPr>
        <w:pStyle w:val="BodyText"/>
        <w:numPr>
          <w:ilvl w:val="0"/>
          <w:numId w:val="30"/>
        </w:numPr>
      </w:pPr>
      <w:r w:rsidRPr="00F3772D">
        <w:t xml:space="preserve">Ka-band high-rate science-data transmitter </w:t>
      </w:r>
    </w:p>
    <w:p w14:paraId="47338D0A" w14:textId="77777777" w:rsidR="00F3772D" w:rsidRPr="00F3772D" w:rsidRDefault="00F3772D" w:rsidP="00CC24C5">
      <w:pPr>
        <w:pStyle w:val="BodyText"/>
        <w:numPr>
          <w:ilvl w:val="0"/>
          <w:numId w:val="30"/>
        </w:numPr>
      </w:pPr>
      <w:r w:rsidRPr="00F3772D">
        <w:lastRenderedPageBreak/>
        <w:t xml:space="preserve">Redundant receivers </w:t>
      </w:r>
    </w:p>
    <w:p w14:paraId="1FB692D9" w14:textId="77777777" w:rsidR="00F3772D" w:rsidRPr="00F3772D" w:rsidRDefault="00F3772D" w:rsidP="00CC24C5">
      <w:pPr>
        <w:pStyle w:val="BodyText"/>
        <w:numPr>
          <w:ilvl w:val="0"/>
          <w:numId w:val="30"/>
        </w:numPr>
      </w:pPr>
      <w:r w:rsidRPr="00F3772D">
        <w:t xml:space="preserve">Radio-frequency switching network </w:t>
      </w:r>
    </w:p>
    <w:p w14:paraId="317E1989" w14:textId="77777777" w:rsidR="00F3772D" w:rsidRDefault="00F3772D" w:rsidP="00F3772D">
      <w:pPr>
        <w:pStyle w:val="BodyText"/>
        <w:rPr>
          <w:b/>
          <w:bCs/>
        </w:rPr>
      </w:pPr>
    </w:p>
    <w:p w14:paraId="3A2C5CFC" w14:textId="4DA66C0B" w:rsidR="00F3772D" w:rsidRPr="00F3772D" w:rsidRDefault="00F3772D" w:rsidP="00F3772D">
      <w:pPr>
        <w:pStyle w:val="BodyText"/>
        <w:rPr>
          <w:b/>
          <w:bCs/>
        </w:rPr>
      </w:pPr>
      <w:r w:rsidRPr="00F3772D">
        <w:rPr>
          <w:b/>
          <w:bCs/>
        </w:rPr>
        <w:t>Earth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8"/>
        <w:gridCol w:w="1563"/>
      </w:tblGrid>
      <w:tr w:rsidR="00F3772D" w:rsidRPr="00F3772D" w14:paraId="7E14C753" w14:textId="77777777">
        <w:trPr>
          <w:tblHeader/>
          <w:tblCellSpacing w:w="15" w:type="dxa"/>
        </w:trPr>
        <w:tc>
          <w:tcPr>
            <w:tcW w:w="0" w:type="auto"/>
            <w:vAlign w:val="center"/>
            <w:hideMark/>
          </w:tcPr>
          <w:p w14:paraId="52F7F455" w14:textId="77777777" w:rsidR="00F3772D" w:rsidRPr="00F3772D" w:rsidRDefault="00F3772D" w:rsidP="00F3772D">
            <w:pPr>
              <w:pStyle w:val="BodyText"/>
              <w:rPr>
                <w:b/>
                <w:bCs/>
              </w:rPr>
            </w:pPr>
            <w:r w:rsidRPr="00F3772D">
              <w:rPr>
                <w:b/>
                <w:bCs/>
              </w:rPr>
              <w:t>Parameter</w:t>
            </w:r>
          </w:p>
        </w:tc>
        <w:tc>
          <w:tcPr>
            <w:tcW w:w="0" w:type="auto"/>
            <w:vAlign w:val="center"/>
            <w:hideMark/>
          </w:tcPr>
          <w:p w14:paraId="0D6530FB" w14:textId="77777777" w:rsidR="00F3772D" w:rsidRPr="00F3772D" w:rsidRDefault="00F3772D" w:rsidP="00F3772D">
            <w:pPr>
              <w:pStyle w:val="BodyText"/>
              <w:rPr>
                <w:b/>
                <w:bCs/>
              </w:rPr>
            </w:pPr>
            <w:r w:rsidRPr="00F3772D">
              <w:rPr>
                <w:b/>
                <w:bCs/>
              </w:rPr>
              <w:t>Notional Value</w:t>
            </w:r>
          </w:p>
        </w:tc>
      </w:tr>
      <w:tr w:rsidR="00F3772D" w:rsidRPr="00F3772D" w14:paraId="5FEEC8E4" w14:textId="77777777">
        <w:trPr>
          <w:tblCellSpacing w:w="15" w:type="dxa"/>
        </w:trPr>
        <w:tc>
          <w:tcPr>
            <w:tcW w:w="0" w:type="auto"/>
            <w:vAlign w:val="center"/>
            <w:hideMark/>
          </w:tcPr>
          <w:p w14:paraId="7E2FB98E" w14:textId="77777777" w:rsidR="00F3772D" w:rsidRPr="00F3772D" w:rsidRDefault="00F3772D" w:rsidP="00F3772D">
            <w:pPr>
              <w:pStyle w:val="BodyText"/>
              <w:jc w:val="center"/>
            </w:pPr>
            <w:r w:rsidRPr="00F3772D">
              <w:t>Command frequency</w:t>
            </w:r>
          </w:p>
        </w:tc>
        <w:tc>
          <w:tcPr>
            <w:tcW w:w="0" w:type="auto"/>
            <w:vAlign w:val="center"/>
            <w:hideMark/>
          </w:tcPr>
          <w:p w14:paraId="07EE66EA" w14:textId="77777777" w:rsidR="00F3772D" w:rsidRPr="00F3772D" w:rsidRDefault="00F3772D" w:rsidP="00F3772D">
            <w:pPr>
              <w:pStyle w:val="BodyText"/>
              <w:jc w:val="center"/>
            </w:pPr>
            <w:r w:rsidRPr="00F3772D">
              <w:t>X-band</w:t>
            </w:r>
          </w:p>
        </w:tc>
      </w:tr>
      <w:tr w:rsidR="00F3772D" w:rsidRPr="00F3772D" w14:paraId="70541E11" w14:textId="77777777">
        <w:trPr>
          <w:tblCellSpacing w:w="15" w:type="dxa"/>
        </w:trPr>
        <w:tc>
          <w:tcPr>
            <w:tcW w:w="0" w:type="auto"/>
            <w:vAlign w:val="center"/>
            <w:hideMark/>
          </w:tcPr>
          <w:p w14:paraId="669DC145" w14:textId="77777777" w:rsidR="00F3772D" w:rsidRPr="00F3772D" w:rsidRDefault="00F3772D" w:rsidP="00F3772D">
            <w:pPr>
              <w:pStyle w:val="BodyText"/>
              <w:jc w:val="center"/>
            </w:pPr>
            <w:r w:rsidRPr="00F3772D">
              <w:t>Telemetry frequency</w:t>
            </w:r>
          </w:p>
        </w:tc>
        <w:tc>
          <w:tcPr>
            <w:tcW w:w="0" w:type="auto"/>
            <w:vAlign w:val="center"/>
            <w:hideMark/>
          </w:tcPr>
          <w:p w14:paraId="4D0C6A3A" w14:textId="77777777" w:rsidR="00F3772D" w:rsidRPr="00F3772D" w:rsidRDefault="00F3772D" w:rsidP="00F3772D">
            <w:pPr>
              <w:pStyle w:val="BodyText"/>
              <w:jc w:val="center"/>
            </w:pPr>
            <w:r w:rsidRPr="00F3772D">
              <w:t>X-band</w:t>
            </w:r>
          </w:p>
        </w:tc>
      </w:tr>
      <w:tr w:rsidR="00F3772D" w:rsidRPr="00F3772D" w14:paraId="35392275" w14:textId="77777777">
        <w:trPr>
          <w:tblCellSpacing w:w="15" w:type="dxa"/>
        </w:trPr>
        <w:tc>
          <w:tcPr>
            <w:tcW w:w="0" w:type="auto"/>
            <w:vAlign w:val="center"/>
            <w:hideMark/>
          </w:tcPr>
          <w:p w14:paraId="66125AB3" w14:textId="77777777" w:rsidR="00F3772D" w:rsidRPr="00F3772D" w:rsidRDefault="00F3772D" w:rsidP="00F3772D">
            <w:pPr>
              <w:pStyle w:val="BodyText"/>
              <w:jc w:val="center"/>
            </w:pPr>
            <w:r w:rsidRPr="00F3772D">
              <w:t>Science downlink</w:t>
            </w:r>
          </w:p>
        </w:tc>
        <w:tc>
          <w:tcPr>
            <w:tcW w:w="0" w:type="auto"/>
            <w:vAlign w:val="center"/>
            <w:hideMark/>
          </w:tcPr>
          <w:p w14:paraId="692E6DDA" w14:textId="77777777" w:rsidR="00F3772D" w:rsidRPr="00F3772D" w:rsidRDefault="00F3772D" w:rsidP="00F3772D">
            <w:pPr>
              <w:pStyle w:val="BodyText"/>
              <w:jc w:val="center"/>
            </w:pPr>
            <w:r w:rsidRPr="00F3772D">
              <w:t>Ka-band</w:t>
            </w:r>
          </w:p>
        </w:tc>
      </w:tr>
      <w:tr w:rsidR="00F3772D" w:rsidRPr="00F3772D" w14:paraId="6FC355BD" w14:textId="77777777">
        <w:trPr>
          <w:tblCellSpacing w:w="15" w:type="dxa"/>
        </w:trPr>
        <w:tc>
          <w:tcPr>
            <w:tcW w:w="0" w:type="auto"/>
            <w:vAlign w:val="center"/>
            <w:hideMark/>
          </w:tcPr>
          <w:p w14:paraId="6BEBA94F" w14:textId="77777777" w:rsidR="00F3772D" w:rsidRPr="00F3772D" w:rsidRDefault="00F3772D" w:rsidP="00F3772D">
            <w:pPr>
              <w:pStyle w:val="BodyText"/>
              <w:jc w:val="center"/>
            </w:pPr>
            <w:r w:rsidRPr="00F3772D">
              <w:t>Maximum science downlink rate</w:t>
            </w:r>
          </w:p>
        </w:tc>
        <w:tc>
          <w:tcPr>
            <w:tcW w:w="0" w:type="auto"/>
            <w:vAlign w:val="center"/>
            <w:hideMark/>
          </w:tcPr>
          <w:p w14:paraId="4ACB2E7D" w14:textId="77777777" w:rsidR="00F3772D" w:rsidRPr="00F3772D" w:rsidRDefault="00F3772D" w:rsidP="00F3772D">
            <w:pPr>
              <w:pStyle w:val="BodyText"/>
              <w:jc w:val="center"/>
            </w:pPr>
            <w:r w:rsidRPr="00F3772D">
              <w:t>4 Mbps</w:t>
            </w:r>
          </w:p>
        </w:tc>
      </w:tr>
      <w:tr w:rsidR="00F3772D" w:rsidRPr="00F3772D" w14:paraId="6B494FFA" w14:textId="77777777">
        <w:trPr>
          <w:tblCellSpacing w:w="15" w:type="dxa"/>
        </w:trPr>
        <w:tc>
          <w:tcPr>
            <w:tcW w:w="0" w:type="auto"/>
            <w:vAlign w:val="center"/>
            <w:hideMark/>
          </w:tcPr>
          <w:p w14:paraId="33BD15D1" w14:textId="77777777" w:rsidR="00F3772D" w:rsidRPr="00F3772D" w:rsidRDefault="00F3772D" w:rsidP="00F3772D">
            <w:pPr>
              <w:pStyle w:val="BodyText"/>
              <w:jc w:val="center"/>
            </w:pPr>
            <w:r w:rsidRPr="00F3772D">
              <w:t>Nominal science downlink rate</w:t>
            </w:r>
          </w:p>
        </w:tc>
        <w:tc>
          <w:tcPr>
            <w:tcW w:w="0" w:type="auto"/>
            <w:vAlign w:val="center"/>
            <w:hideMark/>
          </w:tcPr>
          <w:p w14:paraId="77FACAF7" w14:textId="77777777" w:rsidR="00F3772D" w:rsidRPr="00F3772D" w:rsidRDefault="00F3772D" w:rsidP="00F3772D">
            <w:pPr>
              <w:pStyle w:val="BodyText"/>
              <w:jc w:val="center"/>
            </w:pPr>
            <w:r w:rsidRPr="00F3772D">
              <w:t>1 Mbps</w:t>
            </w:r>
          </w:p>
        </w:tc>
      </w:tr>
      <w:tr w:rsidR="00F3772D" w:rsidRPr="00F3772D" w14:paraId="1473D996" w14:textId="77777777">
        <w:trPr>
          <w:tblCellSpacing w:w="15" w:type="dxa"/>
        </w:trPr>
        <w:tc>
          <w:tcPr>
            <w:tcW w:w="0" w:type="auto"/>
            <w:vAlign w:val="center"/>
            <w:hideMark/>
          </w:tcPr>
          <w:p w14:paraId="768E1989" w14:textId="77777777" w:rsidR="00F3772D" w:rsidRPr="00F3772D" w:rsidRDefault="00F3772D" w:rsidP="00F3772D">
            <w:pPr>
              <w:pStyle w:val="BodyText"/>
              <w:jc w:val="center"/>
            </w:pPr>
            <w:r w:rsidRPr="00F3772D">
              <w:t>Command uplink rate</w:t>
            </w:r>
          </w:p>
        </w:tc>
        <w:tc>
          <w:tcPr>
            <w:tcW w:w="0" w:type="auto"/>
            <w:vAlign w:val="center"/>
            <w:hideMark/>
          </w:tcPr>
          <w:p w14:paraId="44769661" w14:textId="77777777" w:rsidR="00F3772D" w:rsidRPr="00F3772D" w:rsidRDefault="00F3772D" w:rsidP="00F3772D">
            <w:pPr>
              <w:pStyle w:val="BodyText"/>
              <w:jc w:val="center"/>
            </w:pPr>
            <w:r w:rsidRPr="00F3772D">
              <w:t>128 kbps</w:t>
            </w:r>
          </w:p>
        </w:tc>
      </w:tr>
      <w:tr w:rsidR="00F3772D" w:rsidRPr="00F3772D" w14:paraId="6DF4ECB6" w14:textId="77777777">
        <w:trPr>
          <w:tblCellSpacing w:w="15" w:type="dxa"/>
        </w:trPr>
        <w:tc>
          <w:tcPr>
            <w:tcW w:w="0" w:type="auto"/>
            <w:vAlign w:val="center"/>
            <w:hideMark/>
          </w:tcPr>
          <w:p w14:paraId="3B6F1ADF" w14:textId="77777777" w:rsidR="00F3772D" w:rsidRPr="00F3772D" w:rsidRDefault="00F3772D" w:rsidP="00F3772D">
            <w:pPr>
              <w:pStyle w:val="BodyText"/>
              <w:jc w:val="center"/>
            </w:pPr>
            <w:r w:rsidRPr="00F3772D">
              <w:t>High-gain antenna diameter</w:t>
            </w:r>
          </w:p>
        </w:tc>
        <w:tc>
          <w:tcPr>
            <w:tcW w:w="0" w:type="auto"/>
            <w:vAlign w:val="center"/>
            <w:hideMark/>
          </w:tcPr>
          <w:p w14:paraId="3066AC83" w14:textId="77777777" w:rsidR="00F3772D" w:rsidRPr="00F3772D" w:rsidRDefault="00F3772D" w:rsidP="00F3772D">
            <w:pPr>
              <w:pStyle w:val="BodyText"/>
              <w:jc w:val="center"/>
            </w:pPr>
            <w:r w:rsidRPr="00F3772D">
              <w:t>3.5 m</w:t>
            </w:r>
          </w:p>
        </w:tc>
      </w:tr>
      <w:tr w:rsidR="00F3772D" w:rsidRPr="00F3772D" w14:paraId="1D5013A0" w14:textId="77777777">
        <w:trPr>
          <w:tblCellSpacing w:w="15" w:type="dxa"/>
        </w:trPr>
        <w:tc>
          <w:tcPr>
            <w:tcW w:w="0" w:type="auto"/>
            <w:vAlign w:val="center"/>
            <w:hideMark/>
          </w:tcPr>
          <w:p w14:paraId="6829FB20" w14:textId="77777777" w:rsidR="00F3772D" w:rsidRPr="00F3772D" w:rsidRDefault="00F3772D" w:rsidP="00F3772D">
            <w:pPr>
              <w:pStyle w:val="BodyText"/>
              <w:jc w:val="center"/>
            </w:pPr>
            <w:r w:rsidRPr="00F3772D">
              <w:t>Maximum transmitter RF power</w:t>
            </w:r>
          </w:p>
        </w:tc>
        <w:tc>
          <w:tcPr>
            <w:tcW w:w="0" w:type="auto"/>
            <w:vAlign w:val="center"/>
            <w:hideMark/>
          </w:tcPr>
          <w:p w14:paraId="2D93E1F4" w14:textId="77777777" w:rsidR="00F3772D" w:rsidRPr="00F3772D" w:rsidRDefault="00F3772D" w:rsidP="00F3772D">
            <w:pPr>
              <w:pStyle w:val="BodyText"/>
              <w:jc w:val="center"/>
            </w:pPr>
            <w:r w:rsidRPr="00F3772D">
              <w:t>150 W</w:t>
            </w:r>
          </w:p>
        </w:tc>
      </w:tr>
    </w:tbl>
    <w:p w14:paraId="240DADA1" w14:textId="77777777" w:rsidR="00F3772D" w:rsidRPr="00F3772D" w:rsidRDefault="00F3772D" w:rsidP="00F3772D">
      <w:pPr>
        <w:pStyle w:val="BodyText"/>
        <w:jc w:val="center"/>
      </w:pPr>
      <w:r w:rsidRPr="00F3772D">
        <w:t>Communications with Earth are performed through NASA/ESA/CSA-compatible deep-space ground-station infrastructure.</w:t>
      </w:r>
    </w:p>
    <w:p w14:paraId="28A3400F" w14:textId="77777777" w:rsidR="00F3772D" w:rsidRDefault="00F3772D" w:rsidP="00F3772D">
      <w:pPr>
        <w:pStyle w:val="BodyText"/>
        <w:ind w:left="432"/>
        <w:rPr>
          <w:b/>
          <w:bCs/>
        </w:rPr>
      </w:pPr>
    </w:p>
    <w:p w14:paraId="5947851E" w14:textId="77777777" w:rsidR="00F3772D" w:rsidRDefault="00F3772D" w:rsidP="00F3772D">
      <w:pPr>
        <w:pStyle w:val="BodyText"/>
        <w:ind w:left="432"/>
        <w:rPr>
          <w:b/>
          <w:bCs/>
        </w:rPr>
      </w:pPr>
    </w:p>
    <w:p w14:paraId="28C84C3A" w14:textId="77777777" w:rsidR="00F3772D" w:rsidRDefault="00F3772D" w:rsidP="00F3772D">
      <w:pPr>
        <w:pStyle w:val="BodyText"/>
        <w:ind w:left="432"/>
        <w:rPr>
          <w:b/>
          <w:bCs/>
        </w:rPr>
      </w:pPr>
    </w:p>
    <w:p w14:paraId="3AC52E03" w14:textId="77777777" w:rsidR="00F3772D" w:rsidRDefault="00F3772D" w:rsidP="00F3772D">
      <w:pPr>
        <w:pStyle w:val="BodyText"/>
        <w:ind w:left="432"/>
        <w:rPr>
          <w:b/>
          <w:bCs/>
        </w:rPr>
      </w:pPr>
    </w:p>
    <w:p w14:paraId="6FFD8E2F" w14:textId="77777777" w:rsidR="00F3772D" w:rsidRDefault="00F3772D" w:rsidP="00F3772D">
      <w:pPr>
        <w:pStyle w:val="BodyText"/>
        <w:ind w:left="432"/>
        <w:rPr>
          <w:b/>
          <w:bCs/>
        </w:rPr>
      </w:pPr>
    </w:p>
    <w:p w14:paraId="3BCABE6C" w14:textId="3982F4FE" w:rsidR="00F3772D" w:rsidRPr="00F3772D" w:rsidRDefault="00F3772D" w:rsidP="00F3772D">
      <w:pPr>
        <w:pStyle w:val="BodyText"/>
        <w:ind w:left="432"/>
        <w:rPr>
          <w:b/>
          <w:bCs/>
        </w:rPr>
      </w:pPr>
      <w:r w:rsidRPr="00F3772D">
        <w:rPr>
          <w:b/>
          <w:bCs/>
        </w:rPr>
        <w:t>Surface Communications</w:t>
      </w:r>
    </w:p>
    <w:p w14:paraId="6BF81344" w14:textId="77777777" w:rsidR="00F3772D" w:rsidRPr="00F3772D" w:rsidRDefault="00F3772D" w:rsidP="00F3772D">
      <w:pPr>
        <w:pStyle w:val="BodyText"/>
        <w:jc w:val="center"/>
      </w:pPr>
      <w:r w:rsidRPr="00F3772D">
        <w:t>The orbiter provides a relay link between Europa's surface assets and Earth.</w:t>
      </w:r>
    </w:p>
    <w:p w14:paraId="27081655" w14:textId="77777777" w:rsidR="00F3772D" w:rsidRPr="00F3772D" w:rsidRDefault="00F3772D" w:rsidP="00CC24C5">
      <w:pPr>
        <w:pStyle w:val="BodyText"/>
        <w:numPr>
          <w:ilvl w:val="0"/>
          <w:numId w:val="31"/>
        </w:numPr>
      </w:pPr>
      <w:r w:rsidRPr="00F3772D">
        <w:t xml:space="preserve">Lander ↔ Orbiter: UHF </w:t>
      </w:r>
    </w:p>
    <w:p w14:paraId="7C4D93D1" w14:textId="77777777" w:rsidR="00F3772D" w:rsidRPr="00F3772D" w:rsidRDefault="00F3772D" w:rsidP="00CC24C5">
      <w:pPr>
        <w:pStyle w:val="BodyText"/>
        <w:numPr>
          <w:ilvl w:val="0"/>
          <w:numId w:val="31"/>
        </w:numPr>
      </w:pPr>
      <w:r w:rsidRPr="00F3772D">
        <w:t xml:space="preserve">Rover ↔ Lander: UHF </w:t>
      </w:r>
    </w:p>
    <w:p w14:paraId="472CAA11" w14:textId="77777777" w:rsidR="00F3772D" w:rsidRPr="00F3772D" w:rsidRDefault="00F3772D" w:rsidP="00CC24C5">
      <w:pPr>
        <w:pStyle w:val="BodyText"/>
        <w:numPr>
          <w:ilvl w:val="0"/>
          <w:numId w:val="31"/>
        </w:numPr>
      </w:pPr>
      <w:r w:rsidRPr="00F3772D">
        <w:t xml:space="preserve">Rover ↔ Orbiter: UHF/S-band contingency link </w:t>
      </w:r>
    </w:p>
    <w:p w14:paraId="178532CF" w14:textId="77777777" w:rsidR="00F3772D" w:rsidRPr="00F3772D" w:rsidRDefault="00F3772D" w:rsidP="00CC24C5">
      <w:pPr>
        <w:pStyle w:val="BodyText"/>
        <w:numPr>
          <w:ilvl w:val="0"/>
          <w:numId w:val="31"/>
        </w:numPr>
      </w:pPr>
      <w:r w:rsidRPr="00F3772D">
        <w:t xml:space="preserve">Nominal rover-to-lander data rate: </w:t>
      </w:r>
      <w:r w:rsidRPr="00F3772D">
        <w:rPr>
          <w:b/>
          <w:bCs/>
        </w:rPr>
        <w:t>2 Mbps</w:t>
      </w:r>
      <w:r w:rsidRPr="00F3772D">
        <w:t xml:space="preserve"> </w:t>
      </w:r>
    </w:p>
    <w:p w14:paraId="6BFAE080" w14:textId="77777777" w:rsidR="00F3772D" w:rsidRPr="00F3772D" w:rsidRDefault="00F3772D" w:rsidP="00CC24C5">
      <w:pPr>
        <w:pStyle w:val="BodyText"/>
        <w:numPr>
          <w:ilvl w:val="0"/>
          <w:numId w:val="31"/>
        </w:numPr>
      </w:pPr>
      <w:r w:rsidRPr="00F3772D">
        <w:t xml:space="preserve">Nominal lander-to-orbiter data rate: </w:t>
      </w:r>
      <w:r w:rsidRPr="00F3772D">
        <w:rPr>
          <w:b/>
          <w:bCs/>
        </w:rPr>
        <w:t>8 Mbps</w:t>
      </w:r>
      <w:r w:rsidRPr="00F3772D">
        <w:t xml:space="preserve"> </w:t>
      </w:r>
    </w:p>
    <w:p w14:paraId="12837C46" w14:textId="77777777" w:rsidR="00F3772D" w:rsidRPr="00F3772D" w:rsidRDefault="00F3772D" w:rsidP="00F3772D">
      <w:pPr>
        <w:pStyle w:val="BodyText"/>
        <w:jc w:val="center"/>
      </w:pPr>
      <w:r w:rsidRPr="00F3772D">
        <w:t>The communications architecture allows the rover to continue collecting scientific data during periods when direct communication with Earth is unavailable.</w:t>
      </w:r>
    </w:p>
    <w:p w14:paraId="02246070" w14:textId="1636EA24" w:rsidR="007C7A6C" w:rsidRDefault="007C7A6C" w:rsidP="00591511">
      <w:pPr>
        <w:pStyle w:val="BodyText"/>
        <w:jc w:val="center"/>
      </w:pPr>
    </w:p>
    <w:p w14:paraId="1A7994E6" w14:textId="093B40FE" w:rsidR="00E71F29" w:rsidRDefault="003F229D" w:rsidP="003F229D">
      <w:pPr>
        <w:pStyle w:val="Heading2"/>
      </w:pPr>
      <w:bookmarkStart w:id="18" w:name="_Toc240547046"/>
      <w:r>
        <w:lastRenderedPageBreak/>
        <w:t>Payload</w:t>
      </w:r>
      <w:bookmarkEnd w:id="18"/>
    </w:p>
    <w:p w14:paraId="0C017C47" w14:textId="18A6AAF0" w:rsidR="0087192D" w:rsidRPr="0087192D" w:rsidRDefault="0087192D" w:rsidP="0087192D">
      <w:pPr>
        <w:pStyle w:val="BodyText"/>
      </w:pPr>
      <w:r w:rsidRPr="0087192D">
        <w:t xml:space="preserve">The </w:t>
      </w:r>
      <w:r w:rsidRPr="0087192D">
        <w:rPr>
          <w:b/>
          <w:bCs/>
        </w:rPr>
        <w:t>Europa Orbiter payload</w:t>
      </w:r>
      <w:r w:rsidRPr="0087192D">
        <w:t xml:space="preserve"> consists of:</w:t>
      </w:r>
    </w:p>
    <w:p w14:paraId="30096478" w14:textId="77777777" w:rsidR="0087192D" w:rsidRPr="0087192D" w:rsidRDefault="0087192D" w:rsidP="00CC24C5">
      <w:pPr>
        <w:pStyle w:val="BodyText"/>
        <w:numPr>
          <w:ilvl w:val="0"/>
          <w:numId w:val="32"/>
        </w:numPr>
      </w:pPr>
      <w:r w:rsidRPr="0087192D">
        <w:t xml:space="preserve">One (1) high-resolution visible imaging system </w:t>
      </w:r>
    </w:p>
    <w:p w14:paraId="73601DAB" w14:textId="77777777" w:rsidR="0087192D" w:rsidRPr="0087192D" w:rsidRDefault="0087192D" w:rsidP="00CC24C5">
      <w:pPr>
        <w:pStyle w:val="BodyText"/>
        <w:numPr>
          <w:ilvl w:val="0"/>
          <w:numId w:val="32"/>
        </w:numPr>
      </w:pPr>
      <w:r w:rsidRPr="0087192D">
        <w:t xml:space="preserve">One (1) multispectral imaging system </w:t>
      </w:r>
    </w:p>
    <w:p w14:paraId="495F0D4D" w14:textId="77777777" w:rsidR="0087192D" w:rsidRPr="0087192D" w:rsidRDefault="0087192D" w:rsidP="00CC24C5">
      <w:pPr>
        <w:pStyle w:val="BodyText"/>
        <w:numPr>
          <w:ilvl w:val="0"/>
          <w:numId w:val="32"/>
        </w:numPr>
      </w:pPr>
      <w:r w:rsidRPr="0087192D">
        <w:t xml:space="preserve">One (1) infrared spectrometer </w:t>
      </w:r>
    </w:p>
    <w:p w14:paraId="5E8E1744" w14:textId="77777777" w:rsidR="0087192D" w:rsidRPr="0087192D" w:rsidRDefault="0087192D" w:rsidP="00CC24C5">
      <w:pPr>
        <w:pStyle w:val="BodyText"/>
        <w:numPr>
          <w:ilvl w:val="0"/>
          <w:numId w:val="32"/>
        </w:numPr>
      </w:pPr>
      <w:r w:rsidRPr="0087192D">
        <w:t xml:space="preserve">One (1) thermal infrared imager </w:t>
      </w:r>
    </w:p>
    <w:p w14:paraId="0C1F72CF" w14:textId="77777777" w:rsidR="0087192D" w:rsidRPr="0087192D" w:rsidRDefault="0087192D" w:rsidP="00CC24C5">
      <w:pPr>
        <w:pStyle w:val="BodyText"/>
        <w:numPr>
          <w:ilvl w:val="0"/>
          <w:numId w:val="32"/>
        </w:numPr>
      </w:pPr>
      <w:r w:rsidRPr="0087192D">
        <w:t xml:space="preserve">One (1) ice-penetrating radar </w:t>
      </w:r>
    </w:p>
    <w:p w14:paraId="2D842047" w14:textId="77777777" w:rsidR="0087192D" w:rsidRPr="0087192D" w:rsidRDefault="0087192D" w:rsidP="00CC24C5">
      <w:pPr>
        <w:pStyle w:val="BodyText"/>
        <w:numPr>
          <w:ilvl w:val="0"/>
          <w:numId w:val="32"/>
        </w:numPr>
      </w:pPr>
      <w:r w:rsidRPr="0087192D">
        <w:t xml:space="preserve">One (1) magnetometer </w:t>
      </w:r>
    </w:p>
    <w:p w14:paraId="40D71CA8" w14:textId="77777777" w:rsidR="0087192D" w:rsidRPr="0087192D" w:rsidRDefault="0087192D" w:rsidP="00CC24C5">
      <w:pPr>
        <w:pStyle w:val="BodyText"/>
        <w:numPr>
          <w:ilvl w:val="0"/>
          <w:numId w:val="32"/>
        </w:numPr>
      </w:pPr>
      <w:r w:rsidRPr="0087192D">
        <w:t xml:space="preserve">One (1) dust and particle analyzer </w:t>
      </w:r>
    </w:p>
    <w:p w14:paraId="17734335" w14:textId="77777777" w:rsidR="0087192D" w:rsidRPr="0087192D" w:rsidRDefault="0087192D" w:rsidP="00CC24C5">
      <w:pPr>
        <w:pStyle w:val="BodyText"/>
        <w:numPr>
          <w:ilvl w:val="0"/>
          <w:numId w:val="32"/>
        </w:numPr>
      </w:pPr>
      <w:r w:rsidRPr="0087192D">
        <w:t xml:space="preserve">One (1) payload electronics unit </w:t>
      </w:r>
    </w:p>
    <w:p w14:paraId="3BE60A7E" w14:textId="77777777" w:rsidR="0087192D" w:rsidRPr="0087192D" w:rsidRDefault="0087192D" w:rsidP="0087192D">
      <w:pPr>
        <w:pStyle w:val="BodyText"/>
      </w:pPr>
      <w:r w:rsidRPr="0087192D">
        <w:t xml:space="preserve">The </w:t>
      </w:r>
      <w:r w:rsidRPr="0087192D">
        <w:rPr>
          <w:b/>
          <w:bCs/>
        </w:rPr>
        <w:t>Europa Lander payload</w:t>
      </w:r>
      <w:r w:rsidRPr="0087192D">
        <w:t xml:space="preserve"> consists of:</w:t>
      </w:r>
    </w:p>
    <w:p w14:paraId="032D4D22" w14:textId="77777777" w:rsidR="0087192D" w:rsidRPr="0087192D" w:rsidRDefault="0087192D" w:rsidP="00CC24C5">
      <w:pPr>
        <w:pStyle w:val="BodyText"/>
        <w:numPr>
          <w:ilvl w:val="0"/>
          <w:numId w:val="33"/>
        </w:numPr>
      </w:pPr>
      <w:r w:rsidRPr="0087192D">
        <w:t xml:space="preserve">One (1) panoramic imaging system </w:t>
      </w:r>
    </w:p>
    <w:p w14:paraId="7BF4BE28" w14:textId="77777777" w:rsidR="0087192D" w:rsidRPr="0087192D" w:rsidRDefault="0087192D" w:rsidP="00CC24C5">
      <w:pPr>
        <w:pStyle w:val="BodyText"/>
        <w:numPr>
          <w:ilvl w:val="0"/>
          <w:numId w:val="33"/>
        </w:numPr>
      </w:pPr>
      <w:r w:rsidRPr="0087192D">
        <w:t xml:space="preserve">One (1) microscopic imaging system </w:t>
      </w:r>
    </w:p>
    <w:p w14:paraId="772FF632" w14:textId="77777777" w:rsidR="0087192D" w:rsidRPr="0087192D" w:rsidRDefault="0087192D" w:rsidP="00CC24C5">
      <w:pPr>
        <w:pStyle w:val="BodyText"/>
        <w:numPr>
          <w:ilvl w:val="0"/>
          <w:numId w:val="33"/>
        </w:numPr>
      </w:pPr>
      <w:r w:rsidRPr="0087192D">
        <w:t xml:space="preserve">One (1) seismometer </w:t>
      </w:r>
    </w:p>
    <w:p w14:paraId="0604E211" w14:textId="77777777" w:rsidR="0087192D" w:rsidRPr="0087192D" w:rsidRDefault="0087192D" w:rsidP="00CC24C5">
      <w:pPr>
        <w:pStyle w:val="BodyText"/>
        <w:numPr>
          <w:ilvl w:val="0"/>
          <w:numId w:val="33"/>
        </w:numPr>
      </w:pPr>
      <w:r w:rsidRPr="0087192D">
        <w:t xml:space="preserve">One (1) environmental sensor suite </w:t>
      </w:r>
    </w:p>
    <w:p w14:paraId="04614A12" w14:textId="77777777" w:rsidR="0087192D" w:rsidRPr="0087192D" w:rsidRDefault="0087192D" w:rsidP="00CC24C5">
      <w:pPr>
        <w:pStyle w:val="BodyText"/>
        <w:numPr>
          <w:ilvl w:val="0"/>
          <w:numId w:val="33"/>
        </w:numPr>
      </w:pPr>
      <w:r w:rsidRPr="0087192D">
        <w:t xml:space="preserve">One (1) radiation detector </w:t>
      </w:r>
    </w:p>
    <w:p w14:paraId="2363483E" w14:textId="77777777" w:rsidR="0087192D" w:rsidRPr="0087192D" w:rsidRDefault="0087192D" w:rsidP="00CC24C5">
      <w:pPr>
        <w:pStyle w:val="BodyText"/>
        <w:numPr>
          <w:ilvl w:val="0"/>
          <w:numId w:val="33"/>
        </w:numPr>
      </w:pPr>
      <w:r w:rsidRPr="0087192D">
        <w:t xml:space="preserve">One (1) sample-handling and analysis interface </w:t>
      </w:r>
    </w:p>
    <w:p w14:paraId="32D732BD" w14:textId="77777777" w:rsidR="0087192D" w:rsidRPr="0087192D" w:rsidRDefault="0087192D" w:rsidP="00CC24C5">
      <w:pPr>
        <w:pStyle w:val="BodyText"/>
        <w:numPr>
          <w:ilvl w:val="0"/>
          <w:numId w:val="33"/>
        </w:numPr>
      </w:pPr>
      <w:r w:rsidRPr="0087192D">
        <w:t xml:space="preserve">One (1) payload electronics unit </w:t>
      </w:r>
    </w:p>
    <w:p w14:paraId="04C249B1" w14:textId="77777777" w:rsidR="0087192D" w:rsidRPr="0087192D" w:rsidRDefault="0087192D" w:rsidP="0087192D">
      <w:pPr>
        <w:pStyle w:val="BodyText"/>
      </w:pPr>
      <w:r w:rsidRPr="0087192D">
        <w:t xml:space="preserve">The </w:t>
      </w:r>
      <w:r w:rsidRPr="0087192D">
        <w:rPr>
          <w:b/>
          <w:bCs/>
        </w:rPr>
        <w:t>Canadian Europa Rover payload</w:t>
      </w:r>
      <w:r w:rsidRPr="0087192D">
        <w:t xml:space="preserve"> consists of:</w:t>
      </w:r>
    </w:p>
    <w:p w14:paraId="2C91B44A" w14:textId="77777777" w:rsidR="0087192D" w:rsidRPr="0087192D" w:rsidRDefault="0087192D" w:rsidP="00CC24C5">
      <w:pPr>
        <w:pStyle w:val="BodyText"/>
        <w:numPr>
          <w:ilvl w:val="0"/>
          <w:numId w:val="34"/>
        </w:numPr>
      </w:pPr>
      <w:r w:rsidRPr="0087192D">
        <w:t xml:space="preserve">One (1) panoramic stereo camera </w:t>
      </w:r>
    </w:p>
    <w:p w14:paraId="6CBE3C11" w14:textId="77777777" w:rsidR="0087192D" w:rsidRPr="0087192D" w:rsidRDefault="0087192D" w:rsidP="00CC24C5">
      <w:pPr>
        <w:pStyle w:val="BodyText"/>
        <w:numPr>
          <w:ilvl w:val="0"/>
          <w:numId w:val="34"/>
        </w:numPr>
      </w:pPr>
      <w:r w:rsidRPr="0087192D">
        <w:t xml:space="preserve">One (1) microscopic imager </w:t>
      </w:r>
    </w:p>
    <w:p w14:paraId="5913596D" w14:textId="77777777" w:rsidR="0087192D" w:rsidRPr="0087192D" w:rsidRDefault="0087192D" w:rsidP="00CC24C5">
      <w:pPr>
        <w:pStyle w:val="BodyText"/>
        <w:numPr>
          <w:ilvl w:val="0"/>
          <w:numId w:val="34"/>
        </w:numPr>
      </w:pPr>
      <w:r w:rsidRPr="0087192D">
        <w:t xml:space="preserve">One (1) Raman spectrometer </w:t>
      </w:r>
    </w:p>
    <w:p w14:paraId="565A912C" w14:textId="77777777" w:rsidR="0087192D" w:rsidRPr="0087192D" w:rsidRDefault="0087192D" w:rsidP="00CC24C5">
      <w:pPr>
        <w:pStyle w:val="BodyText"/>
        <w:numPr>
          <w:ilvl w:val="0"/>
          <w:numId w:val="34"/>
        </w:numPr>
      </w:pPr>
      <w:r w:rsidRPr="0087192D">
        <w:t xml:space="preserve">One (1) mass spectrometer </w:t>
      </w:r>
    </w:p>
    <w:p w14:paraId="6B80385F" w14:textId="77777777" w:rsidR="0087192D" w:rsidRPr="0087192D" w:rsidRDefault="0087192D" w:rsidP="00CC24C5">
      <w:pPr>
        <w:pStyle w:val="BodyText"/>
        <w:numPr>
          <w:ilvl w:val="0"/>
          <w:numId w:val="34"/>
        </w:numPr>
      </w:pPr>
      <w:r w:rsidRPr="0087192D">
        <w:t xml:space="preserve">One (1) X-ray spectrometer </w:t>
      </w:r>
    </w:p>
    <w:p w14:paraId="30FF8A3A" w14:textId="77777777" w:rsidR="0087192D" w:rsidRPr="0087192D" w:rsidRDefault="0087192D" w:rsidP="00CC24C5">
      <w:pPr>
        <w:pStyle w:val="BodyText"/>
        <w:numPr>
          <w:ilvl w:val="0"/>
          <w:numId w:val="34"/>
        </w:numPr>
      </w:pPr>
      <w:r w:rsidRPr="0087192D">
        <w:t xml:space="preserve">One (1) radiation detector </w:t>
      </w:r>
    </w:p>
    <w:p w14:paraId="56669455" w14:textId="77777777" w:rsidR="0087192D" w:rsidRPr="0087192D" w:rsidRDefault="0087192D" w:rsidP="00CC24C5">
      <w:pPr>
        <w:pStyle w:val="BodyText"/>
        <w:numPr>
          <w:ilvl w:val="0"/>
          <w:numId w:val="34"/>
        </w:numPr>
      </w:pPr>
      <w:r w:rsidRPr="0087192D">
        <w:t xml:space="preserve">One (1) thermal probe </w:t>
      </w:r>
    </w:p>
    <w:p w14:paraId="385562BC" w14:textId="77777777" w:rsidR="0087192D" w:rsidRPr="0087192D" w:rsidRDefault="0087192D" w:rsidP="00CC24C5">
      <w:pPr>
        <w:pStyle w:val="BodyText"/>
        <w:numPr>
          <w:ilvl w:val="0"/>
          <w:numId w:val="34"/>
        </w:numPr>
      </w:pPr>
      <w:r w:rsidRPr="0087192D">
        <w:t xml:space="preserve">One (1) subsurface drilling and sample-acquisition system </w:t>
      </w:r>
    </w:p>
    <w:p w14:paraId="3EB9A8AE" w14:textId="77777777" w:rsidR="0087192D" w:rsidRPr="0087192D" w:rsidRDefault="0087192D" w:rsidP="00CC24C5">
      <w:pPr>
        <w:pStyle w:val="BodyText"/>
        <w:numPr>
          <w:ilvl w:val="0"/>
          <w:numId w:val="34"/>
        </w:numPr>
      </w:pPr>
      <w:r w:rsidRPr="0087192D">
        <w:t xml:space="preserve">One (1) in-situ sample analysis chamber </w:t>
      </w:r>
    </w:p>
    <w:p w14:paraId="7388E1A4" w14:textId="77777777" w:rsidR="0087192D" w:rsidRPr="0087192D" w:rsidRDefault="0087192D" w:rsidP="00CC24C5">
      <w:pPr>
        <w:pStyle w:val="BodyText"/>
        <w:numPr>
          <w:ilvl w:val="0"/>
          <w:numId w:val="34"/>
        </w:numPr>
      </w:pPr>
      <w:r w:rsidRPr="0087192D">
        <w:t>One (1) payload electronics unit</w:t>
      </w:r>
    </w:p>
    <w:p w14:paraId="50D26821" w14:textId="36BE0615" w:rsidR="003F229D" w:rsidRDefault="0087192D" w:rsidP="003F229D">
      <w:pPr>
        <w:pStyle w:val="Heading3"/>
      </w:pPr>
      <w:bookmarkStart w:id="19" w:name="_Toc175314548"/>
      <w:bookmarkEnd w:id="15"/>
      <w:r>
        <w:t>Europa Multispectral Infrared</w:t>
      </w:r>
      <w:r w:rsidR="003F229D">
        <w:t xml:space="preserve"> Imagers</w:t>
      </w:r>
    </w:p>
    <w:p w14:paraId="1896E0DA" w14:textId="77777777" w:rsidR="0087192D" w:rsidRPr="0087192D" w:rsidRDefault="0087192D" w:rsidP="0087192D">
      <w:pPr>
        <w:pStyle w:val="BodyText"/>
      </w:pPr>
      <w:r w:rsidRPr="0087192D">
        <w:t xml:space="preserve">The proposed </w:t>
      </w:r>
      <w:r w:rsidRPr="0087192D">
        <w:rPr>
          <w:b/>
          <w:bCs/>
        </w:rPr>
        <w:t>Europa Multispectral Infrared Imager (EMII)</w:t>
      </w:r>
      <w:r w:rsidRPr="0087192D">
        <w:t xml:space="preserve"> is a cryogenic infrared imaging instrument designed to characterize Europa's surface temperature, thermal properties, and </w:t>
      </w:r>
      <w:r w:rsidRPr="0087192D">
        <w:lastRenderedPageBreak/>
        <w:t>compositional variations. The instrument combines mid-wave infrared (MWIR) and long-wave infrared (LWIR) detectors with a shared telescope assembly and selectable spectral filters.</w:t>
      </w:r>
    </w:p>
    <w:p w14:paraId="6F3CDAD7" w14:textId="77777777" w:rsidR="0087192D" w:rsidRPr="0087192D" w:rsidRDefault="0087192D" w:rsidP="0087192D">
      <w:pPr>
        <w:pStyle w:val="BodyText"/>
      </w:pPr>
      <w:r w:rsidRPr="0087192D">
        <w:t>The EMII detector assembly uses two infrared focal plane arrays (FPAs):</w:t>
      </w:r>
    </w:p>
    <w:p w14:paraId="0CA46D88" w14:textId="77777777" w:rsidR="0087192D" w:rsidRPr="0087192D" w:rsidRDefault="0087192D" w:rsidP="00CC24C5">
      <w:pPr>
        <w:pStyle w:val="BodyText"/>
        <w:numPr>
          <w:ilvl w:val="0"/>
          <w:numId w:val="35"/>
        </w:numPr>
      </w:pPr>
      <w:r w:rsidRPr="0087192D">
        <w:t xml:space="preserve">Each FPA provides </w:t>
      </w:r>
      <w:r w:rsidRPr="0087192D">
        <w:rPr>
          <w:b/>
          <w:bCs/>
        </w:rPr>
        <w:t>640 × 512 pixels</w:t>
      </w:r>
      <w:r w:rsidRPr="0087192D">
        <w:t xml:space="preserve">, corresponding to approximately </w:t>
      </w:r>
      <w:r w:rsidRPr="0087192D">
        <w:rPr>
          <w:b/>
          <w:bCs/>
        </w:rPr>
        <w:t>328,000 infrared-sensitive pixels</w:t>
      </w:r>
      <w:r w:rsidRPr="0087192D">
        <w:t xml:space="preserve">. </w:t>
      </w:r>
    </w:p>
    <w:p w14:paraId="1B0AC4F6" w14:textId="77777777" w:rsidR="0087192D" w:rsidRPr="0087192D" w:rsidRDefault="0087192D" w:rsidP="00CC24C5">
      <w:pPr>
        <w:pStyle w:val="BodyText"/>
        <w:numPr>
          <w:ilvl w:val="0"/>
          <w:numId w:val="35"/>
        </w:numPr>
      </w:pPr>
      <w:r w:rsidRPr="0087192D">
        <w:t xml:space="preserve">The MWIR detector operates primarily between </w:t>
      </w:r>
      <w:r w:rsidRPr="0087192D">
        <w:rPr>
          <w:b/>
          <w:bCs/>
        </w:rPr>
        <w:t>3.0 and 5.5 µm</w:t>
      </w:r>
      <w:r w:rsidRPr="0087192D">
        <w:t xml:space="preserve">. </w:t>
      </w:r>
    </w:p>
    <w:p w14:paraId="0732E0F2" w14:textId="77777777" w:rsidR="0087192D" w:rsidRPr="0087192D" w:rsidRDefault="0087192D" w:rsidP="00CC24C5">
      <w:pPr>
        <w:pStyle w:val="BodyText"/>
        <w:numPr>
          <w:ilvl w:val="0"/>
          <w:numId w:val="35"/>
        </w:numPr>
      </w:pPr>
      <w:r w:rsidRPr="0087192D">
        <w:t xml:space="preserve">The LWIR detector operates primarily between </w:t>
      </w:r>
      <w:r w:rsidRPr="0087192D">
        <w:rPr>
          <w:b/>
          <w:bCs/>
        </w:rPr>
        <w:t>7.5 and 14 µm</w:t>
      </w:r>
      <w:r w:rsidRPr="0087192D">
        <w:t xml:space="preserve">. </w:t>
      </w:r>
    </w:p>
    <w:p w14:paraId="45EC53A5" w14:textId="77777777" w:rsidR="0087192D" w:rsidRPr="0087192D" w:rsidRDefault="0087192D" w:rsidP="00CC24C5">
      <w:pPr>
        <w:pStyle w:val="BodyText"/>
        <w:numPr>
          <w:ilvl w:val="0"/>
          <w:numId w:val="35"/>
        </w:numPr>
      </w:pPr>
      <w:r w:rsidRPr="0087192D">
        <w:t xml:space="preserve">Each detector has a nominal </w:t>
      </w:r>
      <w:r w:rsidRPr="0087192D">
        <w:rPr>
          <w:b/>
          <w:bCs/>
        </w:rPr>
        <w:t>25 µm pixel pitch</w:t>
      </w:r>
      <w:r w:rsidRPr="0087192D">
        <w:t xml:space="preserve">. </w:t>
      </w:r>
    </w:p>
    <w:p w14:paraId="1651AF78" w14:textId="77777777" w:rsidR="0087192D" w:rsidRPr="0087192D" w:rsidRDefault="0087192D" w:rsidP="00CC24C5">
      <w:pPr>
        <w:pStyle w:val="BodyText"/>
        <w:numPr>
          <w:ilvl w:val="0"/>
          <w:numId w:val="35"/>
        </w:numPr>
      </w:pPr>
      <w:r w:rsidRPr="0087192D">
        <w:t xml:space="preserve">The instrument provides a maximum frame rate of approximately </w:t>
      </w:r>
      <w:r w:rsidRPr="0087192D">
        <w:rPr>
          <w:b/>
          <w:bCs/>
        </w:rPr>
        <w:t>30 frames/s</w:t>
      </w:r>
      <w:r w:rsidRPr="0087192D">
        <w:t xml:space="preserve">. </w:t>
      </w:r>
    </w:p>
    <w:p w14:paraId="56C54FDB" w14:textId="77777777" w:rsidR="0087192D" w:rsidRPr="0087192D" w:rsidRDefault="0087192D" w:rsidP="00CC24C5">
      <w:pPr>
        <w:pStyle w:val="BodyText"/>
        <w:numPr>
          <w:ilvl w:val="0"/>
          <w:numId w:val="35"/>
        </w:numPr>
      </w:pPr>
      <w:r w:rsidRPr="0087192D">
        <w:t xml:space="preserve">A five-position filter wheel provides additional spectral discrimination within the instrument's broadband response. </w:t>
      </w:r>
    </w:p>
    <w:p w14:paraId="6A95666A" w14:textId="77777777" w:rsidR="0087192D" w:rsidRPr="0087192D" w:rsidRDefault="0087192D" w:rsidP="00CC24C5">
      <w:pPr>
        <w:pStyle w:val="BodyText"/>
        <w:numPr>
          <w:ilvl w:val="0"/>
          <w:numId w:val="35"/>
        </w:numPr>
      </w:pPr>
      <w:r w:rsidRPr="0087192D">
        <w:t xml:space="preserve">The instrument is designed for both high-resolution surface mapping and lower-resolution wide-area thermal surveys. </w:t>
      </w:r>
    </w:p>
    <w:p w14:paraId="0086D2E5" w14:textId="77777777" w:rsidR="0087192D" w:rsidRPr="0087192D" w:rsidRDefault="0087192D" w:rsidP="0087192D">
      <w:pPr>
        <w:pStyle w:val="BodyText"/>
        <w:rPr>
          <w:b/>
          <w:bCs/>
        </w:rPr>
      </w:pPr>
      <w:r w:rsidRPr="0087192D">
        <w:rPr>
          <w:b/>
          <w:bCs/>
        </w:rPr>
        <w:t>Notional Instrument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2896"/>
      </w:tblGrid>
      <w:tr w:rsidR="0087192D" w:rsidRPr="0087192D" w14:paraId="123B79EC" w14:textId="77777777">
        <w:trPr>
          <w:tblHeader/>
          <w:tblCellSpacing w:w="15" w:type="dxa"/>
        </w:trPr>
        <w:tc>
          <w:tcPr>
            <w:tcW w:w="0" w:type="auto"/>
            <w:vAlign w:val="center"/>
            <w:hideMark/>
          </w:tcPr>
          <w:p w14:paraId="4F553B43" w14:textId="77777777" w:rsidR="0087192D" w:rsidRPr="0087192D" w:rsidRDefault="0087192D" w:rsidP="0087192D">
            <w:pPr>
              <w:pStyle w:val="BodyText"/>
              <w:rPr>
                <w:b/>
                <w:bCs/>
              </w:rPr>
            </w:pPr>
            <w:r w:rsidRPr="0087192D">
              <w:rPr>
                <w:b/>
                <w:bCs/>
              </w:rPr>
              <w:t>Parameter</w:t>
            </w:r>
          </w:p>
        </w:tc>
        <w:tc>
          <w:tcPr>
            <w:tcW w:w="0" w:type="auto"/>
            <w:vAlign w:val="center"/>
            <w:hideMark/>
          </w:tcPr>
          <w:p w14:paraId="13CF494B" w14:textId="77777777" w:rsidR="0087192D" w:rsidRPr="0087192D" w:rsidRDefault="0087192D" w:rsidP="0087192D">
            <w:pPr>
              <w:pStyle w:val="BodyText"/>
              <w:rPr>
                <w:b/>
                <w:bCs/>
              </w:rPr>
            </w:pPr>
            <w:r w:rsidRPr="0087192D">
              <w:rPr>
                <w:b/>
                <w:bCs/>
              </w:rPr>
              <w:t>Notional Value</w:t>
            </w:r>
          </w:p>
        </w:tc>
      </w:tr>
      <w:tr w:rsidR="0087192D" w:rsidRPr="0087192D" w14:paraId="117B9B92" w14:textId="77777777">
        <w:trPr>
          <w:tblCellSpacing w:w="15" w:type="dxa"/>
        </w:trPr>
        <w:tc>
          <w:tcPr>
            <w:tcW w:w="0" w:type="auto"/>
            <w:vAlign w:val="center"/>
            <w:hideMark/>
          </w:tcPr>
          <w:p w14:paraId="0EC104A4" w14:textId="77777777" w:rsidR="0087192D" w:rsidRPr="0087192D" w:rsidRDefault="0087192D" w:rsidP="0087192D">
            <w:pPr>
              <w:pStyle w:val="BodyText"/>
            </w:pPr>
            <w:r w:rsidRPr="0087192D">
              <w:t>MWIR FPA resolution</w:t>
            </w:r>
          </w:p>
        </w:tc>
        <w:tc>
          <w:tcPr>
            <w:tcW w:w="0" w:type="auto"/>
            <w:vAlign w:val="center"/>
            <w:hideMark/>
          </w:tcPr>
          <w:p w14:paraId="1DDBBA02" w14:textId="77777777" w:rsidR="0087192D" w:rsidRPr="0087192D" w:rsidRDefault="0087192D" w:rsidP="0087192D">
            <w:pPr>
              <w:pStyle w:val="BodyText"/>
            </w:pPr>
            <w:r w:rsidRPr="0087192D">
              <w:t>640 × 512 pixels</w:t>
            </w:r>
          </w:p>
        </w:tc>
      </w:tr>
      <w:tr w:rsidR="0087192D" w:rsidRPr="0087192D" w14:paraId="44EEDFF6" w14:textId="77777777">
        <w:trPr>
          <w:tblCellSpacing w:w="15" w:type="dxa"/>
        </w:trPr>
        <w:tc>
          <w:tcPr>
            <w:tcW w:w="0" w:type="auto"/>
            <w:vAlign w:val="center"/>
            <w:hideMark/>
          </w:tcPr>
          <w:p w14:paraId="4E0BF665" w14:textId="77777777" w:rsidR="0087192D" w:rsidRPr="0087192D" w:rsidRDefault="0087192D" w:rsidP="0087192D">
            <w:pPr>
              <w:pStyle w:val="BodyText"/>
            </w:pPr>
            <w:r w:rsidRPr="0087192D">
              <w:t>LWIR FPA resolution</w:t>
            </w:r>
          </w:p>
        </w:tc>
        <w:tc>
          <w:tcPr>
            <w:tcW w:w="0" w:type="auto"/>
            <w:vAlign w:val="center"/>
            <w:hideMark/>
          </w:tcPr>
          <w:p w14:paraId="3BF87009" w14:textId="77777777" w:rsidR="0087192D" w:rsidRPr="0087192D" w:rsidRDefault="0087192D" w:rsidP="0087192D">
            <w:pPr>
              <w:pStyle w:val="BodyText"/>
            </w:pPr>
            <w:r w:rsidRPr="0087192D">
              <w:t>640 × 512 pixels</w:t>
            </w:r>
          </w:p>
        </w:tc>
      </w:tr>
      <w:tr w:rsidR="0087192D" w:rsidRPr="0087192D" w14:paraId="45D462A1" w14:textId="77777777">
        <w:trPr>
          <w:tblCellSpacing w:w="15" w:type="dxa"/>
        </w:trPr>
        <w:tc>
          <w:tcPr>
            <w:tcW w:w="0" w:type="auto"/>
            <w:vAlign w:val="center"/>
            <w:hideMark/>
          </w:tcPr>
          <w:p w14:paraId="1B12C047" w14:textId="77777777" w:rsidR="0087192D" w:rsidRPr="0087192D" w:rsidRDefault="0087192D" w:rsidP="0087192D">
            <w:pPr>
              <w:pStyle w:val="BodyText"/>
            </w:pPr>
            <w:r w:rsidRPr="0087192D">
              <w:t>Pixel pitch</w:t>
            </w:r>
          </w:p>
        </w:tc>
        <w:tc>
          <w:tcPr>
            <w:tcW w:w="0" w:type="auto"/>
            <w:vAlign w:val="center"/>
            <w:hideMark/>
          </w:tcPr>
          <w:p w14:paraId="39672A73" w14:textId="77777777" w:rsidR="0087192D" w:rsidRPr="0087192D" w:rsidRDefault="0087192D" w:rsidP="0087192D">
            <w:pPr>
              <w:pStyle w:val="BodyText"/>
            </w:pPr>
            <w:r w:rsidRPr="0087192D">
              <w:t>25 µm</w:t>
            </w:r>
          </w:p>
        </w:tc>
      </w:tr>
      <w:tr w:rsidR="0087192D" w:rsidRPr="0087192D" w14:paraId="1BD26F7F" w14:textId="77777777">
        <w:trPr>
          <w:tblCellSpacing w:w="15" w:type="dxa"/>
        </w:trPr>
        <w:tc>
          <w:tcPr>
            <w:tcW w:w="0" w:type="auto"/>
            <w:vAlign w:val="center"/>
            <w:hideMark/>
          </w:tcPr>
          <w:p w14:paraId="7FD8A70E" w14:textId="77777777" w:rsidR="0087192D" w:rsidRPr="0087192D" w:rsidRDefault="0087192D" w:rsidP="0087192D">
            <w:pPr>
              <w:pStyle w:val="BodyText"/>
            </w:pPr>
            <w:r w:rsidRPr="0087192D">
              <w:t>MWIR spectral range</w:t>
            </w:r>
          </w:p>
        </w:tc>
        <w:tc>
          <w:tcPr>
            <w:tcW w:w="0" w:type="auto"/>
            <w:vAlign w:val="center"/>
            <w:hideMark/>
          </w:tcPr>
          <w:p w14:paraId="358DCBDB" w14:textId="77777777" w:rsidR="0087192D" w:rsidRPr="0087192D" w:rsidRDefault="0087192D" w:rsidP="0087192D">
            <w:pPr>
              <w:pStyle w:val="BodyText"/>
            </w:pPr>
            <w:r w:rsidRPr="0087192D">
              <w:t>3.0–5.5 µm</w:t>
            </w:r>
          </w:p>
        </w:tc>
      </w:tr>
      <w:tr w:rsidR="0087192D" w:rsidRPr="0087192D" w14:paraId="1EC04D75" w14:textId="77777777">
        <w:trPr>
          <w:tblCellSpacing w:w="15" w:type="dxa"/>
        </w:trPr>
        <w:tc>
          <w:tcPr>
            <w:tcW w:w="0" w:type="auto"/>
            <w:vAlign w:val="center"/>
            <w:hideMark/>
          </w:tcPr>
          <w:p w14:paraId="730C13EE" w14:textId="77777777" w:rsidR="0087192D" w:rsidRPr="0087192D" w:rsidRDefault="0087192D" w:rsidP="0087192D">
            <w:pPr>
              <w:pStyle w:val="BodyText"/>
            </w:pPr>
            <w:r w:rsidRPr="0087192D">
              <w:t>LWIR spectral range</w:t>
            </w:r>
          </w:p>
        </w:tc>
        <w:tc>
          <w:tcPr>
            <w:tcW w:w="0" w:type="auto"/>
            <w:vAlign w:val="center"/>
            <w:hideMark/>
          </w:tcPr>
          <w:p w14:paraId="31658587" w14:textId="77777777" w:rsidR="0087192D" w:rsidRPr="0087192D" w:rsidRDefault="0087192D" w:rsidP="0087192D">
            <w:pPr>
              <w:pStyle w:val="BodyText"/>
            </w:pPr>
            <w:r w:rsidRPr="0087192D">
              <w:t>7.5–14 µm</w:t>
            </w:r>
          </w:p>
        </w:tc>
      </w:tr>
      <w:tr w:rsidR="0087192D" w:rsidRPr="0087192D" w14:paraId="1D9FA6EA" w14:textId="77777777">
        <w:trPr>
          <w:tblCellSpacing w:w="15" w:type="dxa"/>
        </w:trPr>
        <w:tc>
          <w:tcPr>
            <w:tcW w:w="0" w:type="auto"/>
            <w:vAlign w:val="center"/>
            <w:hideMark/>
          </w:tcPr>
          <w:p w14:paraId="52684AEF" w14:textId="77777777" w:rsidR="0087192D" w:rsidRPr="0087192D" w:rsidRDefault="0087192D" w:rsidP="0087192D">
            <w:pPr>
              <w:pStyle w:val="BodyText"/>
            </w:pPr>
            <w:r w:rsidRPr="0087192D">
              <w:t>Spectral channels</w:t>
            </w:r>
          </w:p>
        </w:tc>
        <w:tc>
          <w:tcPr>
            <w:tcW w:w="0" w:type="auto"/>
            <w:vAlign w:val="center"/>
            <w:hideMark/>
          </w:tcPr>
          <w:p w14:paraId="060F8CF8" w14:textId="77777777" w:rsidR="0087192D" w:rsidRPr="0087192D" w:rsidRDefault="0087192D" w:rsidP="0087192D">
            <w:pPr>
              <w:pStyle w:val="BodyText"/>
            </w:pPr>
            <w:r w:rsidRPr="0087192D">
              <w:t>8</w:t>
            </w:r>
          </w:p>
        </w:tc>
      </w:tr>
      <w:tr w:rsidR="0087192D" w:rsidRPr="0087192D" w14:paraId="4961E8F6" w14:textId="77777777">
        <w:trPr>
          <w:tblCellSpacing w:w="15" w:type="dxa"/>
        </w:trPr>
        <w:tc>
          <w:tcPr>
            <w:tcW w:w="0" w:type="auto"/>
            <w:vAlign w:val="center"/>
            <w:hideMark/>
          </w:tcPr>
          <w:p w14:paraId="10D327EB" w14:textId="77777777" w:rsidR="0087192D" w:rsidRPr="0087192D" w:rsidRDefault="0087192D" w:rsidP="0087192D">
            <w:pPr>
              <w:pStyle w:val="BodyText"/>
            </w:pPr>
            <w:r w:rsidRPr="0087192D">
              <w:t>Maximum frame rate</w:t>
            </w:r>
          </w:p>
        </w:tc>
        <w:tc>
          <w:tcPr>
            <w:tcW w:w="0" w:type="auto"/>
            <w:vAlign w:val="center"/>
            <w:hideMark/>
          </w:tcPr>
          <w:p w14:paraId="0FAF0BBC" w14:textId="77777777" w:rsidR="0087192D" w:rsidRPr="0087192D" w:rsidRDefault="0087192D" w:rsidP="0087192D">
            <w:pPr>
              <w:pStyle w:val="BodyText"/>
            </w:pPr>
            <w:r w:rsidRPr="0087192D">
              <w:t>30 Hz</w:t>
            </w:r>
          </w:p>
        </w:tc>
      </w:tr>
      <w:tr w:rsidR="0087192D" w:rsidRPr="0087192D" w14:paraId="60DDE10B" w14:textId="77777777">
        <w:trPr>
          <w:tblCellSpacing w:w="15" w:type="dxa"/>
        </w:trPr>
        <w:tc>
          <w:tcPr>
            <w:tcW w:w="0" w:type="auto"/>
            <w:vAlign w:val="center"/>
            <w:hideMark/>
          </w:tcPr>
          <w:p w14:paraId="4C331203" w14:textId="77777777" w:rsidR="0087192D" w:rsidRPr="0087192D" w:rsidRDefault="0087192D" w:rsidP="0087192D">
            <w:pPr>
              <w:pStyle w:val="BodyText"/>
            </w:pPr>
            <w:r w:rsidRPr="0087192D">
              <w:t>Telescope aperture</w:t>
            </w:r>
          </w:p>
        </w:tc>
        <w:tc>
          <w:tcPr>
            <w:tcW w:w="0" w:type="auto"/>
            <w:vAlign w:val="center"/>
            <w:hideMark/>
          </w:tcPr>
          <w:p w14:paraId="5E46E577" w14:textId="77777777" w:rsidR="0087192D" w:rsidRPr="0087192D" w:rsidRDefault="0087192D" w:rsidP="0087192D">
            <w:pPr>
              <w:pStyle w:val="BodyText"/>
            </w:pPr>
            <w:r w:rsidRPr="0087192D">
              <w:t>180 mm</w:t>
            </w:r>
          </w:p>
        </w:tc>
      </w:tr>
      <w:tr w:rsidR="0087192D" w:rsidRPr="0087192D" w14:paraId="4346BE96" w14:textId="77777777">
        <w:trPr>
          <w:tblCellSpacing w:w="15" w:type="dxa"/>
        </w:trPr>
        <w:tc>
          <w:tcPr>
            <w:tcW w:w="0" w:type="auto"/>
            <w:vAlign w:val="center"/>
            <w:hideMark/>
          </w:tcPr>
          <w:p w14:paraId="3B0F4288" w14:textId="77777777" w:rsidR="0087192D" w:rsidRPr="0087192D" w:rsidRDefault="0087192D" w:rsidP="0087192D">
            <w:pPr>
              <w:pStyle w:val="BodyText"/>
            </w:pPr>
            <w:r w:rsidRPr="0087192D">
              <w:t>Instantaneous field of view</w:t>
            </w:r>
          </w:p>
        </w:tc>
        <w:tc>
          <w:tcPr>
            <w:tcW w:w="0" w:type="auto"/>
            <w:vAlign w:val="center"/>
            <w:hideMark/>
          </w:tcPr>
          <w:p w14:paraId="53782596" w14:textId="77777777" w:rsidR="0087192D" w:rsidRPr="0087192D" w:rsidRDefault="0087192D" w:rsidP="0087192D">
            <w:pPr>
              <w:pStyle w:val="BodyText"/>
            </w:pPr>
            <w:r w:rsidRPr="0087192D">
              <w:t>0.015°/pixel</w:t>
            </w:r>
          </w:p>
        </w:tc>
      </w:tr>
      <w:tr w:rsidR="0087192D" w:rsidRPr="0087192D" w14:paraId="68F44C02" w14:textId="77777777">
        <w:trPr>
          <w:tblCellSpacing w:w="15" w:type="dxa"/>
        </w:trPr>
        <w:tc>
          <w:tcPr>
            <w:tcW w:w="0" w:type="auto"/>
            <w:vAlign w:val="center"/>
            <w:hideMark/>
          </w:tcPr>
          <w:p w14:paraId="0C0A6B32" w14:textId="77777777" w:rsidR="0087192D" w:rsidRPr="0087192D" w:rsidRDefault="0087192D" w:rsidP="0087192D">
            <w:pPr>
              <w:pStyle w:val="BodyText"/>
            </w:pPr>
            <w:r w:rsidRPr="0087192D">
              <w:t>Full detector field of view</w:t>
            </w:r>
          </w:p>
        </w:tc>
        <w:tc>
          <w:tcPr>
            <w:tcW w:w="0" w:type="auto"/>
            <w:vAlign w:val="center"/>
            <w:hideMark/>
          </w:tcPr>
          <w:p w14:paraId="06BF0375" w14:textId="77777777" w:rsidR="0087192D" w:rsidRPr="0087192D" w:rsidRDefault="0087192D" w:rsidP="0087192D">
            <w:pPr>
              <w:pStyle w:val="BodyText"/>
            </w:pPr>
            <w:r w:rsidRPr="0087192D">
              <w:t>9.6° × 7.7°</w:t>
            </w:r>
          </w:p>
        </w:tc>
      </w:tr>
      <w:tr w:rsidR="0087192D" w:rsidRPr="0087192D" w14:paraId="39EECFA5" w14:textId="77777777">
        <w:trPr>
          <w:tblCellSpacing w:w="15" w:type="dxa"/>
        </w:trPr>
        <w:tc>
          <w:tcPr>
            <w:tcW w:w="0" w:type="auto"/>
            <w:vAlign w:val="center"/>
            <w:hideMark/>
          </w:tcPr>
          <w:p w14:paraId="7F14E4E1" w14:textId="77777777" w:rsidR="0087192D" w:rsidRPr="0087192D" w:rsidRDefault="0087192D" w:rsidP="0087192D">
            <w:pPr>
              <w:pStyle w:val="BodyText"/>
            </w:pPr>
            <w:r w:rsidRPr="0087192D">
              <w:t>Nominal orbital altitude</w:t>
            </w:r>
          </w:p>
        </w:tc>
        <w:tc>
          <w:tcPr>
            <w:tcW w:w="0" w:type="auto"/>
            <w:vAlign w:val="center"/>
            <w:hideMark/>
          </w:tcPr>
          <w:p w14:paraId="5F9D8B1D" w14:textId="77777777" w:rsidR="0087192D" w:rsidRPr="0087192D" w:rsidRDefault="0087192D" w:rsidP="0087192D">
            <w:pPr>
              <w:pStyle w:val="BodyText"/>
            </w:pPr>
            <w:r w:rsidRPr="0087192D">
              <w:t>250 km</w:t>
            </w:r>
          </w:p>
        </w:tc>
      </w:tr>
      <w:tr w:rsidR="0087192D" w:rsidRPr="0087192D" w14:paraId="58F84464" w14:textId="77777777">
        <w:trPr>
          <w:tblCellSpacing w:w="15" w:type="dxa"/>
        </w:trPr>
        <w:tc>
          <w:tcPr>
            <w:tcW w:w="0" w:type="auto"/>
            <w:vAlign w:val="center"/>
            <w:hideMark/>
          </w:tcPr>
          <w:p w14:paraId="19A0CD4D" w14:textId="77777777" w:rsidR="0087192D" w:rsidRPr="0087192D" w:rsidRDefault="0087192D" w:rsidP="0087192D">
            <w:pPr>
              <w:pStyle w:val="BodyText"/>
            </w:pPr>
            <w:r w:rsidRPr="0087192D">
              <w:t>Approximate nadir ground sampling</w:t>
            </w:r>
          </w:p>
        </w:tc>
        <w:tc>
          <w:tcPr>
            <w:tcW w:w="0" w:type="auto"/>
            <w:vAlign w:val="center"/>
            <w:hideMark/>
          </w:tcPr>
          <w:p w14:paraId="48F0CD14" w14:textId="77777777" w:rsidR="0087192D" w:rsidRPr="0087192D" w:rsidRDefault="0087192D" w:rsidP="0087192D">
            <w:pPr>
              <w:pStyle w:val="BodyText"/>
            </w:pPr>
            <w:r w:rsidRPr="0087192D">
              <w:t>65 m/pixel</w:t>
            </w:r>
          </w:p>
        </w:tc>
      </w:tr>
      <w:tr w:rsidR="0087192D" w:rsidRPr="0087192D" w14:paraId="27DF9906" w14:textId="77777777">
        <w:trPr>
          <w:tblCellSpacing w:w="15" w:type="dxa"/>
        </w:trPr>
        <w:tc>
          <w:tcPr>
            <w:tcW w:w="0" w:type="auto"/>
            <w:vAlign w:val="center"/>
            <w:hideMark/>
          </w:tcPr>
          <w:p w14:paraId="47649F26" w14:textId="77777777" w:rsidR="0087192D" w:rsidRPr="0087192D" w:rsidRDefault="0087192D" w:rsidP="0087192D">
            <w:pPr>
              <w:pStyle w:val="BodyText"/>
            </w:pPr>
            <w:r w:rsidRPr="0087192D">
              <w:t>Wide-area mapping swath</w:t>
            </w:r>
          </w:p>
        </w:tc>
        <w:tc>
          <w:tcPr>
            <w:tcW w:w="0" w:type="auto"/>
            <w:vAlign w:val="center"/>
            <w:hideMark/>
          </w:tcPr>
          <w:p w14:paraId="7A3A4114" w14:textId="77777777" w:rsidR="0087192D" w:rsidRPr="0087192D" w:rsidRDefault="0087192D" w:rsidP="0087192D">
            <w:pPr>
              <w:pStyle w:val="BodyText"/>
            </w:pPr>
            <w:r w:rsidRPr="0087192D">
              <w:t>42 km</w:t>
            </w:r>
          </w:p>
        </w:tc>
      </w:tr>
      <w:tr w:rsidR="0087192D" w:rsidRPr="0087192D" w14:paraId="3D410A82" w14:textId="77777777">
        <w:trPr>
          <w:tblCellSpacing w:w="15" w:type="dxa"/>
        </w:trPr>
        <w:tc>
          <w:tcPr>
            <w:tcW w:w="0" w:type="auto"/>
            <w:vAlign w:val="center"/>
            <w:hideMark/>
          </w:tcPr>
          <w:p w14:paraId="47FE3F4A" w14:textId="77777777" w:rsidR="0087192D" w:rsidRPr="0087192D" w:rsidRDefault="0087192D" w:rsidP="0087192D">
            <w:pPr>
              <w:pStyle w:val="BodyText"/>
            </w:pPr>
            <w:r w:rsidRPr="0087192D">
              <w:t>Radiometric accuracy</w:t>
            </w:r>
          </w:p>
        </w:tc>
        <w:tc>
          <w:tcPr>
            <w:tcW w:w="0" w:type="auto"/>
            <w:vAlign w:val="center"/>
            <w:hideMark/>
          </w:tcPr>
          <w:p w14:paraId="7FCED7FD" w14:textId="77777777" w:rsidR="0087192D" w:rsidRPr="0087192D" w:rsidRDefault="0087192D" w:rsidP="0087192D">
            <w:pPr>
              <w:pStyle w:val="BodyText"/>
            </w:pPr>
            <w:r w:rsidRPr="0087192D">
              <w:t>≤2 K</w:t>
            </w:r>
          </w:p>
        </w:tc>
      </w:tr>
      <w:tr w:rsidR="0087192D" w:rsidRPr="0087192D" w14:paraId="4314F5A9" w14:textId="77777777">
        <w:trPr>
          <w:tblCellSpacing w:w="15" w:type="dxa"/>
        </w:trPr>
        <w:tc>
          <w:tcPr>
            <w:tcW w:w="0" w:type="auto"/>
            <w:vAlign w:val="center"/>
            <w:hideMark/>
          </w:tcPr>
          <w:p w14:paraId="033CF1F9" w14:textId="77777777" w:rsidR="0087192D" w:rsidRPr="0087192D" w:rsidRDefault="0087192D" w:rsidP="0087192D">
            <w:pPr>
              <w:pStyle w:val="BodyText"/>
            </w:pPr>
            <w:r w:rsidRPr="0087192D">
              <w:t>Operating temperature</w:t>
            </w:r>
          </w:p>
        </w:tc>
        <w:tc>
          <w:tcPr>
            <w:tcW w:w="0" w:type="auto"/>
            <w:vAlign w:val="center"/>
            <w:hideMark/>
          </w:tcPr>
          <w:p w14:paraId="541BA1A4" w14:textId="77777777" w:rsidR="0087192D" w:rsidRPr="0087192D" w:rsidRDefault="0087192D" w:rsidP="0087192D">
            <w:pPr>
              <w:pStyle w:val="BodyText"/>
            </w:pPr>
            <w:r w:rsidRPr="0087192D">
              <w:t>80–320 K scene temperature</w:t>
            </w:r>
          </w:p>
        </w:tc>
      </w:tr>
      <w:tr w:rsidR="0087192D" w:rsidRPr="0087192D" w14:paraId="64126289" w14:textId="77777777">
        <w:trPr>
          <w:tblCellSpacing w:w="15" w:type="dxa"/>
        </w:trPr>
        <w:tc>
          <w:tcPr>
            <w:tcW w:w="0" w:type="auto"/>
            <w:vAlign w:val="center"/>
            <w:hideMark/>
          </w:tcPr>
          <w:p w14:paraId="16212026" w14:textId="77777777" w:rsidR="0087192D" w:rsidRPr="0087192D" w:rsidRDefault="0087192D" w:rsidP="0087192D">
            <w:pPr>
              <w:pStyle w:val="BodyText"/>
            </w:pPr>
            <w:r w:rsidRPr="0087192D">
              <w:lastRenderedPageBreak/>
              <w:t>Detector operating temperature</w:t>
            </w:r>
          </w:p>
        </w:tc>
        <w:tc>
          <w:tcPr>
            <w:tcW w:w="0" w:type="auto"/>
            <w:vAlign w:val="center"/>
            <w:hideMark/>
          </w:tcPr>
          <w:p w14:paraId="0FDB1DC9" w14:textId="77777777" w:rsidR="0087192D" w:rsidRPr="0087192D" w:rsidRDefault="0087192D" w:rsidP="0087192D">
            <w:pPr>
              <w:pStyle w:val="BodyText"/>
            </w:pPr>
            <w:r w:rsidRPr="0087192D">
              <w:t>≤70 K</w:t>
            </w:r>
          </w:p>
        </w:tc>
      </w:tr>
      <w:tr w:rsidR="0087192D" w:rsidRPr="0087192D" w14:paraId="35B6B024" w14:textId="77777777">
        <w:trPr>
          <w:tblCellSpacing w:w="15" w:type="dxa"/>
        </w:trPr>
        <w:tc>
          <w:tcPr>
            <w:tcW w:w="0" w:type="auto"/>
            <w:vAlign w:val="center"/>
            <w:hideMark/>
          </w:tcPr>
          <w:p w14:paraId="305B1CA7" w14:textId="77777777" w:rsidR="0087192D" w:rsidRPr="0087192D" w:rsidRDefault="0087192D" w:rsidP="0087192D">
            <w:pPr>
              <w:pStyle w:val="BodyText"/>
            </w:pPr>
            <w:r w:rsidRPr="0087192D">
              <w:t>Instrument power</w:t>
            </w:r>
          </w:p>
        </w:tc>
        <w:tc>
          <w:tcPr>
            <w:tcW w:w="0" w:type="auto"/>
            <w:vAlign w:val="center"/>
            <w:hideMark/>
          </w:tcPr>
          <w:p w14:paraId="32670850" w14:textId="77777777" w:rsidR="0087192D" w:rsidRPr="0087192D" w:rsidRDefault="0087192D" w:rsidP="0087192D">
            <w:pPr>
              <w:pStyle w:val="BodyText"/>
            </w:pPr>
            <w:r w:rsidRPr="0087192D">
              <w:t>95 W nominal</w:t>
            </w:r>
          </w:p>
        </w:tc>
      </w:tr>
      <w:tr w:rsidR="0087192D" w:rsidRPr="0087192D" w14:paraId="4A8EB62B" w14:textId="77777777">
        <w:trPr>
          <w:tblCellSpacing w:w="15" w:type="dxa"/>
        </w:trPr>
        <w:tc>
          <w:tcPr>
            <w:tcW w:w="0" w:type="auto"/>
            <w:vAlign w:val="center"/>
            <w:hideMark/>
          </w:tcPr>
          <w:p w14:paraId="3C902F11" w14:textId="77777777" w:rsidR="0087192D" w:rsidRPr="0087192D" w:rsidRDefault="0087192D" w:rsidP="0087192D">
            <w:pPr>
              <w:pStyle w:val="BodyText"/>
            </w:pPr>
            <w:r w:rsidRPr="0087192D">
              <w:t>Peak instrument power</w:t>
            </w:r>
          </w:p>
        </w:tc>
        <w:tc>
          <w:tcPr>
            <w:tcW w:w="0" w:type="auto"/>
            <w:vAlign w:val="center"/>
            <w:hideMark/>
          </w:tcPr>
          <w:p w14:paraId="026A7ECA" w14:textId="77777777" w:rsidR="0087192D" w:rsidRPr="0087192D" w:rsidRDefault="0087192D" w:rsidP="0087192D">
            <w:pPr>
              <w:pStyle w:val="BodyText"/>
            </w:pPr>
            <w:r w:rsidRPr="0087192D">
              <w:t>125 W</w:t>
            </w:r>
          </w:p>
        </w:tc>
      </w:tr>
      <w:tr w:rsidR="0087192D" w:rsidRPr="0087192D" w14:paraId="7444F6AC" w14:textId="77777777">
        <w:trPr>
          <w:tblCellSpacing w:w="15" w:type="dxa"/>
        </w:trPr>
        <w:tc>
          <w:tcPr>
            <w:tcW w:w="0" w:type="auto"/>
            <w:vAlign w:val="center"/>
            <w:hideMark/>
          </w:tcPr>
          <w:p w14:paraId="5FEF5E99" w14:textId="77777777" w:rsidR="0087192D" w:rsidRPr="0087192D" w:rsidRDefault="0087192D" w:rsidP="0087192D">
            <w:pPr>
              <w:pStyle w:val="BodyText"/>
            </w:pPr>
            <w:r w:rsidRPr="0087192D">
              <w:t>Data rate</w:t>
            </w:r>
          </w:p>
        </w:tc>
        <w:tc>
          <w:tcPr>
            <w:tcW w:w="0" w:type="auto"/>
            <w:vAlign w:val="center"/>
            <w:hideMark/>
          </w:tcPr>
          <w:p w14:paraId="7D0CEF4A" w14:textId="77777777" w:rsidR="0087192D" w:rsidRPr="0087192D" w:rsidRDefault="0087192D" w:rsidP="0087192D">
            <w:pPr>
              <w:pStyle w:val="BodyText"/>
            </w:pPr>
            <w:r w:rsidRPr="0087192D">
              <w:t>82 Mbps raw</w:t>
            </w:r>
          </w:p>
        </w:tc>
      </w:tr>
      <w:tr w:rsidR="0087192D" w:rsidRPr="0087192D" w14:paraId="02E6E9DC" w14:textId="77777777">
        <w:trPr>
          <w:tblCellSpacing w:w="15" w:type="dxa"/>
        </w:trPr>
        <w:tc>
          <w:tcPr>
            <w:tcW w:w="0" w:type="auto"/>
            <w:vAlign w:val="center"/>
            <w:hideMark/>
          </w:tcPr>
          <w:p w14:paraId="14B80A04" w14:textId="77777777" w:rsidR="0087192D" w:rsidRPr="0087192D" w:rsidRDefault="0087192D" w:rsidP="0087192D">
            <w:pPr>
              <w:pStyle w:val="BodyText"/>
            </w:pPr>
            <w:r w:rsidRPr="0087192D">
              <w:t>Onboard data compression</w:t>
            </w:r>
          </w:p>
        </w:tc>
        <w:tc>
          <w:tcPr>
            <w:tcW w:w="0" w:type="auto"/>
            <w:vAlign w:val="center"/>
            <w:hideMark/>
          </w:tcPr>
          <w:p w14:paraId="7364F3B9" w14:textId="77777777" w:rsidR="0087192D" w:rsidRPr="0087192D" w:rsidRDefault="0087192D" w:rsidP="0087192D">
            <w:pPr>
              <w:pStyle w:val="BodyText"/>
            </w:pPr>
            <w:r w:rsidRPr="0087192D">
              <w:t>3:1 nominal</w:t>
            </w:r>
          </w:p>
        </w:tc>
      </w:tr>
    </w:tbl>
    <w:p w14:paraId="6FA654E4" w14:textId="77777777" w:rsidR="0087192D" w:rsidRPr="0087192D" w:rsidRDefault="0087192D" w:rsidP="0087192D">
      <w:pPr>
        <w:pStyle w:val="BodyText"/>
      </w:pPr>
      <w:r w:rsidRPr="0087192D">
        <w:t>The EMII is mounted on the Europa Orbiter's nadir-facing instrument deck. A two-axis pointing mechanism provides fine instrument pointing independent of the spacecraft body, allowing targeted observations of scientifically significant surface features.</w:t>
      </w:r>
    </w:p>
    <w:p w14:paraId="5B13A2F8" w14:textId="77777777" w:rsidR="0087192D" w:rsidRPr="0087192D" w:rsidRDefault="0087192D" w:rsidP="0087192D">
      <w:pPr>
        <w:pStyle w:val="BodyText"/>
      </w:pPr>
      <w:r w:rsidRPr="0087192D">
        <w:t>The instrument's primary functions are:</w:t>
      </w:r>
    </w:p>
    <w:p w14:paraId="1B5FE37B" w14:textId="77777777" w:rsidR="0087192D" w:rsidRPr="0087192D" w:rsidRDefault="0087192D" w:rsidP="00CC24C5">
      <w:pPr>
        <w:pStyle w:val="BodyText"/>
        <w:numPr>
          <w:ilvl w:val="0"/>
          <w:numId w:val="36"/>
        </w:numPr>
      </w:pPr>
      <w:r w:rsidRPr="0087192D">
        <w:t xml:space="preserve">Mapping Europa's surface temperature distribution </w:t>
      </w:r>
    </w:p>
    <w:p w14:paraId="48A6A1ED" w14:textId="77777777" w:rsidR="0087192D" w:rsidRPr="0087192D" w:rsidRDefault="0087192D" w:rsidP="00CC24C5">
      <w:pPr>
        <w:pStyle w:val="BodyText"/>
        <w:numPr>
          <w:ilvl w:val="0"/>
          <w:numId w:val="36"/>
        </w:numPr>
      </w:pPr>
      <w:r w:rsidRPr="0087192D">
        <w:t xml:space="preserve">Identifying thermal anomalies </w:t>
      </w:r>
    </w:p>
    <w:p w14:paraId="3B9EDC70" w14:textId="77777777" w:rsidR="0087192D" w:rsidRPr="0087192D" w:rsidRDefault="0087192D" w:rsidP="00CC24C5">
      <w:pPr>
        <w:pStyle w:val="BodyText"/>
        <w:numPr>
          <w:ilvl w:val="0"/>
          <w:numId w:val="36"/>
        </w:numPr>
      </w:pPr>
      <w:r w:rsidRPr="0087192D">
        <w:t xml:space="preserve">Characterizing variations in surface ice properties </w:t>
      </w:r>
    </w:p>
    <w:p w14:paraId="587B7846" w14:textId="77777777" w:rsidR="0087192D" w:rsidRPr="0087192D" w:rsidRDefault="0087192D" w:rsidP="00CC24C5">
      <w:pPr>
        <w:pStyle w:val="BodyText"/>
        <w:numPr>
          <w:ilvl w:val="0"/>
          <w:numId w:val="36"/>
        </w:numPr>
      </w:pPr>
      <w:r w:rsidRPr="0087192D">
        <w:t xml:space="preserve">Supporting geological feature identification </w:t>
      </w:r>
    </w:p>
    <w:p w14:paraId="13C1E921" w14:textId="77777777" w:rsidR="0087192D" w:rsidRPr="0087192D" w:rsidRDefault="0087192D" w:rsidP="00CC24C5">
      <w:pPr>
        <w:pStyle w:val="BodyText"/>
        <w:numPr>
          <w:ilvl w:val="0"/>
          <w:numId w:val="36"/>
        </w:numPr>
      </w:pPr>
      <w:r w:rsidRPr="0087192D">
        <w:t xml:space="preserve">Detecting potential active or recently active surface regions </w:t>
      </w:r>
    </w:p>
    <w:p w14:paraId="11194659" w14:textId="77777777" w:rsidR="0087192D" w:rsidRPr="0087192D" w:rsidRDefault="0087192D" w:rsidP="00CC24C5">
      <w:pPr>
        <w:pStyle w:val="BodyText"/>
        <w:numPr>
          <w:ilvl w:val="0"/>
          <w:numId w:val="36"/>
        </w:numPr>
      </w:pPr>
      <w:r w:rsidRPr="0087192D">
        <w:t xml:space="preserve">Supporting landing-site characterization </w:t>
      </w:r>
    </w:p>
    <w:p w14:paraId="11AC7005" w14:textId="77777777" w:rsidR="0087192D" w:rsidRPr="0087192D" w:rsidRDefault="0087192D" w:rsidP="00CC24C5">
      <w:pPr>
        <w:pStyle w:val="BodyText"/>
        <w:numPr>
          <w:ilvl w:val="0"/>
          <w:numId w:val="36"/>
        </w:numPr>
      </w:pPr>
      <w:r w:rsidRPr="0087192D">
        <w:t xml:space="preserve">Providing contextual data for higher-resolution visible and spectroscopic observations </w:t>
      </w:r>
    </w:p>
    <w:p w14:paraId="1F521F53" w14:textId="77777777" w:rsidR="0087192D" w:rsidRPr="0087192D" w:rsidRDefault="0087192D" w:rsidP="0087192D">
      <w:pPr>
        <w:pStyle w:val="BodyText"/>
      </w:pPr>
      <w:r w:rsidRPr="0087192D">
        <w:t xml:space="preserve">At the nominal </w:t>
      </w:r>
      <w:r w:rsidRPr="0087192D">
        <w:rPr>
          <w:b/>
          <w:bCs/>
        </w:rPr>
        <w:t>250 km orbital altitude</w:t>
      </w:r>
      <w:r w:rsidRPr="0087192D">
        <w:t xml:space="preserve">, the instrument provides an approximate </w:t>
      </w:r>
      <w:r w:rsidRPr="0087192D">
        <w:rPr>
          <w:b/>
          <w:bCs/>
        </w:rPr>
        <w:t>65 m/pixel ground sampling distance at nadir</w:t>
      </w:r>
      <w:r w:rsidRPr="0087192D">
        <w:t>. The instrument can operate in a wide-area mapping mode or a high-resolution targeted-observation mode.</w:t>
      </w:r>
    </w:p>
    <w:p w14:paraId="2C886CC6" w14:textId="77777777" w:rsidR="0087192D" w:rsidRPr="0087192D" w:rsidRDefault="0087192D" w:rsidP="0087192D">
      <w:pPr>
        <w:pStyle w:val="BodyText"/>
        <w:rPr>
          <w:b/>
          <w:bCs/>
        </w:rPr>
      </w:pPr>
      <w:r w:rsidRPr="0087192D">
        <w:rPr>
          <w:b/>
          <w:bCs/>
        </w:rPr>
        <w:t>Optical Assembly</w:t>
      </w:r>
    </w:p>
    <w:p w14:paraId="08C1B58F" w14:textId="77777777" w:rsidR="0087192D" w:rsidRPr="0087192D" w:rsidRDefault="0087192D" w:rsidP="0087192D">
      <w:pPr>
        <w:pStyle w:val="BodyText"/>
      </w:pPr>
      <w:r w:rsidRPr="0087192D">
        <w:t>The optical system consists of an all-reflective telescope using lightweight silicon-carbide mirrors. Reflective optics are used to provide broadband infrared performance while minimizing chromatic aberration.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4238"/>
      </w:tblGrid>
      <w:tr w:rsidR="0087192D" w:rsidRPr="0087192D" w14:paraId="391FDB66" w14:textId="77777777">
        <w:trPr>
          <w:tblHeader/>
          <w:tblCellSpacing w:w="15" w:type="dxa"/>
        </w:trPr>
        <w:tc>
          <w:tcPr>
            <w:tcW w:w="0" w:type="auto"/>
            <w:vAlign w:val="center"/>
            <w:hideMark/>
          </w:tcPr>
          <w:p w14:paraId="0A5EE952" w14:textId="77777777" w:rsidR="0087192D" w:rsidRPr="0087192D" w:rsidRDefault="0087192D" w:rsidP="0087192D">
            <w:pPr>
              <w:pStyle w:val="BodyText"/>
              <w:rPr>
                <w:b/>
                <w:bCs/>
              </w:rPr>
            </w:pPr>
            <w:r w:rsidRPr="0087192D">
              <w:rPr>
                <w:b/>
                <w:bCs/>
              </w:rPr>
              <w:t>Component</w:t>
            </w:r>
          </w:p>
        </w:tc>
        <w:tc>
          <w:tcPr>
            <w:tcW w:w="0" w:type="auto"/>
            <w:vAlign w:val="center"/>
            <w:hideMark/>
          </w:tcPr>
          <w:p w14:paraId="7629B55E" w14:textId="77777777" w:rsidR="0087192D" w:rsidRPr="0087192D" w:rsidRDefault="0087192D" w:rsidP="0087192D">
            <w:pPr>
              <w:pStyle w:val="BodyText"/>
              <w:rPr>
                <w:b/>
                <w:bCs/>
              </w:rPr>
            </w:pPr>
            <w:r w:rsidRPr="0087192D">
              <w:rPr>
                <w:b/>
                <w:bCs/>
              </w:rPr>
              <w:t>Notional Specification</w:t>
            </w:r>
          </w:p>
        </w:tc>
      </w:tr>
      <w:tr w:rsidR="0087192D" w:rsidRPr="0087192D" w14:paraId="2B981533" w14:textId="77777777">
        <w:trPr>
          <w:tblCellSpacing w:w="15" w:type="dxa"/>
        </w:trPr>
        <w:tc>
          <w:tcPr>
            <w:tcW w:w="0" w:type="auto"/>
            <w:vAlign w:val="center"/>
            <w:hideMark/>
          </w:tcPr>
          <w:p w14:paraId="1630A276" w14:textId="77777777" w:rsidR="0087192D" w:rsidRPr="0087192D" w:rsidRDefault="0087192D" w:rsidP="0087192D">
            <w:pPr>
              <w:pStyle w:val="BodyText"/>
            </w:pPr>
            <w:r w:rsidRPr="0087192D">
              <w:t>Primary mirror diameter</w:t>
            </w:r>
          </w:p>
        </w:tc>
        <w:tc>
          <w:tcPr>
            <w:tcW w:w="0" w:type="auto"/>
            <w:vAlign w:val="center"/>
            <w:hideMark/>
          </w:tcPr>
          <w:p w14:paraId="62D54A81" w14:textId="77777777" w:rsidR="0087192D" w:rsidRPr="0087192D" w:rsidRDefault="0087192D" w:rsidP="0087192D">
            <w:pPr>
              <w:pStyle w:val="BodyText"/>
            </w:pPr>
            <w:r w:rsidRPr="0087192D">
              <w:t>180 mm</w:t>
            </w:r>
          </w:p>
        </w:tc>
      </w:tr>
      <w:tr w:rsidR="0087192D" w:rsidRPr="0087192D" w14:paraId="7770FB47" w14:textId="77777777">
        <w:trPr>
          <w:tblCellSpacing w:w="15" w:type="dxa"/>
        </w:trPr>
        <w:tc>
          <w:tcPr>
            <w:tcW w:w="0" w:type="auto"/>
            <w:vAlign w:val="center"/>
            <w:hideMark/>
          </w:tcPr>
          <w:p w14:paraId="0472134F" w14:textId="77777777" w:rsidR="0087192D" w:rsidRPr="0087192D" w:rsidRDefault="0087192D" w:rsidP="0087192D">
            <w:pPr>
              <w:pStyle w:val="BodyText"/>
            </w:pPr>
            <w:r w:rsidRPr="0087192D">
              <w:t>Optical configuration</w:t>
            </w:r>
          </w:p>
        </w:tc>
        <w:tc>
          <w:tcPr>
            <w:tcW w:w="0" w:type="auto"/>
            <w:vAlign w:val="center"/>
            <w:hideMark/>
          </w:tcPr>
          <w:p w14:paraId="275B5FA5" w14:textId="77777777" w:rsidR="0087192D" w:rsidRPr="0087192D" w:rsidRDefault="0087192D" w:rsidP="0087192D">
            <w:pPr>
              <w:pStyle w:val="BodyText"/>
            </w:pPr>
            <w:r w:rsidRPr="0087192D">
              <w:t>Three-mirror anastigmat</w:t>
            </w:r>
          </w:p>
        </w:tc>
      </w:tr>
      <w:tr w:rsidR="0087192D" w:rsidRPr="0087192D" w14:paraId="71A2D2F6" w14:textId="77777777">
        <w:trPr>
          <w:tblCellSpacing w:w="15" w:type="dxa"/>
        </w:trPr>
        <w:tc>
          <w:tcPr>
            <w:tcW w:w="0" w:type="auto"/>
            <w:vAlign w:val="center"/>
            <w:hideMark/>
          </w:tcPr>
          <w:p w14:paraId="4464D7CA" w14:textId="77777777" w:rsidR="0087192D" w:rsidRPr="0087192D" w:rsidRDefault="0087192D" w:rsidP="0087192D">
            <w:pPr>
              <w:pStyle w:val="BodyText"/>
            </w:pPr>
            <w:r w:rsidRPr="0087192D">
              <w:t>Effective focal length</w:t>
            </w:r>
          </w:p>
        </w:tc>
        <w:tc>
          <w:tcPr>
            <w:tcW w:w="0" w:type="auto"/>
            <w:vAlign w:val="center"/>
            <w:hideMark/>
          </w:tcPr>
          <w:p w14:paraId="6BB74A1B" w14:textId="77777777" w:rsidR="0087192D" w:rsidRPr="0087192D" w:rsidRDefault="0087192D" w:rsidP="0087192D">
            <w:pPr>
              <w:pStyle w:val="BodyText"/>
            </w:pPr>
            <w:r w:rsidRPr="0087192D">
              <w:t>950 mm</w:t>
            </w:r>
          </w:p>
        </w:tc>
      </w:tr>
      <w:tr w:rsidR="0087192D" w:rsidRPr="0087192D" w14:paraId="5EB9D41C" w14:textId="77777777">
        <w:trPr>
          <w:tblCellSpacing w:w="15" w:type="dxa"/>
        </w:trPr>
        <w:tc>
          <w:tcPr>
            <w:tcW w:w="0" w:type="auto"/>
            <w:vAlign w:val="center"/>
            <w:hideMark/>
          </w:tcPr>
          <w:p w14:paraId="0E84099A" w14:textId="77777777" w:rsidR="0087192D" w:rsidRPr="0087192D" w:rsidRDefault="0087192D" w:rsidP="0087192D">
            <w:pPr>
              <w:pStyle w:val="BodyText"/>
            </w:pPr>
            <w:r w:rsidRPr="0087192D">
              <w:t>F-number</w:t>
            </w:r>
          </w:p>
        </w:tc>
        <w:tc>
          <w:tcPr>
            <w:tcW w:w="0" w:type="auto"/>
            <w:vAlign w:val="center"/>
            <w:hideMark/>
          </w:tcPr>
          <w:p w14:paraId="7A711183" w14:textId="77777777" w:rsidR="0087192D" w:rsidRPr="0087192D" w:rsidRDefault="0087192D" w:rsidP="0087192D">
            <w:pPr>
              <w:pStyle w:val="BodyText"/>
            </w:pPr>
            <w:r w:rsidRPr="0087192D">
              <w:t>f/5.3</w:t>
            </w:r>
          </w:p>
        </w:tc>
      </w:tr>
      <w:tr w:rsidR="0087192D" w:rsidRPr="0087192D" w14:paraId="1564EFBF" w14:textId="77777777">
        <w:trPr>
          <w:tblCellSpacing w:w="15" w:type="dxa"/>
        </w:trPr>
        <w:tc>
          <w:tcPr>
            <w:tcW w:w="0" w:type="auto"/>
            <w:vAlign w:val="center"/>
            <w:hideMark/>
          </w:tcPr>
          <w:p w14:paraId="1A0B2A63" w14:textId="77777777" w:rsidR="0087192D" w:rsidRPr="0087192D" w:rsidRDefault="0087192D" w:rsidP="0087192D">
            <w:pPr>
              <w:pStyle w:val="BodyText"/>
            </w:pPr>
            <w:r w:rsidRPr="0087192D">
              <w:t>Optical material</w:t>
            </w:r>
          </w:p>
        </w:tc>
        <w:tc>
          <w:tcPr>
            <w:tcW w:w="0" w:type="auto"/>
            <w:vAlign w:val="center"/>
            <w:hideMark/>
          </w:tcPr>
          <w:p w14:paraId="3965E73D" w14:textId="77777777" w:rsidR="0087192D" w:rsidRPr="0087192D" w:rsidRDefault="0087192D" w:rsidP="0087192D">
            <w:pPr>
              <w:pStyle w:val="BodyText"/>
            </w:pPr>
            <w:r w:rsidRPr="0087192D">
              <w:t>Silicon carbide</w:t>
            </w:r>
          </w:p>
        </w:tc>
      </w:tr>
      <w:tr w:rsidR="0087192D" w:rsidRPr="0087192D" w14:paraId="4B01FAD9" w14:textId="77777777">
        <w:trPr>
          <w:tblCellSpacing w:w="15" w:type="dxa"/>
        </w:trPr>
        <w:tc>
          <w:tcPr>
            <w:tcW w:w="0" w:type="auto"/>
            <w:vAlign w:val="center"/>
            <w:hideMark/>
          </w:tcPr>
          <w:p w14:paraId="5C4E2B08" w14:textId="77777777" w:rsidR="0087192D" w:rsidRPr="0087192D" w:rsidRDefault="0087192D" w:rsidP="0087192D">
            <w:pPr>
              <w:pStyle w:val="BodyText"/>
            </w:pPr>
            <w:r w:rsidRPr="0087192D">
              <w:t>Focal-plane assemblies</w:t>
            </w:r>
          </w:p>
        </w:tc>
        <w:tc>
          <w:tcPr>
            <w:tcW w:w="0" w:type="auto"/>
            <w:vAlign w:val="center"/>
            <w:hideMark/>
          </w:tcPr>
          <w:p w14:paraId="3DD5B809" w14:textId="77777777" w:rsidR="0087192D" w:rsidRPr="0087192D" w:rsidRDefault="0087192D" w:rsidP="0087192D">
            <w:pPr>
              <w:pStyle w:val="BodyText"/>
            </w:pPr>
            <w:r w:rsidRPr="0087192D">
              <w:t>2</w:t>
            </w:r>
          </w:p>
        </w:tc>
      </w:tr>
      <w:tr w:rsidR="0087192D" w:rsidRPr="0087192D" w14:paraId="12495726" w14:textId="77777777">
        <w:trPr>
          <w:tblCellSpacing w:w="15" w:type="dxa"/>
        </w:trPr>
        <w:tc>
          <w:tcPr>
            <w:tcW w:w="0" w:type="auto"/>
            <w:vAlign w:val="center"/>
            <w:hideMark/>
          </w:tcPr>
          <w:p w14:paraId="26013EE9" w14:textId="77777777" w:rsidR="0087192D" w:rsidRPr="0087192D" w:rsidRDefault="0087192D" w:rsidP="0087192D">
            <w:pPr>
              <w:pStyle w:val="BodyText"/>
            </w:pPr>
            <w:r w:rsidRPr="0087192D">
              <w:lastRenderedPageBreak/>
              <w:t>Filter mechanism</w:t>
            </w:r>
          </w:p>
        </w:tc>
        <w:tc>
          <w:tcPr>
            <w:tcW w:w="0" w:type="auto"/>
            <w:vAlign w:val="center"/>
            <w:hideMark/>
          </w:tcPr>
          <w:p w14:paraId="18D72F96" w14:textId="77777777" w:rsidR="0087192D" w:rsidRPr="0087192D" w:rsidRDefault="0087192D" w:rsidP="0087192D">
            <w:pPr>
              <w:pStyle w:val="BodyText"/>
            </w:pPr>
            <w:r w:rsidRPr="0087192D">
              <w:t>5-position filter wheel</w:t>
            </w:r>
          </w:p>
        </w:tc>
      </w:tr>
      <w:tr w:rsidR="0087192D" w:rsidRPr="0087192D" w14:paraId="6901FC76" w14:textId="77777777">
        <w:trPr>
          <w:tblCellSpacing w:w="15" w:type="dxa"/>
        </w:trPr>
        <w:tc>
          <w:tcPr>
            <w:tcW w:w="0" w:type="auto"/>
            <w:vAlign w:val="center"/>
            <w:hideMark/>
          </w:tcPr>
          <w:p w14:paraId="22A1157D" w14:textId="77777777" w:rsidR="0087192D" w:rsidRPr="0087192D" w:rsidRDefault="0087192D" w:rsidP="0087192D">
            <w:pPr>
              <w:pStyle w:val="BodyText"/>
            </w:pPr>
            <w:r w:rsidRPr="0087192D">
              <w:t>Calibration system</w:t>
            </w:r>
          </w:p>
        </w:tc>
        <w:tc>
          <w:tcPr>
            <w:tcW w:w="0" w:type="auto"/>
            <w:vAlign w:val="center"/>
            <w:hideMark/>
          </w:tcPr>
          <w:p w14:paraId="18C2173B" w14:textId="77777777" w:rsidR="0087192D" w:rsidRPr="0087192D" w:rsidRDefault="0087192D" w:rsidP="0087192D">
            <w:pPr>
              <w:pStyle w:val="BodyText"/>
            </w:pPr>
            <w:r w:rsidRPr="0087192D">
              <w:t>Internal blackbody + deep-space reference</w:t>
            </w:r>
          </w:p>
        </w:tc>
      </w:tr>
    </w:tbl>
    <w:p w14:paraId="0C3F2665" w14:textId="77777777" w:rsidR="0087192D" w:rsidRPr="0087192D" w:rsidRDefault="0087192D" w:rsidP="0087192D">
      <w:pPr>
        <w:pStyle w:val="BodyText"/>
      </w:pPr>
      <w:r w:rsidRPr="0087192D">
        <w:t>An internal calibration blackbody is used to provide periodic radiometric calibration. Deep-space observations are used as a secondary cold reference.</w:t>
      </w:r>
    </w:p>
    <w:p w14:paraId="6DB096E7" w14:textId="77777777" w:rsidR="0087192D" w:rsidRPr="0087192D" w:rsidRDefault="0087192D" w:rsidP="0087192D">
      <w:pPr>
        <w:pStyle w:val="BodyText"/>
        <w:rPr>
          <w:b/>
          <w:bCs/>
        </w:rPr>
      </w:pPr>
      <w:r w:rsidRPr="0087192D">
        <w:rPr>
          <w:b/>
          <w:bCs/>
        </w:rPr>
        <w:t>Mass Estimate</w:t>
      </w:r>
    </w:p>
    <w:p w14:paraId="2A9A0E2F" w14:textId="7713DB4F" w:rsidR="0087192D" w:rsidRPr="0087192D" w:rsidRDefault="0087192D" w:rsidP="0087192D">
      <w:pPr>
        <w:pStyle w:val="BodyText"/>
      </w:pPr>
      <w:r w:rsidRPr="0087192D">
        <w:t xml:space="preserve">For the preliminary </w:t>
      </w:r>
      <w:r w:rsidR="008F4472">
        <w:t>EVE</w:t>
      </w:r>
      <w:r w:rsidRPr="0087192D">
        <w:t xml:space="preserve"> spacecraft mass model, the complete EMII instrument is assigned the following notional mass: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1651"/>
      </w:tblGrid>
      <w:tr w:rsidR="0087192D" w:rsidRPr="0087192D" w14:paraId="3B892462" w14:textId="77777777">
        <w:trPr>
          <w:tblHeader/>
          <w:tblCellSpacing w:w="15" w:type="dxa"/>
        </w:trPr>
        <w:tc>
          <w:tcPr>
            <w:tcW w:w="0" w:type="auto"/>
            <w:vAlign w:val="center"/>
            <w:hideMark/>
          </w:tcPr>
          <w:p w14:paraId="731EFB0F" w14:textId="77777777" w:rsidR="0087192D" w:rsidRPr="0087192D" w:rsidRDefault="0087192D" w:rsidP="0087192D">
            <w:pPr>
              <w:pStyle w:val="BodyText"/>
              <w:rPr>
                <w:b/>
                <w:bCs/>
              </w:rPr>
            </w:pPr>
            <w:r w:rsidRPr="0087192D">
              <w:rPr>
                <w:b/>
                <w:bCs/>
              </w:rPr>
              <w:t>Item</w:t>
            </w:r>
          </w:p>
        </w:tc>
        <w:tc>
          <w:tcPr>
            <w:tcW w:w="0" w:type="auto"/>
            <w:vAlign w:val="center"/>
            <w:hideMark/>
          </w:tcPr>
          <w:p w14:paraId="0692746D" w14:textId="77777777" w:rsidR="0087192D" w:rsidRPr="0087192D" w:rsidRDefault="0087192D" w:rsidP="0087192D">
            <w:pPr>
              <w:pStyle w:val="BodyText"/>
              <w:rPr>
                <w:b/>
                <w:bCs/>
              </w:rPr>
            </w:pPr>
            <w:r w:rsidRPr="0087192D">
              <w:rPr>
                <w:b/>
                <w:bCs/>
              </w:rPr>
              <w:t>Estimated Mass</w:t>
            </w:r>
          </w:p>
        </w:tc>
      </w:tr>
      <w:tr w:rsidR="0087192D" w:rsidRPr="0087192D" w14:paraId="37269D74" w14:textId="77777777">
        <w:trPr>
          <w:tblCellSpacing w:w="15" w:type="dxa"/>
        </w:trPr>
        <w:tc>
          <w:tcPr>
            <w:tcW w:w="0" w:type="auto"/>
            <w:vAlign w:val="center"/>
            <w:hideMark/>
          </w:tcPr>
          <w:p w14:paraId="17459294" w14:textId="77777777" w:rsidR="0087192D" w:rsidRPr="0087192D" w:rsidRDefault="0087192D" w:rsidP="0087192D">
            <w:pPr>
              <w:pStyle w:val="BodyText"/>
            </w:pPr>
            <w:r w:rsidRPr="0087192D">
              <w:t>MWIR detector assembly</w:t>
            </w:r>
          </w:p>
        </w:tc>
        <w:tc>
          <w:tcPr>
            <w:tcW w:w="0" w:type="auto"/>
            <w:vAlign w:val="center"/>
            <w:hideMark/>
          </w:tcPr>
          <w:p w14:paraId="6314FC79" w14:textId="77777777" w:rsidR="0087192D" w:rsidRPr="0087192D" w:rsidRDefault="0087192D" w:rsidP="0087192D">
            <w:pPr>
              <w:pStyle w:val="BodyText"/>
            </w:pPr>
            <w:r w:rsidRPr="0087192D">
              <w:t>1.8 kg</w:t>
            </w:r>
          </w:p>
        </w:tc>
      </w:tr>
      <w:tr w:rsidR="0087192D" w:rsidRPr="0087192D" w14:paraId="3A4FCD2F" w14:textId="77777777">
        <w:trPr>
          <w:tblCellSpacing w:w="15" w:type="dxa"/>
        </w:trPr>
        <w:tc>
          <w:tcPr>
            <w:tcW w:w="0" w:type="auto"/>
            <w:vAlign w:val="center"/>
            <w:hideMark/>
          </w:tcPr>
          <w:p w14:paraId="5F732968" w14:textId="77777777" w:rsidR="0087192D" w:rsidRPr="0087192D" w:rsidRDefault="0087192D" w:rsidP="0087192D">
            <w:pPr>
              <w:pStyle w:val="BodyText"/>
            </w:pPr>
            <w:r w:rsidRPr="0087192D">
              <w:t>LWIR detector assembly</w:t>
            </w:r>
          </w:p>
        </w:tc>
        <w:tc>
          <w:tcPr>
            <w:tcW w:w="0" w:type="auto"/>
            <w:vAlign w:val="center"/>
            <w:hideMark/>
          </w:tcPr>
          <w:p w14:paraId="60085272" w14:textId="77777777" w:rsidR="0087192D" w:rsidRPr="0087192D" w:rsidRDefault="0087192D" w:rsidP="0087192D">
            <w:pPr>
              <w:pStyle w:val="BodyText"/>
            </w:pPr>
            <w:r w:rsidRPr="0087192D">
              <w:t>2.1 kg</w:t>
            </w:r>
          </w:p>
        </w:tc>
      </w:tr>
      <w:tr w:rsidR="0087192D" w:rsidRPr="0087192D" w14:paraId="6C54F7CE" w14:textId="77777777">
        <w:trPr>
          <w:tblCellSpacing w:w="15" w:type="dxa"/>
        </w:trPr>
        <w:tc>
          <w:tcPr>
            <w:tcW w:w="0" w:type="auto"/>
            <w:vAlign w:val="center"/>
            <w:hideMark/>
          </w:tcPr>
          <w:p w14:paraId="227F61E3" w14:textId="77777777" w:rsidR="0087192D" w:rsidRPr="0087192D" w:rsidRDefault="0087192D" w:rsidP="0087192D">
            <w:pPr>
              <w:pStyle w:val="BodyText"/>
            </w:pPr>
            <w:r w:rsidRPr="0087192D">
              <w:t>Telescope and mirrors</w:t>
            </w:r>
          </w:p>
        </w:tc>
        <w:tc>
          <w:tcPr>
            <w:tcW w:w="0" w:type="auto"/>
            <w:vAlign w:val="center"/>
            <w:hideMark/>
          </w:tcPr>
          <w:p w14:paraId="0BDB04D4" w14:textId="77777777" w:rsidR="0087192D" w:rsidRPr="0087192D" w:rsidRDefault="0087192D" w:rsidP="0087192D">
            <w:pPr>
              <w:pStyle w:val="BodyText"/>
            </w:pPr>
            <w:r w:rsidRPr="0087192D">
              <w:t>8.5 kg</w:t>
            </w:r>
          </w:p>
        </w:tc>
      </w:tr>
      <w:tr w:rsidR="0087192D" w:rsidRPr="0087192D" w14:paraId="1278788D" w14:textId="77777777">
        <w:trPr>
          <w:tblCellSpacing w:w="15" w:type="dxa"/>
        </w:trPr>
        <w:tc>
          <w:tcPr>
            <w:tcW w:w="0" w:type="auto"/>
            <w:vAlign w:val="center"/>
            <w:hideMark/>
          </w:tcPr>
          <w:p w14:paraId="12B37BEC" w14:textId="77777777" w:rsidR="0087192D" w:rsidRPr="0087192D" w:rsidRDefault="0087192D" w:rsidP="0087192D">
            <w:pPr>
              <w:pStyle w:val="BodyText"/>
            </w:pPr>
            <w:r w:rsidRPr="0087192D">
              <w:t>Filter wheel</w:t>
            </w:r>
          </w:p>
        </w:tc>
        <w:tc>
          <w:tcPr>
            <w:tcW w:w="0" w:type="auto"/>
            <w:vAlign w:val="center"/>
            <w:hideMark/>
          </w:tcPr>
          <w:p w14:paraId="0AA5B75F" w14:textId="77777777" w:rsidR="0087192D" w:rsidRPr="0087192D" w:rsidRDefault="0087192D" w:rsidP="0087192D">
            <w:pPr>
              <w:pStyle w:val="BodyText"/>
            </w:pPr>
            <w:r w:rsidRPr="0087192D">
              <w:t>1.6 kg</w:t>
            </w:r>
          </w:p>
        </w:tc>
      </w:tr>
      <w:tr w:rsidR="0087192D" w:rsidRPr="0087192D" w14:paraId="2598AF3F" w14:textId="77777777">
        <w:trPr>
          <w:tblCellSpacing w:w="15" w:type="dxa"/>
        </w:trPr>
        <w:tc>
          <w:tcPr>
            <w:tcW w:w="0" w:type="auto"/>
            <w:vAlign w:val="center"/>
            <w:hideMark/>
          </w:tcPr>
          <w:p w14:paraId="32B5862D" w14:textId="77777777" w:rsidR="0087192D" w:rsidRPr="0087192D" w:rsidRDefault="0087192D" w:rsidP="0087192D">
            <w:pPr>
              <w:pStyle w:val="BodyText"/>
            </w:pPr>
            <w:r w:rsidRPr="0087192D">
              <w:t>Cryogenic detector assembly</w:t>
            </w:r>
          </w:p>
        </w:tc>
        <w:tc>
          <w:tcPr>
            <w:tcW w:w="0" w:type="auto"/>
            <w:vAlign w:val="center"/>
            <w:hideMark/>
          </w:tcPr>
          <w:p w14:paraId="78E934BA" w14:textId="77777777" w:rsidR="0087192D" w:rsidRPr="0087192D" w:rsidRDefault="0087192D" w:rsidP="0087192D">
            <w:pPr>
              <w:pStyle w:val="BodyText"/>
            </w:pPr>
            <w:r w:rsidRPr="0087192D">
              <w:t>5.2 kg</w:t>
            </w:r>
          </w:p>
        </w:tc>
      </w:tr>
      <w:tr w:rsidR="0087192D" w:rsidRPr="0087192D" w14:paraId="75E650CC" w14:textId="77777777">
        <w:trPr>
          <w:tblCellSpacing w:w="15" w:type="dxa"/>
        </w:trPr>
        <w:tc>
          <w:tcPr>
            <w:tcW w:w="0" w:type="auto"/>
            <w:vAlign w:val="center"/>
            <w:hideMark/>
          </w:tcPr>
          <w:p w14:paraId="6D87B81C" w14:textId="77777777" w:rsidR="0087192D" w:rsidRPr="0087192D" w:rsidRDefault="0087192D" w:rsidP="0087192D">
            <w:pPr>
              <w:pStyle w:val="BodyText"/>
            </w:pPr>
            <w:r w:rsidRPr="0087192D">
              <w:t>Instrument electronics</w:t>
            </w:r>
          </w:p>
        </w:tc>
        <w:tc>
          <w:tcPr>
            <w:tcW w:w="0" w:type="auto"/>
            <w:vAlign w:val="center"/>
            <w:hideMark/>
          </w:tcPr>
          <w:p w14:paraId="0AAEFB2B" w14:textId="77777777" w:rsidR="0087192D" w:rsidRPr="0087192D" w:rsidRDefault="0087192D" w:rsidP="0087192D">
            <w:pPr>
              <w:pStyle w:val="BodyText"/>
            </w:pPr>
            <w:r w:rsidRPr="0087192D">
              <w:t>3.8 kg</w:t>
            </w:r>
          </w:p>
        </w:tc>
      </w:tr>
      <w:tr w:rsidR="0087192D" w:rsidRPr="0087192D" w14:paraId="00E35EEA" w14:textId="77777777">
        <w:trPr>
          <w:tblCellSpacing w:w="15" w:type="dxa"/>
        </w:trPr>
        <w:tc>
          <w:tcPr>
            <w:tcW w:w="0" w:type="auto"/>
            <w:vAlign w:val="center"/>
            <w:hideMark/>
          </w:tcPr>
          <w:p w14:paraId="1FB69A72" w14:textId="77777777" w:rsidR="0087192D" w:rsidRPr="0087192D" w:rsidRDefault="0087192D" w:rsidP="0087192D">
            <w:pPr>
              <w:pStyle w:val="BodyText"/>
            </w:pPr>
            <w:r w:rsidRPr="0087192D">
              <w:t>Calibration blackbody</w:t>
            </w:r>
          </w:p>
        </w:tc>
        <w:tc>
          <w:tcPr>
            <w:tcW w:w="0" w:type="auto"/>
            <w:vAlign w:val="center"/>
            <w:hideMark/>
          </w:tcPr>
          <w:p w14:paraId="3B4FD677" w14:textId="77777777" w:rsidR="0087192D" w:rsidRPr="0087192D" w:rsidRDefault="0087192D" w:rsidP="0087192D">
            <w:pPr>
              <w:pStyle w:val="BodyText"/>
            </w:pPr>
            <w:r w:rsidRPr="0087192D">
              <w:t>1.4 kg</w:t>
            </w:r>
          </w:p>
        </w:tc>
      </w:tr>
      <w:tr w:rsidR="0087192D" w:rsidRPr="0087192D" w14:paraId="56534221" w14:textId="77777777">
        <w:trPr>
          <w:tblCellSpacing w:w="15" w:type="dxa"/>
        </w:trPr>
        <w:tc>
          <w:tcPr>
            <w:tcW w:w="0" w:type="auto"/>
            <w:vAlign w:val="center"/>
            <w:hideMark/>
          </w:tcPr>
          <w:p w14:paraId="2DBCD5A8" w14:textId="77777777" w:rsidR="0087192D" w:rsidRPr="0087192D" w:rsidRDefault="0087192D" w:rsidP="0087192D">
            <w:pPr>
              <w:pStyle w:val="BodyText"/>
            </w:pPr>
            <w:r w:rsidRPr="0087192D">
              <w:t>Instrument structure</w:t>
            </w:r>
          </w:p>
        </w:tc>
        <w:tc>
          <w:tcPr>
            <w:tcW w:w="0" w:type="auto"/>
            <w:vAlign w:val="center"/>
            <w:hideMark/>
          </w:tcPr>
          <w:p w14:paraId="405D4CAC" w14:textId="77777777" w:rsidR="0087192D" w:rsidRPr="0087192D" w:rsidRDefault="0087192D" w:rsidP="0087192D">
            <w:pPr>
              <w:pStyle w:val="BodyText"/>
            </w:pPr>
            <w:r w:rsidRPr="0087192D">
              <w:t>4.1 kg</w:t>
            </w:r>
          </w:p>
        </w:tc>
      </w:tr>
      <w:tr w:rsidR="0087192D" w:rsidRPr="0087192D" w14:paraId="2014BDE2" w14:textId="77777777">
        <w:trPr>
          <w:tblCellSpacing w:w="15" w:type="dxa"/>
        </w:trPr>
        <w:tc>
          <w:tcPr>
            <w:tcW w:w="0" w:type="auto"/>
            <w:vAlign w:val="center"/>
            <w:hideMark/>
          </w:tcPr>
          <w:p w14:paraId="531CD3D7" w14:textId="77777777" w:rsidR="0087192D" w:rsidRPr="0087192D" w:rsidRDefault="0087192D" w:rsidP="0087192D">
            <w:pPr>
              <w:pStyle w:val="BodyText"/>
            </w:pPr>
            <w:r w:rsidRPr="0087192D">
              <w:t>Thermal hardware</w:t>
            </w:r>
          </w:p>
        </w:tc>
        <w:tc>
          <w:tcPr>
            <w:tcW w:w="0" w:type="auto"/>
            <w:vAlign w:val="center"/>
            <w:hideMark/>
          </w:tcPr>
          <w:p w14:paraId="13F7AF82" w14:textId="77777777" w:rsidR="0087192D" w:rsidRPr="0087192D" w:rsidRDefault="0087192D" w:rsidP="0087192D">
            <w:pPr>
              <w:pStyle w:val="BodyText"/>
            </w:pPr>
            <w:r w:rsidRPr="0087192D">
              <w:t>2.7 kg</w:t>
            </w:r>
          </w:p>
        </w:tc>
      </w:tr>
      <w:tr w:rsidR="0087192D" w:rsidRPr="0087192D" w14:paraId="1D11A9C7" w14:textId="77777777">
        <w:trPr>
          <w:tblCellSpacing w:w="15" w:type="dxa"/>
        </w:trPr>
        <w:tc>
          <w:tcPr>
            <w:tcW w:w="0" w:type="auto"/>
            <w:vAlign w:val="center"/>
            <w:hideMark/>
          </w:tcPr>
          <w:p w14:paraId="56C54EA8" w14:textId="77777777" w:rsidR="0087192D" w:rsidRPr="0087192D" w:rsidRDefault="0087192D" w:rsidP="0087192D">
            <w:pPr>
              <w:pStyle w:val="BodyText"/>
            </w:pPr>
            <w:r w:rsidRPr="0087192D">
              <w:t>Harness and connectors</w:t>
            </w:r>
          </w:p>
        </w:tc>
        <w:tc>
          <w:tcPr>
            <w:tcW w:w="0" w:type="auto"/>
            <w:vAlign w:val="center"/>
            <w:hideMark/>
          </w:tcPr>
          <w:p w14:paraId="6A676EC7" w14:textId="77777777" w:rsidR="0087192D" w:rsidRPr="0087192D" w:rsidRDefault="0087192D" w:rsidP="0087192D">
            <w:pPr>
              <w:pStyle w:val="BodyText"/>
            </w:pPr>
            <w:r w:rsidRPr="0087192D">
              <w:t>1.3 kg</w:t>
            </w:r>
          </w:p>
        </w:tc>
      </w:tr>
      <w:tr w:rsidR="0087192D" w:rsidRPr="0087192D" w14:paraId="389DEAF2" w14:textId="77777777">
        <w:trPr>
          <w:tblCellSpacing w:w="15" w:type="dxa"/>
        </w:trPr>
        <w:tc>
          <w:tcPr>
            <w:tcW w:w="0" w:type="auto"/>
            <w:vAlign w:val="center"/>
            <w:hideMark/>
          </w:tcPr>
          <w:p w14:paraId="49AAF6D5" w14:textId="77777777" w:rsidR="0087192D" w:rsidRPr="0087192D" w:rsidRDefault="0087192D" w:rsidP="0087192D">
            <w:pPr>
              <w:pStyle w:val="BodyText"/>
            </w:pPr>
            <w:r w:rsidRPr="0087192D">
              <w:rPr>
                <w:b/>
                <w:bCs/>
              </w:rPr>
              <w:t>Instrument dry mass</w:t>
            </w:r>
          </w:p>
        </w:tc>
        <w:tc>
          <w:tcPr>
            <w:tcW w:w="0" w:type="auto"/>
            <w:vAlign w:val="center"/>
            <w:hideMark/>
          </w:tcPr>
          <w:p w14:paraId="3ECC246B" w14:textId="77777777" w:rsidR="0087192D" w:rsidRPr="0087192D" w:rsidRDefault="0087192D" w:rsidP="0087192D">
            <w:pPr>
              <w:pStyle w:val="BodyText"/>
            </w:pPr>
            <w:r w:rsidRPr="0087192D">
              <w:rPr>
                <w:b/>
                <w:bCs/>
              </w:rPr>
              <w:t>32.5 kg</w:t>
            </w:r>
          </w:p>
        </w:tc>
      </w:tr>
      <w:tr w:rsidR="0087192D" w:rsidRPr="0087192D" w14:paraId="34360D52" w14:textId="77777777">
        <w:trPr>
          <w:tblCellSpacing w:w="15" w:type="dxa"/>
        </w:trPr>
        <w:tc>
          <w:tcPr>
            <w:tcW w:w="0" w:type="auto"/>
            <w:vAlign w:val="center"/>
            <w:hideMark/>
          </w:tcPr>
          <w:p w14:paraId="1D4B2A18" w14:textId="77777777" w:rsidR="0087192D" w:rsidRPr="0087192D" w:rsidRDefault="0087192D" w:rsidP="0087192D">
            <w:pPr>
              <w:pStyle w:val="BodyText"/>
            </w:pPr>
            <w:r w:rsidRPr="0087192D">
              <w:t>Design margin</w:t>
            </w:r>
          </w:p>
        </w:tc>
        <w:tc>
          <w:tcPr>
            <w:tcW w:w="0" w:type="auto"/>
            <w:vAlign w:val="center"/>
            <w:hideMark/>
          </w:tcPr>
          <w:p w14:paraId="679AAEF0" w14:textId="77777777" w:rsidR="0087192D" w:rsidRPr="0087192D" w:rsidRDefault="0087192D" w:rsidP="0087192D">
            <w:pPr>
              <w:pStyle w:val="BodyText"/>
            </w:pPr>
            <w:r w:rsidRPr="0087192D">
              <w:t>20%</w:t>
            </w:r>
          </w:p>
        </w:tc>
      </w:tr>
      <w:tr w:rsidR="0087192D" w:rsidRPr="0087192D" w14:paraId="448827C5" w14:textId="77777777">
        <w:trPr>
          <w:tblCellSpacing w:w="15" w:type="dxa"/>
        </w:trPr>
        <w:tc>
          <w:tcPr>
            <w:tcW w:w="0" w:type="auto"/>
            <w:vAlign w:val="center"/>
            <w:hideMark/>
          </w:tcPr>
          <w:p w14:paraId="18A9DE5B" w14:textId="77777777" w:rsidR="0087192D" w:rsidRPr="0087192D" w:rsidRDefault="0087192D" w:rsidP="0087192D">
            <w:pPr>
              <w:pStyle w:val="BodyText"/>
            </w:pPr>
            <w:r w:rsidRPr="0087192D">
              <w:rPr>
                <w:b/>
                <w:bCs/>
              </w:rPr>
              <w:t>Allocated instrument mass</w:t>
            </w:r>
          </w:p>
        </w:tc>
        <w:tc>
          <w:tcPr>
            <w:tcW w:w="0" w:type="auto"/>
            <w:vAlign w:val="center"/>
            <w:hideMark/>
          </w:tcPr>
          <w:p w14:paraId="47C3FB2F" w14:textId="77777777" w:rsidR="0087192D" w:rsidRPr="0087192D" w:rsidRDefault="0087192D" w:rsidP="0087192D">
            <w:pPr>
              <w:pStyle w:val="BodyText"/>
            </w:pPr>
            <w:r w:rsidRPr="0087192D">
              <w:rPr>
                <w:b/>
                <w:bCs/>
              </w:rPr>
              <w:t>39.0 kg</w:t>
            </w:r>
          </w:p>
        </w:tc>
      </w:tr>
    </w:tbl>
    <w:p w14:paraId="366A8769" w14:textId="77777777" w:rsidR="0087192D" w:rsidRPr="0087192D" w:rsidRDefault="0087192D" w:rsidP="0087192D">
      <w:pPr>
        <w:pStyle w:val="BodyText"/>
        <w:rPr>
          <w:b/>
          <w:bCs/>
        </w:rPr>
      </w:pPr>
      <w:r w:rsidRPr="0087192D">
        <w:rPr>
          <w:b/>
          <w:bCs/>
        </w:rPr>
        <w:t>Power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717"/>
      </w:tblGrid>
      <w:tr w:rsidR="0087192D" w:rsidRPr="0087192D" w14:paraId="122EA786" w14:textId="77777777">
        <w:trPr>
          <w:tblHeader/>
          <w:tblCellSpacing w:w="15" w:type="dxa"/>
        </w:trPr>
        <w:tc>
          <w:tcPr>
            <w:tcW w:w="0" w:type="auto"/>
            <w:vAlign w:val="center"/>
            <w:hideMark/>
          </w:tcPr>
          <w:p w14:paraId="2FD98EA1" w14:textId="77777777" w:rsidR="0087192D" w:rsidRPr="0087192D" w:rsidRDefault="0087192D" w:rsidP="0087192D">
            <w:pPr>
              <w:pStyle w:val="BodyText"/>
              <w:rPr>
                <w:b/>
                <w:bCs/>
              </w:rPr>
            </w:pPr>
            <w:r w:rsidRPr="0087192D">
              <w:rPr>
                <w:b/>
                <w:bCs/>
              </w:rPr>
              <w:t>Operating Mode</w:t>
            </w:r>
          </w:p>
        </w:tc>
        <w:tc>
          <w:tcPr>
            <w:tcW w:w="0" w:type="auto"/>
            <w:vAlign w:val="center"/>
            <w:hideMark/>
          </w:tcPr>
          <w:p w14:paraId="484174E7" w14:textId="77777777" w:rsidR="0087192D" w:rsidRPr="0087192D" w:rsidRDefault="0087192D" w:rsidP="0087192D">
            <w:pPr>
              <w:pStyle w:val="BodyText"/>
              <w:rPr>
                <w:b/>
                <w:bCs/>
              </w:rPr>
            </w:pPr>
            <w:r w:rsidRPr="0087192D">
              <w:rPr>
                <w:b/>
                <w:bCs/>
              </w:rPr>
              <w:t>Power</w:t>
            </w:r>
          </w:p>
        </w:tc>
      </w:tr>
      <w:tr w:rsidR="0087192D" w:rsidRPr="0087192D" w14:paraId="1979063A" w14:textId="77777777">
        <w:trPr>
          <w:tblCellSpacing w:w="15" w:type="dxa"/>
        </w:trPr>
        <w:tc>
          <w:tcPr>
            <w:tcW w:w="0" w:type="auto"/>
            <w:vAlign w:val="center"/>
            <w:hideMark/>
          </w:tcPr>
          <w:p w14:paraId="22DD7ED9" w14:textId="77777777" w:rsidR="0087192D" w:rsidRPr="0087192D" w:rsidRDefault="0087192D" w:rsidP="0087192D">
            <w:pPr>
              <w:pStyle w:val="BodyText"/>
            </w:pPr>
            <w:r w:rsidRPr="0087192D">
              <w:t>Standby</w:t>
            </w:r>
          </w:p>
        </w:tc>
        <w:tc>
          <w:tcPr>
            <w:tcW w:w="0" w:type="auto"/>
            <w:vAlign w:val="center"/>
            <w:hideMark/>
          </w:tcPr>
          <w:p w14:paraId="26580308" w14:textId="77777777" w:rsidR="0087192D" w:rsidRPr="0087192D" w:rsidRDefault="0087192D" w:rsidP="0087192D">
            <w:pPr>
              <w:pStyle w:val="BodyText"/>
            </w:pPr>
            <w:r w:rsidRPr="0087192D">
              <w:t>18 W</w:t>
            </w:r>
          </w:p>
        </w:tc>
      </w:tr>
      <w:tr w:rsidR="0087192D" w:rsidRPr="0087192D" w14:paraId="5071B671" w14:textId="77777777">
        <w:trPr>
          <w:tblCellSpacing w:w="15" w:type="dxa"/>
        </w:trPr>
        <w:tc>
          <w:tcPr>
            <w:tcW w:w="0" w:type="auto"/>
            <w:vAlign w:val="center"/>
            <w:hideMark/>
          </w:tcPr>
          <w:p w14:paraId="52F09B03" w14:textId="77777777" w:rsidR="0087192D" w:rsidRPr="0087192D" w:rsidRDefault="0087192D" w:rsidP="0087192D">
            <w:pPr>
              <w:pStyle w:val="BodyText"/>
            </w:pPr>
            <w:r w:rsidRPr="0087192D">
              <w:t>Calibration</w:t>
            </w:r>
          </w:p>
        </w:tc>
        <w:tc>
          <w:tcPr>
            <w:tcW w:w="0" w:type="auto"/>
            <w:vAlign w:val="center"/>
            <w:hideMark/>
          </w:tcPr>
          <w:p w14:paraId="7377A7EA" w14:textId="77777777" w:rsidR="0087192D" w:rsidRPr="0087192D" w:rsidRDefault="0087192D" w:rsidP="0087192D">
            <w:pPr>
              <w:pStyle w:val="BodyText"/>
            </w:pPr>
            <w:r w:rsidRPr="0087192D">
              <w:t>72 W</w:t>
            </w:r>
          </w:p>
        </w:tc>
      </w:tr>
      <w:tr w:rsidR="0087192D" w:rsidRPr="0087192D" w14:paraId="4A8ACCD3" w14:textId="77777777">
        <w:trPr>
          <w:tblCellSpacing w:w="15" w:type="dxa"/>
        </w:trPr>
        <w:tc>
          <w:tcPr>
            <w:tcW w:w="0" w:type="auto"/>
            <w:vAlign w:val="center"/>
            <w:hideMark/>
          </w:tcPr>
          <w:p w14:paraId="3570DF66" w14:textId="77777777" w:rsidR="0087192D" w:rsidRPr="0087192D" w:rsidRDefault="0087192D" w:rsidP="0087192D">
            <w:pPr>
              <w:pStyle w:val="BodyText"/>
            </w:pPr>
            <w:r w:rsidRPr="0087192D">
              <w:t>Normal imaging</w:t>
            </w:r>
          </w:p>
        </w:tc>
        <w:tc>
          <w:tcPr>
            <w:tcW w:w="0" w:type="auto"/>
            <w:vAlign w:val="center"/>
            <w:hideMark/>
          </w:tcPr>
          <w:p w14:paraId="4637176F" w14:textId="77777777" w:rsidR="0087192D" w:rsidRPr="0087192D" w:rsidRDefault="0087192D" w:rsidP="0087192D">
            <w:pPr>
              <w:pStyle w:val="BodyText"/>
            </w:pPr>
            <w:r w:rsidRPr="0087192D">
              <w:t>95 W</w:t>
            </w:r>
          </w:p>
        </w:tc>
      </w:tr>
      <w:tr w:rsidR="0087192D" w:rsidRPr="0087192D" w14:paraId="4B770370" w14:textId="77777777">
        <w:trPr>
          <w:tblCellSpacing w:w="15" w:type="dxa"/>
        </w:trPr>
        <w:tc>
          <w:tcPr>
            <w:tcW w:w="0" w:type="auto"/>
            <w:vAlign w:val="center"/>
            <w:hideMark/>
          </w:tcPr>
          <w:p w14:paraId="49E089C7" w14:textId="77777777" w:rsidR="0087192D" w:rsidRPr="0087192D" w:rsidRDefault="0087192D" w:rsidP="0087192D">
            <w:pPr>
              <w:pStyle w:val="BodyText"/>
            </w:pPr>
            <w:r w:rsidRPr="0087192D">
              <w:t>High-rate imaging</w:t>
            </w:r>
          </w:p>
        </w:tc>
        <w:tc>
          <w:tcPr>
            <w:tcW w:w="0" w:type="auto"/>
            <w:vAlign w:val="center"/>
            <w:hideMark/>
          </w:tcPr>
          <w:p w14:paraId="461269F0" w14:textId="77777777" w:rsidR="0087192D" w:rsidRPr="0087192D" w:rsidRDefault="0087192D" w:rsidP="0087192D">
            <w:pPr>
              <w:pStyle w:val="BodyText"/>
            </w:pPr>
            <w:r w:rsidRPr="0087192D">
              <w:t>110 W</w:t>
            </w:r>
          </w:p>
        </w:tc>
      </w:tr>
      <w:tr w:rsidR="0087192D" w:rsidRPr="0087192D" w14:paraId="29D69609" w14:textId="77777777">
        <w:trPr>
          <w:tblCellSpacing w:w="15" w:type="dxa"/>
        </w:trPr>
        <w:tc>
          <w:tcPr>
            <w:tcW w:w="0" w:type="auto"/>
            <w:vAlign w:val="center"/>
            <w:hideMark/>
          </w:tcPr>
          <w:p w14:paraId="2FCBC511" w14:textId="77777777" w:rsidR="0087192D" w:rsidRPr="0087192D" w:rsidRDefault="0087192D" w:rsidP="0087192D">
            <w:pPr>
              <w:pStyle w:val="BodyText"/>
            </w:pPr>
            <w:r w:rsidRPr="0087192D">
              <w:lastRenderedPageBreak/>
              <w:t>Peak</w:t>
            </w:r>
          </w:p>
        </w:tc>
        <w:tc>
          <w:tcPr>
            <w:tcW w:w="0" w:type="auto"/>
            <w:vAlign w:val="center"/>
            <w:hideMark/>
          </w:tcPr>
          <w:p w14:paraId="3753EDCD" w14:textId="77777777" w:rsidR="0087192D" w:rsidRPr="0087192D" w:rsidRDefault="0087192D" w:rsidP="0087192D">
            <w:pPr>
              <w:pStyle w:val="BodyText"/>
            </w:pPr>
            <w:r w:rsidRPr="0087192D">
              <w:t>125 W</w:t>
            </w:r>
          </w:p>
        </w:tc>
      </w:tr>
    </w:tbl>
    <w:p w14:paraId="28469277" w14:textId="77777777" w:rsidR="0087192D" w:rsidRPr="0087192D" w:rsidRDefault="0087192D" w:rsidP="0087192D">
      <w:pPr>
        <w:pStyle w:val="BodyText"/>
      </w:pPr>
      <w:r w:rsidRPr="0087192D">
        <w:t>The EMII is expected to operate primarily during Europa orbital passes where the spacecraft geometry provides suitable viewing conditions. Observations will be scheduled alongside the visible and spectroscopic instruments to produce co-located datasets.</w:t>
      </w:r>
    </w:p>
    <w:p w14:paraId="366DA5BD" w14:textId="77777777" w:rsidR="0087192D" w:rsidRPr="0087192D" w:rsidRDefault="0087192D" w:rsidP="0087192D">
      <w:pPr>
        <w:pStyle w:val="BodyText"/>
        <w:rPr>
          <w:b/>
          <w:bCs/>
        </w:rPr>
      </w:pPr>
      <w:r w:rsidRPr="0087192D">
        <w:rPr>
          <w:b/>
          <w:bCs/>
        </w:rPr>
        <w:t>Data Generation</w:t>
      </w:r>
    </w:p>
    <w:p w14:paraId="277C1A94" w14:textId="77777777" w:rsidR="0087192D" w:rsidRPr="0087192D" w:rsidRDefault="0087192D" w:rsidP="0087192D">
      <w:pPr>
        <w:pStyle w:val="BodyText"/>
      </w:pPr>
      <w:r w:rsidRPr="0087192D">
        <w:t>At the maximum detector frame rate, the two FPAs can generate a substantial volume of raw data. To reduce storage and downlink requirements, the instrument electronics perform onboard:</w:t>
      </w:r>
    </w:p>
    <w:p w14:paraId="5F146E37" w14:textId="77777777" w:rsidR="0087192D" w:rsidRPr="0087192D" w:rsidRDefault="0087192D" w:rsidP="00CC24C5">
      <w:pPr>
        <w:pStyle w:val="BodyText"/>
        <w:numPr>
          <w:ilvl w:val="0"/>
          <w:numId w:val="37"/>
        </w:numPr>
      </w:pPr>
      <w:r w:rsidRPr="0087192D">
        <w:t xml:space="preserve">Bad-pixel correction </w:t>
      </w:r>
    </w:p>
    <w:p w14:paraId="2DD514A4" w14:textId="77777777" w:rsidR="0087192D" w:rsidRPr="0087192D" w:rsidRDefault="0087192D" w:rsidP="00CC24C5">
      <w:pPr>
        <w:pStyle w:val="BodyText"/>
        <w:numPr>
          <w:ilvl w:val="0"/>
          <w:numId w:val="37"/>
        </w:numPr>
      </w:pPr>
      <w:r w:rsidRPr="0087192D">
        <w:t xml:space="preserve">Non-uniformity correction </w:t>
      </w:r>
    </w:p>
    <w:p w14:paraId="62859731" w14:textId="77777777" w:rsidR="0087192D" w:rsidRPr="0087192D" w:rsidRDefault="0087192D" w:rsidP="00CC24C5">
      <w:pPr>
        <w:pStyle w:val="BodyText"/>
        <w:numPr>
          <w:ilvl w:val="0"/>
          <w:numId w:val="37"/>
        </w:numPr>
      </w:pPr>
      <w:r w:rsidRPr="0087192D">
        <w:t xml:space="preserve">Radiometric calibration </w:t>
      </w:r>
    </w:p>
    <w:p w14:paraId="3A0614CF" w14:textId="77777777" w:rsidR="0087192D" w:rsidRPr="0087192D" w:rsidRDefault="0087192D" w:rsidP="00CC24C5">
      <w:pPr>
        <w:pStyle w:val="BodyText"/>
        <w:numPr>
          <w:ilvl w:val="0"/>
          <w:numId w:val="37"/>
        </w:numPr>
      </w:pPr>
      <w:r w:rsidRPr="0087192D">
        <w:t xml:space="preserve">Image cropping </w:t>
      </w:r>
    </w:p>
    <w:p w14:paraId="16591328" w14:textId="77777777" w:rsidR="0087192D" w:rsidRPr="0087192D" w:rsidRDefault="0087192D" w:rsidP="00CC24C5">
      <w:pPr>
        <w:pStyle w:val="BodyText"/>
        <w:numPr>
          <w:ilvl w:val="0"/>
          <w:numId w:val="37"/>
        </w:numPr>
      </w:pPr>
      <w:r w:rsidRPr="0087192D">
        <w:t xml:space="preserve">Lossless compression </w:t>
      </w:r>
    </w:p>
    <w:p w14:paraId="7240A3B8" w14:textId="77777777" w:rsidR="0087192D" w:rsidRPr="0087192D" w:rsidRDefault="0087192D" w:rsidP="00CC24C5">
      <w:pPr>
        <w:pStyle w:val="BodyText"/>
        <w:numPr>
          <w:ilvl w:val="0"/>
          <w:numId w:val="37"/>
        </w:numPr>
      </w:pPr>
      <w:r w:rsidRPr="0087192D">
        <w:t xml:space="preserve">Optional controlled-loss compression </w:t>
      </w:r>
    </w:p>
    <w:p w14:paraId="34D5C0E8" w14:textId="77777777" w:rsidR="0087192D" w:rsidRPr="0087192D" w:rsidRDefault="0087192D" w:rsidP="0087192D">
      <w:pPr>
        <w:pStyle w:val="BodyText"/>
      </w:pPr>
      <w:r w:rsidRPr="0087192D">
        <w:t xml:space="preserve">A typical science observation is expected to generate approximately </w:t>
      </w:r>
      <w:r w:rsidRPr="0087192D">
        <w:rPr>
          <w:b/>
          <w:bCs/>
        </w:rPr>
        <w:t>1.5–4.0 GB of processed data</w:t>
      </w:r>
      <w:r w:rsidRPr="0087192D">
        <w:t>, depending on observation duration and operating mode.</w:t>
      </w:r>
    </w:p>
    <w:p w14:paraId="07564FE3" w14:textId="59FDFBC9" w:rsidR="0087192D" w:rsidRPr="0087192D" w:rsidRDefault="0087192D" w:rsidP="0087192D">
      <w:pPr>
        <w:pStyle w:val="BodyText"/>
      </w:pPr>
      <w:r w:rsidRPr="0087192D">
        <w:t xml:space="preserve">This makes EMII a significant contributor to the </w:t>
      </w:r>
      <w:r w:rsidR="008F4472">
        <w:t>EVE</w:t>
      </w:r>
      <w:r w:rsidRPr="0087192D">
        <w:t xml:space="preserve"> orbiter's </w:t>
      </w:r>
      <w:r w:rsidRPr="0087192D">
        <w:rPr>
          <w:b/>
          <w:bCs/>
        </w:rPr>
        <w:t>mass, power, thermal, onboard storage, and communications budgets</w:t>
      </w:r>
      <w:r w:rsidRPr="0087192D">
        <w:t>, giving you a useful instrument to trace through the rest of your CADRe.</w:t>
      </w:r>
    </w:p>
    <w:p w14:paraId="629544AF" w14:textId="77777777" w:rsidR="00BD5F69" w:rsidRDefault="00BD5F69" w:rsidP="00F55E23">
      <w:pPr>
        <w:pStyle w:val="BodyText"/>
      </w:pPr>
    </w:p>
    <w:p w14:paraId="1525E6F3" w14:textId="43354A12" w:rsidR="003F229D" w:rsidRDefault="003F229D" w:rsidP="003F229D">
      <w:pPr>
        <w:pStyle w:val="Heading3"/>
      </w:pPr>
      <w:r>
        <w:t>VNIR Imager</w:t>
      </w:r>
    </w:p>
    <w:p w14:paraId="2487F186" w14:textId="77777777" w:rsidR="0087192D" w:rsidRPr="0087192D" w:rsidRDefault="0087192D" w:rsidP="0087192D">
      <w:pPr>
        <w:pStyle w:val="BodyText"/>
      </w:pPr>
      <w:r w:rsidRPr="0087192D">
        <w:t xml:space="preserve">The proposed </w:t>
      </w:r>
      <w:r w:rsidRPr="0087192D">
        <w:rPr>
          <w:b/>
          <w:bCs/>
        </w:rPr>
        <w:t>Europa Visible and Near-Infrared Imager (EVNII)</w:t>
      </w:r>
      <w:r w:rsidRPr="0087192D">
        <w:t xml:space="preserve"> is a high-resolution optical imaging instrument designed to provide detailed characterization of Europa's surface. The imager will support geological mapping, landing-site characterization, identification of surface features, and contextual observations for the orbiter's other scientific instruments.</w:t>
      </w:r>
    </w:p>
    <w:p w14:paraId="0E496C76" w14:textId="77777777" w:rsidR="0087192D" w:rsidRPr="0087192D" w:rsidRDefault="0087192D" w:rsidP="0087192D">
      <w:pPr>
        <w:pStyle w:val="BodyText"/>
      </w:pPr>
      <w:r w:rsidRPr="0087192D">
        <w:t>The instrument uses a radiation-tolerant CMOS focal plane coupled to a compact, wide-field telescope. A filter wheel provides selectable spectral bands across the visible and near-infrared portions of the spectrum.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2627"/>
      </w:tblGrid>
      <w:tr w:rsidR="0087192D" w:rsidRPr="0087192D" w14:paraId="79D09470" w14:textId="77777777">
        <w:trPr>
          <w:tblHeader/>
          <w:tblCellSpacing w:w="15" w:type="dxa"/>
        </w:trPr>
        <w:tc>
          <w:tcPr>
            <w:tcW w:w="0" w:type="auto"/>
            <w:vAlign w:val="center"/>
            <w:hideMark/>
          </w:tcPr>
          <w:p w14:paraId="31D2A8FC" w14:textId="77777777" w:rsidR="0087192D" w:rsidRPr="0087192D" w:rsidRDefault="0087192D" w:rsidP="0087192D">
            <w:pPr>
              <w:pStyle w:val="BodyText"/>
              <w:rPr>
                <w:b/>
                <w:bCs/>
              </w:rPr>
            </w:pPr>
            <w:r w:rsidRPr="0087192D">
              <w:rPr>
                <w:b/>
                <w:bCs/>
              </w:rPr>
              <w:t>Parameter</w:t>
            </w:r>
          </w:p>
        </w:tc>
        <w:tc>
          <w:tcPr>
            <w:tcW w:w="0" w:type="auto"/>
            <w:vAlign w:val="center"/>
            <w:hideMark/>
          </w:tcPr>
          <w:p w14:paraId="79A99546" w14:textId="77777777" w:rsidR="0087192D" w:rsidRPr="0087192D" w:rsidRDefault="0087192D" w:rsidP="0087192D">
            <w:pPr>
              <w:pStyle w:val="BodyText"/>
              <w:rPr>
                <w:b/>
                <w:bCs/>
              </w:rPr>
            </w:pPr>
            <w:r w:rsidRPr="0087192D">
              <w:rPr>
                <w:b/>
                <w:bCs/>
              </w:rPr>
              <w:t>Notional Specification</w:t>
            </w:r>
          </w:p>
        </w:tc>
      </w:tr>
      <w:tr w:rsidR="0087192D" w:rsidRPr="0087192D" w14:paraId="387392F3" w14:textId="77777777">
        <w:trPr>
          <w:tblCellSpacing w:w="15" w:type="dxa"/>
        </w:trPr>
        <w:tc>
          <w:tcPr>
            <w:tcW w:w="0" w:type="auto"/>
            <w:vAlign w:val="center"/>
            <w:hideMark/>
          </w:tcPr>
          <w:p w14:paraId="51DB9030" w14:textId="77777777" w:rsidR="0087192D" w:rsidRPr="0087192D" w:rsidRDefault="0087192D" w:rsidP="0087192D">
            <w:pPr>
              <w:pStyle w:val="BodyText"/>
            </w:pPr>
            <w:r w:rsidRPr="0087192D">
              <w:t>Instrument type</w:t>
            </w:r>
          </w:p>
        </w:tc>
        <w:tc>
          <w:tcPr>
            <w:tcW w:w="0" w:type="auto"/>
            <w:vAlign w:val="center"/>
            <w:hideMark/>
          </w:tcPr>
          <w:p w14:paraId="6F3752E2" w14:textId="77777777" w:rsidR="0087192D" w:rsidRPr="0087192D" w:rsidRDefault="0087192D" w:rsidP="0087192D">
            <w:pPr>
              <w:pStyle w:val="BodyText"/>
            </w:pPr>
            <w:r w:rsidRPr="0087192D">
              <w:t>VNIR multispectral imager</w:t>
            </w:r>
          </w:p>
        </w:tc>
      </w:tr>
      <w:tr w:rsidR="0087192D" w:rsidRPr="0087192D" w14:paraId="5CCDFF1D" w14:textId="77777777">
        <w:trPr>
          <w:tblCellSpacing w:w="15" w:type="dxa"/>
        </w:trPr>
        <w:tc>
          <w:tcPr>
            <w:tcW w:w="0" w:type="auto"/>
            <w:vAlign w:val="center"/>
            <w:hideMark/>
          </w:tcPr>
          <w:p w14:paraId="44D94F04" w14:textId="77777777" w:rsidR="0087192D" w:rsidRPr="0087192D" w:rsidRDefault="0087192D" w:rsidP="0087192D">
            <w:pPr>
              <w:pStyle w:val="BodyText"/>
            </w:pPr>
            <w:r w:rsidRPr="0087192D">
              <w:t>Spectral region</w:t>
            </w:r>
          </w:p>
        </w:tc>
        <w:tc>
          <w:tcPr>
            <w:tcW w:w="0" w:type="auto"/>
            <w:vAlign w:val="center"/>
            <w:hideMark/>
          </w:tcPr>
          <w:p w14:paraId="5FB92504" w14:textId="77777777" w:rsidR="0087192D" w:rsidRPr="0087192D" w:rsidRDefault="0087192D" w:rsidP="0087192D">
            <w:pPr>
              <w:pStyle w:val="BodyText"/>
            </w:pPr>
            <w:r w:rsidRPr="0087192D">
              <w:t>0.40–1.05 µm</w:t>
            </w:r>
          </w:p>
        </w:tc>
      </w:tr>
      <w:tr w:rsidR="0087192D" w:rsidRPr="0087192D" w14:paraId="4B1671A8" w14:textId="77777777">
        <w:trPr>
          <w:tblCellSpacing w:w="15" w:type="dxa"/>
        </w:trPr>
        <w:tc>
          <w:tcPr>
            <w:tcW w:w="0" w:type="auto"/>
            <w:vAlign w:val="center"/>
            <w:hideMark/>
          </w:tcPr>
          <w:p w14:paraId="65C0F49E" w14:textId="77777777" w:rsidR="0087192D" w:rsidRPr="0087192D" w:rsidRDefault="0087192D" w:rsidP="0087192D">
            <w:pPr>
              <w:pStyle w:val="BodyText"/>
            </w:pPr>
            <w:r w:rsidRPr="0087192D">
              <w:t>Detector technology</w:t>
            </w:r>
          </w:p>
        </w:tc>
        <w:tc>
          <w:tcPr>
            <w:tcW w:w="0" w:type="auto"/>
            <w:vAlign w:val="center"/>
            <w:hideMark/>
          </w:tcPr>
          <w:p w14:paraId="36753F9E" w14:textId="77777777" w:rsidR="0087192D" w:rsidRPr="0087192D" w:rsidRDefault="0087192D" w:rsidP="0087192D">
            <w:pPr>
              <w:pStyle w:val="BodyText"/>
            </w:pPr>
            <w:r w:rsidRPr="0087192D">
              <w:t>Radiation-tolerant CMOS</w:t>
            </w:r>
          </w:p>
        </w:tc>
      </w:tr>
      <w:tr w:rsidR="0087192D" w:rsidRPr="0087192D" w14:paraId="0366FADF" w14:textId="77777777">
        <w:trPr>
          <w:tblCellSpacing w:w="15" w:type="dxa"/>
        </w:trPr>
        <w:tc>
          <w:tcPr>
            <w:tcW w:w="0" w:type="auto"/>
            <w:vAlign w:val="center"/>
            <w:hideMark/>
          </w:tcPr>
          <w:p w14:paraId="37130B08" w14:textId="77777777" w:rsidR="0087192D" w:rsidRPr="0087192D" w:rsidRDefault="0087192D" w:rsidP="0087192D">
            <w:pPr>
              <w:pStyle w:val="BodyText"/>
            </w:pPr>
            <w:r w:rsidRPr="0087192D">
              <w:lastRenderedPageBreak/>
              <w:t>Detector resolution</w:t>
            </w:r>
          </w:p>
        </w:tc>
        <w:tc>
          <w:tcPr>
            <w:tcW w:w="0" w:type="auto"/>
            <w:vAlign w:val="center"/>
            <w:hideMark/>
          </w:tcPr>
          <w:p w14:paraId="709AF2F1" w14:textId="77777777" w:rsidR="0087192D" w:rsidRPr="0087192D" w:rsidRDefault="0087192D" w:rsidP="0087192D">
            <w:pPr>
              <w:pStyle w:val="BodyText"/>
            </w:pPr>
            <w:r w:rsidRPr="0087192D">
              <w:t>4096 × 3072 pixels</w:t>
            </w:r>
          </w:p>
        </w:tc>
      </w:tr>
      <w:tr w:rsidR="0087192D" w:rsidRPr="0087192D" w14:paraId="0C52B163" w14:textId="77777777">
        <w:trPr>
          <w:tblCellSpacing w:w="15" w:type="dxa"/>
        </w:trPr>
        <w:tc>
          <w:tcPr>
            <w:tcW w:w="0" w:type="auto"/>
            <w:vAlign w:val="center"/>
            <w:hideMark/>
          </w:tcPr>
          <w:p w14:paraId="20B2DF1B" w14:textId="77777777" w:rsidR="0087192D" w:rsidRPr="0087192D" w:rsidRDefault="0087192D" w:rsidP="0087192D">
            <w:pPr>
              <w:pStyle w:val="BodyText"/>
            </w:pPr>
            <w:r w:rsidRPr="0087192D">
              <w:t>Pixel pitch</w:t>
            </w:r>
          </w:p>
        </w:tc>
        <w:tc>
          <w:tcPr>
            <w:tcW w:w="0" w:type="auto"/>
            <w:vAlign w:val="center"/>
            <w:hideMark/>
          </w:tcPr>
          <w:p w14:paraId="0925DB17" w14:textId="77777777" w:rsidR="0087192D" w:rsidRPr="0087192D" w:rsidRDefault="0087192D" w:rsidP="0087192D">
            <w:pPr>
              <w:pStyle w:val="BodyText"/>
            </w:pPr>
            <w:r w:rsidRPr="0087192D">
              <w:t>5.5 µm</w:t>
            </w:r>
          </w:p>
        </w:tc>
      </w:tr>
      <w:tr w:rsidR="0087192D" w:rsidRPr="0087192D" w14:paraId="20E9C26F" w14:textId="77777777">
        <w:trPr>
          <w:tblCellSpacing w:w="15" w:type="dxa"/>
        </w:trPr>
        <w:tc>
          <w:tcPr>
            <w:tcW w:w="0" w:type="auto"/>
            <w:vAlign w:val="center"/>
            <w:hideMark/>
          </w:tcPr>
          <w:p w14:paraId="5B6BE700" w14:textId="77777777" w:rsidR="0087192D" w:rsidRPr="0087192D" w:rsidRDefault="0087192D" w:rsidP="0087192D">
            <w:pPr>
              <w:pStyle w:val="BodyText"/>
            </w:pPr>
            <w:r w:rsidRPr="0087192D">
              <w:t>Maximum frame rate</w:t>
            </w:r>
          </w:p>
        </w:tc>
        <w:tc>
          <w:tcPr>
            <w:tcW w:w="0" w:type="auto"/>
            <w:vAlign w:val="center"/>
            <w:hideMark/>
          </w:tcPr>
          <w:p w14:paraId="5589C224" w14:textId="77777777" w:rsidR="0087192D" w:rsidRPr="0087192D" w:rsidRDefault="0087192D" w:rsidP="0087192D">
            <w:pPr>
              <w:pStyle w:val="BodyText"/>
            </w:pPr>
            <w:r w:rsidRPr="0087192D">
              <w:t>20 Hz</w:t>
            </w:r>
          </w:p>
        </w:tc>
      </w:tr>
      <w:tr w:rsidR="0087192D" w:rsidRPr="0087192D" w14:paraId="23C239F2" w14:textId="77777777">
        <w:trPr>
          <w:tblCellSpacing w:w="15" w:type="dxa"/>
        </w:trPr>
        <w:tc>
          <w:tcPr>
            <w:tcW w:w="0" w:type="auto"/>
            <w:vAlign w:val="center"/>
            <w:hideMark/>
          </w:tcPr>
          <w:p w14:paraId="42D4F09E" w14:textId="77777777" w:rsidR="0087192D" w:rsidRPr="0087192D" w:rsidRDefault="0087192D" w:rsidP="0087192D">
            <w:pPr>
              <w:pStyle w:val="BodyText"/>
            </w:pPr>
            <w:r w:rsidRPr="0087192D">
              <w:t>Shutter</w:t>
            </w:r>
          </w:p>
        </w:tc>
        <w:tc>
          <w:tcPr>
            <w:tcW w:w="0" w:type="auto"/>
            <w:vAlign w:val="center"/>
            <w:hideMark/>
          </w:tcPr>
          <w:p w14:paraId="7E1FC47F" w14:textId="77777777" w:rsidR="0087192D" w:rsidRPr="0087192D" w:rsidRDefault="0087192D" w:rsidP="0087192D">
            <w:pPr>
              <w:pStyle w:val="BodyText"/>
            </w:pPr>
            <w:r w:rsidRPr="0087192D">
              <w:t>Global shutter</w:t>
            </w:r>
          </w:p>
        </w:tc>
      </w:tr>
      <w:tr w:rsidR="0087192D" w:rsidRPr="0087192D" w14:paraId="1C8DC4DB" w14:textId="77777777">
        <w:trPr>
          <w:tblCellSpacing w:w="15" w:type="dxa"/>
        </w:trPr>
        <w:tc>
          <w:tcPr>
            <w:tcW w:w="0" w:type="auto"/>
            <w:vAlign w:val="center"/>
            <w:hideMark/>
          </w:tcPr>
          <w:p w14:paraId="6D35AB7D" w14:textId="77777777" w:rsidR="0087192D" w:rsidRPr="0087192D" w:rsidRDefault="0087192D" w:rsidP="0087192D">
            <w:pPr>
              <w:pStyle w:val="BodyText"/>
            </w:pPr>
            <w:r w:rsidRPr="0087192D">
              <w:t>Spectral channels</w:t>
            </w:r>
          </w:p>
        </w:tc>
        <w:tc>
          <w:tcPr>
            <w:tcW w:w="0" w:type="auto"/>
            <w:vAlign w:val="center"/>
            <w:hideMark/>
          </w:tcPr>
          <w:p w14:paraId="3F00CB8D" w14:textId="77777777" w:rsidR="0087192D" w:rsidRPr="0087192D" w:rsidRDefault="0087192D" w:rsidP="0087192D">
            <w:pPr>
              <w:pStyle w:val="BodyText"/>
            </w:pPr>
            <w:r w:rsidRPr="0087192D">
              <w:t>7</w:t>
            </w:r>
          </w:p>
        </w:tc>
      </w:tr>
      <w:tr w:rsidR="0087192D" w:rsidRPr="0087192D" w14:paraId="146B7B1D" w14:textId="77777777">
        <w:trPr>
          <w:tblCellSpacing w:w="15" w:type="dxa"/>
        </w:trPr>
        <w:tc>
          <w:tcPr>
            <w:tcW w:w="0" w:type="auto"/>
            <w:vAlign w:val="center"/>
            <w:hideMark/>
          </w:tcPr>
          <w:p w14:paraId="05C5B6DE" w14:textId="77777777" w:rsidR="0087192D" w:rsidRPr="0087192D" w:rsidRDefault="0087192D" w:rsidP="0087192D">
            <w:pPr>
              <w:pStyle w:val="BodyText"/>
            </w:pPr>
            <w:r w:rsidRPr="0087192D">
              <w:t>Telescope aperture</w:t>
            </w:r>
          </w:p>
        </w:tc>
        <w:tc>
          <w:tcPr>
            <w:tcW w:w="0" w:type="auto"/>
            <w:vAlign w:val="center"/>
            <w:hideMark/>
          </w:tcPr>
          <w:p w14:paraId="0D0503B2" w14:textId="77777777" w:rsidR="0087192D" w:rsidRPr="0087192D" w:rsidRDefault="0087192D" w:rsidP="0087192D">
            <w:pPr>
              <w:pStyle w:val="BodyText"/>
            </w:pPr>
            <w:r w:rsidRPr="0087192D">
              <w:t>150 mm</w:t>
            </w:r>
          </w:p>
        </w:tc>
      </w:tr>
      <w:tr w:rsidR="0087192D" w:rsidRPr="0087192D" w14:paraId="42D34A33" w14:textId="77777777">
        <w:trPr>
          <w:tblCellSpacing w:w="15" w:type="dxa"/>
        </w:trPr>
        <w:tc>
          <w:tcPr>
            <w:tcW w:w="0" w:type="auto"/>
            <w:vAlign w:val="center"/>
            <w:hideMark/>
          </w:tcPr>
          <w:p w14:paraId="7A5ECAE4" w14:textId="77777777" w:rsidR="0087192D" w:rsidRPr="0087192D" w:rsidRDefault="0087192D" w:rsidP="0087192D">
            <w:pPr>
              <w:pStyle w:val="BodyText"/>
            </w:pPr>
            <w:r w:rsidRPr="0087192D">
              <w:t>Effective focal length</w:t>
            </w:r>
          </w:p>
        </w:tc>
        <w:tc>
          <w:tcPr>
            <w:tcW w:w="0" w:type="auto"/>
            <w:vAlign w:val="center"/>
            <w:hideMark/>
          </w:tcPr>
          <w:p w14:paraId="219A9859" w14:textId="77777777" w:rsidR="0087192D" w:rsidRPr="0087192D" w:rsidRDefault="0087192D" w:rsidP="0087192D">
            <w:pPr>
              <w:pStyle w:val="BodyText"/>
            </w:pPr>
            <w:r w:rsidRPr="0087192D">
              <w:t>1.8 m</w:t>
            </w:r>
          </w:p>
        </w:tc>
      </w:tr>
      <w:tr w:rsidR="0087192D" w:rsidRPr="0087192D" w14:paraId="12B7535B" w14:textId="77777777">
        <w:trPr>
          <w:tblCellSpacing w:w="15" w:type="dxa"/>
        </w:trPr>
        <w:tc>
          <w:tcPr>
            <w:tcW w:w="0" w:type="auto"/>
            <w:vAlign w:val="center"/>
            <w:hideMark/>
          </w:tcPr>
          <w:p w14:paraId="3ED26563" w14:textId="77777777" w:rsidR="0087192D" w:rsidRPr="0087192D" w:rsidRDefault="0087192D" w:rsidP="0087192D">
            <w:pPr>
              <w:pStyle w:val="BodyText"/>
            </w:pPr>
            <w:r w:rsidRPr="0087192D">
              <w:t>Field of view</w:t>
            </w:r>
          </w:p>
        </w:tc>
        <w:tc>
          <w:tcPr>
            <w:tcW w:w="0" w:type="auto"/>
            <w:vAlign w:val="center"/>
            <w:hideMark/>
          </w:tcPr>
          <w:p w14:paraId="28885F28" w14:textId="77777777" w:rsidR="0087192D" w:rsidRPr="0087192D" w:rsidRDefault="0087192D" w:rsidP="0087192D">
            <w:pPr>
              <w:pStyle w:val="BodyText"/>
            </w:pPr>
            <w:r w:rsidRPr="0087192D">
              <w:t>7.2° × 5.4°</w:t>
            </w:r>
          </w:p>
        </w:tc>
      </w:tr>
      <w:tr w:rsidR="0087192D" w:rsidRPr="0087192D" w14:paraId="558BB6C2" w14:textId="77777777">
        <w:trPr>
          <w:tblCellSpacing w:w="15" w:type="dxa"/>
        </w:trPr>
        <w:tc>
          <w:tcPr>
            <w:tcW w:w="0" w:type="auto"/>
            <w:vAlign w:val="center"/>
            <w:hideMark/>
          </w:tcPr>
          <w:p w14:paraId="1E058B06" w14:textId="77777777" w:rsidR="0087192D" w:rsidRPr="0087192D" w:rsidRDefault="0087192D" w:rsidP="0087192D">
            <w:pPr>
              <w:pStyle w:val="BodyText"/>
            </w:pPr>
            <w:r w:rsidRPr="0087192D">
              <w:t>Nominal orbital altitude</w:t>
            </w:r>
          </w:p>
        </w:tc>
        <w:tc>
          <w:tcPr>
            <w:tcW w:w="0" w:type="auto"/>
            <w:vAlign w:val="center"/>
            <w:hideMark/>
          </w:tcPr>
          <w:p w14:paraId="55B32B29" w14:textId="77777777" w:rsidR="0087192D" w:rsidRPr="0087192D" w:rsidRDefault="0087192D" w:rsidP="0087192D">
            <w:pPr>
              <w:pStyle w:val="BodyText"/>
            </w:pPr>
            <w:r w:rsidRPr="0087192D">
              <w:t>250 km</w:t>
            </w:r>
          </w:p>
        </w:tc>
      </w:tr>
      <w:tr w:rsidR="0087192D" w:rsidRPr="0087192D" w14:paraId="34A6D412" w14:textId="77777777">
        <w:trPr>
          <w:tblCellSpacing w:w="15" w:type="dxa"/>
        </w:trPr>
        <w:tc>
          <w:tcPr>
            <w:tcW w:w="0" w:type="auto"/>
            <w:vAlign w:val="center"/>
            <w:hideMark/>
          </w:tcPr>
          <w:p w14:paraId="6BEF1BC6" w14:textId="77777777" w:rsidR="0087192D" w:rsidRPr="0087192D" w:rsidRDefault="0087192D" w:rsidP="0087192D">
            <w:pPr>
              <w:pStyle w:val="BodyText"/>
            </w:pPr>
            <w:r w:rsidRPr="0087192D">
              <w:t>Nadir ground sampling distance</w:t>
            </w:r>
          </w:p>
        </w:tc>
        <w:tc>
          <w:tcPr>
            <w:tcW w:w="0" w:type="auto"/>
            <w:vAlign w:val="center"/>
            <w:hideMark/>
          </w:tcPr>
          <w:p w14:paraId="4F0958F7" w14:textId="77777777" w:rsidR="0087192D" w:rsidRPr="0087192D" w:rsidRDefault="0087192D" w:rsidP="0087192D">
            <w:pPr>
              <w:pStyle w:val="BodyText"/>
            </w:pPr>
            <w:r w:rsidRPr="0087192D">
              <w:t>~25 m/pixel</w:t>
            </w:r>
          </w:p>
        </w:tc>
      </w:tr>
      <w:tr w:rsidR="0087192D" w:rsidRPr="0087192D" w14:paraId="51A93378" w14:textId="77777777">
        <w:trPr>
          <w:tblCellSpacing w:w="15" w:type="dxa"/>
        </w:trPr>
        <w:tc>
          <w:tcPr>
            <w:tcW w:w="0" w:type="auto"/>
            <w:vAlign w:val="center"/>
            <w:hideMark/>
          </w:tcPr>
          <w:p w14:paraId="7F22964B" w14:textId="77777777" w:rsidR="0087192D" w:rsidRPr="0087192D" w:rsidRDefault="0087192D" w:rsidP="0087192D">
            <w:pPr>
              <w:pStyle w:val="BodyText"/>
            </w:pPr>
            <w:r w:rsidRPr="0087192D">
              <w:t>Nominal imaging swath</w:t>
            </w:r>
          </w:p>
        </w:tc>
        <w:tc>
          <w:tcPr>
            <w:tcW w:w="0" w:type="auto"/>
            <w:vAlign w:val="center"/>
            <w:hideMark/>
          </w:tcPr>
          <w:p w14:paraId="6CECC0B1" w14:textId="77777777" w:rsidR="0087192D" w:rsidRPr="0087192D" w:rsidRDefault="0087192D" w:rsidP="0087192D">
            <w:pPr>
              <w:pStyle w:val="BodyText"/>
            </w:pPr>
            <w:r w:rsidRPr="0087192D">
              <w:t>~32 km</w:t>
            </w:r>
          </w:p>
        </w:tc>
      </w:tr>
      <w:tr w:rsidR="0087192D" w:rsidRPr="0087192D" w14:paraId="7E723A81" w14:textId="77777777">
        <w:trPr>
          <w:tblCellSpacing w:w="15" w:type="dxa"/>
        </w:trPr>
        <w:tc>
          <w:tcPr>
            <w:tcW w:w="0" w:type="auto"/>
            <w:vAlign w:val="center"/>
            <w:hideMark/>
          </w:tcPr>
          <w:p w14:paraId="63287575" w14:textId="77777777" w:rsidR="0087192D" w:rsidRPr="0087192D" w:rsidRDefault="0087192D" w:rsidP="0087192D">
            <w:pPr>
              <w:pStyle w:val="BodyText"/>
            </w:pPr>
            <w:r w:rsidRPr="0087192D">
              <w:t>Radiometric accuracy</w:t>
            </w:r>
          </w:p>
        </w:tc>
        <w:tc>
          <w:tcPr>
            <w:tcW w:w="0" w:type="auto"/>
            <w:vAlign w:val="center"/>
            <w:hideMark/>
          </w:tcPr>
          <w:p w14:paraId="222EF4CE" w14:textId="77777777" w:rsidR="0087192D" w:rsidRPr="0087192D" w:rsidRDefault="0087192D" w:rsidP="0087192D">
            <w:pPr>
              <w:pStyle w:val="BodyText"/>
            </w:pPr>
            <w:r w:rsidRPr="0087192D">
              <w:t>≤5%</w:t>
            </w:r>
          </w:p>
        </w:tc>
      </w:tr>
      <w:tr w:rsidR="0087192D" w:rsidRPr="0087192D" w14:paraId="457E1655" w14:textId="77777777">
        <w:trPr>
          <w:tblCellSpacing w:w="15" w:type="dxa"/>
        </w:trPr>
        <w:tc>
          <w:tcPr>
            <w:tcW w:w="0" w:type="auto"/>
            <w:vAlign w:val="center"/>
            <w:hideMark/>
          </w:tcPr>
          <w:p w14:paraId="7F3B657D" w14:textId="77777777" w:rsidR="0087192D" w:rsidRPr="0087192D" w:rsidRDefault="0087192D" w:rsidP="0087192D">
            <w:pPr>
              <w:pStyle w:val="BodyText"/>
            </w:pPr>
            <w:r w:rsidRPr="0087192D">
              <w:t>Instrument mass</w:t>
            </w:r>
          </w:p>
        </w:tc>
        <w:tc>
          <w:tcPr>
            <w:tcW w:w="0" w:type="auto"/>
            <w:vAlign w:val="center"/>
            <w:hideMark/>
          </w:tcPr>
          <w:p w14:paraId="24B16BB7" w14:textId="77777777" w:rsidR="0087192D" w:rsidRPr="0087192D" w:rsidRDefault="0087192D" w:rsidP="0087192D">
            <w:pPr>
              <w:pStyle w:val="BodyText"/>
            </w:pPr>
            <w:r w:rsidRPr="0087192D">
              <w:t>24 kg</w:t>
            </w:r>
          </w:p>
        </w:tc>
      </w:tr>
      <w:tr w:rsidR="0087192D" w:rsidRPr="0087192D" w14:paraId="45C35DA6" w14:textId="77777777">
        <w:trPr>
          <w:tblCellSpacing w:w="15" w:type="dxa"/>
        </w:trPr>
        <w:tc>
          <w:tcPr>
            <w:tcW w:w="0" w:type="auto"/>
            <w:vAlign w:val="center"/>
            <w:hideMark/>
          </w:tcPr>
          <w:p w14:paraId="112BA654" w14:textId="77777777" w:rsidR="0087192D" w:rsidRPr="0087192D" w:rsidRDefault="0087192D" w:rsidP="0087192D">
            <w:pPr>
              <w:pStyle w:val="BodyText"/>
            </w:pPr>
            <w:r w:rsidRPr="0087192D">
              <w:t>Nominal power</w:t>
            </w:r>
          </w:p>
        </w:tc>
        <w:tc>
          <w:tcPr>
            <w:tcW w:w="0" w:type="auto"/>
            <w:vAlign w:val="center"/>
            <w:hideMark/>
          </w:tcPr>
          <w:p w14:paraId="5298AA20" w14:textId="77777777" w:rsidR="0087192D" w:rsidRPr="0087192D" w:rsidRDefault="0087192D" w:rsidP="0087192D">
            <w:pPr>
              <w:pStyle w:val="BodyText"/>
            </w:pPr>
            <w:r w:rsidRPr="0087192D">
              <w:t>65 W</w:t>
            </w:r>
          </w:p>
        </w:tc>
      </w:tr>
      <w:tr w:rsidR="0087192D" w:rsidRPr="0087192D" w14:paraId="06DB2E84" w14:textId="77777777">
        <w:trPr>
          <w:tblCellSpacing w:w="15" w:type="dxa"/>
        </w:trPr>
        <w:tc>
          <w:tcPr>
            <w:tcW w:w="0" w:type="auto"/>
            <w:vAlign w:val="center"/>
            <w:hideMark/>
          </w:tcPr>
          <w:p w14:paraId="72EC82D7" w14:textId="77777777" w:rsidR="0087192D" w:rsidRPr="0087192D" w:rsidRDefault="0087192D" w:rsidP="0087192D">
            <w:pPr>
              <w:pStyle w:val="BodyText"/>
            </w:pPr>
            <w:r w:rsidRPr="0087192D">
              <w:t>Peak power</w:t>
            </w:r>
          </w:p>
        </w:tc>
        <w:tc>
          <w:tcPr>
            <w:tcW w:w="0" w:type="auto"/>
            <w:vAlign w:val="center"/>
            <w:hideMark/>
          </w:tcPr>
          <w:p w14:paraId="766474A1" w14:textId="77777777" w:rsidR="0087192D" w:rsidRPr="0087192D" w:rsidRDefault="0087192D" w:rsidP="0087192D">
            <w:pPr>
              <w:pStyle w:val="BodyText"/>
            </w:pPr>
            <w:r w:rsidRPr="0087192D">
              <w:t>90 W</w:t>
            </w:r>
          </w:p>
        </w:tc>
      </w:tr>
      <w:tr w:rsidR="0087192D" w:rsidRPr="0087192D" w14:paraId="4E0C88EE" w14:textId="77777777">
        <w:trPr>
          <w:tblCellSpacing w:w="15" w:type="dxa"/>
        </w:trPr>
        <w:tc>
          <w:tcPr>
            <w:tcW w:w="0" w:type="auto"/>
            <w:vAlign w:val="center"/>
            <w:hideMark/>
          </w:tcPr>
          <w:p w14:paraId="21943255" w14:textId="77777777" w:rsidR="0087192D" w:rsidRPr="0087192D" w:rsidRDefault="0087192D" w:rsidP="0087192D">
            <w:pPr>
              <w:pStyle w:val="BodyText"/>
            </w:pPr>
            <w:r w:rsidRPr="0087192D">
              <w:t>Raw data rate</w:t>
            </w:r>
          </w:p>
        </w:tc>
        <w:tc>
          <w:tcPr>
            <w:tcW w:w="0" w:type="auto"/>
            <w:vAlign w:val="center"/>
            <w:hideMark/>
          </w:tcPr>
          <w:p w14:paraId="4D5B9915" w14:textId="77777777" w:rsidR="0087192D" w:rsidRPr="0087192D" w:rsidRDefault="0087192D" w:rsidP="0087192D">
            <w:pPr>
              <w:pStyle w:val="BodyText"/>
            </w:pPr>
            <w:r w:rsidRPr="0087192D">
              <w:t>~1.5 Gbps</w:t>
            </w:r>
          </w:p>
        </w:tc>
      </w:tr>
      <w:tr w:rsidR="0087192D" w:rsidRPr="0087192D" w14:paraId="3369A2B8" w14:textId="77777777">
        <w:trPr>
          <w:tblCellSpacing w:w="15" w:type="dxa"/>
        </w:trPr>
        <w:tc>
          <w:tcPr>
            <w:tcW w:w="0" w:type="auto"/>
            <w:vAlign w:val="center"/>
            <w:hideMark/>
          </w:tcPr>
          <w:p w14:paraId="51EDE52E" w14:textId="77777777" w:rsidR="0087192D" w:rsidRPr="0087192D" w:rsidRDefault="0087192D" w:rsidP="0087192D">
            <w:pPr>
              <w:pStyle w:val="BodyText"/>
            </w:pPr>
            <w:r w:rsidRPr="0087192D">
              <w:t>Onboard compression</w:t>
            </w:r>
          </w:p>
        </w:tc>
        <w:tc>
          <w:tcPr>
            <w:tcW w:w="0" w:type="auto"/>
            <w:vAlign w:val="center"/>
            <w:hideMark/>
          </w:tcPr>
          <w:p w14:paraId="2E7E03EF" w14:textId="77777777" w:rsidR="0087192D" w:rsidRPr="0087192D" w:rsidRDefault="0087192D" w:rsidP="0087192D">
            <w:pPr>
              <w:pStyle w:val="BodyText"/>
            </w:pPr>
            <w:r w:rsidRPr="0087192D">
              <w:t>4:1 nominal</w:t>
            </w:r>
          </w:p>
        </w:tc>
      </w:tr>
    </w:tbl>
    <w:p w14:paraId="76943DD7" w14:textId="77777777" w:rsidR="0087192D" w:rsidRPr="0087192D" w:rsidRDefault="0087192D" w:rsidP="0087192D">
      <w:pPr>
        <w:pStyle w:val="BodyText"/>
      </w:pPr>
      <w:r w:rsidRPr="0087192D">
        <w:t xml:space="preserve">The detector provides approximately </w:t>
      </w:r>
      <w:r w:rsidRPr="0087192D">
        <w:rPr>
          <w:b/>
          <w:bCs/>
        </w:rPr>
        <w:t>12.6 million pixels</w:t>
      </w:r>
      <w:r w:rsidRPr="0087192D">
        <w:t xml:space="preserve"> per image. The relatively high pixel count allows the instrument to produce detailed surface imagery while maintaining sufficient swath for regional mapping.</w:t>
      </w:r>
    </w:p>
    <w:p w14:paraId="30154882" w14:textId="77777777" w:rsidR="0087192D" w:rsidRPr="0087192D" w:rsidRDefault="0087192D" w:rsidP="0087192D">
      <w:pPr>
        <w:pStyle w:val="BodyText"/>
      </w:pPr>
      <w:r w:rsidRPr="0087192D">
        <w:t>The VNIR instrument includes seven selectable spectral bands centered approximately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2042"/>
        <w:gridCol w:w="2558"/>
      </w:tblGrid>
      <w:tr w:rsidR="0087192D" w:rsidRPr="0087192D" w14:paraId="23591222" w14:textId="77777777">
        <w:trPr>
          <w:tblHeader/>
          <w:tblCellSpacing w:w="15" w:type="dxa"/>
        </w:trPr>
        <w:tc>
          <w:tcPr>
            <w:tcW w:w="0" w:type="auto"/>
            <w:vAlign w:val="center"/>
            <w:hideMark/>
          </w:tcPr>
          <w:p w14:paraId="3B8B702E" w14:textId="77777777" w:rsidR="0087192D" w:rsidRPr="0087192D" w:rsidRDefault="0087192D" w:rsidP="0087192D">
            <w:pPr>
              <w:pStyle w:val="BodyText"/>
              <w:rPr>
                <w:b/>
                <w:bCs/>
              </w:rPr>
            </w:pPr>
            <w:r w:rsidRPr="0087192D">
              <w:rPr>
                <w:b/>
                <w:bCs/>
              </w:rPr>
              <w:t>Band</w:t>
            </w:r>
          </w:p>
        </w:tc>
        <w:tc>
          <w:tcPr>
            <w:tcW w:w="0" w:type="auto"/>
            <w:vAlign w:val="center"/>
            <w:hideMark/>
          </w:tcPr>
          <w:p w14:paraId="6F5B5D17" w14:textId="77777777" w:rsidR="0087192D" w:rsidRPr="0087192D" w:rsidRDefault="0087192D" w:rsidP="0087192D">
            <w:pPr>
              <w:pStyle w:val="BodyText"/>
              <w:rPr>
                <w:b/>
                <w:bCs/>
              </w:rPr>
            </w:pPr>
            <w:r w:rsidRPr="0087192D">
              <w:rPr>
                <w:b/>
                <w:bCs/>
              </w:rPr>
              <w:t>Central Wavelength</w:t>
            </w:r>
          </w:p>
        </w:tc>
        <w:tc>
          <w:tcPr>
            <w:tcW w:w="0" w:type="auto"/>
            <w:vAlign w:val="center"/>
            <w:hideMark/>
          </w:tcPr>
          <w:p w14:paraId="1F0F2708" w14:textId="77777777" w:rsidR="0087192D" w:rsidRPr="0087192D" w:rsidRDefault="0087192D" w:rsidP="0087192D">
            <w:pPr>
              <w:pStyle w:val="BodyText"/>
              <w:rPr>
                <w:b/>
                <w:bCs/>
              </w:rPr>
            </w:pPr>
            <w:r w:rsidRPr="0087192D">
              <w:rPr>
                <w:b/>
                <w:bCs/>
              </w:rPr>
              <w:t>Primary Application</w:t>
            </w:r>
          </w:p>
        </w:tc>
      </w:tr>
      <w:tr w:rsidR="0087192D" w:rsidRPr="0087192D" w14:paraId="21925766" w14:textId="77777777">
        <w:trPr>
          <w:tblCellSpacing w:w="15" w:type="dxa"/>
        </w:trPr>
        <w:tc>
          <w:tcPr>
            <w:tcW w:w="0" w:type="auto"/>
            <w:vAlign w:val="center"/>
            <w:hideMark/>
          </w:tcPr>
          <w:p w14:paraId="2B196CFB" w14:textId="77777777" w:rsidR="0087192D" w:rsidRPr="0087192D" w:rsidRDefault="0087192D" w:rsidP="0087192D">
            <w:pPr>
              <w:pStyle w:val="BodyText"/>
            </w:pPr>
            <w:r w:rsidRPr="0087192D">
              <w:t>Violet</w:t>
            </w:r>
          </w:p>
        </w:tc>
        <w:tc>
          <w:tcPr>
            <w:tcW w:w="0" w:type="auto"/>
            <w:vAlign w:val="center"/>
            <w:hideMark/>
          </w:tcPr>
          <w:p w14:paraId="0976AFBB" w14:textId="77777777" w:rsidR="0087192D" w:rsidRPr="0087192D" w:rsidRDefault="0087192D" w:rsidP="0087192D">
            <w:pPr>
              <w:pStyle w:val="BodyText"/>
            </w:pPr>
            <w:r w:rsidRPr="0087192D">
              <w:t>0.43 µm</w:t>
            </w:r>
          </w:p>
        </w:tc>
        <w:tc>
          <w:tcPr>
            <w:tcW w:w="0" w:type="auto"/>
            <w:vAlign w:val="center"/>
            <w:hideMark/>
          </w:tcPr>
          <w:p w14:paraId="2940448B" w14:textId="77777777" w:rsidR="0087192D" w:rsidRPr="0087192D" w:rsidRDefault="0087192D" w:rsidP="0087192D">
            <w:pPr>
              <w:pStyle w:val="BodyText"/>
            </w:pPr>
            <w:r w:rsidRPr="0087192D">
              <w:t>Surface scattering</w:t>
            </w:r>
          </w:p>
        </w:tc>
      </w:tr>
      <w:tr w:rsidR="0087192D" w:rsidRPr="0087192D" w14:paraId="2C6C5D30" w14:textId="77777777">
        <w:trPr>
          <w:tblCellSpacing w:w="15" w:type="dxa"/>
        </w:trPr>
        <w:tc>
          <w:tcPr>
            <w:tcW w:w="0" w:type="auto"/>
            <w:vAlign w:val="center"/>
            <w:hideMark/>
          </w:tcPr>
          <w:p w14:paraId="062FA1CD" w14:textId="77777777" w:rsidR="0087192D" w:rsidRPr="0087192D" w:rsidRDefault="0087192D" w:rsidP="0087192D">
            <w:pPr>
              <w:pStyle w:val="BodyText"/>
            </w:pPr>
            <w:r w:rsidRPr="0087192D">
              <w:t>Blue</w:t>
            </w:r>
          </w:p>
        </w:tc>
        <w:tc>
          <w:tcPr>
            <w:tcW w:w="0" w:type="auto"/>
            <w:vAlign w:val="center"/>
            <w:hideMark/>
          </w:tcPr>
          <w:p w14:paraId="6C5EDC5C" w14:textId="77777777" w:rsidR="0087192D" w:rsidRPr="0087192D" w:rsidRDefault="0087192D" w:rsidP="0087192D">
            <w:pPr>
              <w:pStyle w:val="BodyText"/>
            </w:pPr>
            <w:r w:rsidRPr="0087192D">
              <w:t>0.48 µm</w:t>
            </w:r>
          </w:p>
        </w:tc>
        <w:tc>
          <w:tcPr>
            <w:tcW w:w="0" w:type="auto"/>
            <w:vAlign w:val="center"/>
            <w:hideMark/>
          </w:tcPr>
          <w:p w14:paraId="0E3899AE" w14:textId="77777777" w:rsidR="0087192D" w:rsidRPr="0087192D" w:rsidRDefault="0087192D" w:rsidP="0087192D">
            <w:pPr>
              <w:pStyle w:val="BodyText"/>
            </w:pPr>
            <w:r w:rsidRPr="0087192D">
              <w:t>Ice characterization</w:t>
            </w:r>
          </w:p>
        </w:tc>
      </w:tr>
      <w:tr w:rsidR="0087192D" w:rsidRPr="0087192D" w14:paraId="503FCCC4" w14:textId="77777777">
        <w:trPr>
          <w:tblCellSpacing w:w="15" w:type="dxa"/>
        </w:trPr>
        <w:tc>
          <w:tcPr>
            <w:tcW w:w="0" w:type="auto"/>
            <w:vAlign w:val="center"/>
            <w:hideMark/>
          </w:tcPr>
          <w:p w14:paraId="543FBE06" w14:textId="77777777" w:rsidR="0087192D" w:rsidRPr="0087192D" w:rsidRDefault="0087192D" w:rsidP="0087192D">
            <w:pPr>
              <w:pStyle w:val="BodyText"/>
            </w:pPr>
            <w:r w:rsidRPr="0087192D">
              <w:t>Green</w:t>
            </w:r>
          </w:p>
        </w:tc>
        <w:tc>
          <w:tcPr>
            <w:tcW w:w="0" w:type="auto"/>
            <w:vAlign w:val="center"/>
            <w:hideMark/>
          </w:tcPr>
          <w:p w14:paraId="2C69BFE0" w14:textId="77777777" w:rsidR="0087192D" w:rsidRPr="0087192D" w:rsidRDefault="0087192D" w:rsidP="0087192D">
            <w:pPr>
              <w:pStyle w:val="BodyText"/>
            </w:pPr>
            <w:r w:rsidRPr="0087192D">
              <w:t>0.55 µm</w:t>
            </w:r>
          </w:p>
        </w:tc>
        <w:tc>
          <w:tcPr>
            <w:tcW w:w="0" w:type="auto"/>
            <w:vAlign w:val="center"/>
            <w:hideMark/>
          </w:tcPr>
          <w:p w14:paraId="6FF2CA17" w14:textId="77777777" w:rsidR="0087192D" w:rsidRPr="0087192D" w:rsidRDefault="0087192D" w:rsidP="0087192D">
            <w:pPr>
              <w:pStyle w:val="BodyText"/>
            </w:pPr>
            <w:r w:rsidRPr="0087192D">
              <w:t>Surface morphology</w:t>
            </w:r>
          </w:p>
        </w:tc>
      </w:tr>
      <w:tr w:rsidR="0087192D" w:rsidRPr="0087192D" w14:paraId="664B3245" w14:textId="77777777">
        <w:trPr>
          <w:tblCellSpacing w:w="15" w:type="dxa"/>
        </w:trPr>
        <w:tc>
          <w:tcPr>
            <w:tcW w:w="0" w:type="auto"/>
            <w:vAlign w:val="center"/>
            <w:hideMark/>
          </w:tcPr>
          <w:p w14:paraId="3A9F5126" w14:textId="77777777" w:rsidR="0087192D" w:rsidRPr="0087192D" w:rsidRDefault="0087192D" w:rsidP="0087192D">
            <w:pPr>
              <w:pStyle w:val="BodyText"/>
            </w:pPr>
            <w:r w:rsidRPr="0087192D">
              <w:t>Red</w:t>
            </w:r>
          </w:p>
        </w:tc>
        <w:tc>
          <w:tcPr>
            <w:tcW w:w="0" w:type="auto"/>
            <w:vAlign w:val="center"/>
            <w:hideMark/>
          </w:tcPr>
          <w:p w14:paraId="0CF8DF65" w14:textId="77777777" w:rsidR="0087192D" w:rsidRPr="0087192D" w:rsidRDefault="0087192D" w:rsidP="0087192D">
            <w:pPr>
              <w:pStyle w:val="BodyText"/>
            </w:pPr>
            <w:r w:rsidRPr="0087192D">
              <w:t>0.65 µm</w:t>
            </w:r>
          </w:p>
        </w:tc>
        <w:tc>
          <w:tcPr>
            <w:tcW w:w="0" w:type="auto"/>
            <w:vAlign w:val="center"/>
            <w:hideMark/>
          </w:tcPr>
          <w:p w14:paraId="429EEF32" w14:textId="77777777" w:rsidR="0087192D" w:rsidRPr="0087192D" w:rsidRDefault="0087192D" w:rsidP="0087192D">
            <w:pPr>
              <w:pStyle w:val="BodyText"/>
            </w:pPr>
            <w:r w:rsidRPr="0087192D">
              <w:t>Geological mapping</w:t>
            </w:r>
          </w:p>
        </w:tc>
      </w:tr>
      <w:tr w:rsidR="0087192D" w:rsidRPr="0087192D" w14:paraId="5D972C0C" w14:textId="77777777">
        <w:trPr>
          <w:tblCellSpacing w:w="15" w:type="dxa"/>
        </w:trPr>
        <w:tc>
          <w:tcPr>
            <w:tcW w:w="0" w:type="auto"/>
            <w:vAlign w:val="center"/>
            <w:hideMark/>
          </w:tcPr>
          <w:p w14:paraId="6DD46A7D" w14:textId="77777777" w:rsidR="0087192D" w:rsidRPr="0087192D" w:rsidRDefault="0087192D" w:rsidP="0087192D">
            <w:pPr>
              <w:pStyle w:val="BodyText"/>
            </w:pPr>
            <w:r w:rsidRPr="0087192D">
              <w:t>Deep Red</w:t>
            </w:r>
          </w:p>
        </w:tc>
        <w:tc>
          <w:tcPr>
            <w:tcW w:w="0" w:type="auto"/>
            <w:vAlign w:val="center"/>
            <w:hideMark/>
          </w:tcPr>
          <w:p w14:paraId="09062D0F" w14:textId="77777777" w:rsidR="0087192D" w:rsidRPr="0087192D" w:rsidRDefault="0087192D" w:rsidP="0087192D">
            <w:pPr>
              <w:pStyle w:val="BodyText"/>
            </w:pPr>
            <w:r w:rsidRPr="0087192D">
              <w:t>0.75 µm</w:t>
            </w:r>
          </w:p>
        </w:tc>
        <w:tc>
          <w:tcPr>
            <w:tcW w:w="0" w:type="auto"/>
            <w:vAlign w:val="center"/>
            <w:hideMark/>
          </w:tcPr>
          <w:p w14:paraId="4CFB3E70" w14:textId="77777777" w:rsidR="0087192D" w:rsidRPr="0087192D" w:rsidRDefault="0087192D" w:rsidP="0087192D">
            <w:pPr>
              <w:pStyle w:val="BodyText"/>
            </w:pPr>
            <w:r w:rsidRPr="0087192D">
              <w:t>Ice/terrain discrimination</w:t>
            </w:r>
          </w:p>
        </w:tc>
      </w:tr>
      <w:tr w:rsidR="0087192D" w:rsidRPr="0087192D" w14:paraId="0DF24042" w14:textId="77777777">
        <w:trPr>
          <w:tblCellSpacing w:w="15" w:type="dxa"/>
        </w:trPr>
        <w:tc>
          <w:tcPr>
            <w:tcW w:w="0" w:type="auto"/>
            <w:vAlign w:val="center"/>
            <w:hideMark/>
          </w:tcPr>
          <w:p w14:paraId="0B81AEA4" w14:textId="77777777" w:rsidR="0087192D" w:rsidRPr="0087192D" w:rsidRDefault="0087192D" w:rsidP="0087192D">
            <w:pPr>
              <w:pStyle w:val="BodyText"/>
            </w:pPr>
            <w:r w:rsidRPr="0087192D">
              <w:lastRenderedPageBreak/>
              <w:t>Near-IR 1</w:t>
            </w:r>
          </w:p>
        </w:tc>
        <w:tc>
          <w:tcPr>
            <w:tcW w:w="0" w:type="auto"/>
            <w:vAlign w:val="center"/>
            <w:hideMark/>
          </w:tcPr>
          <w:p w14:paraId="09157ABC" w14:textId="77777777" w:rsidR="0087192D" w:rsidRPr="0087192D" w:rsidRDefault="0087192D" w:rsidP="0087192D">
            <w:pPr>
              <w:pStyle w:val="BodyText"/>
            </w:pPr>
            <w:r w:rsidRPr="0087192D">
              <w:t>0.90 µm</w:t>
            </w:r>
          </w:p>
        </w:tc>
        <w:tc>
          <w:tcPr>
            <w:tcW w:w="0" w:type="auto"/>
            <w:vAlign w:val="center"/>
            <w:hideMark/>
          </w:tcPr>
          <w:p w14:paraId="181237C5" w14:textId="77777777" w:rsidR="0087192D" w:rsidRPr="0087192D" w:rsidRDefault="0087192D" w:rsidP="0087192D">
            <w:pPr>
              <w:pStyle w:val="BodyText"/>
            </w:pPr>
            <w:r w:rsidRPr="0087192D">
              <w:t>Hydrated materials</w:t>
            </w:r>
          </w:p>
        </w:tc>
      </w:tr>
      <w:tr w:rsidR="0087192D" w:rsidRPr="0087192D" w14:paraId="3D4A59D3" w14:textId="77777777">
        <w:trPr>
          <w:tblCellSpacing w:w="15" w:type="dxa"/>
        </w:trPr>
        <w:tc>
          <w:tcPr>
            <w:tcW w:w="0" w:type="auto"/>
            <w:vAlign w:val="center"/>
            <w:hideMark/>
          </w:tcPr>
          <w:p w14:paraId="2197E697" w14:textId="77777777" w:rsidR="0087192D" w:rsidRPr="0087192D" w:rsidRDefault="0087192D" w:rsidP="0087192D">
            <w:pPr>
              <w:pStyle w:val="BodyText"/>
            </w:pPr>
            <w:r w:rsidRPr="0087192D">
              <w:t>Near-IR 2</w:t>
            </w:r>
          </w:p>
        </w:tc>
        <w:tc>
          <w:tcPr>
            <w:tcW w:w="0" w:type="auto"/>
            <w:vAlign w:val="center"/>
            <w:hideMark/>
          </w:tcPr>
          <w:p w14:paraId="5B75F4B0" w14:textId="77777777" w:rsidR="0087192D" w:rsidRPr="0087192D" w:rsidRDefault="0087192D" w:rsidP="0087192D">
            <w:pPr>
              <w:pStyle w:val="BodyText"/>
            </w:pPr>
            <w:r w:rsidRPr="0087192D">
              <w:t>1.02 µm</w:t>
            </w:r>
          </w:p>
        </w:tc>
        <w:tc>
          <w:tcPr>
            <w:tcW w:w="0" w:type="auto"/>
            <w:vAlign w:val="center"/>
            <w:hideMark/>
          </w:tcPr>
          <w:p w14:paraId="5738E8DD" w14:textId="77777777" w:rsidR="0087192D" w:rsidRPr="0087192D" w:rsidRDefault="0087192D" w:rsidP="0087192D">
            <w:pPr>
              <w:pStyle w:val="BodyText"/>
            </w:pPr>
            <w:r w:rsidRPr="0087192D">
              <w:t>Surface composition</w:t>
            </w:r>
          </w:p>
        </w:tc>
      </w:tr>
    </w:tbl>
    <w:p w14:paraId="6864D0F0" w14:textId="77777777" w:rsidR="0087192D" w:rsidRPr="0087192D" w:rsidRDefault="0087192D" w:rsidP="0087192D">
      <w:pPr>
        <w:pStyle w:val="BodyText"/>
      </w:pPr>
      <w:r w:rsidRPr="0087192D">
        <w:t>The seven bands are acquired using a motorized filter wheel located between the telescope and detector assembly. The system can perform sequential multispectral observations of the same surface region.</w:t>
      </w:r>
    </w:p>
    <w:p w14:paraId="7EB0667E" w14:textId="77777777" w:rsidR="0087192D" w:rsidRPr="0087192D" w:rsidRDefault="0087192D" w:rsidP="0087192D">
      <w:pPr>
        <w:pStyle w:val="BodyText"/>
        <w:rPr>
          <w:b/>
          <w:bCs/>
        </w:rPr>
      </w:pPr>
      <w:r w:rsidRPr="0087192D">
        <w:rPr>
          <w:b/>
          <w:bCs/>
        </w:rPr>
        <w:t>Optical Assembly</w:t>
      </w:r>
    </w:p>
    <w:p w14:paraId="5058F1C6" w14:textId="77777777" w:rsidR="0087192D" w:rsidRPr="0087192D" w:rsidRDefault="0087192D" w:rsidP="0087192D">
      <w:pPr>
        <w:pStyle w:val="BodyText"/>
      </w:pPr>
      <w:r w:rsidRPr="0087192D">
        <w:t>The EVNII telescope uses a compact reflective optical design optimized for high-resolution imaging at visible and near-infrared wavelengths.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2479"/>
      </w:tblGrid>
      <w:tr w:rsidR="0087192D" w:rsidRPr="0087192D" w14:paraId="23E12A64" w14:textId="77777777">
        <w:trPr>
          <w:tblHeader/>
          <w:tblCellSpacing w:w="15" w:type="dxa"/>
        </w:trPr>
        <w:tc>
          <w:tcPr>
            <w:tcW w:w="0" w:type="auto"/>
            <w:vAlign w:val="center"/>
            <w:hideMark/>
          </w:tcPr>
          <w:p w14:paraId="7F401876" w14:textId="77777777" w:rsidR="0087192D" w:rsidRPr="0087192D" w:rsidRDefault="0087192D" w:rsidP="0087192D">
            <w:pPr>
              <w:pStyle w:val="BodyText"/>
              <w:rPr>
                <w:b/>
                <w:bCs/>
              </w:rPr>
            </w:pPr>
            <w:r w:rsidRPr="0087192D">
              <w:rPr>
                <w:b/>
                <w:bCs/>
              </w:rPr>
              <w:t>Parameter</w:t>
            </w:r>
          </w:p>
        </w:tc>
        <w:tc>
          <w:tcPr>
            <w:tcW w:w="0" w:type="auto"/>
            <w:vAlign w:val="center"/>
            <w:hideMark/>
          </w:tcPr>
          <w:p w14:paraId="58F75769" w14:textId="77777777" w:rsidR="0087192D" w:rsidRPr="0087192D" w:rsidRDefault="0087192D" w:rsidP="0087192D">
            <w:pPr>
              <w:pStyle w:val="BodyText"/>
              <w:rPr>
                <w:b/>
                <w:bCs/>
              </w:rPr>
            </w:pPr>
            <w:r w:rsidRPr="0087192D">
              <w:rPr>
                <w:b/>
                <w:bCs/>
              </w:rPr>
              <w:t>Notional Value</w:t>
            </w:r>
          </w:p>
        </w:tc>
      </w:tr>
      <w:tr w:rsidR="0087192D" w:rsidRPr="0087192D" w14:paraId="05507EAF" w14:textId="77777777">
        <w:trPr>
          <w:tblCellSpacing w:w="15" w:type="dxa"/>
        </w:trPr>
        <w:tc>
          <w:tcPr>
            <w:tcW w:w="0" w:type="auto"/>
            <w:vAlign w:val="center"/>
            <w:hideMark/>
          </w:tcPr>
          <w:p w14:paraId="1024109A" w14:textId="77777777" w:rsidR="0087192D" w:rsidRPr="0087192D" w:rsidRDefault="0087192D" w:rsidP="0087192D">
            <w:pPr>
              <w:pStyle w:val="BodyText"/>
            </w:pPr>
            <w:r w:rsidRPr="0087192D">
              <w:t>Primary aperture</w:t>
            </w:r>
          </w:p>
        </w:tc>
        <w:tc>
          <w:tcPr>
            <w:tcW w:w="0" w:type="auto"/>
            <w:vAlign w:val="center"/>
            <w:hideMark/>
          </w:tcPr>
          <w:p w14:paraId="529DA85B" w14:textId="77777777" w:rsidR="0087192D" w:rsidRPr="0087192D" w:rsidRDefault="0087192D" w:rsidP="0087192D">
            <w:pPr>
              <w:pStyle w:val="BodyText"/>
            </w:pPr>
            <w:r w:rsidRPr="0087192D">
              <w:t>150 mm</w:t>
            </w:r>
          </w:p>
        </w:tc>
      </w:tr>
      <w:tr w:rsidR="0087192D" w:rsidRPr="0087192D" w14:paraId="1867836A" w14:textId="77777777">
        <w:trPr>
          <w:tblCellSpacing w:w="15" w:type="dxa"/>
        </w:trPr>
        <w:tc>
          <w:tcPr>
            <w:tcW w:w="0" w:type="auto"/>
            <w:vAlign w:val="center"/>
            <w:hideMark/>
          </w:tcPr>
          <w:p w14:paraId="7C18A7F5" w14:textId="77777777" w:rsidR="0087192D" w:rsidRPr="0087192D" w:rsidRDefault="0087192D" w:rsidP="0087192D">
            <w:pPr>
              <w:pStyle w:val="BodyText"/>
            </w:pPr>
            <w:r w:rsidRPr="0087192D">
              <w:t>Effective focal length</w:t>
            </w:r>
          </w:p>
        </w:tc>
        <w:tc>
          <w:tcPr>
            <w:tcW w:w="0" w:type="auto"/>
            <w:vAlign w:val="center"/>
            <w:hideMark/>
          </w:tcPr>
          <w:p w14:paraId="58F05E89" w14:textId="77777777" w:rsidR="0087192D" w:rsidRPr="0087192D" w:rsidRDefault="0087192D" w:rsidP="0087192D">
            <w:pPr>
              <w:pStyle w:val="BodyText"/>
            </w:pPr>
            <w:r w:rsidRPr="0087192D">
              <w:t>1.8 m</w:t>
            </w:r>
          </w:p>
        </w:tc>
      </w:tr>
      <w:tr w:rsidR="0087192D" w:rsidRPr="0087192D" w14:paraId="0F07364C" w14:textId="77777777">
        <w:trPr>
          <w:tblCellSpacing w:w="15" w:type="dxa"/>
        </w:trPr>
        <w:tc>
          <w:tcPr>
            <w:tcW w:w="0" w:type="auto"/>
            <w:vAlign w:val="center"/>
            <w:hideMark/>
          </w:tcPr>
          <w:p w14:paraId="56294496" w14:textId="77777777" w:rsidR="0087192D" w:rsidRPr="0087192D" w:rsidRDefault="0087192D" w:rsidP="0087192D">
            <w:pPr>
              <w:pStyle w:val="BodyText"/>
            </w:pPr>
            <w:r w:rsidRPr="0087192D">
              <w:t>Optical configuration</w:t>
            </w:r>
          </w:p>
        </w:tc>
        <w:tc>
          <w:tcPr>
            <w:tcW w:w="0" w:type="auto"/>
            <w:vAlign w:val="center"/>
            <w:hideMark/>
          </w:tcPr>
          <w:p w14:paraId="0839087C" w14:textId="77777777" w:rsidR="0087192D" w:rsidRPr="0087192D" w:rsidRDefault="0087192D" w:rsidP="0087192D">
            <w:pPr>
              <w:pStyle w:val="BodyText"/>
            </w:pPr>
            <w:r w:rsidRPr="0087192D">
              <w:t>Three-mirror anastigmat</w:t>
            </w:r>
          </w:p>
        </w:tc>
      </w:tr>
      <w:tr w:rsidR="0087192D" w:rsidRPr="0087192D" w14:paraId="039FFDD6" w14:textId="77777777">
        <w:trPr>
          <w:tblCellSpacing w:w="15" w:type="dxa"/>
        </w:trPr>
        <w:tc>
          <w:tcPr>
            <w:tcW w:w="0" w:type="auto"/>
            <w:vAlign w:val="center"/>
            <w:hideMark/>
          </w:tcPr>
          <w:p w14:paraId="22BAAC65" w14:textId="77777777" w:rsidR="0087192D" w:rsidRPr="0087192D" w:rsidRDefault="0087192D" w:rsidP="0087192D">
            <w:pPr>
              <w:pStyle w:val="BodyText"/>
            </w:pPr>
            <w:r w:rsidRPr="0087192D">
              <w:t>F-number</w:t>
            </w:r>
          </w:p>
        </w:tc>
        <w:tc>
          <w:tcPr>
            <w:tcW w:w="0" w:type="auto"/>
            <w:vAlign w:val="center"/>
            <w:hideMark/>
          </w:tcPr>
          <w:p w14:paraId="6E746DAA" w14:textId="77777777" w:rsidR="0087192D" w:rsidRPr="0087192D" w:rsidRDefault="0087192D" w:rsidP="0087192D">
            <w:pPr>
              <w:pStyle w:val="BodyText"/>
            </w:pPr>
            <w:r w:rsidRPr="0087192D">
              <w:t>f/12</w:t>
            </w:r>
          </w:p>
        </w:tc>
      </w:tr>
      <w:tr w:rsidR="0087192D" w:rsidRPr="0087192D" w14:paraId="6C15DB1D" w14:textId="77777777">
        <w:trPr>
          <w:tblCellSpacing w:w="15" w:type="dxa"/>
        </w:trPr>
        <w:tc>
          <w:tcPr>
            <w:tcW w:w="0" w:type="auto"/>
            <w:vAlign w:val="center"/>
            <w:hideMark/>
          </w:tcPr>
          <w:p w14:paraId="2BD99D96" w14:textId="77777777" w:rsidR="0087192D" w:rsidRPr="0087192D" w:rsidRDefault="0087192D" w:rsidP="0087192D">
            <w:pPr>
              <w:pStyle w:val="BodyText"/>
            </w:pPr>
            <w:r w:rsidRPr="0087192D">
              <w:t>Telescope FOV</w:t>
            </w:r>
          </w:p>
        </w:tc>
        <w:tc>
          <w:tcPr>
            <w:tcW w:w="0" w:type="auto"/>
            <w:vAlign w:val="center"/>
            <w:hideMark/>
          </w:tcPr>
          <w:p w14:paraId="567F48BA" w14:textId="77777777" w:rsidR="0087192D" w:rsidRPr="0087192D" w:rsidRDefault="0087192D" w:rsidP="0087192D">
            <w:pPr>
              <w:pStyle w:val="BodyText"/>
            </w:pPr>
            <w:r w:rsidRPr="0087192D">
              <w:t>7.2° × 5.4°</w:t>
            </w:r>
          </w:p>
        </w:tc>
      </w:tr>
      <w:tr w:rsidR="0087192D" w:rsidRPr="0087192D" w14:paraId="2B3B195D" w14:textId="77777777">
        <w:trPr>
          <w:tblCellSpacing w:w="15" w:type="dxa"/>
        </w:trPr>
        <w:tc>
          <w:tcPr>
            <w:tcW w:w="0" w:type="auto"/>
            <w:vAlign w:val="center"/>
            <w:hideMark/>
          </w:tcPr>
          <w:p w14:paraId="1D83D5AF" w14:textId="77777777" w:rsidR="0087192D" w:rsidRPr="0087192D" w:rsidRDefault="0087192D" w:rsidP="0087192D">
            <w:pPr>
              <w:pStyle w:val="BodyText"/>
            </w:pPr>
            <w:r w:rsidRPr="0087192D">
              <w:t>Optical material</w:t>
            </w:r>
          </w:p>
        </w:tc>
        <w:tc>
          <w:tcPr>
            <w:tcW w:w="0" w:type="auto"/>
            <w:vAlign w:val="center"/>
            <w:hideMark/>
          </w:tcPr>
          <w:p w14:paraId="65A94EA6" w14:textId="77777777" w:rsidR="0087192D" w:rsidRPr="0087192D" w:rsidRDefault="0087192D" w:rsidP="0087192D">
            <w:pPr>
              <w:pStyle w:val="BodyText"/>
            </w:pPr>
            <w:r w:rsidRPr="0087192D">
              <w:t>Silicon carbide</w:t>
            </w:r>
          </w:p>
        </w:tc>
      </w:tr>
      <w:tr w:rsidR="0087192D" w:rsidRPr="0087192D" w14:paraId="731AFD43" w14:textId="77777777">
        <w:trPr>
          <w:tblCellSpacing w:w="15" w:type="dxa"/>
        </w:trPr>
        <w:tc>
          <w:tcPr>
            <w:tcW w:w="0" w:type="auto"/>
            <w:vAlign w:val="center"/>
            <w:hideMark/>
          </w:tcPr>
          <w:p w14:paraId="1548BD36" w14:textId="77777777" w:rsidR="0087192D" w:rsidRPr="0087192D" w:rsidRDefault="0087192D" w:rsidP="0087192D">
            <w:pPr>
              <w:pStyle w:val="BodyText"/>
            </w:pPr>
            <w:r w:rsidRPr="0087192D">
              <w:t>Number of powered mirrors</w:t>
            </w:r>
          </w:p>
        </w:tc>
        <w:tc>
          <w:tcPr>
            <w:tcW w:w="0" w:type="auto"/>
            <w:vAlign w:val="center"/>
            <w:hideMark/>
          </w:tcPr>
          <w:p w14:paraId="228F6B7A" w14:textId="77777777" w:rsidR="0087192D" w:rsidRPr="0087192D" w:rsidRDefault="0087192D" w:rsidP="0087192D">
            <w:pPr>
              <w:pStyle w:val="BodyText"/>
            </w:pPr>
            <w:r w:rsidRPr="0087192D">
              <w:t>3</w:t>
            </w:r>
          </w:p>
        </w:tc>
      </w:tr>
      <w:tr w:rsidR="0087192D" w:rsidRPr="0087192D" w14:paraId="63ECBEAC" w14:textId="77777777">
        <w:trPr>
          <w:tblCellSpacing w:w="15" w:type="dxa"/>
        </w:trPr>
        <w:tc>
          <w:tcPr>
            <w:tcW w:w="0" w:type="auto"/>
            <w:vAlign w:val="center"/>
            <w:hideMark/>
          </w:tcPr>
          <w:p w14:paraId="6D72DA4A" w14:textId="77777777" w:rsidR="0087192D" w:rsidRPr="0087192D" w:rsidRDefault="0087192D" w:rsidP="0087192D">
            <w:pPr>
              <w:pStyle w:val="BodyText"/>
            </w:pPr>
            <w:r w:rsidRPr="0087192D">
              <w:t>Filter positions</w:t>
            </w:r>
          </w:p>
        </w:tc>
        <w:tc>
          <w:tcPr>
            <w:tcW w:w="0" w:type="auto"/>
            <w:vAlign w:val="center"/>
            <w:hideMark/>
          </w:tcPr>
          <w:p w14:paraId="6A2D38E6" w14:textId="77777777" w:rsidR="0087192D" w:rsidRPr="0087192D" w:rsidRDefault="0087192D" w:rsidP="0087192D">
            <w:pPr>
              <w:pStyle w:val="BodyText"/>
            </w:pPr>
            <w:r w:rsidRPr="0087192D">
              <w:t>7</w:t>
            </w:r>
          </w:p>
        </w:tc>
      </w:tr>
      <w:tr w:rsidR="0087192D" w:rsidRPr="0087192D" w14:paraId="310B6C29" w14:textId="77777777">
        <w:trPr>
          <w:tblCellSpacing w:w="15" w:type="dxa"/>
        </w:trPr>
        <w:tc>
          <w:tcPr>
            <w:tcW w:w="0" w:type="auto"/>
            <w:vAlign w:val="center"/>
            <w:hideMark/>
          </w:tcPr>
          <w:p w14:paraId="0C5BB4A3" w14:textId="77777777" w:rsidR="0087192D" w:rsidRPr="0087192D" w:rsidRDefault="0087192D" w:rsidP="0087192D">
            <w:pPr>
              <w:pStyle w:val="BodyText"/>
            </w:pPr>
            <w:r w:rsidRPr="0087192D">
              <w:t>Internal calibration target</w:t>
            </w:r>
          </w:p>
        </w:tc>
        <w:tc>
          <w:tcPr>
            <w:tcW w:w="0" w:type="auto"/>
            <w:vAlign w:val="center"/>
            <w:hideMark/>
          </w:tcPr>
          <w:p w14:paraId="352D9720" w14:textId="77777777" w:rsidR="0087192D" w:rsidRPr="0087192D" w:rsidRDefault="0087192D" w:rsidP="0087192D">
            <w:pPr>
              <w:pStyle w:val="BodyText"/>
            </w:pPr>
            <w:r w:rsidRPr="0087192D">
              <w:t>Yes</w:t>
            </w:r>
          </w:p>
        </w:tc>
      </w:tr>
    </w:tbl>
    <w:p w14:paraId="1E4129F4" w14:textId="77777777" w:rsidR="0087192D" w:rsidRPr="0087192D" w:rsidRDefault="0087192D" w:rsidP="0087192D">
      <w:pPr>
        <w:pStyle w:val="BodyText"/>
      </w:pPr>
      <w:r w:rsidRPr="0087192D">
        <w:t xml:space="preserve">At the nominal </w:t>
      </w:r>
      <w:r w:rsidRPr="0087192D">
        <w:rPr>
          <w:b/>
          <w:bCs/>
        </w:rPr>
        <w:t>250 km Europa orbit</w:t>
      </w:r>
      <w:r w:rsidRPr="0087192D">
        <w:t xml:space="preserve">, the instrument provides approximately </w:t>
      </w:r>
      <w:r w:rsidRPr="0087192D">
        <w:rPr>
          <w:b/>
          <w:bCs/>
        </w:rPr>
        <w:t>25 m/pixel</w:t>
      </w:r>
      <w:r w:rsidRPr="0087192D">
        <w:t xml:space="preserve"> resolution at nadir.</w:t>
      </w:r>
    </w:p>
    <w:p w14:paraId="44F32CF0" w14:textId="77777777" w:rsidR="0087192D" w:rsidRPr="0087192D" w:rsidRDefault="0087192D" w:rsidP="0087192D">
      <w:pPr>
        <w:pStyle w:val="BodyText"/>
      </w:pPr>
      <w:r w:rsidRPr="0087192D">
        <w:t>The instrument can operate in two primary modes:</w:t>
      </w:r>
    </w:p>
    <w:p w14:paraId="400FCEFA" w14:textId="77777777" w:rsidR="0087192D" w:rsidRPr="0087192D" w:rsidRDefault="0087192D" w:rsidP="0087192D">
      <w:pPr>
        <w:pStyle w:val="BodyText"/>
      </w:pPr>
      <w:r w:rsidRPr="0087192D">
        <w:rPr>
          <w:b/>
          <w:bCs/>
        </w:rPr>
        <w:t>Regional Mapping Mode</w:t>
      </w:r>
    </w:p>
    <w:p w14:paraId="398413DA" w14:textId="77777777" w:rsidR="0087192D" w:rsidRPr="0087192D" w:rsidRDefault="0087192D" w:rsidP="00CC24C5">
      <w:pPr>
        <w:pStyle w:val="BodyText"/>
        <w:numPr>
          <w:ilvl w:val="0"/>
          <w:numId w:val="38"/>
        </w:numPr>
      </w:pPr>
      <w:r w:rsidRPr="0087192D">
        <w:t xml:space="preserve">Reduced spatial resolution </w:t>
      </w:r>
    </w:p>
    <w:p w14:paraId="1AFA7388" w14:textId="77777777" w:rsidR="0087192D" w:rsidRPr="0087192D" w:rsidRDefault="0087192D" w:rsidP="00CC24C5">
      <w:pPr>
        <w:pStyle w:val="BodyText"/>
        <w:numPr>
          <w:ilvl w:val="0"/>
          <w:numId w:val="38"/>
        </w:numPr>
      </w:pPr>
      <w:r w:rsidRPr="0087192D">
        <w:t xml:space="preserve">Large-area surface coverage </w:t>
      </w:r>
    </w:p>
    <w:p w14:paraId="152EDA03" w14:textId="77777777" w:rsidR="0087192D" w:rsidRPr="0087192D" w:rsidRDefault="0087192D" w:rsidP="00CC24C5">
      <w:pPr>
        <w:pStyle w:val="BodyText"/>
        <w:numPr>
          <w:ilvl w:val="0"/>
          <w:numId w:val="38"/>
        </w:numPr>
      </w:pPr>
      <w:r w:rsidRPr="0087192D">
        <w:t xml:space="preserve">Multispectral imaging </w:t>
      </w:r>
    </w:p>
    <w:p w14:paraId="416E6202" w14:textId="77777777" w:rsidR="0087192D" w:rsidRPr="0087192D" w:rsidRDefault="0087192D" w:rsidP="00CC24C5">
      <w:pPr>
        <w:pStyle w:val="BodyText"/>
        <w:numPr>
          <w:ilvl w:val="0"/>
          <w:numId w:val="38"/>
        </w:numPr>
      </w:pPr>
      <w:r w:rsidRPr="0087192D">
        <w:t xml:space="preserve">Used for geological and landing-site characterization </w:t>
      </w:r>
    </w:p>
    <w:p w14:paraId="42B2B40D" w14:textId="77777777" w:rsidR="0087192D" w:rsidRPr="0087192D" w:rsidRDefault="0087192D" w:rsidP="0087192D">
      <w:pPr>
        <w:pStyle w:val="BodyText"/>
      </w:pPr>
      <w:r w:rsidRPr="0087192D">
        <w:rPr>
          <w:b/>
          <w:bCs/>
        </w:rPr>
        <w:t>Targeted Imaging Mode</w:t>
      </w:r>
    </w:p>
    <w:p w14:paraId="5CB241F2" w14:textId="77777777" w:rsidR="0087192D" w:rsidRPr="0087192D" w:rsidRDefault="0087192D" w:rsidP="00CC24C5">
      <w:pPr>
        <w:pStyle w:val="BodyText"/>
        <w:numPr>
          <w:ilvl w:val="0"/>
          <w:numId w:val="39"/>
        </w:numPr>
      </w:pPr>
      <w:r w:rsidRPr="0087192D">
        <w:t xml:space="preserve">Full detector resolution </w:t>
      </w:r>
    </w:p>
    <w:p w14:paraId="3D98B7FB" w14:textId="77777777" w:rsidR="0087192D" w:rsidRPr="0087192D" w:rsidRDefault="0087192D" w:rsidP="00CC24C5">
      <w:pPr>
        <w:pStyle w:val="BodyText"/>
        <w:numPr>
          <w:ilvl w:val="0"/>
          <w:numId w:val="39"/>
        </w:numPr>
      </w:pPr>
      <w:r w:rsidRPr="0087192D">
        <w:t xml:space="preserve">High-resolution observations of selected surface features </w:t>
      </w:r>
    </w:p>
    <w:p w14:paraId="26D6F492" w14:textId="77777777" w:rsidR="0087192D" w:rsidRPr="0087192D" w:rsidRDefault="0087192D" w:rsidP="00CC24C5">
      <w:pPr>
        <w:pStyle w:val="BodyText"/>
        <w:numPr>
          <w:ilvl w:val="0"/>
          <w:numId w:val="39"/>
        </w:numPr>
      </w:pPr>
      <w:r w:rsidRPr="0087192D">
        <w:lastRenderedPageBreak/>
        <w:t xml:space="preserve">Used for detailed examination of fractures, ridges, impact structures, and potential landing locations </w:t>
      </w:r>
    </w:p>
    <w:p w14:paraId="1F715D75" w14:textId="77777777" w:rsidR="0087192D" w:rsidRPr="0087192D" w:rsidRDefault="0087192D" w:rsidP="0087192D">
      <w:pPr>
        <w:pStyle w:val="BodyText"/>
        <w:rPr>
          <w:b/>
          <w:bCs/>
        </w:rPr>
      </w:pPr>
      <w:r w:rsidRPr="0087192D">
        <w:rPr>
          <w:b/>
          <w:bCs/>
        </w:rPr>
        <w:t>Mass Estimate</w:t>
      </w:r>
    </w:p>
    <w:p w14:paraId="5B1B11DE" w14:textId="77777777" w:rsidR="0087192D" w:rsidRPr="0087192D" w:rsidRDefault="0087192D" w:rsidP="0087192D">
      <w:pPr>
        <w:pStyle w:val="BodyText"/>
      </w:pPr>
      <w:r w:rsidRPr="0087192D">
        <w:t>The preliminary mass allocation for the complete VNIR instrument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1651"/>
      </w:tblGrid>
      <w:tr w:rsidR="0087192D" w:rsidRPr="0087192D" w14:paraId="4FBF4F61" w14:textId="77777777">
        <w:trPr>
          <w:tblHeader/>
          <w:tblCellSpacing w:w="15" w:type="dxa"/>
        </w:trPr>
        <w:tc>
          <w:tcPr>
            <w:tcW w:w="0" w:type="auto"/>
            <w:vAlign w:val="center"/>
            <w:hideMark/>
          </w:tcPr>
          <w:p w14:paraId="38894C9D" w14:textId="77777777" w:rsidR="0087192D" w:rsidRPr="0087192D" w:rsidRDefault="0087192D" w:rsidP="0087192D">
            <w:pPr>
              <w:pStyle w:val="BodyText"/>
              <w:rPr>
                <w:b/>
                <w:bCs/>
              </w:rPr>
            </w:pPr>
            <w:r w:rsidRPr="0087192D">
              <w:rPr>
                <w:b/>
                <w:bCs/>
              </w:rPr>
              <w:t>Item</w:t>
            </w:r>
          </w:p>
        </w:tc>
        <w:tc>
          <w:tcPr>
            <w:tcW w:w="0" w:type="auto"/>
            <w:vAlign w:val="center"/>
            <w:hideMark/>
          </w:tcPr>
          <w:p w14:paraId="064CEA25" w14:textId="77777777" w:rsidR="0087192D" w:rsidRPr="0087192D" w:rsidRDefault="0087192D" w:rsidP="0087192D">
            <w:pPr>
              <w:pStyle w:val="BodyText"/>
              <w:rPr>
                <w:b/>
                <w:bCs/>
              </w:rPr>
            </w:pPr>
            <w:r w:rsidRPr="0087192D">
              <w:rPr>
                <w:b/>
                <w:bCs/>
              </w:rPr>
              <w:t>Estimated Mass</w:t>
            </w:r>
          </w:p>
        </w:tc>
      </w:tr>
      <w:tr w:rsidR="0087192D" w:rsidRPr="0087192D" w14:paraId="51DA8F79" w14:textId="77777777">
        <w:trPr>
          <w:tblCellSpacing w:w="15" w:type="dxa"/>
        </w:trPr>
        <w:tc>
          <w:tcPr>
            <w:tcW w:w="0" w:type="auto"/>
            <w:vAlign w:val="center"/>
            <w:hideMark/>
          </w:tcPr>
          <w:p w14:paraId="79551014" w14:textId="77777777" w:rsidR="0087192D" w:rsidRPr="0087192D" w:rsidRDefault="0087192D" w:rsidP="0087192D">
            <w:pPr>
              <w:pStyle w:val="BodyText"/>
            </w:pPr>
            <w:r w:rsidRPr="0087192D">
              <w:t>CMOS detector assembly</w:t>
            </w:r>
          </w:p>
        </w:tc>
        <w:tc>
          <w:tcPr>
            <w:tcW w:w="0" w:type="auto"/>
            <w:vAlign w:val="center"/>
            <w:hideMark/>
          </w:tcPr>
          <w:p w14:paraId="4F56D948" w14:textId="77777777" w:rsidR="0087192D" w:rsidRPr="0087192D" w:rsidRDefault="0087192D" w:rsidP="0087192D">
            <w:pPr>
              <w:pStyle w:val="BodyText"/>
            </w:pPr>
            <w:r w:rsidRPr="0087192D">
              <w:t>2.5 kg</w:t>
            </w:r>
          </w:p>
        </w:tc>
      </w:tr>
      <w:tr w:rsidR="0087192D" w:rsidRPr="0087192D" w14:paraId="2993CD6A" w14:textId="77777777">
        <w:trPr>
          <w:tblCellSpacing w:w="15" w:type="dxa"/>
        </w:trPr>
        <w:tc>
          <w:tcPr>
            <w:tcW w:w="0" w:type="auto"/>
            <w:vAlign w:val="center"/>
            <w:hideMark/>
          </w:tcPr>
          <w:p w14:paraId="48BEF983" w14:textId="77777777" w:rsidR="0087192D" w:rsidRPr="0087192D" w:rsidRDefault="0087192D" w:rsidP="0087192D">
            <w:pPr>
              <w:pStyle w:val="BodyText"/>
            </w:pPr>
            <w:r w:rsidRPr="0087192D">
              <w:t>Detector electronics</w:t>
            </w:r>
          </w:p>
        </w:tc>
        <w:tc>
          <w:tcPr>
            <w:tcW w:w="0" w:type="auto"/>
            <w:vAlign w:val="center"/>
            <w:hideMark/>
          </w:tcPr>
          <w:p w14:paraId="6176E749" w14:textId="77777777" w:rsidR="0087192D" w:rsidRPr="0087192D" w:rsidRDefault="0087192D" w:rsidP="0087192D">
            <w:pPr>
              <w:pStyle w:val="BodyText"/>
            </w:pPr>
            <w:r w:rsidRPr="0087192D">
              <w:t>2.8 kg</w:t>
            </w:r>
          </w:p>
        </w:tc>
      </w:tr>
      <w:tr w:rsidR="0087192D" w:rsidRPr="0087192D" w14:paraId="7944377B" w14:textId="77777777">
        <w:trPr>
          <w:tblCellSpacing w:w="15" w:type="dxa"/>
        </w:trPr>
        <w:tc>
          <w:tcPr>
            <w:tcW w:w="0" w:type="auto"/>
            <w:vAlign w:val="center"/>
            <w:hideMark/>
          </w:tcPr>
          <w:p w14:paraId="263C1295" w14:textId="77777777" w:rsidR="0087192D" w:rsidRPr="0087192D" w:rsidRDefault="0087192D" w:rsidP="0087192D">
            <w:pPr>
              <w:pStyle w:val="BodyText"/>
            </w:pPr>
            <w:r w:rsidRPr="0087192D">
              <w:t>Telescope mirrors and optics</w:t>
            </w:r>
          </w:p>
        </w:tc>
        <w:tc>
          <w:tcPr>
            <w:tcW w:w="0" w:type="auto"/>
            <w:vAlign w:val="center"/>
            <w:hideMark/>
          </w:tcPr>
          <w:p w14:paraId="69A1A502" w14:textId="77777777" w:rsidR="0087192D" w:rsidRPr="0087192D" w:rsidRDefault="0087192D" w:rsidP="0087192D">
            <w:pPr>
              <w:pStyle w:val="BodyText"/>
            </w:pPr>
            <w:r w:rsidRPr="0087192D">
              <w:t>7.0 kg</w:t>
            </w:r>
          </w:p>
        </w:tc>
      </w:tr>
      <w:tr w:rsidR="0087192D" w:rsidRPr="0087192D" w14:paraId="1C6B6FD0" w14:textId="77777777">
        <w:trPr>
          <w:tblCellSpacing w:w="15" w:type="dxa"/>
        </w:trPr>
        <w:tc>
          <w:tcPr>
            <w:tcW w:w="0" w:type="auto"/>
            <w:vAlign w:val="center"/>
            <w:hideMark/>
          </w:tcPr>
          <w:p w14:paraId="49117041" w14:textId="77777777" w:rsidR="0087192D" w:rsidRPr="0087192D" w:rsidRDefault="0087192D" w:rsidP="0087192D">
            <w:pPr>
              <w:pStyle w:val="BodyText"/>
            </w:pPr>
            <w:r w:rsidRPr="0087192D">
              <w:t>Filter wheel and mechanism</w:t>
            </w:r>
          </w:p>
        </w:tc>
        <w:tc>
          <w:tcPr>
            <w:tcW w:w="0" w:type="auto"/>
            <w:vAlign w:val="center"/>
            <w:hideMark/>
          </w:tcPr>
          <w:p w14:paraId="3D0C5025" w14:textId="77777777" w:rsidR="0087192D" w:rsidRPr="0087192D" w:rsidRDefault="0087192D" w:rsidP="0087192D">
            <w:pPr>
              <w:pStyle w:val="BodyText"/>
            </w:pPr>
            <w:r w:rsidRPr="0087192D">
              <w:t>1.8 kg</w:t>
            </w:r>
          </w:p>
        </w:tc>
      </w:tr>
      <w:tr w:rsidR="0087192D" w:rsidRPr="0087192D" w14:paraId="717BE734" w14:textId="77777777">
        <w:trPr>
          <w:tblCellSpacing w:w="15" w:type="dxa"/>
        </w:trPr>
        <w:tc>
          <w:tcPr>
            <w:tcW w:w="0" w:type="auto"/>
            <w:vAlign w:val="center"/>
            <w:hideMark/>
          </w:tcPr>
          <w:p w14:paraId="60AD4644" w14:textId="77777777" w:rsidR="0087192D" w:rsidRPr="0087192D" w:rsidRDefault="0087192D" w:rsidP="0087192D">
            <w:pPr>
              <w:pStyle w:val="BodyText"/>
            </w:pPr>
            <w:r w:rsidRPr="0087192D">
              <w:t>Telescope structure</w:t>
            </w:r>
          </w:p>
        </w:tc>
        <w:tc>
          <w:tcPr>
            <w:tcW w:w="0" w:type="auto"/>
            <w:vAlign w:val="center"/>
            <w:hideMark/>
          </w:tcPr>
          <w:p w14:paraId="726D9862" w14:textId="77777777" w:rsidR="0087192D" w:rsidRPr="0087192D" w:rsidRDefault="0087192D" w:rsidP="0087192D">
            <w:pPr>
              <w:pStyle w:val="BodyText"/>
            </w:pPr>
            <w:r w:rsidRPr="0087192D">
              <w:t>3.2 kg</w:t>
            </w:r>
          </w:p>
        </w:tc>
      </w:tr>
      <w:tr w:rsidR="0087192D" w:rsidRPr="0087192D" w14:paraId="65627AC3" w14:textId="77777777">
        <w:trPr>
          <w:tblCellSpacing w:w="15" w:type="dxa"/>
        </w:trPr>
        <w:tc>
          <w:tcPr>
            <w:tcW w:w="0" w:type="auto"/>
            <w:vAlign w:val="center"/>
            <w:hideMark/>
          </w:tcPr>
          <w:p w14:paraId="39619C9E" w14:textId="77777777" w:rsidR="0087192D" w:rsidRPr="0087192D" w:rsidRDefault="0087192D" w:rsidP="0087192D">
            <w:pPr>
              <w:pStyle w:val="BodyText"/>
            </w:pPr>
            <w:r w:rsidRPr="0087192D">
              <w:t>Instrument electronics</w:t>
            </w:r>
          </w:p>
        </w:tc>
        <w:tc>
          <w:tcPr>
            <w:tcW w:w="0" w:type="auto"/>
            <w:vAlign w:val="center"/>
            <w:hideMark/>
          </w:tcPr>
          <w:p w14:paraId="70C2346F" w14:textId="77777777" w:rsidR="0087192D" w:rsidRPr="0087192D" w:rsidRDefault="0087192D" w:rsidP="0087192D">
            <w:pPr>
              <w:pStyle w:val="BodyText"/>
            </w:pPr>
            <w:r w:rsidRPr="0087192D">
              <w:t>2.5 kg</w:t>
            </w:r>
          </w:p>
        </w:tc>
      </w:tr>
      <w:tr w:rsidR="0087192D" w:rsidRPr="0087192D" w14:paraId="5637F82F" w14:textId="77777777">
        <w:trPr>
          <w:tblCellSpacing w:w="15" w:type="dxa"/>
        </w:trPr>
        <w:tc>
          <w:tcPr>
            <w:tcW w:w="0" w:type="auto"/>
            <w:vAlign w:val="center"/>
            <w:hideMark/>
          </w:tcPr>
          <w:p w14:paraId="0E0C6F2C" w14:textId="77777777" w:rsidR="0087192D" w:rsidRPr="0087192D" w:rsidRDefault="0087192D" w:rsidP="0087192D">
            <w:pPr>
              <w:pStyle w:val="BodyText"/>
            </w:pPr>
            <w:r w:rsidRPr="0087192D">
              <w:t>Calibration assembly</w:t>
            </w:r>
          </w:p>
        </w:tc>
        <w:tc>
          <w:tcPr>
            <w:tcW w:w="0" w:type="auto"/>
            <w:vAlign w:val="center"/>
            <w:hideMark/>
          </w:tcPr>
          <w:p w14:paraId="0E11A6C8" w14:textId="77777777" w:rsidR="0087192D" w:rsidRPr="0087192D" w:rsidRDefault="0087192D" w:rsidP="0087192D">
            <w:pPr>
              <w:pStyle w:val="BodyText"/>
            </w:pPr>
            <w:r w:rsidRPr="0087192D">
              <w:t>1.0 kg</w:t>
            </w:r>
          </w:p>
        </w:tc>
      </w:tr>
      <w:tr w:rsidR="0087192D" w:rsidRPr="0087192D" w14:paraId="2CF588FE" w14:textId="77777777">
        <w:trPr>
          <w:tblCellSpacing w:w="15" w:type="dxa"/>
        </w:trPr>
        <w:tc>
          <w:tcPr>
            <w:tcW w:w="0" w:type="auto"/>
            <w:vAlign w:val="center"/>
            <w:hideMark/>
          </w:tcPr>
          <w:p w14:paraId="3C38FF63" w14:textId="77777777" w:rsidR="0087192D" w:rsidRPr="0087192D" w:rsidRDefault="0087192D" w:rsidP="0087192D">
            <w:pPr>
              <w:pStyle w:val="BodyText"/>
            </w:pPr>
            <w:r w:rsidRPr="0087192D">
              <w:t>Thermal hardware</w:t>
            </w:r>
          </w:p>
        </w:tc>
        <w:tc>
          <w:tcPr>
            <w:tcW w:w="0" w:type="auto"/>
            <w:vAlign w:val="center"/>
            <w:hideMark/>
          </w:tcPr>
          <w:p w14:paraId="71AA4A69" w14:textId="77777777" w:rsidR="0087192D" w:rsidRPr="0087192D" w:rsidRDefault="0087192D" w:rsidP="0087192D">
            <w:pPr>
              <w:pStyle w:val="BodyText"/>
            </w:pPr>
            <w:r w:rsidRPr="0087192D">
              <w:t>1.4 kg</w:t>
            </w:r>
          </w:p>
        </w:tc>
      </w:tr>
      <w:tr w:rsidR="0087192D" w:rsidRPr="0087192D" w14:paraId="7AA16554" w14:textId="77777777">
        <w:trPr>
          <w:tblCellSpacing w:w="15" w:type="dxa"/>
        </w:trPr>
        <w:tc>
          <w:tcPr>
            <w:tcW w:w="0" w:type="auto"/>
            <w:vAlign w:val="center"/>
            <w:hideMark/>
          </w:tcPr>
          <w:p w14:paraId="62955303" w14:textId="77777777" w:rsidR="0087192D" w:rsidRPr="0087192D" w:rsidRDefault="0087192D" w:rsidP="0087192D">
            <w:pPr>
              <w:pStyle w:val="BodyText"/>
            </w:pPr>
            <w:r w:rsidRPr="0087192D">
              <w:t>Baffle and stray-light hardware</w:t>
            </w:r>
          </w:p>
        </w:tc>
        <w:tc>
          <w:tcPr>
            <w:tcW w:w="0" w:type="auto"/>
            <w:vAlign w:val="center"/>
            <w:hideMark/>
          </w:tcPr>
          <w:p w14:paraId="159E72A8" w14:textId="77777777" w:rsidR="0087192D" w:rsidRPr="0087192D" w:rsidRDefault="0087192D" w:rsidP="0087192D">
            <w:pPr>
              <w:pStyle w:val="BodyText"/>
            </w:pPr>
            <w:r w:rsidRPr="0087192D">
              <w:t>1.2 kg</w:t>
            </w:r>
          </w:p>
        </w:tc>
      </w:tr>
      <w:tr w:rsidR="0087192D" w:rsidRPr="0087192D" w14:paraId="5B6768BA" w14:textId="77777777">
        <w:trPr>
          <w:tblCellSpacing w:w="15" w:type="dxa"/>
        </w:trPr>
        <w:tc>
          <w:tcPr>
            <w:tcW w:w="0" w:type="auto"/>
            <w:vAlign w:val="center"/>
            <w:hideMark/>
          </w:tcPr>
          <w:p w14:paraId="1CB9409A" w14:textId="77777777" w:rsidR="0087192D" w:rsidRPr="0087192D" w:rsidRDefault="0087192D" w:rsidP="0087192D">
            <w:pPr>
              <w:pStyle w:val="BodyText"/>
            </w:pPr>
            <w:r w:rsidRPr="0087192D">
              <w:t>Harness and connectors</w:t>
            </w:r>
          </w:p>
        </w:tc>
        <w:tc>
          <w:tcPr>
            <w:tcW w:w="0" w:type="auto"/>
            <w:vAlign w:val="center"/>
            <w:hideMark/>
          </w:tcPr>
          <w:p w14:paraId="09F01BCE" w14:textId="77777777" w:rsidR="0087192D" w:rsidRPr="0087192D" w:rsidRDefault="0087192D" w:rsidP="0087192D">
            <w:pPr>
              <w:pStyle w:val="BodyText"/>
            </w:pPr>
            <w:r w:rsidRPr="0087192D">
              <w:t>0.8 kg</w:t>
            </w:r>
          </w:p>
        </w:tc>
      </w:tr>
      <w:tr w:rsidR="0087192D" w:rsidRPr="0087192D" w14:paraId="1EABA63D" w14:textId="77777777">
        <w:trPr>
          <w:tblCellSpacing w:w="15" w:type="dxa"/>
        </w:trPr>
        <w:tc>
          <w:tcPr>
            <w:tcW w:w="0" w:type="auto"/>
            <w:vAlign w:val="center"/>
            <w:hideMark/>
          </w:tcPr>
          <w:p w14:paraId="29299EEF" w14:textId="77777777" w:rsidR="0087192D" w:rsidRPr="0087192D" w:rsidRDefault="0087192D" w:rsidP="0087192D">
            <w:pPr>
              <w:pStyle w:val="BodyText"/>
            </w:pPr>
            <w:r w:rsidRPr="0087192D">
              <w:rPr>
                <w:b/>
                <w:bCs/>
              </w:rPr>
              <w:t>Instrument dry mass</w:t>
            </w:r>
          </w:p>
        </w:tc>
        <w:tc>
          <w:tcPr>
            <w:tcW w:w="0" w:type="auto"/>
            <w:vAlign w:val="center"/>
            <w:hideMark/>
          </w:tcPr>
          <w:p w14:paraId="3CC2F7DD" w14:textId="77777777" w:rsidR="0087192D" w:rsidRPr="0087192D" w:rsidRDefault="0087192D" w:rsidP="0087192D">
            <w:pPr>
              <w:pStyle w:val="BodyText"/>
            </w:pPr>
            <w:r w:rsidRPr="0087192D">
              <w:rPr>
                <w:b/>
                <w:bCs/>
              </w:rPr>
              <w:t>24.2 kg</w:t>
            </w:r>
          </w:p>
        </w:tc>
      </w:tr>
      <w:tr w:rsidR="0087192D" w:rsidRPr="0087192D" w14:paraId="7F92D859" w14:textId="77777777">
        <w:trPr>
          <w:tblCellSpacing w:w="15" w:type="dxa"/>
        </w:trPr>
        <w:tc>
          <w:tcPr>
            <w:tcW w:w="0" w:type="auto"/>
            <w:vAlign w:val="center"/>
            <w:hideMark/>
          </w:tcPr>
          <w:p w14:paraId="3A153A8B" w14:textId="77777777" w:rsidR="0087192D" w:rsidRPr="0087192D" w:rsidRDefault="0087192D" w:rsidP="0087192D">
            <w:pPr>
              <w:pStyle w:val="BodyText"/>
            </w:pPr>
            <w:r w:rsidRPr="0087192D">
              <w:t>Design margin</w:t>
            </w:r>
          </w:p>
        </w:tc>
        <w:tc>
          <w:tcPr>
            <w:tcW w:w="0" w:type="auto"/>
            <w:vAlign w:val="center"/>
            <w:hideMark/>
          </w:tcPr>
          <w:p w14:paraId="5B73ABCE" w14:textId="77777777" w:rsidR="0087192D" w:rsidRPr="0087192D" w:rsidRDefault="0087192D" w:rsidP="0087192D">
            <w:pPr>
              <w:pStyle w:val="BodyText"/>
            </w:pPr>
            <w:r w:rsidRPr="0087192D">
              <w:t>20%</w:t>
            </w:r>
          </w:p>
        </w:tc>
      </w:tr>
      <w:tr w:rsidR="0087192D" w:rsidRPr="0087192D" w14:paraId="09D34BAE" w14:textId="77777777">
        <w:trPr>
          <w:tblCellSpacing w:w="15" w:type="dxa"/>
        </w:trPr>
        <w:tc>
          <w:tcPr>
            <w:tcW w:w="0" w:type="auto"/>
            <w:vAlign w:val="center"/>
            <w:hideMark/>
          </w:tcPr>
          <w:p w14:paraId="3F82B85B" w14:textId="77777777" w:rsidR="0087192D" w:rsidRPr="0087192D" w:rsidRDefault="0087192D" w:rsidP="0087192D">
            <w:pPr>
              <w:pStyle w:val="BodyText"/>
            </w:pPr>
            <w:r w:rsidRPr="0087192D">
              <w:rPr>
                <w:b/>
                <w:bCs/>
              </w:rPr>
              <w:t>Allocated instrument mass</w:t>
            </w:r>
          </w:p>
        </w:tc>
        <w:tc>
          <w:tcPr>
            <w:tcW w:w="0" w:type="auto"/>
            <w:vAlign w:val="center"/>
            <w:hideMark/>
          </w:tcPr>
          <w:p w14:paraId="14E755CD" w14:textId="77777777" w:rsidR="0087192D" w:rsidRPr="0087192D" w:rsidRDefault="0087192D" w:rsidP="0087192D">
            <w:pPr>
              <w:pStyle w:val="BodyText"/>
            </w:pPr>
            <w:r w:rsidRPr="0087192D">
              <w:rPr>
                <w:b/>
                <w:bCs/>
              </w:rPr>
              <w:t>29.0 kg</w:t>
            </w:r>
          </w:p>
        </w:tc>
      </w:tr>
    </w:tbl>
    <w:p w14:paraId="0A0AFA27" w14:textId="77777777" w:rsidR="0087192D" w:rsidRPr="0087192D" w:rsidRDefault="0087192D" w:rsidP="0087192D">
      <w:pPr>
        <w:pStyle w:val="BodyText"/>
      </w:pPr>
      <w:r w:rsidRPr="0087192D">
        <w:t xml:space="preserve">For preliminary spacecraft budgeting, </w:t>
      </w:r>
      <w:r w:rsidRPr="0087192D">
        <w:rPr>
          <w:b/>
          <w:bCs/>
        </w:rPr>
        <w:t>29 kg</w:t>
      </w:r>
      <w:r w:rsidRPr="0087192D">
        <w:t xml:space="preserve"> is therefore allocated to the EVNII instrument.</w:t>
      </w:r>
    </w:p>
    <w:p w14:paraId="622B5686" w14:textId="77777777" w:rsidR="0087192D" w:rsidRPr="0087192D" w:rsidRDefault="0087192D" w:rsidP="0087192D">
      <w:pPr>
        <w:pStyle w:val="BodyText"/>
        <w:rPr>
          <w:b/>
          <w:bCs/>
        </w:rPr>
      </w:pPr>
      <w:r w:rsidRPr="0087192D">
        <w:rPr>
          <w:b/>
          <w:bCs/>
        </w:rPr>
        <w:t>Power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717"/>
      </w:tblGrid>
      <w:tr w:rsidR="0087192D" w:rsidRPr="0087192D" w14:paraId="53DC348F" w14:textId="77777777">
        <w:trPr>
          <w:tblHeader/>
          <w:tblCellSpacing w:w="15" w:type="dxa"/>
        </w:trPr>
        <w:tc>
          <w:tcPr>
            <w:tcW w:w="0" w:type="auto"/>
            <w:vAlign w:val="center"/>
            <w:hideMark/>
          </w:tcPr>
          <w:p w14:paraId="33A340E6" w14:textId="77777777" w:rsidR="0087192D" w:rsidRPr="0087192D" w:rsidRDefault="0087192D" w:rsidP="0087192D">
            <w:pPr>
              <w:pStyle w:val="BodyText"/>
              <w:rPr>
                <w:b/>
                <w:bCs/>
              </w:rPr>
            </w:pPr>
            <w:r w:rsidRPr="0087192D">
              <w:rPr>
                <w:b/>
                <w:bCs/>
              </w:rPr>
              <w:t>Operating Mode</w:t>
            </w:r>
          </w:p>
        </w:tc>
        <w:tc>
          <w:tcPr>
            <w:tcW w:w="0" w:type="auto"/>
            <w:vAlign w:val="center"/>
            <w:hideMark/>
          </w:tcPr>
          <w:p w14:paraId="18FD98D0" w14:textId="77777777" w:rsidR="0087192D" w:rsidRPr="0087192D" w:rsidRDefault="0087192D" w:rsidP="0087192D">
            <w:pPr>
              <w:pStyle w:val="BodyText"/>
              <w:rPr>
                <w:b/>
                <w:bCs/>
              </w:rPr>
            </w:pPr>
            <w:r w:rsidRPr="0087192D">
              <w:rPr>
                <w:b/>
                <w:bCs/>
              </w:rPr>
              <w:t>Power</w:t>
            </w:r>
          </w:p>
        </w:tc>
      </w:tr>
      <w:tr w:rsidR="0087192D" w:rsidRPr="0087192D" w14:paraId="742AEEAF" w14:textId="77777777">
        <w:trPr>
          <w:tblCellSpacing w:w="15" w:type="dxa"/>
        </w:trPr>
        <w:tc>
          <w:tcPr>
            <w:tcW w:w="0" w:type="auto"/>
            <w:vAlign w:val="center"/>
            <w:hideMark/>
          </w:tcPr>
          <w:p w14:paraId="41D9395A" w14:textId="77777777" w:rsidR="0087192D" w:rsidRPr="0087192D" w:rsidRDefault="0087192D" w:rsidP="0087192D">
            <w:pPr>
              <w:pStyle w:val="BodyText"/>
            </w:pPr>
            <w:r w:rsidRPr="0087192D">
              <w:t>Standby</w:t>
            </w:r>
          </w:p>
        </w:tc>
        <w:tc>
          <w:tcPr>
            <w:tcW w:w="0" w:type="auto"/>
            <w:vAlign w:val="center"/>
            <w:hideMark/>
          </w:tcPr>
          <w:p w14:paraId="4579FEA6" w14:textId="77777777" w:rsidR="0087192D" w:rsidRPr="0087192D" w:rsidRDefault="0087192D" w:rsidP="0087192D">
            <w:pPr>
              <w:pStyle w:val="BodyText"/>
            </w:pPr>
            <w:r w:rsidRPr="0087192D">
              <w:t>12 W</w:t>
            </w:r>
          </w:p>
        </w:tc>
      </w:tr>
      <w:tr w:rsidR="0087192D" w:rsidRPr="0087192D" w14:paraId="0D2E04F4" w14:textId="77777777">
        <w:trPr>
          <w:tblCellSpacing w:w="15" w:type="dxa"/>
        </w:trPr>
        <w:tc>
          <w:tcPr>
            <w:tcW w:w="0" w:type="auto"/>
            <w:vAlign w:val="center"/>
            <w:hideMark/>
          </w:tcPr>
          <w:p w14:paraId="2E139B3F" w14:textId="77777777" w:rsidR="0087192D" w:rsidRPr="0087192D" w:rsidRDefault="0087192D" w:rsidP="0087192D">
            <w:pPr>
              <w:pStyle w:val="BodyText"/>
            </w:pPr>
            <w:r w:rsidRPr="0087192D">
              <w:t>Calibration</w:t>
            </w:r>
          </w:p>
        </w:tc>
        <w:tc>
          <w:tcPr>
            <w:tcW w:w="0" w:type="auto"/>
            <w:vAlign w:val="center"/>
            <w:hideMark/>
          </w:tcPr>
          <w:p w14:paraId="41379A7A" w14:textId="77777777" w:rsidR="0087192D" w:rsidRPr="0087192D" w:rsidRDefault="0087192D" w:rsidP="0087192D">
            <w:pPr>
              <w:pStyle w:val="BodyText"/>
            </w:pPr>
            <w:r w:rsidRPr="0087192D">
              <w:t>42 W</w:t>
            </w:r>
          </w:p>
        </w:tc>
      </w:tr>
      <w:tr w:rsidR="0087192D" w:rsidRPr="0087192D" w14:paraId="041B0F3E" w14:textId="77777777">
        <w:trPr>
          <w:tblCellSpacing w:w="15" w:type="dxa"/>
        </w:trPr>
        <w:tc>
          <w:tcPr>
            <w:tcW w:w="0" w:type="auto"/>
            <w:vAlign w:val="center"/>
            <w:hideMark/>
          </w:tcPr>
          <w:p w14:paraId="3980B4D2" w14:textId="77777777" w:rsidR="0087192D" w:rsidRPr="0087192D" w:rsidRDefault="0087192D" w:rsidP="0087192D">
            <w:pPr>
              <w:pStyle w:val="BodyText"/>
            </w:pPr>
            <w:r w:rsidRPr="0087192D">
              <w:t>Normal imaging</w:t>
            </w:r>
          </w:p>
        </w:tc>
        <w:tc>
          <w:tcPr>
            <w:tcW w:w="0" w:type="auto"/>
            <w:vAlign w:val="center"/>
            <w:hideMark/>
          </w:tcPr>
          <w:p w14:paraId="19A5AE43" w14:textId="77777777" w:rsidR="0087192D" w:rsidRPr="0087192D" w:rsidRDefault="0087192D" w:rsidP="0087192D">
            <w:pPr>
              <w:pStyle w:val="BodyText"/>
            </w:pPr>
            <w:r w:rsidRPr="0087192D">
              <w:t>65 W</w:t>
            </w:r>
          </w:p>
        </w:tc>
      </w:tr>
      <w:tr w:rsidR="0087192D" w:rsidRPr="0087192D" w14:paraId="718CF0E4" w14:textId="77777777">
        <w:trPr>
          <w:tblCellSpacing w:w="15" w:type="dxa"/>
        </w:trPr>
        <w:tc>
          <w:tcPr>
            <w:tcW w:w="0" w:type="auto"/>
            <w:vAlign w:val="center"/>
            <w:hideMark/>
          </w:tcPr>
          <w:p w14:paraId="1D247B44" w14:textId="77777777" w:rsidR="0087192D" w:rsidRPr="0087192D" w:rsidRDefault="0087192D" w:rsidP="0087192D">
            <w:pPr>
              <w:pStyle w:val="BodyText"/>
            </w:pPr>
            <w:r w:rsidRPr="0087192D">
              <w:t>High-resolution imaging</w:t>
            </w:r>
          </w:p>
        </w:tc>
        <w:tc>
          <w:tcPr>
            <w:tcW w:w="0" w:type="auto"/>
            <w:vAlign w:val="center"/>
            <w:hideMark/>
          </w:tcPr>
          <w:p w14:paraId="1B99ACF5" w14:textId="77777777" w:rsidR="0087192D" w:rsidRPr="0087192D" w:rsidRDefault="0087192D" w:rsidP="0087192D">
            <w:pPr>
              <w:pStyle w:val="BodyText"/>
            </w:pPr>
            <w:r w:rsidRPr="0087192D">
              <w:t>78 W</w:t>
            </w:r>
          </w:p>
        </w:tc>
      </w:tr>
      <w:tr w:rsidR="0087192D" w:rsidRPr="0087192D" w14:paraId="27D1400F" w14:textId="77777777">
        <w:trPr>
          <w:tblCellSpacing w:w="15" w:type="dxa"/>
        </w:trPr>
        <w:tc>
          <w:tcPr>
            <w:tcW w:w="0" w:type="auto"/>
            <w:vAlign w:val="center"/>
            <w:hideMark/>
          </w:tcPr>
          <w:p w14:paraId="47025C61" w14:textId="77777777" w:rsidR="0087192D" w:rsidRPr="0087192D" w:rsidRDefault="0087192D" w:rsidP="0087192D">
            <w:pPr>
              <w:pStyle w:val="BodyText"/>
            </w:pPr>
            <w:r w:rsidRPr="0087192D">
              <w:t>Peak</w:t>
            </w:r>
          </w:p>
        </w:tc>
        <w:tc>
          <w:tcPr>
            <w:tcW w:w="0" w:type="auto"/>
            <w:vAlign w:val="center"/>
            <w:hideMark/>
          </w:tcPr>
          <w:p w14:paraId="409ED153" w14:textId="77777777" w:rsidR="0087192D" w:rsidRPr="0087192D" w:rsidRDefault="0087192D" w:rsidP="0087192D">
            <w:pPr>
              <w:pStyle w:val="BodyText"/>
            </w:pPr>
            <w:r w:rsidRPr="0087192D">
              <w:t>90 W</w:t>
            </w:r>
          </w:p>
        </w:tc>
      </w:tr>
    </w:tbl>
    <w:p w14:paraId="2193504D" w14:textId="77777777" w:rsidR="0087192D" w:rsidRPr="0087192D" w:rsidRDefault="0087192D" w:rsidP="0087192D">
      <w:pPr>
        <w:pStyle w:val="BodyText"/>
      </w:pPr>
      <w:r w:rsidRPr="0087192D">
        <w:t>The instrument is expected to operate primarily during dedicated Europa observation windows. During periods of high-rate imaging, the instrument's data output is temporarily stored in the orbiter's mass-memory system before being transmitted to Earth.</w:t>
      </w:r>
    </w:p>
    <w:p w14:paraId="2B7C4D13" w14:textId="77777777" w:rsidR="0087192D" w:rsidRPr="0087192D" w:rsidRDefault="0087192D" w:rsidP="0087192D">
      <w:pPr>
        <w:pStyle w:val="BodyText"/>
        <w:rPr>
          <w:b/>
          <w:bCs/>
        </w:rPr>
      </w:pPr>
      <w:r w:rsidRPr="0087192D">
        <w:rPr>
          <w:b/>
          <w:bCs/>
        </w:rPr>
        <w:lastRenderedPageBreak/>
        <w:t>Data Generation</w:t>
      </w:r>
    </w:p>
    <w:p w14:paraId="5AA5A718" w14:textId="77777777" w:rsidR="0087192D" w:rsidRPr="0087192D" w:rsidRDefault="0087192D" w:rsidP="0087192D">
      <w:pPr>
        <w:pStyle w:val="BodyText"/>
      </w:pPr>
      <w:r w:rsidRPr="0087192D">
        <w:t xml:space="preserve">A single full-resolution monochromatic frame contains approximately </w:t>
      </w:r>
      <w:r w:rsidRPr="0087192D">
        <w:rPr>
          <w:b/>
          <w:bCs/>
        </w:rPr>
        <w:t>12.6 million pixels</w:t>
      </w:r>
      <w:r w:rsidRPr="0087192D">
        <w:t xml:space="preserve">. Assuming 14-bit detector output, one uncompressed frame produces approximately </w:t>
      </w:r>
      <w:r w:rsidRPr="0087192D">
        <w:rPr>
          <w:b/>
          <w:bCs/>
        </w:rPr>
        <w:t>22 MB of raw data</w:t>
      </w:r>
      <w:r w:rsidRPr="0087192D">
        <w:t xml:space="preserve"> before ancillary data and packet overhead.</w:t>
      </w:r>
    </w:p>
    <w:p w14:paraId="200831B7" w14:textId="77777777" w:rsidR="0087192D" w:rsidRPr="0087192D" w:rsidRDefault="0087192D" w:rsidP="0087192D">
      <w:pPr>
        <w:pStyle w:val="BodyText"/>
      </w:pPr>
      <w:r w:rsidRPr="0087192D">
        <w:t xml:space="preserve">At the maximum 20 Hz frame rate, the theoretical raw data generation rate is approximately </w:t>
      </w:r>
      <w:r w:rsidRPr="0087192D">
        <w:rPr>
          <w:b/>
          <w:bCs/>
        </w:rPr>
        <w:t>440 MB/s</w:t>
      </w:r>
      <w:r w:rsidRPr="0087192D">
        <w:t>.</w:t>
      </w:r>
    </w:p>
    <w:p w14:paraId="756805D4" w14:textId="77777777" w:rsidR="0087192D" w:rsidRPr="0087192D" w:rsidRDefault="0087192D" w:rsidP="0087192D">
      <w:pPr>
        <w:pStyle w:val="BodyText"/>
      </w:pPr>
      <w:r w:rsidRPr="0087192D">
        <w:t>Continuous maximum-rate operation is not expected during normal mission operations. Instead, the instrument will acquire short image sequences and use onboard processing to reduce the volume of data requiring transmission.</w:t>
      </w:r>
    </w:p>
    <w:p w14:paraId="32B499BE" w14:textId="77777777" w:rsidR="0087192D" w:rsidRPr="0087192D" w:rsidRDefault="0087192D" w:rsidP="0087192D">
      <w:pPr>
        <w:pStyle w:val="BodyText"/>
      </w:pPr>
      <w:r w:rsidRPr="0087192D">
        <w:t>The onboard processing chain includes:</w:t>
      </w:r>
    </w:p>
    <w:p w14:paraId="557ACE16" w14:textId="77777777" w:rsidR="0087192D" w:rsidRPr="0087192D" w:rsidRDefault="0087192D" w:rsidP="00CC24C5">
      <w:pPr>
        <w:pStyle w:val="BodyText"/>
        <w:numPr>
          <w:ilvl w:val="0"/>
          <w:numId w:val="40"/>
        </w:numPr>
      </w:pPr>
      <w:r w:rsidRPr="0087192D">
        <w:t xml:space="preserve">Dark-current correction </w:t>
      </w:r>
    </w:p>
    <w:p w14:paraId="63410771" w14:textId="77777777" w:rsidR="0087192D" w:rsidRPr="0087192D" w:rsidRDefault="0087192D" w:rsidP="00CC24C5">
      <w:pPr>
        <w:pStyle w:val="BodyText"/>
        <w:numPr>
          <w:ilvl w:val="0"/>
          <w:numId w:val="40"/>
        </w:numPr>
      </w:pPr>
      <w:r w:rsidRPr="0087192D">
        <w:t xml:space="preserve">Bad-pixel correction </w:t>
      </w:r>
    </w:p>
    <w:p w14:paraId="50C77801" w14:textId="77777777" w:rsidR="0087192D" w:rsidRPr="0087192D" w:rsidRDefault="0087192D" w:rsidP="00CC24C5">
      <w:pPr>
        <w:pStyle w:val="BodyText"/>
        <w:numPr>
          <w:ilvl w:val="0"/>
          <w:numId w:val="40"/>
        </w:numPr>
      </w:pPr>
      <w:r w:rsidRPr="0087192D">
        <w:t xml:space="preserve">Flat-field correction </w:t>
      </w:r>
    </w:p>
    <w:p w14:paraId="0F53A52B" w14:textId="77777777" w:rsidR="0087192D" w:rsidRPr="0087192D" w:rsidRDefault="0087192D" w:rsidP="00CC24C5">
      <w:pPr>
        <w:pStyle w:val="BodyText"/>
        <w:numPr>
          <w:ilvl w:val="0"/>
          <w:numId w:val="40"/>
        </w:numPr>
      </w:pPr>
      <w:r w:rsidRPr="0087192D">
        <w:t xml:space="preserve">Radiometric calibration </w:t>
      </w:r>
    </w:p>
    <w:p w14:paraId="16F41E31" w14:textId="77777777" w:rsidR="0087192D" w:rsidRPr="0087192D" w:rsidRDefault="0087192D" w:rsidP="00CC24C5">
      <w:pPr>
        <w:pStyle w:val="BodyText"/>
        <w:numPr>
          <w:ilvl w:val="0"/>
          <w:numId w:val="40"/>
        </w:numPr>
      </w:pPr>
      <w:r w:rsidRPr="0087192D">
        <w:t xml:space="preserve">Image co-registration </w:t>
      </w:r>
    </w:p>
    <w:p w14:paraId="2E3700CA" w14:textId="77777777" w:rsidR="0087192D" w:rsidRPr="0087192D" w:rsidRDefault="0087192D" w:rsidP="00CC24C5">
      <w:pPr>
        <w:pStyle w:val="BodyText"/>
        <w:numPr>
          <w:ilvl w:val="0"/>
          <w:numId w:val="40"/>
        </w:numPr>
      </w:pPr>
      <w:r w:rsidRPr="0087192D">
        <w:t xml:space="preserve">Spectral-band selection </w:t>
      </w:r>
    </w:p>
    <w:p w14:paraId="0F2607B3" w14:textId="77777777" w:rsidR="0087192D" w:rsidRPr="0087192D" w:rsidRDefault="0087192D" w:rsidP="00CC24C5">
      <w:pPr>
        <w:pStyle w:val="BodyText"/>
        <w:numPr>
          <w:ilvl w:val="0"/>
          <w:numId w:val="40"/>
        </w:numPr>
      </w:pPr>
      <w:r w:rsidRPr="0087192D">
        <w:t xml:space="preserve">Lossless compression </w:t>
      </w:r>
    </w:p>
    <w:p w14:paraId="410207FD" w14:textId="77777777" w:rsidR="0087192D" w:rsidRPr="0087192D" w:rsidRDefault="0087192D" w:rsidP="00CC24C5">
      <w:pPr>
        <w:pStyle w:val="BodyText"/>
        <w:numPr>
          <w:ilvl w:val="0"/>
          <w:numId w:val="40"/>
        </w:numPr>
      </w:pPr>
      <w:r w:rsidRPr="0087192D">
        <w:t xml:space="preserve">Controlled-loss compression when required </w:t>
      </w:r>
    </w:p>
    <w:p w14:paraId="05F943F7" w14:textId="77777777" w:rsidR="0087192D" w:rsidRPr="0087192D" w:rsidRDefault="0087192D" w:rsidP="0087192D">
      <w:pPr>
        <w:pStyle w:val="BodyText"/>
      </w:pPr>
      <w:r w:rsidRPr="0087192D">
        <w:t xml:space="preserve">A typical </w:t>
      </w:r>
      <w:r w:rsidRPr="0087192D">
        <w:rPr>
          <w:b/>
          <w:bCs/>
        </w:rPr>
        <w:t>30-second multispectral observation</w:t>
      </w:r>
      <w:r w:rsidRPr="0087192D">
        <w:t xml:space="preserve"> is expected to generate approximately </w:t>
      </w:r>
      <w:r w:rsidRPr="0087192D">
        <w:rPr>
          <w:b/>
          <w:bCs/>
        </w:rPr>
        <w:t>300–500 MB of compressed science data</w:t>
      </w:r>
      <w:r w:rsidRPr="0087192D">
        <w:t>, depending on the selected imaging mode.</w:t>
      </w:r>
    </w:p>
    <w:p w14:paraId="46B1000B" w14:textId="183AD98A" w:rsidR="0087192D" w:rsidRPr="0087192D" w:rsidRDefault="0087192D" w:rsidP="0087192D">
      <w:pPr>
        <w:pStyle w:val="BodyText"/>
      </w:pPr>
      <w:r w:rsidRPr="0087192D">
        <w:t xml:space="preserve">The EVNII therefore represents a significant contributor to the </w:t>
      </w:r>
      <w:r w:rsidR="008F4472">
        <w:t>EVE</w:t>
      </w:r>
      <w:r w:rsidRPr="0087192D">
        <w:t xml:space="preserve"> orbiter's </w:t>
      </w:r>
      <w:r w:rsidRPr="0087192D">
        <w:rPr>
          <w:b/>
          <w:bCs/>
        </w:rPr>
        <w:t>science data volume and onboard storage requirements</w:t>
      </w:r>
      <w:r w:rsidRPr="0087192D">
        <w:t>, while providing the high-resolution visible and near-infrared imagery required for surface characterization and landing-site selection.</w:t>
      </w:r>
    </w:p>
    <w:p w14:paraId="29D0769D" w14:textId="13E7A04E" w:rsidR="004A3AF4" w:rsidRDefault="004A3AF4" w:rsidP="00F55E23">
      <w:pPr>
        <w:pStyle w:val="BodyText"/>
      </w:pPr>
    </w:p>
    <w:p w14:paraId="1270D076" w14:textId="0618AA17" w:rsidR="003F229D" w:rsidRDefault="003F229D" w:rsidP="003F229D">
      <w:pPr>
        <w:pStyle w:val="Heading3"/>
      </w:pPr>
      <w:r>
        <w:t>Payload Electronics</w:t>
      </w:r>
    </w:p>
    <w:p w14:paraId="1E0C2271" w14:textId="7DD19E13" w:rsidR="00587705" w:rsidRPr="00587705" w:rsidRDefault="00587705" w:rsidP="00587705">
      <w:pPr>
        <w:pStyle w:val="BodyText"/>
        <w:tabs>
          <w:tab w:val="left" w:pos="2753"/>
        </w:tabs>
      </w:pPr>
      <w:r w:rsidRPr="00587705">
        <w:t xml:space="preserve">The </w:t>
      </w:r>
      <w:r w:rsidRPr="00587705">
        <w:rPr>
          <w:b/>
          <w:bCs/>
        </w:rPr>
        <w:t>Payload Electronics Unit (PEU)</w:t>
      </w:r>
      <w:r w:rsidRPr="00587705">
        <w:t xml:space="preserve"> provides the processing, data-management, instrument-control, and communications interface for the </w:t>
      </w:r>
      <w:r w:rsidR="008F4472">
        <w:t>EVE</w:t>
      </w:r>
      <w:r w:rsidRPr="00587705">
        <w:t xml:space="preserve"> scientific payload. The unit receives raw measurements from the imaging and spectroscopic instruments, performs initial processing and compression onboard, and transfers prioritized science products to the spacecraft's central data-handling system.</w:t>
      </w:r>
    </w:p>
    <w:p w14:paraId="5292090A" w14:textId="77777777" w:rsidR="00587705" w:rsidRPr="00587705" w:rsidRDefault="00587705" w:rsidP="00587705">
      <w:pPr>
        <w:pStyle w:val="BodyText"/>
        <w:tabs>
          <w:tab w:val="left" w:pos="2753"/>
        </w:tabs>
      </w:pPr>
      <w:r w:rsidRPr="00587705">
        <w:t>The PEU is designed around a radiation-tolerant heterogeneous processing architecture combining a multicore CPU with programmable logic. This allows computationally intensive operations such as image correction, spectral processing, compression, and instrument data fusion to be performed before transmission.</w:t>
      </w:r>
    </w:p>
    <w:p w14:paraId="4771A31E" w14:textId="3D0C59FA" w:rsidR="00587705" w:rsidRPr="00587705" w:rsidRDefault="00587705" w:rsidP="00587705">
      <w:pPr>
        <w:pStyle w:val="BodyText"/>
        <w:tabs>
          <w:tab w:val="left" w:pos="2753"/>
        </w:tabs>
      </w:pPr>
      <w:r w:rsidRPr="00587705">
        <w:t xml:space="preserve">The preliminary </w:t>
      </w:r>
      <w:r w:rsidR="008F4472">
        <w:t>EVE</w:t>
      </w:r>
      <w:r w:rsidRPr="00587705">
        <w:t xml:space="preserve"> PEU is a </w:t>
      </w:r>
      <w:r w:rsidRPr="00587705">
        <w:rPr>
          <w:b/>
          <w:bCs/>
        </w:rPr>
        <w:t>notional, custom-developed flight computer</w:t>
      </w:r>
      <w:r w:rsidRPr="00587705">
        <w:t xml:space="preserve"> rather than an existing commercial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4795"/>
      </w:tblGrid>
      <w:tr w:rsidR="00587705" w:rsidRPr="00587705" w14:paraId="156A489D" w14:textId="77777777">
        <w:trPr>
          <w:tblHeader/>
          <w:tblCellSpacing w:w="15" w:type="dxa"/>
        </w:trPr>
        <w:tc>
          <w:tcPr>
            <w:tcW w:w="0" w:type="auto"/>
            <w:vAlign w:val="center"/>
            <w:hideMark/>
          </w:tcPr>
          <w:p w14:paraId="6D8B919C" w14:textId="77777777" w:rsidR="00587705" w:rsidRPr="00587705" w:rsidRDefault="00587705" w:rsidP="00587705">
            <w:pPr>
              <w:pStyle w:val="BodyText"/>
              <w:tabs>
                <w:tab w:val="left" w:pos="2753"/>
              </w:tabs>
              <w:rPr>
                <w:b/>
                <w:bCs/>
              </w:rPr>
            </w:pPr>
            <w:r w:rsidRPr="00587705">
              <w:rPr>
                <w:b/>
                <w:bCs/>
              </w:rPr>
              <w:lastRenderedPageBreak/>
              <w:t>Parameter</w:t>
            </w:r>
          </w:p>
        </w:tc>
        <w:tc>
          <w:tcPr>
            <w:tcW w:w="0" w:type="auto"/>
            <w:vAlign w:val="center"/>
            <w:hideMark/>
          </w:tcPr>
          <w:p w14:paraId="1E5DF41A" w14:textId="77777777" w:rsidR="00587705" w:rsidRPr="00587705" w:rsidRDefault="00587705" w:rsidP="00587705">
            <w:pPr>
              <w:pStyle w:val="BodyText"/>
              <w:tabs>
                <w:tab w:val="left" w:pos="2753"/>
              </w:tabs>
              <w:rPr>
                <w:b/>
                <w:bCs/>
              </w:rPr>
            </w:pPr>
            <w:r w:rsidRPr="00587705">
              <w:rPr>
                <w:b/>
                <w:bCs/>
              </w:rPr>
              <w:t>Notional Specification</w:t>
            </w:r>
          </w:p>
        </w:tc>
      </w:tr>
      <w:tr w:rsidR="00587705" w:rsidRPr="00587705" w14:paraId="09DDABD8" w14:textId="77777777">
        <w:trPr>
          <w:tblCellSpacing w:w="15" w:type="dxa"/>
        </w:trPr>
        <w:tc>
          <w:tcPr>
            <w:tcW w:w="0" w:type="auto"/>
            <w:vAlign w:val="center"/>
            <w:hideMark/>
          </w:tcPr>
          <w:p w14:paraId="2970673C" w14:textId="77777777" w:rsidR="00587705" w:rsidRPr="00587705" w:rsidRDefault="00587705" w:rsidP="00587705">
            <w:pPr>
              <w:pStyle w:val="BodyText"/>
              <w:tabs>
                <w:tab w:val="left" w:pos="2753"/>
              </w:tabs>
            </w:pPr>
            <w:r w:rsidRPr="00587705">
              <w:t>Product type</w:t>
            </w:r>
          </w:p>
        </w:tc>
        <w:tc>
          <w:tcPr>
            <w:tcW w:w="0" w:type="auto"/>
            <w:vAlign w:val="center"/>
            <w:hideMark/>
          </w:tcPr>
          <w:p w14:paraId="5835251D" w14:textId="77777777" w:rsidR="00587705" w:rsidRPr="00587705" w:rsidRDefault="00587705" w:rsidP="00587705">
            <w:pPr>
              <w:pStyle w:val="BodyText"/>
              <w:tabs>
                <w:tab w:val="left" w:pos="2753"/>
              </w:tabs>
            </w:pPr>
            <w:r w:rsidRPr="00587705">
              <w:t>Radiation-tolerant payload processing computer</w:t>
            </w:r>
          </w:p>
        </w:tc>
      </w:tr>
      <w:tr w:rsidR="00587705" w:rsidRPr="00587705" w14:paraId="4BF3D363" w14:textId="77777777">
        <w:trPr>
          <w:tblCellSpacing w:w="15" w:type="dxa"/>
        </w:trPr>
        <w:tc>
          <w:tcPr>
            <w:tcW w:w="0" w:type="auto"/>
            <w:vAlign w:val="center"/>
            <w:hideMark/>
          </w:tcPr>
          <w:p w14:paraId="18163CF0" w14:textId="77777777" w:rsidR="00587705" w:rsidRPr="00587705" w:rsidRDefault="00587705" w:rsidP="00587705">
            <w:pPr>
              <w:pStyle w:val="BodyText"/>
              <w:tabs>
                <w:tab w:val="left" w:pos="2753"/>
              </w:tabs>
            </w:pPr>
            <w:r w:rsidRPr="00587705">
              <w:t>Primary processor</w:t>
            </w:r>
          </w:p>
        </w:tc>
        <w:tc>
          <w:tcPr>
            <w:tcW w:w="0" w:type="auto"/>
            <w:vAlign w:val="center"/>
            <w:hideMark/>
          </w:tcPr>
          <w:p w14:paraId="282C70E5" w14:textId="77777777" w:rsidR="00587705" w:rsidRPr="00587705" w:rsidRDefault="00587705" w:rsidP="00587705">
            <w:pPr>
              <w:pStyle w:val="BodyText"/>
              <w:tabs>
                <w:tab w:val="left" w:pos="2753"/>
              </w:tabs>
            </w:pPr>
            <w:r w:rsidRPr="00587705">
              <w:t>Quad-core 64-bit ARM processor</w:t>
            </w:r>
          </w:p>
        </w:tc>
      </w:tr>
      <w:tr w:rsidR="00587705" w:rsidRPr="00587705" w14:paraId="6C3ECE12" w14:textId="77777777">
        <w:trPr>
          <w:tblCellSpacing w:w="15" w:type="dxa"/>
        </w:trPr>
        <w:tc>
          <w:tcPr>
            <w:tcW w:w="0" w:type="auto"/>
            <w:vAlign w:val="center"/>
            <w:hideMark/>
          </w:tcPr>
          <w:p w14:paraId="640160C4" w14:textId="77777777" w:rsidR="00587705" w:rsidRPr="00587705" w:rsidRDefault="00587705" w:rsidP="00587705">
            <w:pPr>
              <w:pStyle w:val="BodyText"/>
              <w:tabs>
                <w:tab w:val="left" w:pos="2753"/>
              </w:tabs>
            </w:pPr>
            <w:r w:rsidRPr="00587705">
              <w:t>Real-time processor</w:t>
            </w:r>
          </w:p>
        </w:tc>
        <w:tc>
          <w:tcPr>
            <w:tcW w:w="0" w:type="auto"/>
            <w:vAlign w:val="center"/>
            <w:hideMark/>
          </w:tcPr>
          <w:p w14:paraId="23EA3D4F" w14:textId="77777777" w:rsidR="00587705" w:rsidRPr="00587705" w:rsidRDefault="00587705" w:rsidP="00587705">
            <w:pPr>
              <w:pStyle w:val="BodyText"/>
              <w:tabs>
                <w:tab w:val="left" w:pos="2753"/>
              </w:tabs>
            </w:pPr>
            <w:r w:rsidRPr="00587705">
              <w:t>Dual-core real-time processor</w:t>
            </w:r>
          </w:p>
        </w:tc>
      </w:tr>
      <w:tr w:rsidR="00587705" w:rsidRPr="00E1021D" w14:paraId="59803C24" w14:textId="77777777">
        <w:trPr>
          <w:tblCellSpacing w:w="15" w:type="dxa"/>
        </w:trPr>
        <w:tc>
          <w:tcPr>
            <w:tcW w:w="0" w:type="auto"/>
            <w:vAlign w:val="center"/>
            <w:hideMark/>
          </w:tcPr>
          <w:p w14:paraId="40748898" w14:textId="77777777" w:rsidR="00587705" w:rsidRPr="00587705" w:rsidRDefault="00587705" w:rsidP="00587705">
            <w:pPr>
              <w:pStyle w:val="BodyText"/>
              <w:tabs>
                <w:tab w:val="left" w:pos="2753"/>
              </w:tabs>
            </w:pPr>
            <w:r w:rsidRPr="00587705">
              <w:t>FPGA</w:t>
            </w:r>
          </w:p>
        </w:tc>
        <w:tc>
          <w:tcPr>
            <w:tcW w:w="0" w:type="auto"/>
            <w:vAlign w:val="center"/>
            <w:hideMark/>
          </w:tcPr>
          <w:p w14:paraId="51A8F307" w14:textId="77777777" w:rsidR="00587705" w:rsidRPr="00587705" w:rsidRDefault="00587705" w:rsidP="00587705">
            <w:pPr>
              <w:pStyle w:val="BodyText"/>
              <w:tabs>
                <w:tab w:val="left" w:pos="2753"/>
              </w:tabs>
              <w:rPr>
                <w:lang w:val="fr-CA"/>
              </w:rPr>
            </w:pPr>
            <w:r w:rsidRPr="00587705">
              <w:rPr>
                <w:lang w:val="fr-CA"/>
              </w:rPr>
              <w:t>Radiation-tolerant programmable logic device</w:t>
            </w:r>
          </w:p>
        </w:tc>
      </w:tr>
      <w:tr w:rsidR="00587705" w:rsidRPr="00587705" w14:paraId="42A26676" w14:textId="77777777">
        <w:trPr>
          <w:tblCellSpacing w:w="15" w:type="dxa"/>
        </w:trPr>
        <w:tc>
          <w:tcPr>
            <w:tcW w:w="0" w:type="auto"/>
            <w:vAlign w:val="center"/>
            <w:hideMark/>
          </w:tcPr>
          <w:p w14:paraId="279020CC" w14:textId="77777777" w:rsidR="00587705" w:rsidRPr="00587705" w:rsidRDefault="00587705" w:rsidP="00587705">
            <w:pPr>
              <w:pStyle w:val="BodyText"/>
              <w:tabs>
                <w:tab w:val="left" w:pos="2753"/>
              </w:tabs>
            </w:pPr>
            <w:r w:rsidRPr="00587705">
              <w:t>CPU clock</w:t>
            </w:r>
          </w:p>
        </w:tc>
        <w:tc>
          <w:tcPr>
            <w:tcW w:w="0" w:type="auto"/>
            <w:vAlign w:val="center"/>
            <w:hideMark/>
          </w:tcPr>
          <w:p w14:paraId="5F470547" w14:textId="77777777" w:rsidR="00587705" w:rsidRPr="00587705" w:rsidRDefault="00587705" w:rsidP="00587705">
            <w:pPr>
              <w:pStyle w:val="BodyText"/>
              <w:tabs>
                <w:tab w:val="left" w:pos="2753"/>
              </w:tabs>
            </w:pPr>
            <w:r w:rsidRPr="00587705">
              <w:t>Up to 1.5 GHz</w:t>
            </w:r>
          </w:p>
        </w:tc>
      </w:tr>
      <w:tr w:rsidR="00587705" w:rsidRPr="00587705" w14:paraId="7118F551" w14:textId="77777777">
        <w:trPr>
          <w:tblCellSpacing w:w="15" w:type="dxa"/>
        </w:trPr>
        <w:tc>
          <w:tcPr>
            <w:tcW w:w="0" w:type="auto"/>
            <w:vAlign w:val="center"/>
            <w:hideMark/>
          </w:tcPr>
          <w:p w14:paraId="6B418565" w14:textId="77777777" w:rsidR="00587705" w:rsidRPr="00587705" w:rsidRDefault="00587705" w:rsidP="00587705">
            <w:pPr>
              <w:pStyle w:val="BodyText"/>
              <w:tabs>
                <w:tab w:val="left" w:pos="2753"/>
              </w:tabs>
            </w:pPr>
            <w:r w:rsidRPr="00587705">
              <w:t>Programmable logic</w:t>
            </w:r>
          </w:p>
        </w:tc>
        <w:tc>
          <w:tcPr>
            <w:tcW w:w="0" w:type="auto"/>
            <w:vAlign w:val="center"/>
            <w:hideMark/>
          </w:tcPr>
          <w:p w14:paraId="4BA76D4D" w14:textId="77777777" w:rsidR="00587705" w:rsidRPr="00587705" w:rsidRDefault="00587705" w:rsidP="00587705">
            <w:pPr>
              <w:pStyle w:val="BodyText"/>
              <w:tabs>
                <w:tab w:val="left" w:pos="2753"/>
              </w:tabs>
            </w:pPr>
            <w:r w:rsidRPr="00587705">
              <w:t>~350,000 logic cells</w:t>
            </w:r>
          </w:p>
        </w:tc>
      </w:tr>
      <w:tr w:rsidR="00587705" w:rsidRPr="00587705" w14:paraId="66D31720" w14:textId="77777777">
        <w:trPr>
          <w:tblCellSpacing w:w="15" w:type="dxa"/>
        </w:trPr>
        <w:tc>
          <w:tcPr>
            <w:tcW w:w="0" w:type="auto"/>
            <w:vAlign w:val="center"/>
            <w:hideMark/>
          </w:tcPr>
          <w:p w14:paraId="6588162A" w14:textId="77777777" w:rsidR="00587705" w:rsidRPr="00587705" w:rsidRDefault="00587705" w:rsidP="00587705">
            <w:pPr>
              <w:pStyle w:val="BodyText"/>
              <w:tabs>
                <w:tab w:val="left" w:pos="2753"/>
              </w:tabs>
            </w:pPr>
            <w:r w:rsidRPr="00587705">
              <w:t>RAM</w:t>
            </w:r>
          </w:p>
        </w:tc>
        <w:tc>
          <w:tcPr>
            <w:tcW w:w="0" w:type="auto"/>
            <w:vAlign w:val="center"/>
            <w:hideMark/>
          </w:tcPr>
          <w:p w14:paraId="30C73F45" w14:textId="77777777" w:rsidR="00587705" w:rsidRPr="00587705" w:rsidRDefault="00587705" w:rsidP="00587705">
            <w:pPr>
              <w:pStyle w:val="BodyText"/>
              <w:tabs>
                <w:tab w:val="left" w:pos="2753"/>
              </w:tabs>
            </w:pPr>
            <w:r w:rsidRPr="00587705">
              <w:t>8 GB EDAC-protected memory</w:t>
            </w:r>
          </w:p>
        </w:tc>
      </w:tr>
      <w:tr w:rsidR="00587705" w:rsidRPr="00587705" w14:paraId="15E357DA" w14:textId="77777777">
        <w:trPr>
          <w:tblCellSpacing w:w="15" w:type="dxa"/>
        </w:trPr>
        <w:tc>
          <w:tcPr>
            <w:tcW w:w="0" w:type="auto"/>
            <w:vAlign w:val="center"/>
            <w:hideMark/>
          </w:tcPr>
          <w:p w14:paraId="4B2B1764" w14:textId="77777777" w:rsidR="00587705" w:rsidRPr="00587705" w:rsidRDefault="00587705" w:rsidP="00587705">
            <w:pPr>
              <w:pStyle w:val="BodyText"/>
              <w:tabs>
                <w:tab w:val="left" w:pos="2753"/>
              </w:tabs>
            </w:pPr>
            <w:r w:rsidRPr="00587705">
              <w:t>Boot memory</w:t>
            </w:r>
          </w:p>
        </w:tc>
        <w:tc>
          <w:tcPr>
            <w:tcW w:w="0" w:type="auto"/>
            <w:vAlign w:val="center"/>
            <w:hideMark/>
          </w:tcPr>
          <w:p w14:paraId="4F2D3F54" w14:textId="77777777" w:rsidR="00587705" w:rsidRPr="00587705" w:rsidRDefault="00587705" w:rsidP="00587705">
            <w:pPr>
              <w:pStyle w:val="BodyText"/>
              <w:tabs>
                <w:tab w:val="left" w:pos="2753"/>
              </w:tabs>
            </w:pPr>
            <w:r w:rsidRPr="00587705">
              <w:t>2 × 256 MB radiation-tolerant NOR flash</w:t>
            </w:r>
          </w:p>
        </w:tc>
      </w:tr>
      <w:tr w:rsidR="00587705" w:rsidRPr="00587705" w14:paraId="1AA0C08C" w14:textId="77777777">
        <w:trPr>
          <w:tblCellSpacing w:w="15" w:type="dxa"/>
        </w:trPr>
        <w:tc>
          <w:tcPr>
            <w:tcW w:w="0" w:type="auto"/>
            <w:vAlign w:val="center"/>
            <w:hideMark/>
          </w:tcPr>
          <w:p w14:paraId="4DAE13F8" w14:textId="77777777" w:rsidR="00587705" w:rsidRPr="00587705" w:rsidRDefault="00587705" w:rsidP="00587705">
            <w:pPr>
              <w:pStyle w:val="BodyText"/>
              <w:tabs>
                <w:tab w:val="left" w:pos="2753"/>
              </w:tabs>
            </w:pPr>
            <w:r w:rsidRPr="00587705">
              <w:t>Local data storage</w:t>
            </w:r>
          </w:p>
        </w:tc>
        <w:tc>
          <w:tcPr>
            <w:tcW w:w="0" w:type="auto"/>
            <w:vAlign w:val="center"/>
            <w:hideMark/>
          </w:tcPr>
          <w:p w14:paraId="2A40FFC4" w14:textId="77777777" w:rsidR="00587705" w:rsidRPr="00587705" w:rsidRDefault="00587705" w:rsidP="00587705">
            <w:pPr>
              <w:pStyle w:val="BodyText"/>
              <w:tabs>
                <w:tab w:val="left" w:pos="2753"/>
              </w:tabs>
            </w:pPr>
            <w:r w:rsidRPr="00587705">
              <w:t>2 TB radiation-tolerant solid-state memory</w:t>
            </w:r>
          </w:p>
        </w:tc>
      </w:tr>
      <w:tr w:rsidR="00587705" w:rsidRPr="00587705" w14:paraId="2DE42567" w14:textId="77777777">
        <w:trPr>
          <w:tblCellSpacing w:w="15" w:type="dxa"/>
        </w:trPr>
        <w:tc>
          <w:tcPr>
            <w:tcW w:w="0" w:type="auto"/>
            <w:vAlign w:val="center"/>
            <w:hideMark/>
          </w:tcPr>
          <w:p w14:paraId="24077322" w14:textId="77777777" w:rsidR="00587705" w:rsidRPr="00587705" w:rsidRDefault="00587705" w:rsidP="00587705">
            <w:pPr>
              <w:pStyle w:val="BodyText"/>
              <w:tabs>
                <w:tab w:val="left" w:pos="2753"/>
              </w:tabs>
            </w:pPr>
            <w:r w:rsidRPr="00587705">
              <w:t>Input voltage</w:t>
            </w:r>
          </w:p>
        </w:tc>
        <w:tc>
          <w:tcPr>
            <w:tcW w:w="0" w:type="auto"/>
            <w:vAlign w:val="center"/>
            <w:hideMark/>
          </w:tcPr>
          <w:p w14:paraId="4CD8A2A3" w14:textId="77777777" w:rsidR="00587705" w:rsidRPr="00587705" w:rsidRDefault="00587705" w:rsidP="00587705">
            <w:pPr>
              <w:pStyle w:val="BodyText"/>
              <w:tabs>
                <w:tab w:val="left" w:pos="2753"/>
              </w:tabs>
            </w:pPr>
            <w:r w:rsidRPr="00587705">
              <w:t>24–32 VDC</w:t>
            </w:r>
          </w:p>
        </w:tc>
      </w:tr>
      <w:tr w:rsidR="00587705" w:rsidRPr="00587705" w14:paraId="1B48FCA3" w14:textId="77777777">
        <w:trPr>
          <w:tblCellSpacing w:w="15" w:type="dxa"/>
        </w:trPr>
        <w:tc>
          <w:tcPr>
            <w:tcW w:w="0" w:type="auto"/>
            <w:vAlign w:val="center"/>
            <w:hideMark/>
          </w:tcPr>
          <w:p w14:paraId="247BA042" w14:textId="77777777" w:rsidR="00587705" w:rsidRPr="00587705" w:rsidRDefault="00587705" w:rsidP="00587705">
            <w:pPr>
              <w:pStyle w:val="BodyText"/>
              <w:tabs>
                <w:tab w:val="left" w:pos="2753"/>
              </w:tabs>
            </w:pPr>
            <w:r w:rsidRPr="00587705">
              <w:t>Nominal power</w:t>
            </w:r>
          </w:p>
        </w:tc>
        <w:tc>
          <w:tcPr>
            <w:tcW w:w="0" w:type="auto"/>
            <w:vAlign w:val="center"/>
            <w:hideMark/>
          </w:tcPr>
          <w:p w14:paraId="35BFD487" w14:textId="77777777" w:rsidR="00587705" w:rsidRPr="00587705" w:rsidRDefault="00587705" w:rsidP="00587705">
            <w:pPr>
              <w:pStyle w:val="BodyText"/>
              <w:tabs>
                <w:tab w:val="left" w:pos="2753"/>
              </w:tabs>
            </w:pPr>
            <w:r w:rsidRPr="00587705">
              <w:t>55 W</w:t>
            </w:r>
          </w:p>
        </w:tc>
      </w:tr>
      <w:tr w:rsidR="00587705" w:rsidRPr="00587705" w14:paraId="38EF2B92" w14:textId="77777777">
        <w:trPr>
          <w:tblCellSpacing w:w="15" w:type="dxa"/>
        </w:trPr>
        <w:tc>
          <w:tcPr>
            <w:tcW w:w="0" w:type="auto"/>
            <w:vAlign w:val="center"/>
            <w:hideMark/>
          </w:tcPr>
          <w:p w14:paraId="5A10B887" w14:textId="77777777" w:rsidR="00587705" w:rsidRPr="00587705" w:rsidRDefault="00587705" w:rsidP="00587705">
            <w:pPr>
              <w:pStyle w:val="BodyText"/>
              <w:tabs>
                <w:tab w:val="left" w:pos="2753"/>
              </w:tabs>
            </w:pPr>
            <w:r w:rsidRPr="00587705">
              <w:t>Peak power</w:t>
            </w:r>
          </w:p>
        </w:tc>
        <w:tc>
          <w:tcPr>
            <w:tcW w:w="0" w:type="auto"/>
            <w:vAlign w:val="center"/>
            <w:hideMark/>
          </w:tcPr>
          <w:p w14:paraId="4E83FF8A" w14:textId="77777777" w:rsidR="00587705" w:rsidRPr="00587705" w:rsidRDefault="00587705" w:rsidP="00587705">
            <w:pPr>
              <w:pStyle w:val="BodyText"/>
              <w:tabs>
                <w:tab w:val="left" w:pos="2753"/>
              </w:tabs>
            </w:pPr>
            <w:r w:rsidRPr="00587705">
              <w:t>80 W</w:t>
            </w:r>
          </w:p>
        </w:tc>
      </w:tr>
      <w:tr w:rsidR="00587705" w:rsidRPr="00587705" w14:paraId="7E091C15" w14:textId="77777777">
        <w:trPr>
          <w:tblCellSpacing w:w="15" w:type="dxa"/>
        </w:trPr>
        <w:tc>
          <w:tcPr>
            <w:tcW w:w="0" w:type="auto"/>
            <w:vAlign w:val="center"/>
            <w:hideMark/>
          </w:tcPr>
          <w:p w14:paraId="4A676318" w14:textId="77777777" w:rsidR="00587705" w:rsidRPr="00587705" w:rsidRDefault="00587705" w:rsidP="00587705">
            <w:pPr>
              <w:pStyle w:val="BodyText"/>
              <w:tabs>
                <w:tab w:val="left" w:pos="2753"/>
              </w:tabs>
            </w:pPr>
            <w:r w:rsidRPr="00587705">
              <w:t>Operating temperature</w:t>
            </w:r>
          </w:p>
        </w:tc>
        <w:tc>
          <w:tcPr>
            <w:tcW w:w="0" w:type="auto"/>
            <w:vAlign w:val="center"/>
            <w:hideMark/>
          </w:tcPr>
          <w:p w14:paraId="7B516E80" w14:textId="77777777" w:rsidR="00587705" w:rsidRPr="00587705" w:rsidRDefault="00587705" w:rsidP="00587705">
            <w:pPr>
              <w:pStyle w:val="BodyText"/>
              <w:tabs>
                <w:tab w:val="left" w:pos="2753"/>
              </w:tabs>
            </w:pPr>
            <w:r w:rsidRPr="00587705">
              <w:t>−35°C to +55°C</w:t>
            </w:r>
          </w:p>
        </w:tc>
      </w:tr>
      <w:tr w:rsidR="00587705" w:rsidRPr="00587705" w14:paraId="261E6BAC" w14:textId="77777777">
        <w:trPr>
          <w:tblCellSpacing w:w="15" w:type="dxa"/>
        </w:trPr>
        <w:tc>
          <w:tcPr>
            <w:tcW w:w="0" w:type="auto"/>
            <w:vAlign w:val="center"/>
            <w:hideMark/>
          </w:tcPr>
          <w:p w14:paraId="3E874DEF" w14:textId="77777777" w:rsidR="00587705" w:rsidRPr="00587705" w:rsidRDefault="00587705" w:rsidP="00587705">
            <w:pPr>
              <w:pStyle w:val="BodyText"/>
              <w:tabs>
                <w:tab w:val="left" w:pos="2753"/>
              </w:tabs>
            </w:pPr>
            <w:r w:rsidRPr="00587705">
              <w:t>Radiation tolerance</w:t>
            </w:r>
          </w:p>
        </w:tc>
        <w:tc>
          <w:tcPr>
            <w:tcW w:w="0" w:type="auto"/>
            <w:vAlign w:val="center"/>
            <w:hideMark/>
          </w:tcPr>
          <w:p w14:paraId="67C5B0D9" w14:textId="77777777" w:rsidR="00587705" w:rsidRPr="00587705" w:rsidRDefault="00587705" w:rsidP="00587705">
            <w:pPr>
              <w:pStyle w:val="BodyText"/>
              <w:tabs>
                <w:tab w:val="left" w:pos="2753"/>
              </w:tabs>
            </w:pPr>
            <w:r w:rsidRPr="00587705">
              <w:t>≥100 krad(Si) TID</w:t>
            </w:r>
          </w:p>
        </w:tc>
      </w:tr>
      <w:tr w:rsidR="00587705" w:rsidRPr="00587705" w14:paraId="265C636F" w14:textId="77777777">
        <w:trPr>
          <w:tblCellSpacing w:w="15" w:type="dxa"/>
        </w:trPr>
        <w:tc>
          <w:tcPr>
            <w:tcW w:w="0" w:type="auto"/>
            <w:vAlign w:val="center"/>
            <w:hideMark/>
          </w:tcPr>
          <w:p w14:paraId="78155C1B" w14:textId="77777777" w:rsidR="00587705" w:rsidRPr="00587705" w:rsidRDefault="00587705" w:rsidP="00587705">
            <w:pPr>
              <w:pStyle w:val="BodyText"/>
              <w:tabs>
                <w:tab w:val="left" w:pos="2753"/>
              </w:tabs>
            </w:pPr>
            <w:r w:rsidRPr="00587705">
              <w:t>Data interfaces</w:t>
            </w:r>
          </w:p>
        </w:tc>
        <w:tc>
          <w:tcPr>
            <w:tcW w:w="0" w:type="auto"/>
            <w:vAlign w:val="center"/>
            <w:hideMark/>
          </w:tcPr>
          <w:p w14:paraId="667B619B" w14:textId="77777777" w:rsidR="00587705" w:rsidRPr="00587705" w:rsidRDefault="00587705" w:rsidP="00587705">
            <w:pPr>
              <w:pStyle w:val="BodyText"/>
              <w:tabs>
                <w:tab w:val="left" w:pos="2753"/>
              </w:tabs>
            </w:pPr>
            <w:r w:rsidRPr="00587705">
              <w:t>SpaceWire, Ethernet, LVDS, CAN-FD, GPIO</w:t>
            </w:r>
          </w:p>
        </w:tc>
      </w:tr>
      <w:tr w:rsidR="00587705" w:rsidRPr="00587705" w14:paraId="046EF2D2" w14:textId="77777777">
        <w:trPr>
          <w:tblCellSpacing w:w="15" w:type="dxa"/>
        </w:trPr>
        <w:tc>
          <w:tcPr>
            <w:tcW w:w="0" w:type="auto"/>
            <w:vAlign w:val="center"/>
            <w:hideMark/>
          </w:tcPr>
          <w:p w14:paraId="415F50EC" w14:textId="77777777" w:rsidR="00587705" w:rsidRPr="00587705" w:rsidRDefault="00587705" w:rsidP="00587705">
            <w:pPr>
              <w:pStyle w:val="BodyText"/>
              <w:tabs>
                <w:tab w:val="left" w:pos="2753"/>
              </w:tabs>
            </w:pPr>
            <w:r w:rsidRPr="00587705">
              <w:t>Instrument interfaces</w:t>
            </w:r>
          </w:p>
        </w:tc>
        <w:tc>
          <w:tcPr>
            <w:tcW w:w="0" w:type="auto"/>
            <w:vAlign w:val="center"/>
            <w:hideMark/>
          </w:tcPr>
          <w:p w14:paraId="00B03F09" w14:textId="77777777" w:rsidR="00587705" w:rsidRPr="00587705" w:rsidRDefault="00587705" w:rsidP="00587705">
            <w:pPr>
              <w:pStyle w:val="BodyText"/>
              <w:tabs>
                <w:tab w:val="left" w:pos="2753"/>
              </w:tabs>
            </w:pPr>
            <w:r w:rsidRPr="00587705">
              <w:t>Up to 8 high-speed instrument channels</w:t>
            </w:r>
          </w:p>
        </w:tc>
      </w:tr>
      <w:tr w:rsidR="00587705" w:rsidRPr="00587705" w14:paraId="2F0408CA" w14:textId="77777777">
        <w:trPr>
          <w:tblCellSpacing w:w="15" w:type="dxa"/>
        </w:trPr>
        <w:tc>
          <w:tcPr>
            <w:tcW w:w="0" w:type="auto"/>
            <w:vAlign w:val="center"/>
            <w:hideMark/>
          </w:tcPr>
          <w:p w14:paraId="2F661EC2" w14:textId="77777777" w:rsidR="00587705" w:rsidRPr="00587705" w:rsidRDefault="00587705" w:rsidP="00587705">
            <w:pPr>
              <w:pStyle w:val="BodyText"/>
              <w:tabs>
                <w:tab w:val="left" w:pos="2753"/>
              </w:tabs>
            </w:pPr>
            <w:r w:rsidRPr="00587705">
              <w:t>Mass</w:t>
            </w:r>
          </w:p>
        </w:tc>
        <w:tc>
          <w:tcPr>
            <w:tcW w:w="0" w:type="auto"/>
            <w:vAlign w:val="center"/>
            <w:hideMark/>
          </w:tcPr>
          <w:p w14:paraId="7BB6CDD9" w14:textId="77777777" w:rsidR="00587705" w:rsidRPr="00587705" w:rsidRDefault="00587705" w:rsidP="00587705">
            <w:pPr>
              <w:pStyle w:val="BodyText"/>
              <w:tabs>
                <w:tab w:val="left" w:pos="2753"/>
              </w:tabs>
            </w:pPr>
            <w:r w:rsidRPr="00587705">
              <w:t>4.8 kg</w:t>
            </w:r>
          </w:p>
        </w:tc>
      </w:tr>
      <w:tr w:rsidR="00587705" w:rsidRPr="00587705" w14:paraId="6BD3CDB5" w14:textId="77777777">
        <w:trPr>
          <w:tblCellSpacing w:w="15" w:type="dxa"/>
        </w:trPr>
        <w:tc>
          <w:tcPr>
            <w:tcW w:w="0" w:type="auto"/>
            <w:vAlign w:val="center"/>
            <w:hideMark/>
          </w:tcPr>
          <w:p w14:paraId="48D1EE7F" w14:textId="77777777" w:rsidR="00587705" w:rsidRPr="00587705" w:rsidRDefault="00587705" w:rsidP="00587705">
            <w:pPr>
              <w:pStyle w:val="BodyText"/>
              <w:tabs>
                <w:tab w:val="left" w:pos="2753"/>
              </w:tabs>
            </w:pPr>
            <w:r w:rsidRPr="00587705">
              <w:t>Dimensions</w:t>
            </w:r>
          </w:p>
        </w:tc>
        <w:tc>
          <w:tcPr>
            <w:tcW w:w="0" w:type="auto"/>
            <w:vAlign w:val="center"/>
            <w:hideMark/>
          </w:tcPr>
          <w:p w14:paraId="38B7520F" w14:textId="77777777" w:rsidR="00587705" w:rsidRPr="00587705" w:rsidRDefault="00587705" w:rsidP="00587705">
            <w:pPr>
              <w:pStyle w:val="BodyText"/>
              <w:tabs>
                <w:tab w:val="left" w:pos="2753"/>
              </w:tabs>
            </w:pPr>
            <w:r w:rsidRPr="00587705">
              <w:t>220 × 180 × 65 mm</w:t>
            </w:r>
          </w:p>
        </w:tc>
      </w:tr>
    </w:tbl>
    <w:p w14:paraId="378784CD" w14:textId="77777777" w:rsidR="00587705" w:rsidRPr="00587705" w:rsidRDefault="00587705" w:rsidP="00587705">
      <w:pPr>
        <w:pStyle w:val="BodyText"/>
        <w:tabs>
          <w:tab w:val="left" w:pos="2753"/>
        </w:tabs>
        <w:rPr>
          <w:b/>
          <w:bCs/>
        </w:rPr>
      </w:pPr>
      <w:r w:rsidRPr="00587705">
        <w:rPr>
          <w:b/>
          <w:bCs/>
        </w:rPr>
        <w:t>Onboard Processing</w:t>
      </w:r>
    </w:p>
    <w:p w14:paraId="64FE839D" w14:textId="77777777" w:rsidR="00587705" w:rsidRPr="00587705" w:rsidRDefault="00587705" w:rsidP="00587705">
      <w:pPr>
        <w:pStyle w:val="BodyText"/>
        <w:tabs>
          <w:tab w:val="left" w:pos="2753"/>
        </w:tabs>
      </w:pPr>
      <w:r w:rsidRPr="00587705">
        <w:t>A major function of the PEU is to reduce the amount of raw instrument data that must be stored and transmitted by the orbiter.</w:t>
      </w:r>
    </w:p>
    <w:p w14:paraId="130C0165" w14:textId="77777777" w:rsidR="00587705" w:rsidRPr="00587705" w:rsidRDefault="00587705" w:rsidP="00587705">
      <w:pPr>
        <w:pStyle w:val="BodyText"/>
        <w:tabs>
          <w:tab w:val="left" w:pos="2753"/>
        </w:tabs>
      </w:pPr>
      <w:r w:rsidRPr="00587705">
        <w:t>The processing pipeline includes:</w:t>
      </w:r>
    </w:p>
    <w:p w14:paraId="4E9E2D9F" w14:textId="77777777" w:rsidR="00587705" w:rsidRPr="00587705" w:rsidRDefault="00587705" w:rsidP="00CC24C5">
      <w:pPr>
        <w:pStyle w:val="BodyText"/>
        <w:numPr>
          <w:ilvl w:val="0"/>
          <w:numId w:val="41"/>
        </w:numPr>
        <w:tabs>
          <w:tab w:val="left" w:pos="2753"/>
        </w:tabs>
      </w:pPr>
      <w:r w:rsidRPr="00587705">
        <w:t xml:space="preserve">Detector health monitoring </w:t>
      </w:r>
    </w:p>
    <w:p w14:paraId="254913DD" w14:textId="77777777" w:rsidR="00587705" w:rsidRPr="00587705" w:rsidRDefault="00587705" w:rsidP="00CC24C5">
      <w:pPr>
        <w:pStyle w:val="BodyText"/>
        <w:numPr>
          <w:ilvl w:val="0"/>
          <w:numId w:val="41"/>
        </w:numPr>
        <w:tabs>
          <w:tab w:val="left" w:pos="2753"/>
        </w:tabs>
      </w:pPr>
      <w:r w:rsidRPr="00587705">
        <w:t xml:space="preserve">Bad-pixel identification and correction </w:t>
      </w:r>
    </w:p>
    <w:p w14:paraId="7F8BDCB9" w14:textId="77777777" w:rsidR="00587705" w:rsidRPr="00587705" w:rsidRDefault="00587705" w:rsidP="00CC24C5">
      <w:pPr>
        <w:pStyle w:val="BodyText"/>
        <w:numPr>
          <w:ilvl w:val="0"/>
          <w:numId w:val="41"/>
        </w:numPr>
        <w:tabs>
          <w:tab w:val="left" w:pos="2753"/>
        </w:tabs>
      </w:pPr>
      <w:r w:rsidRPr="00587705">
        <w:t xml:space="preserve">Dark-current correction </w:t>
      </w:r>
    </w:p>
    <w:p w14:paraId="339FA470" w14:textId="77777777" w:rsidR="00587705" w:rsidRPr="00587705" w:rsidRDefault="00587705" w:rsidP="00CC24C5">
      <w:pPr>
        <w:pStyle w:val="BodyText"/>
        <w:numPr>
          <w:ilvl w:val="0"/>
          <w:numId w:val="41"/>
        </w:numPr>
        <w:tabs>
          <w:tab w:val="left" w:pos="2753"/>
        </w:tabs>
      </w:pPr>
      <w:r w:rsidRPr="00587705">
        <w:t xml:space="preserve">Flat-field correction </w:t>
      </w:r>
    </w:p>
    <w:p w14:paraId="0E7420A7" w14:textId="77777777" w:rsidR="00587705" w:rsidRPr="00587705" w:rsidRDefault="00587705" w:rsidP="00CC24C5">
      <w:pPr>
        <w:pStyle w:val="BodyText"/>
        <w:numPr>
          <w:ilvl w:val="0"/>
          <w:numId w:val="41"/>
        </w:numPr>
        <w:tabs>
          <w:tab w:val="left" w:pos="2753"/>
        </w:tabs>
      </w:pPr>
      <w:r w:rsidRPr="00587705">
        <w:t xml:space="preserve">Radiometric calibration </w:t>
      </w:r>
    </w:p>
    <w:p w14:paraId="1815507B" w14:textId="77777777" w:rsidR="00587705" w:rsidRPr="00587705" w:rsidRDefault="00587705" w:rsidP="00CC24C5">
      <w:pPr>
        <w:pStyle w:val="BodyText"/>
        <w:numPr>
          <w:ilvl w:val="0"/>
          <w:numId w:val="41"/>
        </w:numPr>
        <w:tabs>
          <w:tab w:val="left" w:pos="2753"/>
        </w:tabs>
      </w:pPr>
      <w:r w:rsidRPr="00587705">
        <w:t xml:space="preserve">Image filtering </w:t>
      </w:r>
    </w:p>
    <w:p w14:paraId="04BD3FCD" w14:textId="77777777" w:rsidR="00587705" w:rsidRPr="00587705" w:rsidRDefault="00587705" w:rsidP="00CC24C5">
      <w:pPr>
        <w:pStyle w:val="BodyText"/>
        <w:numPr>
          <w:ilvl w:val="0"/>
          <w:numId w:val="41"/>
        </w:numPr>
        <w:tabs>
          <w:tab w:val="left" w:pos="2753"/>
        </w:tabs>
      </w:pPr>
      <w:r w:rsidRPr="00587705">
        <w:lastRenderedPageBreak/>
        <w:t xml:space="preserve">Image compression </w:t>
      </w:r>
    </w:p>
    <w:p w14:paraId="6B454907" w14:textId="77777777" w:rsidR="00587705" w:rsidRPr="00587705" w:rsidRDefault="00587705" w:rsidP="00CC24C5">
      <w:pPr>
        <w:pStyle w:val="BodyText"/>
        <w:numPr>
          <w:ilvl w:val="0"/>
          <w:numId w:val="41"/>
        </w:numPr>
        <w:tabs>
          <w:tab w:val="left" w:pos="2753"/>
        </w:tabs>
      </w:pPr>
      <w:r w:rsidRPr="00587705">
        <w:t xml:space="preserve">Spectral data processing </w:t>
      </w:r>
    </w:p>
    <w:p w14:paraId="5C0F7C2A" w14:textId="77777777" w:rsidR="00587705" w:rsidRPr="00587705" w:rsidRDefault="00587705" w:rsidP="00CC24C5">
      <w:pPr>
        <w:pStyle w:val="BodyText"/>
        <w:numPr>
          <w:ilvl w:val="0"/>
          <w:numId w:val="41"/>
        </w:numPr>
        <w:tabs>
          <w:tab w:val="left" w:pos="2753"/>
        </w:tabs>
      </w:pPr>
      <w:r w:rsidRPr="00587705">
        <w:t xml:space="preserve">Data prioritization </w:t>
      </w:r>
    </w:p>
    <w:p w14:paraId="591B4361" w14:textId="77777777" w:rsidR="00587705" w:rsidRPr="00587705" w:rsidRDefault="00587705" w:rsidP="00CC24C5">
      <w:pPr>
        <w:pStyle w:val="BodyText"/>
        <w:numPr>
          <w:ilvl w:val="0"/>
          <w:numId w:val="41"/>
        </w:numPr>
        <w:tabs>
          <w:tab w:val="left" w:pos="2753"/>
        </w:tabs>
      </w:pPr>
      <w:r w:rsidRPr="00587705">
        <w:t xml:space="preserve">Metadata generation </w:t>
      </w:r>
    </w:p>
    <w:p w14:paraId="05F4BE34" w14:textId="77777777" w:rsidR="00587705" w:rsidRPr="00587705" w:rsidRDefault="00587705" w:rsidP="00CC24C5">
      <w:pPr>
        <w:pStyle w:val="BodyText"/>
        <w:numPr>
          <w:ilvl w:val="0"/>
          <w:numId w:val="41"/>
        </w:numPr>
        <w:tabs>
          <w:tab w:val="left" w:pos="2753"/>
        </w:tabs>
      </w:pPr>
      <w:r w:rsidRPr="00587705">
        <w:t xml:space="preserve">Instrument health and performance monitoring </w:t>
      </w:r>
    </w:p>
    <w:p w14:paraId="19317BD4" w14:textId="77777777" w:rsidR="00587705" w:rsidRPr="00587705" w:rsidRDefault="00587705" w:rsidP="00587705">
      <w:pPr>
        <w:pStyle w:val="BodyText"/>
        <w:tabs>
          <w:tab w:val="left" w:pos="2753"/>
        </w:tabs>
      </w:pPr>
      <w:r w:rsidRPr="00587705">
        <w:t>The PEU can operate different processing profiles depending on the instrument and mission phase. High-priority observations can be retained at full or near-full resolution, while routine survey observations can undergo more aggressive compression.</w:t>
      </w:r>
    </w:p>
    <w:p w14:paraId="1A682A91" w14:textId="77777777" w:rsidR="00587705" w:rsidRPr="00587705" w:rsidRDefault="00587705" w:rsidP="00587705">
      <w:pPr>
        <w:pStyle w:val="BodyText"/>
        <w:tabs>
          <w:tab w:val="left" w:pos="2753"/>
        </w:tabs>
      </w:pPr>
      <w:r w:rsidRPr="00587705">
        <w:t xml:space="preserve">A preliminary </w:t>
      </w:r>
      <w:r w:rsidRPr="00587705">
        <w:rPr>
          <w:b/>
          <w:bCs/>
        </w:rPr>
        <w:t>4:1 average reduction in science data volume</w:t>
      </w:r>
      <w:r w:rsidRPr="00587705">
        <w:t xml:space="preserve"> is assumed for imaging instruments, with higher reductions possible for observations containing significant spatial redundancy.</w:t>
      </w:r>
    </w:p>
    <w:p w14:paraId="2935B925" w14:textId="77777777" w:rsidR="00587705" w:rsidRPr="00587705" w:rsidRDefault="00587705" w:rsidP="00587705">
      <w:pPr>
        <w:pStyle w:val="BodyText"/>
        <w:tabs>
          <w:tab w:val="left" w:pos="2753"/>
        </w:tabs>
        <w:rPr>
          <w:b/>
          <w:bCs/>
        </w:rPr>
      </w:pPr>
      <w:r w:rsidRPr="00587705">
        <w:rPr>
          <w:b/>
          <w:bCs/>
        </w:rPr>
        <w:t>Data Storage</w:t>
      </w:r>
    </w:p>
    <w:p w14:paraId="0D0C8A53" w14:textId="77777777" w:rsidR="00587705" w:rsidRPr="00587705" w:rsidRDefault="00587705" w:rsidP="00587705">
      <w:pPr>
        <w:pStyle w:val="BodyText"/>
        <w:tabs>
          <w:tab w:val="left" w:pos="2753"/>
        </w:tabs>
      </w:pPr>
      <w:r w:rsidRPr="00587705">
        <w:t xml:space="preserve">The PEU includes approximately </w:t>
      </w:r>
      <w:r w:rsidRPr="00587705">
        <w:rPr>
          <w:b/>
          <w:bCs/>
        </w:rPr>
        <w:t>2 TB of local solid-state storage</w:t>
      </w:r>
      <w:r w:rsidRPr="00587705">
        <w:t>. This provides temporary storage for high-rate instrument observations during periods when the spacecraft is unable to immediately transfer data to the central spacecraft computer.</w:t>
      </w:r>
    </w:p>
    <w:p w14:paraId="35234960" w14:textId="77777777" w:rsidR="00587705" w:rsidRPr="00587705" w:rsidRDefault="00587705" w:rsidP="00587705">
      <w:pPr>
        <w:pStyle w:val="BodyText"/>
        <w:tabs>
          <w:tab w:val="left" w:pos="2753"/>
        </w:tabs>
      </w:pPr>
      <w:r w:rsidRPr="00587705">
        <w:t>The storage system uses redundant memory partitions and error-detection and correction techniques. Science data are assigned priority levels so that critical observations are retained if available storage approaches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803"/>
        <w:gridCol w:w="4977"/>
      </w:tblGrid>
      <w:tr w:rsidR="00587705" w:rsidRPr="00587705" w14:paraId="1B2DFE97" w14:textId="77777777">
        <w:trPr>
          <w:tblHeader/>
          <w:tblCellSpacing w:w="15" w:type="dxa"/>
        </w:trPr>
        <w:tc>
          <w:tcPr>
            <w:tcW w:w="0" w:type="auto"/>
            <w:vAlign w:val="center"/>
            <w:hideMark/>
          </w:tcPr>
          <w:p w14:paraId="25C2BCB2" w14:textId="77777777" w:rsidR="00587705" w:rsidRPr="00587705" w:rsidRDefault="00587705" w:rsidP="00587705">
            <w:pPr>
              <w:pStyle w:val="BodyText"/>
              <w:tabs>
                <w:tab w:val="left" w:pos="2753"/>
              </w:tabs>
              <w:rPr>
                <w:b/>
                <w:bCs/>
              </w:rPr>
            </w:pPr>
            <w:r w:rsidRPr="00587705">
              <w:rPr>
                <w:b/>
                <w:bCs/>
              </w:rPr>
              <w:t>Data Type</w:t>
            </w:r>
          </w:p>
        </w:tc>
        <w:tc>
          <w:tcPr>
            <w:tcW w:w="0" w:type="auto"/>
            <w:vAlign w:val="center"/>
            <w:hideMark/>
          </w:tcPr>
          <w:p w14:paraId="3ACDC3D1" w14:textId="77777777" w:rsidR="00587705" w:rsidRPr="00587705" w:rsidRDefault="00587705" w:rsidP="00587705">
            <w:pPr>
              <w:pStyle w:val="BodyText"/>
              <w:tabs>
                <w:tab w:val="left" w:pos="2753"/>
              </w:tabs>
              <w:rPr>
                <w:b/>
                <w:bCs/>
              </w:rPr>
            </w:pPr>
            <w:r w:rsidRPr="00587705">
              <w:rPr>
                <w:b/>
                <w:bCs/>
              </w:rPr>
              <w:t>Priority</w:t>
            </w:r>
          </w:p>
        </w:tc>
        <w:tc>
          <w:tcPr>
            <w:tcW w:w="0" w:type="auto"/>
            <w:vAlign w:val="center"/>
            <w:hideMark/>
          </w:tcPr>
          <w:p w14:paraId="02DE09E3" w14:textId="77777777" w:rsidR="00587705" w:rsidRPr="00587705" w:rsidRDefault="00587705" w:rsidP="00587705">
            <w:pPr>
              <w:pStyle w:val="BodyText"/>
              <w:tabs>
                <w:tab w:val="left" w:pos="2753"/>
              </w:tabs>
              <w:rPr>
                <w:b/>
                <w:bCs/>
              </w:rPr>
            </w:pPr>
            <w:r w:rsidRPr="00587705">
              <w:rPr>
                <w:b/>
                <w:bCs/>
              </w:rPr>
              <w:t>Example</w:t>
            </w:r>
          </w:p>
        </w:tc>
      </w:tr>
      <w:tr w:rsidR="00587705" w:rsidRPr="00587705" w14:paraId="50884501" w14:textId="77777777">
        <w:trPr>
          <w:tblCellSpacing w:w="15" w:type="dxa"/>
        </w:trPr>
        <w:tc>
          <w:tcPr>
            <w:tcW w:w="0" w:type="auto"/>
            <w:vAlign w:val="center"/>
            <w:hideMark/>
          </w:tcPr>
          <w:p w14:paraId="4E8CB861" w14:textId="77777777" w:rsidR="00587705" w:rsidRPr="00587705" w:rsidRDefault="00587705" w:rsidP="00587705">
            <w:pPr>
              <w:pStyle w:val="BodyText"/>
              <w:tabs>
                <w:tab w:val="left" w:pos="2753"/>
              </w:tabs>
            </w:pPr>
            <w:r w:rsidRPr="00587705">
              <w:t>Critical science</w:t>
            </w:r>
          </w:p>
        </w:tc>
        <w:tc>
          <w:tcPr>
            <w:tcW w:w="0" w:type="auto"/>
            <w:vAlign w:val="center"/>
            <w:hideMark/>
          </w:tcPr>
          <w:p w14:paraId="078A43B3" w14:textId="77777777" w:rsidR="00587705" w:rsidRPr="00587705" w:rsidRDefault="00587705" w:rsidP="00587705">
            <w:pPr>
              <w:pStyle w:val="BodyText"/>
              <w:tabs>
                <w:tab w:val="left" w:pos="2753"/>
              </w:tabs>
            </w:pPr>
            <w:r w:rsidRPr="00587705">
              <w:t>1</w:t>
            </w:r>
          </w:p>
        </w:tc>
        <w:tc>
          <w:tcPr>
            <w:tcW w:w="0" w:type="auto"/>
            <w:vAlign w:val="center"/>
            <w:hideMark/>
          </w:tcPr>
          <w:p w14:paraId="5E53D110" w14:textId="77777777" w:rsidR="00587705" w:rsidRPr="00587705" w:rsidRDefault="00587705" w:rsidP="00587705">
            <w:pPr>
              <w:pStyle w:val="BodyText"/>
              <w:tabs>
                <w:tab w:val="left" w:pos="2753"/>
              </w:tabs>
            </w:pPr>
            <w:r w:rsidRPr="00587705">
              <w:t>Landing-site imagery and unusual surface features</w:t>
            </w:r>
          </w:p>
        </w:tc>
      </w:tr>
      <w:tr w:rsidR="00587705" w:rsidRPr="00587705" w14:paraId="24095EF7" w14:textId="77777777">
        <w:trPr>
          <w:tblCellSpacing w:w="15" w:type="dxa"/>
        </w:trPr>
        <w:tc>
          <w:tcPr>
            <w:tcW w:w="0" w:type="auto"/>
            <w:vAlign w:val="center"/>
            <w:hideMark/>
          </w:tcPr>
          <w:p w14:paraId="16CC0A50" w14:textId="77777777" w:rsidR="00587705" w:rsidRPr="00587705" w:rsidRDefault="00587705" w:rsidP="00587705">
            <w:pPr>
              <w:pStyle w:val="BodyText"/>
              <w:tabs>
                <w:tab w:val="left" w:pos="2753"/>
              </w:tabs>
            </w:pPr>
            <w:r w:rsidRPr="00587705">
              <w:t>Primary science</w:t>
            </w:r>
          </w:p>
        </w:tc>
        <w:tc>
          <w:tcPr>
            <w:tcW w:w="0" w:type="auto"/>
            <w:vAlign w:val="center"/>
            <w:hideMark/>
          </w:tcPr>
          <w:p w14:paraId="2CB45576" w14:textId="77777777" w:rsidR="00587705" w:rsidRPr="00587705" w:rsidRDefault="00587705" w:rsidP="00587705">
            <w:pPr>
              <w:pStyle w:val="BodyText"/>
              <w:tabs>
                <w:tab w:val="left" w:pos="2753"/>
              </w:tabs>
            </w:pPr>
            <w:r w:rsidRPr="00587705">
              <w:t>2</w:t>
            </w:r>
          </w:p>
        </w:tc>
        <w:tc>
          <w:tcPr>
            <w:tcW w:w="0" w:type="auto"/>
            <w:vAlign w:val="center"/>
            <w:hideMark/>
          </w:tcPr>
          <w:p w14:paraId="1D3F64C3" w14:textId="77777777" w:rsidR="00587705" w:rsidRPr="00587705" w:rsidRDefault="00587705" w:rsidP="00587705">
            <w:pPr>
              <w:pStyle w:val="BodyText"/>
              <w:tabs>
                <w:tab w:val="left" w:pos="2753"/>
              </w:tabs>
            </w:pPr>
            <w:r w:rsidRPr="00587705">
              <w:t>Multispectral and infrared observations</w:t>
            </w:r>
          </w:p>
        </w:tc>
      </w:tr>
      <w:tr w:rsidR="00587705" w:rsidRPr="00587705" w14:paraId="265A7DBF" w14:textId="77777777">
        <w:trPr>
          <w:tblCellSpacing w:w="15" w:type="dxa"/>
        </w:trPr>
        <w:tc>
          <w:tcPr>
            <w:tcW w:w="0" w:type="auto"/>
            <w:vAlign w:val="center"/>
            <w:hideMark/>
          </w:tcPr>
          <w:p w14:paraId="168CE035" w14:textId="77777777" w:rsidR="00587705" w:rsidRPr="00587705" w:rsidRDefault="00587705" w:rsidP="00587705">
            <w:pPr>
              <w:pStyle w:val="BodyText"/>
              <w:tabs>
                <w:tab w:val="left" w:pos="2753"/>
              </w:tabs>
            </w:pPr>
            <w:r w:rsidRPr="00587705">
              <w:t>Supporting science</w:t>
            </w:r>
          </w:p>
        </w:tc>
        <w:tc>
          <w:tcPr>
            <w:tcW w:w="0" w:type="auto"/>
            <w:vAlign w:val="center"/>
            <w:hideMark/>
          </w:tcPr>
          <w:p w14:paraId="358206C1" w14:textId="77777777" w:rsidR="00587705" w:rsidRPr="00587705" w:rsidRDefault="00587705" w:rsidP="00587705">
            <w:pPr>
              <w:pStyle w:val="BodyText"/>
              <w:tabs>
                <w:tab w:val="left" w:pos="2753"/>
              </w:tabs>
            </w:pPr>
            <w:r w:rsidRPr="00587705">
              <w:t>3</w:t>
            </w:r>
          </w:p>
        </w:tc>
        <w:tc>
          <w:tcPr>
            <w:tcW w:w="0" w:type="auto"/>
            <w:vAlign w:val="center"/>
            <w:hideMark/>
          </w:tcPr>
          <w:p w14:paraId="5849E81D" w14:textId="77777777" w:rsidR="00587705" w:rsidRPr="00587705" w:rsidRDefault="00587705" w:rsidP="00587705">
            <w:pPr>
              <w:pStyle w:val="BodyText"/>
              <w:tabs>
                <w:tab w:val="left" w:pos="2753"/>
              </w:tabs>
            </w:pPr>
            <w:r w:rsidRPr="00587705">
              <w:t>Calibration and contextual imagery</w:t>
            </w:r>
          </w:p>
        </w:tc>
      </w:tr>
      <w:tr w:rsidR="00587705" w:rsidRPr="00587705" w14:paraId="7DBA726A" w14:textId="77777777">
        <w:trPr>
          <w:tblCellSpacing w:w="15" w:type="dxa"/>
        </w:trPr>
        <w:tc>
          <w:tcPr>
            <w:tcW w:w="0" w:type="auto"/>
            <w:vAlign w:val="center"/>
            <w:hideMark/>
          </w:tcPr>
          <w:p w14:paraId="7896E0B9" w14:textId="77777777" w:rsidR="00587705" w:rsidRPr="00587705" w:rsidRDefault="00587705" w:rsidP="00587705">
            <w:pPr>
              <w:pStyle w:val="BodyText"/>
              <w:tabs>
                <w:tab w:val="left" w:pos="2753"/>
              </w:tabs>
            </w:pPr>
            <w:r w:rsidRPr="00587705">
              <w:t>Engineering</w:t>
            </w:r>
          </w:p>
        </w:tc>
        <w:tc>
          <w:tcPr>
            <w:tcW w:w="0" w:type="auto"/>
            <w:vAlign w:val="center"/>
            <w:hideMark/>
          </w:tcPr>
          <w:p w14:paraId="4F381F54" w14:textId="77777777" w:rsidR="00587705" w:rsidRPr="00587705" w:rsidRDefault="00587705" w:rsidP="00587705">
            <w:pPr>
              <w:pStyle w:val="BodyText"/>
              <w:tabs>
                <w:tab w:val="left" w:pos="2753"/>
              </w:tabs>
            </w:pPr>
            <w:r w:rsidRPr="00587705">
              <w:t>4</w:t>
            </w:r>
          </w:p>
        </w:tc>
        <w:tc>
          <w:tcPr>
            <w:tcW w:w="0" w:type="auto"/>
            <w:vAlign w:val="center"/>
            <w:hideMark/>
          </w:tcPr>
          <w:p w14:paraId="3716B8C0" w14:textId="77777777" w:rsidR="00587705" w:rsidRPr="00587705" w:rsidRDefault="00587705" w:rsidP="00587705">
            <w:pPr>
              <w:pStyle w:val="BodyText"/>
              <w:tabs>
                <w:tab w:val="left" w:pos="2753"/>
              </w:tabs>
            </w:pPr>
            <w:r w:rsidRPr="00587705">
              <w:t>Instrument temperatures and health telemetry</w:t>
            </w:r>
          </w:p>
        </w:tc>
      </w:tr>
      <w:tr w:rsidR="00587705" w:rsidRPr="00587705" w14:paraId="56FCEF46" w14:textId="77777777">
        <w:trPr>
          <w:tblCellSpacing w:w="15" w:type="dxa"/>
        </w:trPr>
        <w:tc>
          <w:tcPr>
            <w:tcW w:w="0" w:type="auto"/>
            <w:vAlign w:val="center"/>
            <w:hideMark/>
          </w:tcPr>
          <w:p w14:paraId="74C45673" w14:textId="77777777" w:rsidR="00587705" w:rsidRPr="00587705" w:rsidRDefault="00587705" w:rsidP="00587705">
            <w:pPr>
              <w:pStyle w:val="BodyText"/>
              <w:tabs>
                <w:tab w:val="left" w:pos="2753"/>
              </w:tabs>
            </w:pPr>
            <w:r w:rsidRPr="00587705">
              <w:t>Diagnostic</w:t>
            </w:r>
          </w:p>
        </w:tc>
        <w:tc>
          <w:tcPr>
            <w:tcW w:w="0" w:type="auto"/>
            <w:vAlign w:val="center"/>
            <w:hideMark/>
          </w:tcPr>
          <w:p w14:paraId="2B35630E" w14:textId="77777777" w:rsidR="00587705" w:rsidRPr="00587705" w:rsidRDefault="00587705" w:rsidP="00587705">
            <w:pPr>
              <w:pStyle w:val="BodyText"/>
              <w:tabs>
                <w:tab w:val="left" w:pos="2753"/>
              </w:tabs>
            </w:pPr>
            <w:r w:rsidRPr="00587705">
              <w:t>5</w:t>
            </w:r>
          </w:p>
        </w:tc>
        <w:tc>
          <w:tcPr>
            <w:tcW w:w="0" w:type="auto"/>
            <w:vAlign w:val="center"/>
            <w:hideMark/>
          </w:tcPr>
          <w:p w14:paraId="3A25CB81" w14:textId="77777777" w:rsidR="00587705" w:rsidRPr="00587705" w:rsidRDefault="00587705" w:rsidP="00587705">
            <w:pPr>
              <w:pStyle w:val="BodyText"/>
              <w:tabs>
                <w:tab w:val="left" w:pos="2753"/>
              </w:tabs>
            </w:pPr>
            <w:r w:rsidRPr="00587705">
              <w:t>Debug and maintenance information</w:t>
            </w:r>
          </w:p>
        </w:tc>
      </w:tr>
    </w:tbl>
    <w:p w14:paraId="40744159" w14:textId="77777777" w:rsidR="00587705" w:rsidRPr="00587705" w:rsidRDefault="00587705" w:rsidP="00587705">
      <w:pPr>
        <w:pStyle w:val="BodyText"/>
        <w:tabs>
          <w:tab w:val="left" w:pos="2753"/>
        </w:tabs>
        <w:rPr>
          <w:b/>
          <w:bCs/>
        </w:rPr>
      </w:pPr>
      <w:r w:rsidRPr="00587705">
        <w:rPr>
          <w:b/>
          <w:bCs/>
        </w:rPr>
        <w:t>Instrument Interfaces</w:t>
      </w:r>
    </w:p>
    <w:p w14:paraId="46FBC2E8" w14:textId="77777777" w:rsidR="00587705" w:rsidRPr="00587705" w:rsidRDefault="00587705" w:rsidP="00587705">
      <w:pPr>
        <w:pStyle w:val="BodyText"/>
        <w:tabs>
          <w:tab w:val="left" w:pos="2753"/>
        </w:tabs>
      </w:pPr>
      <w:r w:rsidRPr="00587705">
        <w:t>The PEU provides electrical and data interfaces between the scientific instruments and the spacecraft Command and Data Handling subsystem.</w:t>
      </w:r>
    </w:p>
    <w:p w14:paraId="43711460" w14:textId="77777777" w:rsidR="00587705" w:rsidRPr="00587705" w:rsidRDefault="00587705" w:rsidP="00587705">
      <w:pPr>
        <w:pStyle w:val="BodyText"/>
        <w:tabs>
          <w:tab w:val="left" w:pos="2753"/>
        </w:tabs>
      </w:pPr>
      <w:r w:rsidRPr="00587705">
        <w:t>The preliminary interface allocation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940"/>
        <w:gridCol w:w="1961"/>
      </w:tblGrid>
      <w:tr w:rsidR="00587705" w:rsidRPr="00587705" w14:paraId="6053688E" w14:textId="77777777">
        <w:trPr>
          <w:tblHeader/>
          <w:tblCellSpacing w:w="15" w:type="dxa"/>
        </w:trPr>
        <w:tc>
          <w:tcPr>
            <w:tcW w:w="0" w:type="auto"/>
            <w:vAlign w:val="center"/>
            <w:hideMark/>
          </w:tcPr>
          <w:p w14:paraId="64277566" w14:textId="77777777" w:rsidR="00587705" w:rsidRPr="00587705" w:rsidRDefault="00587705" w:rsidP="00587705">
            <w:pPr>
              <w:pStyle w:val="BodyText"/>
              <w:tabs>
                <w:tab w:val="left" w:pos="2753"/>
              </w:tabs>
              <w:rPr>
                <w:b/>
                <w:bCs/>
              </w:rPr>
            </w:pPr>
            <w:r w:rsidRPr="00587705">
              <w:rPr>
                <w:b/>
                <w:bCs/>
              </w:rPr>
              <w:t>Interface</w:t>
            </w:r>
          </w:p>
        </w:tc>
        <w:tc>
          <w:tcPr>
            <w:tcW w:w="0" w:type="auto"/>
            <w:vAlign w:val="center"/>
            <w:hideMark/>
          </w:tcPr>
          <w:p w14:paraId="58CFB1AE" w14:textId="77777777" w:rsidR="00587705" w:rsidRPr="00587705" w:rsidRDefault="00587705" w:rsidP="00587705">
            <w:pPr>
              <w:pStyle w:val="BodyText"/>
              <w:tabs>
                <w:tab w:val="left" w:pos="2753"/>
              </w:tabs>
              <w:rPr>
                <w:b/>
                <w:bCs/>
              </w:rPr>
            </w:pPr>
            <w:r w:rsidRPr="00587705">
              <w:rPr>
                <w:b/>
                <w:bCs/>
              </w:rPr>
              <w:t>Quantity</w:t>
            </w:r>
          </w:p>
        </w:tc>
        <w:tc>
          <w:tcPr>
            <w:tcW w:w="0" w:type="auto"/>
            <w:vAlign w:val="center"/>
            <w:hideMark/>
          </w:tcPr>
          <w:p w14:paraId="32E04212" w14:textId="77777777" w:rsidR="00587705" w:rsidRPr="00587705" w:rsidRDefault="00587705" w:rsidP="00587705">
            <w:pPr>
              <w:pStyle w:val="BodyText"/>
              <w:tabs>
                <w:tab w:val="left" w:pos="2753"/>
              </w:tabs>
              <w:rPr>
                <w:b/>
                <w:bCs/>
              </w:rPr>
            </w:pPr>
            <w:r w:rsidRPr="00587705">
              <w:rPr>
                <w:b/>
                <w:bCs/>
              </w:rPr>
              <w:t>Nominal Data Rate</w:t>
            </w:r>
          </w:p>
        </w:tc>
      </w:tr>
      <w:tr w:rsidR="00587705" w:rsidRPr="00587705" w14:paraId="262A15E7" w14:textId="77777777">
        <w:trPr>
          <w:tblCellSpacing w:w="15" w:type="dxa"/>
        </w:trPr>
        <w:tc>
          <w:tcPr>
            <w:tcW w:w="0" w:type="auto"/>
            <w:vAlign w:val="center"/>
            <w:hideMark/>
          </w:tcPr>
          <w:p w14:paraId="7ADEFC61" w14:textId="77777777" w:rsidR="00587705" w:rsidRPr="00587705" w:rsidRDefault="00587705" w:rsidP="00587705">
            <w:pPr>
              <w:pStyle w:val="BodyText"/>
              <w:tabs>
                <w:tab w:val="left" w:pos="2753"/>
              </w:tabs>
            </w:pPr>
            <w:r w:rsidRPr="00587705">
              <w:t>High-speed SpaceWire</w:t>
            </w:r>
          </w:p>
        </w:tc>
        <w:tc>
          <w:tcPr>
            <w:tcW w:w="0" w:type="auto"/>
            <w:vAlign w:val="center"/>
            <w:hideMark/>
          </w:tcPr>
          <w:p w14:paraId="57850B8D" w14:textId="77777777" w:rsidR="00587705" w:rsidRPr="00587705" w:rsidRDefault="00587705" w:rsidP="00587705">
            <w:pPr>
              <w:pStyle w:val="BodyText"/>
              <w:tabs>
                <w:tab w:val="left" w:pos="2753"/>
              </w:tabs>
            </w:pPr>
            <w:r w:rsidRPr="00587705">
              <w:t>6</w:t>
            </w:r>
          </w:p>
        </w:tc>
        <w:tc>
          <w:tcPr>
            <w:tcW w:w="0" w:type="auto"/>
            <w:vAlign w:val="center"/>
            <w:hideMark/>
          </w:tcPr>
          <w:p w14:paraId="2618F2DF" w14:textId="77777777" w:rsidR="00587705" w:rsidRPr="00587705" w:rsidRDefault="00587705" w:rsidP="00587705">
            <w:pPr>
              <w:pStyle w:val="BodyText"/>
              <w:tabs>
                <w:tab w:val="left" w:pos="2753"/>
              </w:tabs>
            </w:pPr>
            <w:r w:rsidRPr="00587705">
              <w:t>200 Mbps/channel</w:t>
            </w:r>
          </w:p>
        </w:tc>
      </w:tr>
      <w:tr w:rsidR="00587705" w:rsidRPr="00587705" w14:paraId="5AA61ECC" w14:textId="77777777">
        <w:trPr>
          <w:tblCellSpacing w:w="15" w:type="dxa"/>
        </w:trPr>
        <w:tc>
          <w:tcPr>
            <w:tcW w:w="0" w:type="auto"/>
            <w:vAlign w:val="center"/>
            <w:hideMark/>
          </w:tcPr>
          <w:p w14:paraId="3796FDEF" w14:textId="77777777" w:rsidR="00587705" w:rsidRPr="00587705" w:rsidRDefault="00587705" w:rsidP="00587705">
            <w:pPr>
              <w:pStyle w:val="BodyText"/>
              <w:tabs>
                <w:tab w:val="left" w:pos="2753"/>
              </w:tabs>
            </w:pPr>
            <w:r w:rsidRPr="00587705">
              <w:t>LVDS instrument interfaces</w:t>
            </w:r>
          </w:p>
        </w:tc>
        <w:tc>
          <w:tcPr>
            <w:tcW w:w="0" w:type="auto"/>
            <w:vAlign w:val="center"/>
            <w:hideMark/>
          </w:tcPr>
          <w:p w14:paraId="36988A73" w14:textId="77777777" w:rsidR="00587705" w:rsidRPr="00587705" w:rsidRDefault="00587705" w:rsidP="00587705">
            <w:pPr>
              <w:pStyle w:val="BodyText"/>
              <w:tabs>
                <w:tab w:val="left" w:pos="2753"/>
              </w:tabs>
            </w:pPr>
            <w:r w:rsidRPr="00587705">
              <w:t>4</w:t>
            </w:r>
          </w:p>
        </w:tc>
        <w:tc>
          <w:tcPr>
            <w:tcW w:w="0" w:type="auto"/>
            <w:vAlign w:val="center"/>
            <w:hideMark/>
          </w:tcPr>
          <w:p w14:paraId="15042257" w14:textId="77777777" w:rsidR="00587705" w:rsidRPr="00587705" w:rsidRDefault="00587705" w:rsidP="00587705">
            <w:pPr>
              <w:pStyle w:val="BodyText"/>
              <w:tabs>
                <w:tab w:val="left" w:pos="2753"/>
              </w:tabs>
            </w:pPr>
            <w:r w:rsidRPr="00587705">
              <w:t>400 Mbps/channel</w:t>
            </w:r>
          </w:p>
        </w:tc>
      </w:tr>
      <w:tr w:rsidR="00587705" w:rsidRPr="00587705" w14:paraId="050D40DA" w14:textId="77777777">
        <w:trPr>
          <w:tblCellSpacing w:w="15" w:type="dxa"/>
        </w:trPr>
        <w:tc>
          <w:tcPr>
            <w:tcW w:w="0" w:type="auto"/>
            <w:vAlign w:val="center"/>
            <w:hideMark/>
          </w:tcPr>
          <w:p w14:paraId="31F864FB" w14:textId="77777777" w:rsidR="00587705" w:rsidRPr="00587705" w:rsidRDefault="00587705" w:rsidP="00587705">
            <w:pPr>
              <w:pStyle w:val="BodyText"/>
              <w:tabs>
                <w:tab w:val="left" w:pos="2753"/>
              </w:tabs>
            </w:pPr>
            <w:r w:rsidRPr="00587705">
              <w:t>Gigabit Ethernet</w:t>
            </w:r>
          </w:p>
        </w:tc>
        <w:tc>
          <w:tcPr>
            <w:tcW w:w="0" w:type="auto"/>
            <w:vAlign w:val="center"/>
            <w:hideMark/>
          </w:tcPr>
          <w:p w14:paraId="2146C81A" w14:textId="77777777" w:rsidR="00587705" w:rsidRPr="00587705" w:rsidRDefault="00587705" w:rsidP="00587705">
            <w:pPr>
              <w:pStyle w:val="BodyText"/>
              <w:tabs>
                <w:tab w:val="left" w:pos="2753"/>
              </w:tabs>
            </w:pPr>
            <w:r w:rsidRPr="00587705">
              <w:t>2</w:t>
            </w:r>
          </w:p>
        </w:tc>
        <w:tc>
          <w:tcPr>
            <w:tcW w:w="0" w:type="auto"/>
            <w:vAlign w:val="center"/>
            <w:hideMark/>
          </w:tcPr>
          <w:p w14:paraId="33775BE5" w14:textId="77777777" w:rsidR="00587705" w:rsidRPr="00587705" w:rsidRDefault="00587705" w:rsidP="00587705">
            <w:pPr>
              <w:pStyle w:val="BodyText"/>
              <w:tabs>
                <w:tab w:val="left" w:pos="2753"/>
              </w:tabs>
            </w:pPr>
            <w:r w:rsidRPr="00587705">
              <w:t>1 Gbps/channel</w:t>
            </w:r>
          </w:p>
        </w:tc>
      </w:tr>
      <w:tr w:rsidR="00587705" w:rsidRPr="00587705" w14:paraId="72A675CE" w14:textId="77777777">
        <w:trPr>
          <w:tblCellSpacing w:w="15" w:type="dxa"/>
        </w:trPr>
        <w:tc>
          <w:tcPr>
            <w:tcW w:w="0" w:type="auto"/>
            <w:vAlign w:val="center"/>
            <w:hideMark/>
          </w:tcPr>
          <w:p w14:paraId="687DAACF" w14:textId="77777777" w:rsidR="00587705" w:rsidRPr="00587705" w:rsidRDefault="00587705" w:rsidP="00587705">
            <w:pPr>
              <w:pStyle w:val="BodyText"/>
              <w:tabs>
                <w:tab w:val="left" w:pos="2753"/>
              </w:tabs>
            </w:pPr>
            <w:r w:rsidRPr="00587705">
              <w:lastRenderedPageBreak/>
              <w:t>CAN-FD</w:t>
            </w:r>
          </w:p>
        </w:tc>
        <w:tc>
          <w:tcPr>
            <w:tcW w:w="0" w:type="auto"/>
            <w:vAlign w:val="center"/>
            <w:hideMark/>
          </w:tcPr>
          <w:p w14:paraId="380EA935" w14:textId="77777777" w:rsidR="00587705" w:rsidRPr="00587705" w:rsidRDefault="00587705" w:rsidP="00587705">
            <w:pPr>
              <w:pStyle w:val="BodyText"/>
              <w:tabs>
                <w:tab w:val="left" w:pos="2753"/>
              </w:tabs>
            </w:pPr>
            <w:r w:rsidRPr="00587705">
              <w:t>4</w:t>
            </w:r>
          </w:p>
        </w:tc>
        <w:tc>
          <w:tcPr>
            <w:tcW w:w="0" w:type="auto"/>
            <w:vAlign w:val="center"/>
            <w:hideMark/>
          </w:tcPr>
          <w:p w14:paraId="257E2036" w14:textId="77777777" w:rsidR="00587705" w:rsidRPr="00587705" w:rsidRDefault="00587705" w:rsidP="00587705">
            <w:pPr>
              <w:pStyle w:val="BodyText"/>
              <w:tabs>
                <w:tab w:val="left" w:pos="2753"/>
              </w:tabs>
            </w:pPr>
            <w:r w:rsidRPr="00587705">
              <w:t>5 Mbps/channel</w:t>
            </w:r>
          </w:p>
        </w:tc>
      </w:tr>
      <w:tr w:rsidR="00587705" w:rsidRPr="00587705" w14:paraId="0069FCD3" w14:textId="77777777">
        <w:trPr>
          <w:tblCellSpacing w:w="15" w:type="dxa"/>
        </w:trPr>
        <w:tc>
          <w:tcPr>
            <w:tcW w:w="0" w:type="auto"/>
            <w:vAlign w:val="center"/>
            <w:hideMark/>
          </w:tcPr>
          <w:p w14:paraId="770256E5" w14:textId="77777777" w:rsidR="00587705" w:rsidRPr="00587705" w:rsidRDefault="00587705" w:rsidP="00587705">
            <w:pPr>
              <w:pStyle w:val="BodyText"/>
              <w:tabs>
                <w:tab w:val="left" w:pos="2753"/>
              </w:tabs>
            </w:pPr>
            <w:r w:rsidRPr="00587705">
              <w:t>Discrete I/O</w:t>
            </w:r>
          </w:p>
        </w:tc>
        <w:tc>
          <w:tcPr>
            <w:tcW w:w="0" w:type="auto"/>
            <w:vAlign w:val="center"/>
            <w:hideMark/>
          </w:tcPr>
          <w:p w14:paraId="2FCC8129" w14:textId="77777777" w:rsidR="00587705" w:rsidRPr="00587705" w:rsidRDefault="00587705" w:rsidP="00587705">
            <w:pPr>
              <w:pStyle w:val="BodyText"/>
              <w:tabs>
                <w:tab w:val="left" w:pos="2753"/>
              </w:tabs>
            </w:pPr>
            <w:r w:rsidRPr="00587705">
              <w:t>32</w:t>
            </w:r>
          </w:p>
        </w:tc>
        <w:tc>
          <w:tcPr>
            <w:tcW w:w="0" w:type="auto"/>
            <w:vAlign w:val="center"/>
            <w:hideMark/>
          </w:tcPr>
          <w:p w14:paraId="5383C002" w14:textId="77777777" w:rsidR="00587705" w:rsidRPr="00587705" w:rsidRDefault="00587705" w:rsidP="00587705">
            <w:pPr>
              <w:pStyle w:val="BodyText"/>
              <w:tabs>
                <w:tab w:val="left" w:pos="2753"/>
              </w:tabs>
            </w:pPr>
            <w:r w:rsidRPr="00587705">
              <w:t>—</w:t>
            </w:r>
          </w:p>
        </w:tc>
      </w:tr>
    </w:tbl>
    <w:p w14:paraId="7D14D3EF" w14:textId="77777777" w:rsidR="00587705" w:rsidRPr="00587705" w:rsidRDefault="00587705" w:rsidP="00587705">
      <w:pPr>
        <w:pStyle w:val="BodyText"/>
        <w:tabs>
          <w:tab w:val="left" w:pos="2753"/>
        </w:tabs>
      </w:pPr>
      <w:r w:rsidRPr="00587705">
        <w:t>The PEU also distributes instrument timing signals to maintain synchronization between observations from different payloads. This is particularly important when combining visible, infrared, and spectroscopic measurements of the same Europa surface feature.</w:t>
      </w:r>
    </w:p>
    <w:p w14:paraId="23137B41" w14:textId="77777777" w:rsidR="00587705" w:rsidRPr="00587705" w:rsidRDefault="00587705" w:rsidP="00587705">
      <w:pPr>
        <w:pStyle w:val="BodyText"/>
        <w:tabs>
          <w:tab w:val="left" w:pos="2753"/>
        </w:tabs>
        <w:rPr>
          <w:b/>
          <w:bCs/>
        </w:rPr>
      </w:pPr>
      <w:r w:rsidRPr="00587705">
        <w:rPr>
          <w:b/>
          <w:bCs/>
        </w:rPr>
        <w:t>Fault Management</w:t>
      </w:r>
    </w:p>
    <w:p w14:paraId="3D6C1F0A" w14:textId="77777777" w:rsidR="00587705" w:rsidRPr="00587705" w:rsidRDefault="00587705" w:rsidP="00587705">
      <w:pPr>
        <w:pStyle w:val="BodyText"/>
        <w:tabs>
          <w:tab w:val="left" w:pos="2753"/>
        </w:tabs>
      </w:pPr>
      <w:r w:rsidRPr="00587705">
        <w:t>The PEU incorporates hardware and software features intended to maintain payload operations following individual component faults.</w:t>
      </w:r>
    </w:p>
    <w:p w14:paraId="77EFA5D6" w14:textId="77777777" w:rsidR="00587705" w:rsidRPr="00587705" w:rsidRDefault="00587705" w:rsidP="00587705">
      <w:pPr>
        <w:pStyle w:val="BodyText"/>
        <w:tabs>
          <w:tab w:val="left" w:pos="2753"/>
        </w:tabs>
      </w:pPr>
      <w:r w:rsidRPr="00587705">
        <w:t>These include:</w:t>
      </w:r>
    </w:p>
    <w:p w14:paraId="3FB9EF77" w14:textId="77777777" w:rsidR="00587705" w:rsidRPr="00587705" w:rsidRDefault="00587705" w:rsidP="00CC24C5">
      <w:pPr>
        <w:pStyle w:val="BodyText"/>
        <w:numPr>
          <w:ilvl w:val="0"/>
          <w:numId w:val="42"/>
        </w:numPr>
        <w:tabs>
          <w:tab w:val="left" w:pos="2753"/>
        </w:tabs>
      </w:pPr>
      <w:r w:rsidRPr="00587705">
        <w:t xml:space="preserve">EDAC-protected memory </w:t>
      </w:r>
    </w:p>
    <w:p w14:paraId="5B247149" w14:textId="77777777" w:rsidR="00587705" w:rsidRPr="00587705" w:rsidRDefault="00587705" w:rsidP="00CC24C5">
      <w:pPr>
        <w:pStyle w:val="BodyText"/>
        <w:numPr>
          <w:ilvl w:val="0"/>
          <w:numId w:val="42"/>
        </w:numPr>
        <w:tabs>
          <w:tab w:val="left" w:pos="2753"/>
        </w:tabs>
      </w:pPr>
      <w:r w:rsidRPr="00587705">
        <w:t xml:space="preserve">Watchdog timers </w:t>
      </w:r>
    </w:p>
    <w:p w14:paraId="201ADB2F" w14:textId="77777777" w:rsidR="00587705" w:rsidRPr="00587705" w:rsidRDefault="00587705" w:rsidP="00CC24C5">
      <w:pPr>
        <w:pStyle w:val="BodyText"/>
        <w:numPr>
          <w:ilvl w:val="0"/>
          <w:numId w:val="42"/>
        </w:numPr>
        <w:tabs>
          <w:tab w:val="left" w:pos="2753"/>
        </w:tabs>
      </w:pPr>
      <w:r w:rsidRPr="00587705">
        <w:t xml:space="preserve">Current monitoring </w:t>
      </w:r>
    </w:p>
    <w:p w14:paraId="41574F80" w14:textId="77777777" w:rsidR="00587705" w:rsidRPr="00587705" w:rsidRDefault="00587705" w:rsidP="00CC24C5">
      <w:pPr>
        <w:pStyle w:val="BodyText"/>
        <w:numPr>
          <w:ilvl w:val="0"/>
          <w:numId w:val="42"/>
        </w:numPr>
        <w:tabs>
          <w:tab w:val="left" w:pos="2753"/>
        </w:tabs>
      </w:pPr>
      <w:r w:rsidRPr="00587705">
        <w:t xml:space="preserve">Automatic processor reset </w:t>
      </w:r>
    </w:p>
    <w:p w14:paraId="4D91A888" w14:textId="77777777" w:rsidR="00587705" w:rsidRPr="00587705" w:rsidRDefault="00587705" w:rsidP="00CC24C5">
      <w:pPr>
        <w:pStyle w:val="BodyText"/>
        <w:numPr>
          <w:ilvl w:val="0"/>
          <w:numId w:val="42"/>
        </w:numPr>
        <w:tabs>
          <w:tab w:val="left" w:pos="2753"/>
        </w:tabs>
      </w:pPr>
      <w:r w:rsidRPr="00587705">
        <w:t xml:space="preserve">FPGA configuration scrubbing </w:t>
      </w:r>
    </w:p>
    <w:p w14:paraId="67FB4ABC" w14:textId="77777777" w:rsidR="00587705" w:rsidRPr="00587705" w:rsidRDefault="00587705" w:rsidP="00CC24C5">
      <w:pPr>
        <w:pStyle w:val="BodyText"/>
        <w:numPr>
          <w:ilvl w:val="0"/>
          <w:numId w:val="42"/>
        </w:numPr>
        <w:tabs>
          <w:tab w:val="left" w:pos="2753"/>
        </w:tabs>
      </w:pPr>
      <w:r w:rsidRPr="00587705">
        <w:t xml:space="preserve">Redundant power inputs </w:t>
      </w:r>
    </w:p>
    <w:p w14:paraId="2E6F0CA1" w14:textId="77777777" w:rsidR="00587705" w:rsidRPr="00587705" w:rsidRDefault="00587705" w:rsidP="00CC24C5">
      <w:pPr>
        <w:pStyle w:val="BodyText"/>
        <w:numPr>
          <w:ilvl w:val="0"/>
          <w:numId w:val="42"/>
        </w:numPr>
        <w:tabs>
          <w:tab w:val="left" w:pos="2753"/>
        </w:tabs>
      </w:pPr>
      <w:r w:rsidRPr="00587705">
        <w:t xml:space="preserve">Radiation-event detection </w:t>
      </w:r>
    </w:p>
    <w:p w14:paraId="75443967" w14:textId="77777777" w:rsidR="00587705" w:rsidRPr="00587705" w:rsidRDefault="00587705" w:rsidP="00CC24C5">
      <w:pPr>
        <w:pStyle w:val="BodyText"/>
        <w:numPr>
          <w:ilvl w:val="0"/>
          <w:numId w:val="42"/>
        </w:numPr>
        <w:tabs>
          <w:tab w:val="left" w:pos="2753"/>
        </w:tabs>
      </w:pPr>
      <w:r w:rsidRPr="00587705">
        <w:t xml:space="preserve">Instrument isolation </w:t>
      </w:r>
    </w:p>
    <w:p w14:paraId="555B181B" w14:textId="77777777" w:rsidR="00587705" w:rsidRPr="00587705" w:rsidRDefault="00587705" w:rsidP="00CC24C5">
      <w:pPr>
        <w:pStyle w:val="BodyText"/>
        <w:numPr>
          <w:ilvl w:val="0"/>
          <w:numId w:val="42"/>
        </w:numPr>
        <w:tabs>
          <w:tab w:val="left" w:pos="2753"/>
        </w:tabs>
      </w:pPr>
      <w:r w:rsidRPr="00587705">
        <w:t xml:space="preserve">Safe-mode operation </w:t>
      </w:r>
    </w:p>
    <w:p w14:paraId="22B8AF08" w14:textId="77777777" w:rsidR="00587705" w:rsidRPr="00587705" w:rsidRDefault="00587705" w:rsidP="00CC24C5">
      <w:pPr>
        <w:pStyle w:val="BodyText"/>
        <w:numPr>
          <w:ilvl w:val="0"/>
          <w:numId w:val="42"/>
        </w:numPr>
        <w:tabs>
          <w:tab w:val="left" w:pos="2753"/>
        </w:tabs>
      </w:pPr>
      <w:r w:rsidRPr="00587705">
        <w:t xml:space="preserve">Dual boot images </w:t>
      </w:r>
    </w:p>
    <w:p w14:paraId="221F9CFA" w14:textId="77777777" w:rsidR="00587705" w:rsidRPr="00587705" w:rsidRDefault="00587705" w:rsidP="00587705">
      <w:pPr>
        <w:pStyle w:val="BodyText"/>
        <w:tabs>
          <w:tab w:val="left" w:pos="2753"/>
        </w:tabs>
      </w:pPr>
      <w:r w:rsidRPr="00587705">
        <w:t>If a payload instrument experiences a fault, the PEU can electrically isolate the affected instrument while maintaining operation of the remaining payload.</w:t>
      </w:r>
    </w:p>
    <w:p w14:paraId="31D5D8D8" w14:textId="77777777" w:rsidR="00587705" w:rsidRPr="00587705" w:rsidRDefault="00587705" w:rsidP="00587705">
      <w:pPr>
        <w:pStyle w:val="BodyText"/>
        <w:tabs>
          <w:tab w:val="left" w:pos="2753"/>
        </w:tabs>
        <w:rPr>
          <w:b/>
          <w:bCs/>
        </w:rPr>
      </w:pPr>
      <w:r w:rsidRPr="00587705">
        <w:rPr>
          <w:b/>
          <w:bCs/>
        </w:rPr>
        <w:t>Power Consumption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717"/>
      </w:tblGrid>
      <w:tr w:rsidR="00587705" w:rsidRPr="00587705" w14:paraId="7F8C720D" w14:textId="77777777">
        <w:trPr>
          <w:tblHeader/>
          <w:tblCellSpacing w:w="15" w:type="dxa"/>
        </w:trPr>
        <w:tc>
          <w:tcPr>
            <w:tcW w:w="0" w:type="auto"/>
            <w:vAlign w:val="center"/>
            <w:hideMark/>
          </w:tcPr>
          <w:p w14:paraId="73ECAEE2" w14:textId="77777777" w:rsidR="00587705" w:rsidRPr="00587705" w:rsidRDefault="00587705" w:rsidP="00587705">
            <w:pPr>
              <w:pStyle w:val="BodyText"/>
              <w:tabs>
                <w:tab w:val="left" w:pos="2753"/>
              </w:tabs>
              <w:rPr>
                <w:b/>
                <w:bCs/>
              </w:rPr>
            </w:pPr>
            <w:r w:rsidRPr="00587705">
              <w:rPr>
                <w:b/>
                <w:bCs/>
              </w:rPr>
              <w:t>Operating Mode</w:t>
            </w:r>
          </w:p>
        </w:tc>
        <w:tc>
          <w:tcPr>
            <w:tcW w:w="0" w:type="auto"/>
            <w:vAlign w:val="center"/>
            <w:hideMark/>
          </w:tcPr>
          <w:p w14:paraId="59FDFAD4" w14:textId="77777777" w:rsidR="00587705" w:rsidRPr="00587705" w:rsidRDefault="00587705" w:rsidP="00587705">
            <w:pPr>
              <w:pStyle w:val="BodyText"/>
              <w:tabs>
                <w:tab w:val="left" w:pos="2753"/>
              </w:tabs>
              <w:rPr>
                <w:b/>
                <w:bCs/>
              </w:rPr>
            </w:pPr>
            <w:r w:rsidRPr="00587705">
              <w:rPr>
                <w:b/>
                <w:bCs/>
              </w:rPr>
              <w:t>Power</w:t>
            </w:r>
          </w:p>
        </w:tc>
      </w:tr>
      <w:tr w:rsidR="00587705" w:rsidRPr="00587705" w14:paraId="09624ADE" w14:textId="77777777">
        <w:trPr>
          <w:tblCellSpacing w:w="15" w:type="dxa"/>
        </w:trPr>
        <w:tc>
          <w:tcPr>
            <w:tcW w:w="0" w:type="auto"/>
            <w:vAlign w:val="center"/>
            <w:hideMark/>
          </w:tcPr>
          <w:p w14:paraId="4A005129" w14:textId="77777777" w:rsidR="00587705" w:rsidRPr="00587705" w:rsidRDefault="00587705" w:rsidP="00587705">
            <w:pPr>
              <w:pStyle w:val="BodyText"/>
              <w:tabs>
                <w:tab w:val="left" w:pos="2753"/>
              </w:tabs>
            </w:pPr>
            <w:r w:rsidRPr="00587705">
              <w:t>Standby</w:t>
            </w:r>
          </w:p>
        </w:tc>
        <w:tc>
          <w:tcPr>
            <w:tcW w:w="0" w:type="auto"/>
            <w:vAlign w:val="center"/>
            <w:hideMark/>
          </w:tcPr>
          <w:p w14:paraId="0936763A" w14:textId="77777777" w:rsidR="00587705" w:rsidRPr="00587705" w:rsidRDefault="00587705" w:rsidP="00587705">
            <w:pPr>
              <w:pStyle w:val="BodyText"/>
              <w:tabs>
                <w:tab w:val="left" w:pos="2753"/>
              </w:tabs>
            </w:pPr>
            <w:r w:rsidRPr="00587705">
              <w:t>12 W</w:t>
            </w:r>
          </w:p>
        </w:tc>
      </w:tr>
      <w:tr w:rsidR="00587705" w:rsidRPr="00587705" w14:paraId="2090AED8" w14:textId="77777777">
        <w:trPr>
          <w:tblCellSpacing w:w="15" w:type="dxa"/>
        </w:trPr>
        <w:tc>
          <w:tcPr>
            <w:tcW w:w="0" w:type="auto"/>
            <w:vAlign w:val="center"/>
            <w:hideMark/>
          </w:tcPr>
          <w:p w14:paraId="1ADED82E" w14:textId="77777777" w:rsidR="00587705" w:rsidRPr="00587705" w:rsidRDefault="00587705" w:rsidP="00587705">
            <w:pPr>
              <w:pStyle w:val="BodyText"/>
              <w:tabs>
                <w:tab w:val="left" w:pos="2753"/>
              </w:tabs>
            </w:pPr>
            <w:r w:rsidRPr="00587705">
              <w:t>Instrument monitoring</w:t>
            </w:r>
          </w:p>
        </w:tc>
        <w:tc>
          <w:tcPr>
            <w:tcW w:w="0" w:type="auto"/>
            <w:vAlign w:val="center"/>
            <w:hideMark/>
          </w:tcPr>
          <w:p w14:paraId="721812A8" w14:textId="77777777" w:rsidR="00587705" w:rsidRPr="00587705" w:rsidRDefault="00587705" w:rsidP="00587705">
            <w:pPr>
              <w:pStyle w:val="BodyText"/>
              <w:tabs>
                <w:tab w:val="left" w:pos="2753"/>
              </w:tabs>
            </w:pPr>
            <w:r w:rsidRPr="00587705">
              <w:t>28 W</w:t>
            </w:r>
          </w:p>
        </w:tc>
      </w:tr>
      <w:tr w:rsidR="00587705" w:rsidRPr="00587705" w14:paraId="5B7F02F4" w14:textId="77777777">
        <w:trPr>
          <w:tblCellSpacing w:w="15" w:type="dxa"/>
        </w:trPr>
        <w:tc>
          <w:tcPr>
            <w:tcW w:w="0" w:type="auto"/>
            <w:vAlign w:val="center"/>
            <w:hideMark/>
          </w:tcPr>
          <w:p w14:paraId="69905907" w14:textId="77777777" w:rsidR="00587705" w:rsidRPr="00587705" w:rsidRDefault="00587705" w:rsidP="00587705">
            <w:pPr>
              <w:pStyle w:val="BodyText"/>
              <w:tabs>
                <w:tab w:val="left" w:pos="2753"/>
              </w:tabs>
            </w:pPr>
            <w:r w:rsidRPr="00587705">
              <w:t>Normal processing</w:t>
            </w:r>
          </w:p>
        </w:tc>
        <w:tc>
          <w:tcPr>
            <w:tcW w:w="0" w:type="auto"/>
            <w:vAlign w:val="center"/>
            <w:hideMark/>
          </w:tcPr>
          <w:p w14:paraId="61B44319" w14:textId="77777777" w:rsidR="00587705" w:rsidRPr="00587705" w:rsidRDefault="00587705" w:rsidP="00587705">
            <w:pPr>
              <w:pStyle w:val="BodyText"/>
              <w:tabs>
                <w:tab w:val="left" w:pos="2753"/>
              </w:tabs>
            </w:pPr>
            <w:r w:rsidRPr="00587705">
              <w:t>55 W</w:t>
            </w:r>
          </w:p>
        </w:tc>
      </w:tr>
      <w:tr w:rsidR="00587705" w:rsidRPr="00587705" w14:paraId="6053DEB6" w14:textId="77777777">
        <w:trPr>
          <w:tblCellSpacing w:w="15" w:type="dxa"/>
        </w:trPr>
        <w:tc>
          <w:tcPr>
            <w:tcW w:w="0" w:type="auto"/>
            <w:vAlign w:val="center"/>
            <w:hideMark/>
          </w:tcPr>
          <w:p w14:paraId="32A1218F" w14:textId="77777777" w:rsidR="00587705" w:rsidRPr="00587705" w:rsidRDefault="00587705" w:rsidP="00587705">
            <w:pPr>
              <w:pStyle w:val="BodyText"/>
              <w:tabs>
                <w:tab w:val="left" w:pos="2753"/>
              </w:tabs>
            </w:pPr>
            <w:r w:rsidRPr="00587705">
              <w:t>High-rate processing</w:t>
            </w:r>
          </w:p>
        </w:tc>
        <w:tc>
          <w:tcPr>
            <w:tcW w:w="0" w:type="auto"/>
            <w:vAlign w:val="center"/>
            <w:hideMark/>
          </w:tcPr>
          <w:p w14:paraId="6A913966" w14:textId="77777777" w:rsidR="00587705" w:rsidRPr="00587705" w:rsidRDefault="00587705" w:rsidP="00587705">
            <w:pPr>
              <w:pStyle w:val="BodyText"/>
              <w:tabs>
                <w:tab w:val="left" w:pos="2753"/>
              </w:tabs>
            </w:pPr>
            <w:r w:rsidRPr="00587705">
              <w:t>68 W</w:t>
            </w:r>
          </w:p>
        </w:tc>
      </w:tr>
      <w:tr w:rsidR="00587705" w:rsidRPr="00587705" w14:paraId="125ADD87" w14:textId="77777777">
        <w:trPr>
          <w:tblCellSpacing w:w="15" w:type="dxa"/>
        </w:trPr>
        <w:tc>
          <w:tcPr>
            <w:tcW w:w="0" w:type="auto"/>
            <w:vAlign w:val="center"/>
            <w:hideMark/>
          </w:tcPr>
          <w:p w14:paraId="0C93D219" w14:textId="77777777" w:rsidR="00587705" w:rsidRPr="00587705" w:rsidRDefault="00587705" w:rsidP="00587705">
            <w:pPr>
              <w:pStyle w:val="BodyText"/>
              <w:tabs>
                <w:tab w:val="left" w:pos="2753"/>
              </w:tabs>
            </w:pPr>
            <w:r w:rsidRPr="00587705">
              <w:t>Peak computational load</w:t>
            </w:r>
          </w:p>
        </w:tc>
        <w:tc>
          <w:tcPr>
            <w:tcW w:w="0" w:type="auto"/>
            <w:vAlign w:val="center"/>
            <w:hideMark/>
          </w:tcPr>
          <w:p w14:paraId="1DEFC4BA" w14:textId="77777777" w:rsidR="00587705" w:rsidRPr="00587705" w:rsidRDefault="00587705" w:rsidP="00587705">
            <w:pPr>
              <w:pStyle w:val="BodyText"/>
              <w:tabs>
                <w:tab w:val="left" w:pos="2753"/>
              </w:tabs>
            </w:pPr>
            <w:r w:rsidRPr="00587705">
              <w:t>80 W</w:t>
            </w:r>
          </w:p>
        </w:tc>
      </w:tr>
    </w:tbl>
    <w:p w14:paraId="42F1423C" w14:textId="77777777" w:rsidR="00587705" w:rsidRPr="00587705" w:rsidRDefault="00587705" w:rsidP="00587705">
      <w:pPr>
        <w:pStyle w:val="BodyText"/>
        <w:tabs>
          <w:tab w:val="left" w:pos="2753"/>
        </w:tabs>
      </w:pPr>
      <w:r w:rsidRPr="00587705">
        <w:lastRenderedPageBreak/>
        <w:t>The PEU is expected to operate whenever one or more primary science instruments are active. During periods without science observations, the unit enters a reduced-power monitoring state.</w:t>
      </w:r>
    </w:p>
    <w:p w14:paraId="3C86C87F" w14:textId="77777777" w:rsidR="00587705" w:rsidRPr="00587705" w:rsidRDefault="00587705" w:rsidP="00587705">
      <w:pPr>
        <w:pStyle w:val="BodyText"/>
        <w:tabs>
          <w:tab w:val="left" w:pos="2753"/>
        </w:tabs>
        <w:rPr>
          <w:b/>
          <w:bCs/>
        </w:rPr>
      </w:pPr>
      <w:r w:rsidRPr="00587705">
        <w:rPr>
          <w:b/>
          <w:bCs/>
        </w:rPr>
        <w:t>Mass Allocation</w:t>
      </w:r>
    </w:p>
    <w:p w14:paraId="19C67BAB" w14:textId="77777777" w:rsidR="00587705" w:rsidRPr="00587705" w:rsidRDefault="00587705" w:rsidP="00587705">
      <w:pPr>
        <w:pStyle w:val="BodyText"/>
        <w:tabs>
          <w:tab w:val="left" w:pos="2753"/>
        </w:tabs>
      </w:pPr>
      <w:r w:rsidRPr="00587705">
        <w:t>The preliminary mass allocation for the PEU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1651"/>
      </w:tblGrid>
      <w:tr w:rsidR="00587705" w:rsidRPr="00587705" w14:paraId="6DF766E7" w14:textId="77777777">
        <w:trPr>
          <w:tblHeader/>
          <w:tblCellSpacing w:w="15" w:type="dxa"/>
        </w:trPr>
        <w:tc>
          <w:tcPr>
            <w:tcW w:w="0" w:type="auto"/>
            <w:vAlign w:val="center"/>
            <w:hideMark/>
          </w:tcPr>
          <w:p w14:paraId="6E830631" w14:textId="77777777" w:rsidR="00587705" w:rsidRPr="00587705" w:rsidRDefault="00587705" w:rsidP="00587705">
            <w:pPr>
              <w:pStyle w:val="BodyText"/>
              <w:tabs>
                <w:tab w:val="left" w:pos="2753"/>
              </w:tabs>
              <w:rPr>
                <w:b/>
                <w:bCs/>
              </w:rPr>
            </w:pPr>
            <w:r w:rsidRPr="00587705">
              <w:rPr>
                <w:b/>
                <w:bCs/>
              </w:rPr>
              <w:t>Item</w:t>
            </w:r>
          </w:p>
        </w:tc>
        <w:tc>
          <w:tcPr>
            <w:tcW w:w="0" w:type="auto"/>
            <w:vAlign w:val="center"/>
            <w:hideMark/>
          </w:tcPr>
          <w:p w14:paraId="3391730C" w14:textId="77777777" w:rsidR="00587705" w:rsidRPr="00587705" w:rsidRDefault="00587705" w:rsidP="00587705">
            <w:pPr>
              <w:pStyle w:val="BodyText"/>
              <w:tabs>
                <w:tab w:val="left" w:pos="2753"/>
              </w:tabs>
              <w:rPr>
                <w:b/>
                <w:bCs/>
              </w:rPr>
            </w:pPr>
            <w:r w:rsidRPr="00587705">
              <w:rPr>
                <w:b/>
                <w:bCs/>
              </w:rPr>
              <w:t>Estimated Mass</w:t>
            </w:r>
          </w:p>
        </w:tc>
      </w:tr>
      <w:tr w:rsidR="00587705" w:rsidRPr="00587705" w14:paraId="1956A44F" w14:textId="77777777">
        <w:trPr>
          <w:tblCellSpacing w:w="15" w:type="dxa"/>
        </w:trPr>
        <w:tc>
          <w:tcPr>
            <w:tcW w:w="0" w:type="auto"/>
            <w:vAlign w:val="center"/>
            <w:hideMark/>
          </w:tcPr>
          <w:p w14:paraId="47339A10" w14:textId="77777777" w:rsidR="00587705" w:rsidRPr="00587705" w:rsidRDefault="00587705" w:rsidP="00587705">
            <w:pPr>
              <w:pStyle w:val="BodyText"/>
              <w:tabs>
                <w:tab w:val="left" w:pos="2753"/>
              </w:tabs>
            </w:pPr>
            <w:r w:rsidRPr="00587705">
              <w:t>Processor and FPGA board</w:t>
            </w:r>
          </w:p>
        </w:tc>
        <w:tc>
          <w:tcPr>
            <w:tcW w:w="0" w:type="auto"/>
            <w:vAlign w:val="center"/>
            <w:hideMark/>
          </w:tcPr>
          <w:p w14:paraId="21AA3241" w14:textId="77777777" w:rsidR="00587705" w:rsidRPr="00587705" w:rsidRDefault="00587705" w:rsidP="00587705">
            <w:pPr>
              <w:pStyle w:val="BodyText"/>
              <w:tabs>
                <w:tab w:val="left" w:pos="2753"/>
              </w:tabs>
            </w:pPr>
            <w:r w:rsidRPr="00587705">
              <w:t>1.1 kg</w:t>
            </w:r>
          </w:p>
        </w:tc>
      </w:tr>
      <w:tr w:rsidR="00587705" w:rsidRPr="00587705" w14:paraId="7BA7C3FC" w14:textId="77777777">
        <w:trPr>
          <w:tblCellSpacing w:w="15" w:type="dxa"/>
        </w:trPr>
        <w:tc>
          <w:tcPr>
            <w:tcW w:w="0" w:type="auto"/>
            <w:vAlign w:val="center"/>
            <w:hideMark/>
          </w:tcPr>
          <w:p w14:paraId="2BEA231F" w14:textId="77777777" w:rsidR="00587705" w:rsidRPr="00587705" w:rsidRDefault="00587705" w:rsidP="00587705">
            <w:pPr>
              <w:pStyle w:val="BodyText"/>
              <w:tabs>
                <w:tab w:val="left" w:pos="2753"/>
              </w:tabs>
            </w:pPr>
            <w:r w:rsidRPr="00587705">
              <w:t>Memory and storage modules</w:t>
            </w:r>
          </w:p>
        </w:tc>
        <w:tc>
          <w:tcPr>
            <w:tcW w:w="0" w:type="auto"/>
            <w:vAlign w:val="center"/>
            <w:hideMark/>
          </w:tcPr>
          <w:p w14:paraId="50522D7C" w14:textId="77777777" w:rsidR="00587705" w:rsidRPr="00587705" w:rsidRDefault="00587705" w:rsidP="00587705">
            <w:pPr>
              <w:pStyle w:val="BodyText"/>
              <w:tabs>
                <w:tab w:val="left" w:pos="2753"/>
              </w:tabs>
            </w:pPr>
            <w:r w:rsidRPr="00587705">
              <w:t>0.9 kg</w:t>
            </w:r>
          </w:p>
        </w:tc>
      </w:tr>
      <w:tr w:rsidR="00587705" w:rsidRPr="00587705" w14:paraId="0D3BF04F" w14:textId="77777777">
        <w:trPr>
          <w:tblCellSpacing w:w="15" w:type="dxa"/>
        </w:trPr>
        <w:tc>
          <w:tcPr>
            <w:tcW w:w="0" w:type="auto"/>
            <w:vAlign w:val="center"/>
            <w:hideMark/>
          </w:tcPr>
          <w:p w14:paraId="6E16A7DC" w14:textId="77777777" w:rsidR="00587705" w:rsidRPr="00587705" w:rsidRDefault="00587705" w:rsidP="00587705">
            <w:pPr>
              <w:pStyle w:val="BodyText"/>
              <w:tabs>
                <w:tab w:val="left" w:pos="2753"/>
              </w:tabs>
            </w:pPr>
            <w:r w:rsidRPr="00587705">
              <w:t>Power conditioning</w:t>
            </w:r>
          </w:p>
        </w:tc>
        <w:tc>
          <w:tcPr>
            <w:tcW w:w="0" w:type="auto"/>
            <w:vAlign w:val="center"/>
            <w:hideMark/>
          </w:tcPr>
          <w:p w14:paraId="763292F0" w14:textId="77777777" w:rsidR="00587705" w:rsidRPr="00587705" w:rsidRDefault="00587705" w:rsidP="00587705">
            <w:pPr>
              <w:pStyle w:val="BodyText"/>
              <w:tabs>
                <w:tab w:val="left" w:pos="2753"/>
              </w:tabs>
            </w:pPr>
            <w:r w:rsidRPr="00587705">
              <w:t>0.5 kg</w:t>
            </w:r>
          </w:p>
        </w:tc>
      </w:tr>
      <w:tr w:rsidR="00587705" w:rsidRPr="00587705" w14:paraId="4D2A5E36" w14:textId="77777777">
        <w:trPr>
          <w:tblCellSpacing w:w="15" w:type="dxa"/>
        </w:trPr>
        <w:tc>
          <w:tcPr>
            <w:tcW w:w="0" w:type="auto"/>
            <w:vAlign w:val="center"/>
            <w:hideMark/>
          </w:tcPr>
          <w:p w14:paraId="4F7EC890" w14:textId="77777777" w:rsidR="00587705" w:rsidRPr="00587705" w:rsidRDefault="00587705" w:rsidP="00587705">
            <w:pPr>
              <w:pStyle w:val="BodyText"/>
              <w:tabs>
                <w:tab w:val="left" w:pos="2753"/>
              </w:tabs>
            </w:pPr>
            <w:r w:rsidRPr="00587705">
              <w:t>Interface electronics</w:t>
            </w:r>
          </w:p>
        </w:tc>
        <w:tc>
          <w:tcPr>
            <w:tcW w:w="0" w:type="auto"/>
            <w:vAlign w:val="center"/>
            <w:hideMark/>
          </w:tcPr>
          <w:p w14:paraId="4DE10930" w14:textId="77777777" w:rsidR="00587705" w:rsidRPr="00587705" w:rsidRDefault="00587705" w:rsidP="00587705">
            <w:pPr>
              <w:pStyle w:val="BodyText"/>
              <w:tabs>
                <w:tab w:val="left" w:pos="2753"/>
              </w:tabs>
            </w:pPr>
            <w:r w:rsidRPr="00587705">
              <w:t>0.6 kg</w:t>
            </w:r>
          </w:p>
        </w:tc>
      </w:tr>
      <w:tr w:rsidR="00587705" w:rsidRPr="00587705" w14:paraId="4AAF8AC7" w14:textId="77777777">
        <w:trPr>
          <w:tblCellSpacing w:w="15" w:type="dxa"/>
        </w:trPr>
        <w:tc>
          <w:tcPr>
            <w:tcW w:w="0" w:type="auto"/>
            <w:vAlign w:val="center"/>
            <w:hideMark/>
          </w:tcPr>
          <w:p w14:paraId="6D6D2D68" w14:textId="77777777" w:rsidR="00587705" w:rsidRPr="00587705" w:rsidRDefault="00587705" w:rsidP="00587705">
            <w:pPr>
              <w:pStyle w:val="BodyText"/>
              <w:tabs>
                <w:tab w:val="left" w:pos="2753"/>
              </w:tabs>
            </w:pPr>
            <w:r w:rsidRPr="00587705">
              <w:t>Radiation shielding</w:t>
            </w:r>
          </w:p>
        </w:tc>
        <w:tc>
          <w:tcPr>
            <w:tcW w:w="0" w:type="auto"/>
            <w:vAlign w:val="center"/>
            <w:hideMark/>
          </w:tcPr>
          <w:p w14:paraId="1073EF49" w14:textId="77777777" w:rsidR="00587705" w:rsidRPr="00587705" w:rsidRDefault="00587705" w:rsidP="00587705">
            <w:pPr>
              <w:pStyle w:val="BodyText"/>
              <w:tabs>
                <w:tab w:val="left" w:pos="2753"/>
              </w:tabs>
            </w:pPr>
            <w:r w:rsidRPr="00587705">
              <w:t>0.5 kg</w:t>
            </w:r>
          </w:p>
        </w:tc>
      </w:tr>
      <w:tr w:rsidR="00587705" w:rsidRPr="00587705" w14:paraId="4F717C1C" w14:textId="77777777">
        <w:trPr>
          <w:tblCellSpacing w:w="15" w:type="dxa"/>
        </w:trPr>
        <w:tc>
          <w:tcPr>
            <w:tcW w:w="0" w:type="auto"/>
            <w:vAlign w:val="center"/>
            <w:hideMark/>
          </w:tcPr>
          <w:p w14:paraId="4B6BC42B" w14:textId="77777777" w:rsidR="00587705" w:rsidRPr="00587705" w:rsidRDefault="00587705" w:rsidP="00587705">
            <w:pPr>
              <w:pStyle w:val="BodyText"/>
              <w:tabs>
                <w:tab w:val="left" w:pos="2753"/>
              </w:tabs>
            </w:pPr>
            <w:r w:rsidRPr="00587705">
              <w:t>Structural enclosure</w:t>
            </w:r>
          </w:p>
        </w:tc>
        <w:tc>
          <w:tcPr>
            <w:tcW w:w="0" w:type="auto"/>
            <w:vAlign w:val="center"/>
            <w:hideMark/>
          </w:tcPr>
          <w:p w14:paraId="0051713A" w14:textId="77777777" w:rsidR="00587705" w:rsidRPr="00587705" w:rsidRDefault="00587705" w:rsidP="00587705">
            <w:pPr>
              <w:pStyle w:val="BodyText"/>
              <w:tabs>
                <w:tab w:val="left" w:pos="2753"/>
              </w:tabs>
            </w:pPr>
            <w:r w:rsidRPr="00587705">
              <w:t>0.7 kg</w:t>
            </w:r>
          </w:p>
        </w:tc>
      </w:tr>
      <w:tr w:rsidR="00587705" w:rsidRPr="00587705" w14:paraId="7DADE717" w14:textId="77777777">
        <w:trPr>
          <w:tblCellSpacing w:w="15" w:type="dxa"/>
        </w:trPr>
        <w:tc>
          <w:tcPr>
            <w:tcW w:w="0" w:type="auto"/>
            <w:vAlign w:val="center"/>
            <w:hideMark/>
          </w:tcPr>
          <w:p w14:paraId="4FB3274C" w14:textId="77777777" w:rsidR="00587705" w:rsidRPr="00587705" w:rsidRDefault="00587705" w:rsidP="00587705">
            <w:pPr>
              <w:pStyle w:val="BodyText"/>
              <w:tabs>
                <w:tab w:val="left" w:pos="2753"/>
              </w:tabs>
            </w:pPr>
            <w:r w:rsidRPr="00587705">
              <w:t>Thermal hardware</w:t>
            </w:r>
          </w:p>
        </w:tc>
        <w:tc>
          <w:tcPr>
            <w:tcW w:w="0" w:type="auto"/>
            <w:vAlign w:val="center"/>
            <w:hideMark/>
          </w:tcPr>
          <w:p w14:paraId="26F770C4" w14:textId="77777777" w:rsidR="00587705" w:rsidRPr="00587705" w:rsidRDefault="00587705" w:rsidP="00587705">
            <w:pPr>
              <w:pStyle w:val="BodyText"/>
              <w:tabs>
                <w:tab w:val="left" w:pos="2753"/>
              </w:tabs>
            </w:pPr>
            <w:r w:rsidRPr="00587705">
              <w:t>0.3 kg</w:t>
            </w:r>
          </w:p>
        </w:tc>
      </w:tr>
      <w:tr w:rsidR="00587705" w:rsidRPr="00587705" w14:paraId="6AF43B8A" w14:textId="77777777">
        <w:trPr>
          <w:tblCellSpacing w:w="15" w:type="dxa"/>
        </w:trPr>
        <w:tc>
          <w:tcPr>
            <w:tcW w:w="0" w:type="auto"/>
            <w:vAlign w:val="center"/>
            <w:hideMark/>
          </w:tcPr>
          <w:p w14:paraId="13876009" w14:textId="77777777" w:rsidR="00587705" w:rsidRPr="00587705" w:rsidRDefault="00587705" w:rsidP="00587705">
            <w:pPr>
              <w:pStyle w:val="BodyText"/>
              <w:tabs>
                <w:tab w:val="left" w:pos="2753"/>
              </w:tabs>
            </w:pPr>
            <w:r w:rsidRPr="00587705">
              <w:t>Harness and connectors</w:t>
            </w:r>
          </w:p>
        </w:tc>
        <w:tc>
          <w:tcPr>
            <w:tcW w:w="0" w:type="auto"/>
            <w:vAlign w:val="center"/>
            <w:hideMark/>
          </w:tcPr>
          <w:p w14:paraId="4B7BE45A" w14:textId="77777777" w:rsidR="00587705" w:rsidRPr="00587705" w:rsidRDefault="00587705" w:rsidP="00587705">
            <w:pPr>
              <w:pStyle w:val="BodyText"/>
              <w:tabs>
                <w:tab w:val="left" w:pos="2753"/>
              </w:tabs>
            </w:pPr>
            <w:r w:rsidRPr="00587705">
              <w:t>0.2 kg</w:t>
            </w:r>
          </w:p>
        </w:tc>
      </w:tr>
      <w:tr w:rsidR="00587705" w:rsidRPr="00587705" w14:paraId="15C6162D" w14:textId="77777777">
        <w:trPr>
          <w:tblCellSpacing w:w="15" w:type="dxa"/>
        </w:trPr>
        <w:tc>
          <w:tcPr>
            <w:tcW w:w="0" w:type="auto"/>
            <w:vAlign w:val="center"/>
            <w:hideMark/>
          </w:tcPr>
          <w:p w14:paraId="369D1E16" w14:textId="77777777" w:rsidR="00587705" w:rsidRPr="00587705" w:rsidRDefault="00587705" w:rsidP="00587705">
            <w:pPr>
              <w:pStyle w:val="BodyText"/>
              <w:tabs>
                <w:tab w:val="left" w:pos="2753"/>
              </w:tabs>
            </w:pPr>
            <w:r w:rsidRPr="00587705">
              <w:rPr>
                <w:b/>
                <w:bCs/>
              </w:rPr>
              <w:t>Estimated dry mass</w:t>
            </w:r>
          </w:p>
        </w:tc>
        <w:tc>
          <w:tcPr>
            <w:tcW w:w="0" w:type="auto"/>
            <w:vAlign w:val="center"/>
            <w:hideMark/>
          </w:tcPr>
          <w:p w14:paraId="4497FCB2" w14:textId="77777777" w:rsidR="00587705" w:rsidRPr="00587705" w:rsidRDefault="00587705" w:rsidP="00587705">
            <w:pPr>
              <w:pStyle w:val="BodyText"/>
              <w:tabs>
                <w:tab w:val="left" w:pos="2753"/>
              </w:tabs>
            </w:pPr>
            <w:r w:rsidRPr="00587705">
              <w:rPr>
                <w:b/>
                <w:bCs/>
              </w:rPr>
              <w:t>4.8 kg</w:t>
            </w:r>
          </w:p>
        </w:tc>
      </w:tr>
      <w:tr w:rsidR="00587705" w:rsidRPr="00587705" w14:paraId="6F6EBA34" w14:textId="77777777">
        <w:trPr>
          <w:tblCellSpacing w:w="15" w:type="dxa"/>
        </w:trPr>
        <w:tc>
          <w:tcPr>
            <w:tcW w:w="0" w:type="auto"/>
            <w:vAlign w:val="center"/>
            <w:hideMark/>
          </w:tcPr>
          <w:p w14:paraId="6B4D8A32" w14:textId="77777777" w:rsidR="00587705" w:rsidRPr="00587705" w:rsidRDefault="00587705" w:rsidP="00587705">
            <w:pPr>
              <w:pStyle w:val="BodyText"/>
              <w:tabs>
                <w:tab w:val="left" w:pos="2753"/>
              </w:tabs>
            </w:pPr>
            <w:r w:rsidRPr="00587705">
              <w:t>Design margin</w:t>
            </w:r>
          </w:p>
        </w:tc>
        <w:tc>
          <w:tcPr>
            <w:tcW w:w="0" w:type="auto"/>
            <w:vAlign w:val="center"/>
            <w:hideMark/>
          </w:tcPr>
          <w:p w14:paraId="18BB95CE" w14:textId="77777777" w:rsidR="00587705" w:rsidRPr="00587705" w:rsidRDefault="00587705" w:rsidP="00587705">
            <w:pPr>
              <w:pStyle w:val="BodyText"/>
              <w:tabs>
                <w:tab w:val="left" w:pos="2753"/>
              </w:tabs>
            </w:pPr>
            <w:r w:rsidRPr="00587705">
              <w:t>20%</w:t>
            </w:r>
          </w:p>
        </w:tc>
      </w:tr>
      <w:tr w:rsidR="00587705" w:rsidRPr="00587705" w14:paraId="39CFCE8F" w14:textId="77777777">
        <w:trPr>
          <w:tblCellSpacing w:w="15" w:type="dxa"/>
        </w:trPr>
        <w:tc>
          <w:tcPr>
            <w:tcW w:w="0" w:type="auto"/>
            <w:vAlign w:val="center"/>
            <w:hideMark/>
          </w:tcPr>
          <w:p w14:paraId="05EA49D7" w14:textId="77777777" w:rsidR="00587705" w:rsidRPr="00587705" w:rsidRDefault="00587705" w:rsidP="00587705">
            <w:pPr>
              <w:pStyle w:val="BodyText"/>
              <w:tabs>
                <w:tab w:val="left" w:pos="2753"/>
              </w:tabs>
            </w:pPr>
            <w:r w:rsidRPr="00587705">
              <w:rPr>
                <w:b/>
                <w:bCs/>
              </w:rPr>
              <w:t>Allocated mass</w:t>
            </w:r>
          </w:p>
        </w:tc>
        <w:tc>
          <w:tcPr>
            <w:tcW w:w="0" w:type="auto"/>
            <w:vAlign w:val="center"/>
            <w:hideMark/>
          </w:tcPr>
          <w:p w14:paraId="081F74C8" w14:textId="77777777" w:rsidR="00587705" w:rsidRPr="00587705" w:rsidRDefault="00587705" w:rsidP="00587705">
            <w:pPr>
              <w:pStyle w:val="BodyText"/>
              <w:tabs>
                <w:tab w:val="left" w:pos="2753"/>
              </w:tabs>
            </w:pPr>
            <w:r w:rsidRPr="00587705">
              <w:rPr>
                <w:b/>
                <w:bCs/>
              </w:rPr>
              <w:t>5.8 kg</w:t>
            </w:r>
          </w:p>
        </w:tc>
      </w:tr>
    </w:tbl>
    <w:p w14:paraId="74341CBD" w14:textId="2E116C15" w:rsidR="00587705" w:rsidRPr="00587705" w:rsidRDefault="00587705" w:rsidP="00587705">
      <w:pPr>
        <w:pStyle w:val="BodyText"/>
        <w:tabs>
          <w:tab w:val="left" w:pos="2753"/>
        </w:tabs>
      </w:pPr>
      <w:r w:rsidRPr="00587705">
        <w:t xml:space="preserve">For the preliminary </w:t>
      </w:r>
      <w:r w:rsidR="008F4472">
        <w:t>EVE</w:t>
      </w:r>
      <w:r w:rsidRPr="00587705">
        <w:t xml:space="preserve"> mass budget, </w:t>
      </w:r>
      <w:r w:rsidRPr="00587705">
        <w:rPr>
          <w:b/>
          <w:bCs/>
        </w:rPr>
        <w:t>5.8 kg</w:t>
      </w:r>
      <w:r w:rsidRPr="00587705">
        <w:t xml:space="preserve"> is allocated to the Payload Electronics Unit.</w:t>
      </w:r>
    </w:p>
    <w:p w14:paraId="0E3F61DE" w14:textId="580A19D7" w:rsidR="00587705" w:rsidRPr="00587705" w:rsidRDefault="00587705" w:rsidP="00587705">
      <w:pPr>
        <w:pStyle w:val="BodyText"/>
        <w:tabs>
          <w:tab w:val="left" w:pos="2753"/>
        </w:tabs>
      </w:pPr>
      <w:r w:rsidRPr="00587705">
        <w:t xml:space="preserve">The PEU therefore acts as the </w:t>
      </w:r>
      <w:r w:rsidRPr="00587705">
        <w:rPr>
          <w:b/>
          <w:bCs/>
        </w:rPr>
        <w:t xml:space="preserve">primary processing hub for the </w:t>
      </w:r>
      <w:r w:rsidR="008F4472">
        <w:rPr>
          <w:b/>
          <w:bCs/>
        </w:rPr>
        <w:t>EVE</w:t>
      </w:r>
      <w:r w:rsidRPr="00587705">
        <w:rPr>
          <w:b/>
          <w:bCs/>
        </w:rPr>
        <w:t xml:space="preserve"> scientific payload</w:t>
      </w:r>
      <w:r w:rsidRPr="00587705">
        <w:t>, reducing raw science-data volume before downlink while providing instrument control, synchronization, data storage, and fault-management functions.</w:t>
      </w:r>
    </w:p>
    <w:p w14:paraId="5CEE6BC1" w14:textId="08DC87EB" w:rsidR="000C2605" w:rsidRDefault="000C2605" w:rsidP="000C2605">
      <w:pPr>
        <w:pStyle w:val="BodyText"/>
        <w:tabs>
          <w:tab w:val="left" w:pos="2753"/>
        </w:tabs>
      </w:pPr>
    </w:p>
    <w:p w14:paraId="14760AC7" w14:textId="75C626AA" w:rsidR="000C2605" w:rsidRDefault="000C2605" w:rsidP="000C2605">
      <w:pPr>
        <w:pStyle w:val="Heading3"/>
      </w:pPr>
      <w:r>
        <w:t>Onboard blackbody calibration</w:t>
      </w:r>
    </w:p>
    <w:p w14:paraId="0E319DBA" w14:textId="481C1272" w:rsidR="00587705" w:rsidRPr="00587705" w:rsidRDefault="000C2605" w:rsidP="00587705">
      <w:pPr>
        <w:pStyle w:val="BodyText"/>
        <w:tabs>
          <w:tab w:val="left" w:pos="2753"/>
        </w:tabs>
      </w:pPr>
      <w:r w:rsidRPr="000C2605">
        <w:t xml:space="preserve">Onboard </w:t>
      </w:r>
      <w:r w:rsidR="00587705" w:rsidRPr="00587705">
        <w:t xml:space="preserve">The </w:t>
      </w:r>
      <w:r w:rsidR="00587705" w:rsidRPr="00587705">
        <w:rPr>
          <w:b/>
          <w:bCs/>
        </w:rPr>
        <w:t>Onboard Infrared Calibration System (OICS)</w:t>
      </w:r>
      <w:r w:rsidR="00587705" w:rsidRPr="00587705">
        <w:t xml:space="preserve"> provides a stable reference for maintaining the radiometric accuracy of the </w:t>
      </w:r>
      <w:r w:rsidR="008F4472">
        <w:t>EVE</w:t>
      </w:r>
      <w:r w:rsidR="00587705" w:rsidRPr="00587705">
        <w:t xml:space="preserve"> Europa Multispectral Infrared Imager (EMII) throughout the mission.</w:t>
      </w:r>
    </w:p>
    <w:p w14:paraId="207C9874" w14:textId="77777777" w:rsidR="00587705" w:rsidRPr="00587705" w:rsidRDefault="00587705" w:rsidP="00587705">
      <w:pPr>
        <w:pStyle w:val="BodyText"/>
        <w:tabs>
          <w:tab w:val="left" w:pos="2753"/>
        </w:tabs>
      </w:pPr>
      <w:r w:rsidRPr="00587705">
        <w:t>Infrared detectors can experience changes in sensitivity due to radiation exposure, temperature variations, aging, and electronic drift. The calibration system provides the instrument with a reference source of known thermal emission, allowing the payload electronics to compare the measured detector response against the expected response and apply corrections to science observations.</w:t>
      </w:r>
    </w:p>
    <w:p w14:paraId="66F1503D" w14:textId="77777777" w:rsidR="00587705" w:rsidRPr="00587705" w:rsidRDefault="00587705" w:rsidP="00587705">
      <w:pPr>
        <w:pStyle w:val="BodyText"/>
        <w:tabs>
          <w:tab w:val="left" w:pos="2753"/>
        </w:tabs>
      </w:pPr>
      <w:r w:rsidRPr="00587705">
        <w:lastRenderedPageBreak/>
        <w:t>The OICS consists of a small, high-emissivity calibration target positioned within the EMII optical assembly. The target is maintained at a monitored temperature using embedded heaters and temperature sensors. During calibration activities, a motorized calibration shutter moves into the optical path, allowing the detector to observe the calibration target instead of Europa.</w:t>
      </w:r>
    </w:p>
    <w:p w14:paraId="52A0138B" w14:textId="77777777" w:rsidR="00587705" w:rsidRPr="00587705" w:rsidRDefault="00587705" w:rsidP="00587705">
      <w:pPr>
        <w:pStyle w:val="BodyText"/>
        <w:tabs>
          <w:tab w:val="left" w:pos="2753"/>
        </w:tabs>
      </w:pPr>
      <w:r w:rsidRPr="00587705">
        <w:t>The calibration sequence is expected to be performed:</w:t>
      </w:r>
    </w:p>
    <w:p w14:paraId="621A9E1A" w14:textId="77777777" w:rsidR="00587705" w:rsidRPr="00587705" w:rsidRDefault="00587705" w:rsidP="00CC24C5">
      <w:pPr>
        <w:pStyle w:val="BodyText"/>
        <w:numPr>
          <w:ilvl w:val="0"/>
          <w:numId w:val="43"/>
        </w:numPr>
        <w:tabs>
          <w:tab w:val="left" w:pos="2753"/>
        </w:tabs>
      </w:pPr>
      <w:r w:rsidRPr="00587705">
        <w:t xml:space="preserve">Before the start of major science observation campaigns </w:t>
      </w:r>
    </w:p>
    <w:p w14:paraId="323026C9" w14:textId="77777777" w:rsidR="00587705" w:rsidRPr="00587705" w:rsidRDefault="00587705" w:rsidP="00CC24C5">
      <w:pPr>
        <w:pStyle w:val="BodyText"/>
        <w:numPr>
          <w:ilvl w:val="0"/>
          <w:numId w:val="43"/>
        </w:numPr>
        <w:tabs>
          <w:tab w:val="left" w:pos="2753"/>
        </w:tabs>
      </w:pPr>
      <w:r w:rsidRPr="00587705">
        <w:t xml:space="preserve">Following significant spacecraft thermal changes </w:t>
      </w:r>
    </w:p>
    <w:p w14:paraId="7C4CB09A" w14:textId="77777777" w:rsidR="00587705" w:rsidRPr="00587705" w:rsidRDefault="00587705" w:rsidP="00CC24C5">
      <w:pPr>
        <w:pStyle w:val="BodyText"/>
        <w:numPr>
          <w:ilvl w:val="0"/>
          <w:numId w:val="43"/>
        </w:numPr>
        <w:tabs>
          <w:tab w:val="left" w:pos="2753"/>
        </w:tabs>
      </w:pPr>
      <w:r w:rsidRPr="00587705">
        <w:t xml:space="preserve">After extended periods of instrument inactivity </w:t>
      </w:r>
    </w:p>
    <w:p w14:paraId="251FFE01" w14:textId="77777777" w:rsidR="00587705" w:rsidRPr="00587705" w:rsidRDefault="00587705" w:rsidP="00CC24C5">
      <w:pPr>
        <w:pStyle w:val="BodyText"/>
        <w:numPr>
          <w:ilvl w:val="0"/>
          <w:numId w:val="43"/>
        </w:numPr>
        <w:tabs>
          <w:tab w:val="left" w:pos="2753"/>
        </w:tabs>
      </w:pPr>
      <w:r w:rsidRPr="00587705">
        <w:t xml:space="preserve">At regular intervals during orbital operations </w:t>
      </w:r>
    </w:p>
    <w:p w14:paraId="57604228" w14:textId="77777777" w:rsidR="00587705" w:rsidRPr="00587705" w:rsidRDefault="00587705" w:rsidP="00CC24C5">
      <w:pPr>
        <w:pStyle w:val="BodyText"/>
        <w:numPr>
          <w:ilvl w:val="0"/>
          <w:numId w:val="43"/>
        </w:numPr>
        <w:tabs>
          <w:tab w:val="left" w:pos="2753"/>
        </w:tabs>
      </w:pPr>
      <w:r w:rsidRPr="00587705">
        <w:t xml:space="preserve">Following detected changes in detector performance </w:t>
      </w:r>
    </w:p>
    <w:p w14:paraId="22D6D18C" w14:textId="77777777" w:rsidR="00587705" w:rsidRPr="00587705" w:rsidRDefault="00587705" w:rsidP="00587705">
      <w:pPr>
        <w:pStyle w:val="BodyText"/>
        <w:tabs>
          <w:tab w:val="left" w:pos="2753"/>
        </w:tabs>
      </w:pPr>
      <w:r w:rsidRPr="00587705">
        <w:t>The calibration target is observed by both the MWIR and LWIR detector assemblies, allowing corrections to be applied independently to each spectral channel.</w:t>
      </w:r>
    </w:p>
    <w:p w14:paraId="2631B99C" w14:textId="77777777" w:rsidR="00587705" w:rsidRPr="00587705" w:rsidRDefault="00587705" w:rsidP="00587705">
      <w:pPr>
        <w:pStyle w:val="BodyText"/>
        <w:tabs>
          <w:tab w:val="left" w:pos="2753"/>
        </w:tabs>
      </w:pPr>
      <w:r w:rsidRPr="00587705">
        <w:t xml:space="preserve">A secondary </w:t>
      </w:r>
      <w:r w:rsidRPr="00587705">
        <w:rPr>
          <w:b/>
          <w:bCs/>
        </w:rPr>
        <w:t>deep-space calibration view</w:t>
      </w:r>
      <w:r w:rsidRPr="00587705">
        <w:t xml:space="preserve"> is also incorporated into the instrument. Observing the cold background of deep space provides an additional reference point for detector offset and low-radiance measurements.</w:t>
      </w:r>
    </w:p>
    <w:p w14:paraId="5CAA4FAA" w14:textId="77777777" w:rsidR="00587705" w:rsidRPr="00587705" w:rsidRDefault="00587705" w:rsidP="00587705">
      <w:pPr>
        <w:pStyle w:val="BodyText"/>
        <w:tabs>
          <w:tab w:val="left" w:pos="2753"/>
        </w:tabs>
      </w:pPr>
      <w:r w:rsidRPr="00587705">
        <w:t>The combination of the internal calibration target and deep-space observations allows the EMII to compensate for long-term detector drift and maintain consistent radiometric measurements over the planned mission lifetime.</w:t>
      </w:r>
    </w:p>
    <w:p w14:paraId="752A7C91" w14:textId="0CBF1D3B" w:rsidR="00224DDB" w:rsidRDefault="00224DDB" w:rsidP="00587705">
      <w:pPr>
        <w:pStyle w:val="BodyText"/>
        <w:tabs>
          <w:tab w:val="left" w:pos="2753"/>
        </w:tabs>
        <w:rPr>
          <w:rFonts w:cstheme="minorHAnsi"/>
        </w:rPr>
      </w:pPr>
      <w:r w:rsidRPr="00A462BC">
        <w:rPr>
          <w:rFonts w:cstheme="minorHAnsi"/>
        </w:rPr>
        <w:t xml:space="preserve">Launch </w:t>
      </w:r>
      <w:r w:rsidR="00312592">
        <w:rPr>
          <w:rFonts w:cstheme="minorHAnsi"/>
        </w:rPr>
        <w:t>Segment</w:t>
      </w:r>
      <w:bookmarkEnd w:id="19"/>
      <w:r w:rsidR="00195A72">
        <w:rPr>
          <w:rFonts w:cstheme="minorHAnsi"/>
        </w:rPr>
        <w:t xml:space="preserve"> description</w:t>
      </w:r>
    </w:p>
    <w:p w14:paraId="58443C09" w14:textId="0D3A7ABF" w:rsidR="00875551" w:rsidRDefault="007C7A6C" w:rsidP="007C7A6C">
      <w:pPr>
        <w:pStyle w:val="BodyText"/>
        <w:tabs>
          <w:tab w:val="left" w:pos="960"/>
        </w:tabs>
      </w:pPr>
      <w:r>
        <w:t>The 4 spacecraft will be launched into a 550km SSO using a single dedicated Rocket Lab</w:t>
      </w:r>
      <w:r w:rsidR="00AE40FB">
        <w:t xml:space="preserve"> </w:t>
      </w:r>
      <w:r>
        <w:t xml:space="preserve">Electron launch. </w:t>
      </w:r>
    </w:p>
    <w:p w14:paraId="1DE49ED3" w14:textId="11627AE1" w:rsidR="00E65C2D" w:rsidRPr="00875551" w:rsidRDefault="00E65C2D" w:rsidP="007C7A6C">
      <w:pPr>
        <w:pStyle w:val="BodyText"/>
        <w:tabs>
          <w:tab w:val="left" w:pos="960"/>
        </w:tabs>
      </w:pPr>
      <w:r>
        <w:t>Quoted price does not include launch insurance.</w:t>
      </w:r>
      <w:r w:rsidR="00587705" w:rsidRPr="00587705">
        <w:rPr>
          <w:noProof/>
        </w:rPr>
        <w:t xml:space="preserve"> </w:t>
      </w:r>
    </w:p>
    <w:p w14:paraId="3B20C182" w14:textId="29949AD6" w:rsidR="00875551" w:rsidRDefault="00587705" w:rsidP="007C7A6C">
      <w:pPr>
        <w:pStyle w:val="BodyText"/>
        <w:jc w:val="center"/>
      </w:pPr>
      <w:r>
        <w:rPr>
          <w:noProof/>
        </w:rPr>
        <w:lastRenderedPageBreak/>
        <w:drawing>
          <wp:inline distT="0" distB="0" distL="0" distR="0" wp14:anchorId="4504D723" wp14:editId="65BE39EC">
            <wp:extent cx="4362450" cy="4107708"/>
            <wp:effectExtent l="0" t="0" r="0" b="7620"/>
            <wp:docPr id="202235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3763" name=""/>
                    <pic:cNvPicPr/>
                  </pic:nvPicPr>
                  <pic:blipFill rotWithShape="1">
                    <a:blip r:embed="rId16"/>
                    <a:srcRect l="21314" t="18123" r="34775" b="5229"/>
                    <a:stretch>
                      <a:fillRect/>
                    </a:stretch>
                  </pic:blipFill>
                  <pic:spPr bwMode="auto">
                    <a:xfrm>
                      <a:off x="0" y="0"/>
                      <a:ext cx="4367917" cy="4112856"/>
                    </a:xfrm>
                    <a:prstGeom prst="rect">
                      <a:avLst/>
                    </a:prstGeom>
                    <a:ln>
                      <a:noFill/>
                    </a:ln>
                    <a:extLst>
                      <a:ext uri="{53640926-AAD7-44D8-BBD7-CCE9431645EC}">
                        <a14:shadowObscured xmlns:a14="http://schemas.microsoft.com/office/drawing/2010/main"/>
                      </a:ext>
                    </a:extLst>
                  </pic:spPr>
                </pic:pic>
              </a:graphicData>
            </a:graphic>
          </wp:inline>
        </w:drawing>
      </w:r>
    </w:p>
    <w:p w14:paraId="276874ED" w14:textId="329DBCEA" w:rsidR="00EC1A58" w:rsidRDefault="00EC1A58" w:rsidP="00EC1A58">
      <w:pPr>
        <w:pStyle w:val="Caption"/>
      </w:pPr>
      <w:r>
        <w:t xml:space="preserve">Figure </w:t>
      </w:r>
      <w:r>
        <w:fldChar w:fldCharType="begin"/>
      </w:r>
      <w:r>
        <w:instrText xml:space="preserve"> SEQ Figure \* ARABIC </w:instrText>
      </w:r>
      <w:r>
        <w:fldChar w:fldCharType="separate"/>
      </w:r>
      <w:r w:rsidR="001A361A">
        <w:rPr>
          <w:noProof/>
        </w:rPr>
        <w:t>7</w:t>
      </w:r>
      <w:r>
        <w:fldChar w:fldCharType="end"/>
      </w:r>
      <w:r>
        <w:t xml:space="preserve"> - Launch configuration</w:t>
      </w:r>
    </w:p>
    <w:p w14:paraId="69C519E2" w14:textId="77777777" w:rsidR="00E65C2D" w:rsidRDefault="00E65C2D">
      <w:pPr>
        <w:spacing w:after="0"/>
        <w:rPr>
          <w:rFonts w:cstheme="minorHAnsi"/>
        </w:rPr>
      </w:pPr>
      <w:bookmarkStart w:id="20" w:name="_Toc173489511"/>
      <w:bookmarkStart w:id="21" w:name="_Toc112040579"/>
      <w:r>
        <w:rPr>
          <w:rFonts w:cstheme="minorHAnsi"/>
        </w:rPr>
        <w:t>Alternate launch providers have been considered :</w:t>
      </w:r>
    </w:p>
    <w:p w14:paraId="559E67AC" w14:textId="77777777" w:rsidR="00E65C2D" w:rsidRPr="00E65C2D" w:rsidRDefault="00E65C2D" w:rsidP="00CC24C5">
      <w:pPr>
        <w:pStyle w:val="ListParagraph"/>
        <w:numPr>
          <w:ilvl w:val="0"/>
          <w:numId w:val="20"/>
        </w:numPr>
        <w:spacing w:after="0"/>
        <w:rPr>
          <w:rFonts w:cstheme="minorHAnsi"/>
        </w:rPr>
      </w:pPr>
      <w:r w:rsidRPr="00E65C2D">
        <w:rPr>
          <w:rFonts w:cstheme="minorHAnsi"/>
        </w:rPr>
        <w:t xml:space="preserve">Falcon 9 rideshare </w:t>
      </w:r>
    </w:p>
    <w:p w14:paraId="0D07B576" w14:textId="29332FFB" w:rsidR="00E65C2D" w:rsidRPr="00E65C2D" w:rsidRDefault="00E65C2D" w:rsidP="00CC24C5">
      <w:pPr>
        <w:pStyle w:val="ListParagraph"/>
        <w:numPr>
          <w:ilvl w:val="0"/>
          <w:numId w:val="20"/>
        </w:numPr>
        <w:spacing w:after="0"/>
        <w:rPr>
          <w:rFonts w:cstheme="minorHAnsi"/>
        </w:rPr>
      </w:pPr>
      <w:r w:rsidRPr="00E65C2D">
        <w:rPr>
          <w:rFonts w:cstheme="minorHAnsi"/>
        </w:rPr>
        <w:t>Starship</w:t>
      </w:r>
    </w:p>
    <w:p w14:paraId="69014862" w14:textId="4F812ABF" w:rsidR="00E65C2D" w:rsidRPr="00E65C2D" w:rsidRDefault="00E65C2D" w:rsidP="00CC24C5">
      <w:pPr>
        <w:pStyle w:val="ListParagraph"/>
        <w:numPr>
          <w:ilvl w:val="0"/>
          <w:numId w:val="20"/>
        </w:numPr>
        <w:spacing w:after="0"/>
        <w:rPr>
          <w:rFonts w:cstheme="minorHAnsi"/>
        </w:rPr>
      </w:pPr>
      <w:r w:rsidRPr="00E65C2D">
        <w:rPr>
          <w:rFonts w:cstheme="minorHAnsi"/>
        </w:rPr>
        <w:t>Rocket Lab Neutron</w:t>
      </w:r>
    </w:p>
    <w:p w14:paraId="3EFB9814" w14:textId="0A20D191" w:rsidR="00E65C2D" w:rsidRPr="00E65C2D" w:rsidRDefault="00E65C2D" w:rsidP="00CC24C5">
      <w:pPr>
        <w:pStyle w:val="ListParagraph"/>
        <w:numPr>
          <w:ilvl w:val="0"/>
          <w:numId w:val="20"/>
        </w:numPr>
        <w:spacing w:after="0"/>
        <w:rPr>
          <w:rFonts w:cstheme="minorHAnsi"/>
        </w:rPr>
      </w:pPr>
      <w:r w:rsidRPr="00E65C2D">
        <w:rPr>
          <w:rFonts w:cstheme="minorHAnsi"/>
        </w:rPr>
        <w:t>MaiaSpace</w:t>
      </w:r>
    </w:p>
    <w:p w14:paraId="2355E475" w14:textId="12AA8594" w:rsidR="00E65C2D" w:rsidRDefault="00E65C2D">
      <w:pPr>
        <w:spacing w:after="0"/>
        <w:rPr>
          <w:rFonts w:cstheme="minorHAnsi"/>
        </w:rPr>
      </w:pPr>
    </w:p>
    <w:p w14:paraId="093D7EED" w14:textId="0AEF8F37" w:rsidR="00E36C55" w:rsidRDefault="00E36C55">
      <w:pPr>
        <w:spacing w:after="0"/>
        <w:rPr>
          <w:rFonts w:cstheme="minorHAnsi"/>
          <w:b/>
          <w:caps/>
          <w:kern w:val="28"/>
          <w:sz w:val="28"/>
        </w:rPr>
      </w:pPr>
      <w:r>
        <w:rPr>
          <w:rFonts w:cstheme="minorHAnsi"/>
        </w:rPr>
        <w:br w:type="page"/>
      </w:r>
    </w:p>
    <w:p w14:paraId="0FF17487" w14:textId="37B72CC6" w:rsidR="007E7DA8" w:rsidRDefault="00056B39" w:rsidP="00056B39">
      <w:pPr>
        <w:pStyle w:val="Heading1"/>
        <w:rPr>
          <w:rFonts w:asciiTheme="minorHAnsi" w:hAnsiTheme="minorHAnsi" w:cstheme="minorHAnsi"/>
        </w:rPr>
      </w:pPr>
      <w:bookmarkStart w:id="22" w:name="_Toc240547047"/>
      <w:r w:rsidRPr="00A462BC">
        <w:rPr>
          <w:rFonts w:asciiTheme="minorHAnsi" w:hAnsiTheme="minorHAnsi" w:cstheme="minorHAnsi"/>
        </w:rPr>
        <w:lastRenderedPageBreak/>
        <w:t>Ground Segment and Mission Operations</w:t>
      </w:r>
      <w:bookmarkEnd w:id="20"/>
      <w:bookmarkEnd w:id="21"/>
      <w:bookmarkEnd w:id="22"/>
    </w:p>
    <w:p w14:paraId="6FABA9B5" w14:textId="63BEB2B8" w:rsidR="007C7A6C" w:rsidRDefault="007C7A6C" w:rsidP="007C7A6C">
      <w:pPr>
        <w:pStyle w:val="BodyText"/>
      </w:pPr>
      <w:r>
        <w:t xml:space="preserve">The approach proposed for the baseline solution is for the Government of Canada to provide the Mission Planning System and perform operations, while EDA provided </w:t>
      </w:r>
      <w:r w:rsidR="00E65C2D">
        <w:t xml:space="preserve">some </w:t>
      </w:r>
      <w:r>
        <w:t>ground segment</w:t>
      </w:r>
      <w:r w:rsidR="00E65C2D">
        <w:t xml:space="preserve"> elements</w:t>
      </w:r>
      <w:r>
        <w:t xml:space="preserve">. </w:t>
      </w:r>
    </w:p>
    <w:tbl>
      <w:tblPr>
        <w:tblStyle w:val="TableGrid"/>
        <w:tblW w:w="0" w:type="auto"/>
        <w:tblLook w:val="04A0" w:firstRow="1" w:lastRow="0" w:firstColumn="1" w:lastColumn="0" w:noHBand="0" w:noVBand="1"/>
      </w:tblPr>
      <w:tblGrid>
        <w:gridCol w:w="2830"/>
        <w:gridCol w:w="6379"/>
      </w:tblGrid>
      <w:tr w:rsidR="00E65C2D" w:rsidRPr="00E65C2D" w14:paraId="44A82390" w14:textId="38F29CC1" w:rsidTr="00E65C2D">
        <w:tc>
          <w:tcPr>
            <w:tcW w:w="2830" w:type="dxa"/>
          </w:tcPr>
          <w:p w14:paraId="07AAF5E6" w14:textId="77777777" w:rsidR="00E65C2D" w:rsidRPr="00E65C2D" w:rsidRDefault="00E65C2D" w:rsidP="00AA172E">
            <w:pPr>
              <w:pStyle w:val="BodyText"/>
            </w:pPr>
            <w:r w:rsidRPr="00E65C2D">
              <w:t>Mission Planning System</w:t>
            </w:r>
          </w:p>
        </w:tc>
        <w:tc>
          <w:tcPr>
            <w:tcW w:w="6379" w:type="dxa"/>
          </w:tcPr>
          <w:p w14:paraId="579358EF" w14:textId="77777777" w:rsidR="00291B32" w:rsidRPr="00291B32" w:rsidRDefault="00291B32" w:rsidP="00291B32">
            <w:pPr>
              <w:pStyle w:val="BodyText"/>
            </w:pPr>
            <w:r w:rsidRPr="00291B32">
              <w:t>The Mission Planning System (MPS) will be developed and provided by the CSA.</w:t>
            </w:r>
          </w:p>
          <w:p w14:paraId="4AC7BBD7" w14:textId="77777777" w:rsidR="00291B32" w:rsidRPr="00291B32" w:rsidRDefault="00291B32" w:rsidP="00291B32">
            <w:pPr>
              <w:pStyle w:val="BodyText"/>
            </w:pPr>
            <w:r w:rsidRPr="00291B32">
              <w:t>The MPS will incorporate spacecraft, lander, and rover functional requirements, operational constraints, command and telemetry databases, and science objectives. The MPS will generate mission timelines, activity schedules, and command sequences for uplink to the spacecraft.</w:t>
            </w:r>
          </w:p>
          <w:p w14:paraId="4E74739A" w14:textId="246F2962" w:rsidR="00E65C2D" w:rsidRPr="00E65C2D" w:rsidRDefault="00E65C2D" w:rsidP="00E65C2D">
            <w:pPr>
              <w:pStyle w:val="BodyText"/>
            </w:pPr>
          </w:p>
        </w:tc>
      </w:tr>
      <w:tr w:rsidR="00E65C2D" w:rsidRPr="00E65C2D" w14:paraId="3B444983" w14:textId="6483AC77" w:rsidTr="00E65C2D">
        <w:tc>
          <w:tcPr>
            <w:tcW w:w="2830" w:type="dxa"/>
          </w:tcPr>
          <w:p w14:paraId="01692F32" w14:textId="77777777" w:rsidR="00E65C2D" w:rsidRPr="00E65C2D" w:rsidRDefault="00E65C2D" w:rsidP="00AA172E">
            <w:pPr>
              <w:pStyle w:val="BodyText"/>
            </w:pPr>
            <w:r w:rsidRPr="00E65C2D">
              <w:t>Spacecraft Control System</w:t>
            </w:r>
          </w:p>
        </w:tc>
        <w:tc>
          <w:tcPr>
            <w:tcW w:w="6379" w:type="dxa"/>
          </w:tcPr>
          <w:p w14:paraId="2CB4840E" w14:textId="77777777" w:rsidR="00291B32" w:rsidRPr="00291B32" w:rsidRDefault="00291B32" w:rsidP="00291B32">
            <w:pPr>
              <w:pStyle w:val="BodyText"/>
            </w:pPr>
            <w:r w:rsidRPr="00291B32">
              <w:t>The Spacecraft Control System (SCS) will be provided by the CSA and will provide the primary interface for spacecraft operations.</w:t>
            </w:r>
          </w:p>
          <w:p w14:paraId="243ADA7D" w14:textId="77777777" w:rsidR="00291B32" w:rsidRPr="00291B32" w:rsidRDefault="00291B32" w:rsidP="00291B32">
            <w:pPr>
              <w:pStyle w:val="BodyText"/>
            </w:pPr>
            <w:r w:rsidRPr="00291B32">
              <w:t>The SCS will support command uplink, telemetry reception, spacecraft health monitoring, alarm management, data processing, and communications with the international orbiter and lander.</w:t>
            </w:r>
          </w:p>
          <w:p w14:paraId="2A7C430C" w14:textId="3E67BC6D" w:rsidR="00E65C2D" w:rsidRPr="00E65C2D" w:rsidRDefault="00E65C2D" w:rsidP="00E65C2D">
            <w:pPr>
              <w:pStyle w:val="BodyText"/>
            </w:pPr>
          </w:p>
        </w:tc>
      </w:tr>
      <w:tr w:rsidR="00E65C2D" w:rsidRPr="00E65C2D" w14:paraId="19BB061B" w14:textId="77777777" w:rsidTr="00E65C2D">
        <w:tc>
          <w:tcPr>
            <w:tcW w:w="2830" w:type="dxa"/>
          </w:tcPr>
          <w:p w14:paraId="182FAA0C" w14:textId="22FE10D6" w:rsidR="00E65C2D" w:rsidRPr="00E65C2D" w:rsidRDefault="00E65C2D" w:rsidP="00AA172E">
            <w:pPr>
              <w:pStyle w:val="BodyText"/>
            </w:pPr>
            <w:r>
              <w:t>Receiving Stations</w:t>
            </w:r>
          </w:p>
        </w:tc>
        <w:tc>
          <w:tcPr>
            <w:tcW w:w="6379" w:type="dxa"/>
          </w:tcPr>
          <w:p w14:paraId="0F12B2FF" w14:textId="77777777" w:rsidR="00291B32" w:rsidRPr="00291B32" w:rsidRDefault="00291B32" w:rsidP="00291B32">
            <w:pPr>
              <w:pStyle w:val="BodyText"/>
            </w:pPr>
            <w:r w:rsidRPr="00291B32">
              <w:t>Government of Canada ground stations will be used in combination with commercial and international deep-space ground stations.</w:t>
            </w:r>
          </w:p>
          <w:p w14:paraId="5B69AC2A" w14:textId="77777777" w:rsidR="00291B32" w:rsidRPr="00291B32" w:rsidRDefault="00291B32" w:rsidP="00291B32">
            <w:pPr>
              <w:pStyle w:val="BodyText"/>
            </w:pPr>
            <w:r w:rsidRPr="00291B32">
              <w:t>The ground-station network will support X-band command and telemetry, Ka-band science data reception, and spacecraft tracking. The CSA will coordinate ground-station scheduling and will be the primary operational interface.</w:t>
            </w:r>
          </w:p>
          <w:p w14:paraId="779B3E89" w14:textId="26C92EBC" w:rsidR="00E65C2D" w:rsidRPr="00E65C2D" w:rsidRDefault="00E65C2D" w:rsidP="00AA172E">
            <w:pPr>
              <w:pStyle w:val="BodyText"/>
            </w:pPr>
          </w:p>
        </w:tc>
      </w:tr>
      <w:tr w:rsidR="00E65C2D" w:rsidRPr="00E65C2D" w14:paraId="2F5873FF" w14:textId="7C24F9D3" w:rsidTr="00E65C2D">
        <w:tc>
          <w:tcPr>
            <w:tcW w:w="2830" w:type="dxa"/>
          </w:tcPr>
          <w:p w14:paraId="45C4F0D8" w14:textId="77777777" w:rsidR="00E65C2D" w:rsidRPr="00E65C2D" w:rsidRDefault="00E65C2D" w:rsidP="00AA172E">
            <w:pPr>
              <w:pStyle w:val="BodyText"/>
            </w:pPr>
            <w:r w:rsidRPr="00E65C2D">
              <w:t xml:space="preserve">Spacecraft Operations </w:t>
            </w:r>
          </w:p>
        </w:tc>
        <w:tc>
          <w:tcPr>
            <w:tcW w:w="6379" w:type="dxa"/>
          </w:tcPr>
          <w:p w14:paraId="5EF38E35" w14:textId="77777777" w:rsidR="00291B32" w:rsidRPr="00291B32" w:rsidRDefault="00291B32" w:rsidP="00291B32">
            <w:pPr>
              <w:pStyle w:val="BodyText"/>
            </w:pPr>
            <w:r w:rsidRPr="00291B32">
              <w:t>Spacecraft operations will be performed by the CSA in coordination with the international spacecraft providers.</w:t>
            </w:r>
          </w:p>
          <w:p w14:paraId="40A377CC" w14:textId="77777777" w:rsidR="00291B32" w:rsidRPr="00291B32" w:rsidRDefault="00291B32" w:rsidP="00291B32">
            <w:pPr>
              <w:pStyle w:val="BodyText"/>
            </w:pPr>
            <w:r w:rsidRPr="00291B32">
              <w:t>The CSA will be responsible for mission planning, spacecraft and rover commanding, health monitoring, anomaly response, communications scheduling, and coordination of orbital, landing, and surface operations.</w:t>
            </w:r>
          </w:p>
          <w:p w14:paraId="31910505" w14:textId="3D9D8491" w:rsidR="00E65C2D" w:rsidRPr="00E65C2D" w:rsidRDefault="00E65C2D" w:rsidP="00E65C2D">
            <w:pPr>
              <w:pStyle w:val="BodyText"/>
            </w:pPr>
          </w:p>
        </w:tc>
      </w:tr>
      <w:tr w:rsidR="0077519F" w:rsidRPr="00E65C2D" w14:paraId="556C3F8C" w14:textId="77777777" w:rsidTr="00E65C2D">
        <w:tc>
          <w:tcPr>
            <w:tcW w:w="2830" w:type="dxa"/>
          </w:tcPr>
          <w:p w14:paraId="63453EA3" w14:textId="0ADD6A92" w:rsidR="0077519F" w:rsidRPr="00E65C2D" w:rsidRDefault="00291B32" w:rsidP="00AA172E">
            <w:pPr>
              <w:pStyle w:val="BodyText"/>
            </w:pPr>
            <w:r w:rsidRPr="00291B32">
              <w:t>Science Operations</w:t>
            </w:r>
          </w:p>
        </w:tc>
        <w:tc>
          <w:tcPr>
            <w:tcW w:w="6379" w:type="dxa"/>
          </w:tcPr>
          <w:p w14:paraId="70A0FA7D" w14:textId="77777777" w:rsidR="00291B32" w:rsidRPr="00291B32" w:rsidRDefault="00291B32" w:rsidP="00291B32">
            <w:pPr>
              <w:pStyle w:val="BodyText"/>
            </w:pPr>
            <w:r w:rsidRPr="00291B32">
              <w:t>Science operations will be performed by the CSA in coordination with Canadian and international science teams.</w:t>
            </w:r>
          </w:p>
          <w:p w14:paraId="6AB68F09" w14:textId="77777777" w:rsidR="00291B32" w:rsidRPr="00291B32" w:rsidRDefault="00291B32" w:rsidP="00291B32">
            <w:pPr>
              <w:pStyle w:val="BodyText"/>
            </w:pPr>
            <w:r w:rsidRPr="00291B32">
              <w:lastRenderedPageBreak/>
              <w:t>The Science Operations Centre will support observation planning, rover investigation planning, instrument operations, scientific data processing, and selection of surface investigation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B32" w:rsidRPr="00291B32" w14:paraId="4E1941CF" w14:textId="77777777">
              <w:trPr>
                <w:tblCellSpacing w:w="15" w:type="dxa"/>
              </w:trPr>
              <w:tc>
                <w:tcPr>
                  <w:tcW w:w="0" w:type="auto"/>
                  <w:vAlign w:val="center"/>
                  <w:hideMark/>
                </w:tcPr>
                <w:p w14:paraId="789A2F66" w14:textId="77777777" w:rsidR="00291B32" w:rsidRPr="00291B32" w:rsidRDefault="00291B32" w:rsidP="00291B32">
                  <w:pPr>
                    <w:pStyle w:val="BodyText"/>
                  </w:pPr>
                </w:p>
              </w:tc>
            </w:tr>
          </w:tbl>
          <w:p w14:paraId="7280E208" w14:textId="33B2E251" w:rsidR="0077519F" w:rsidRDefault="0077519F" w:rsidP="00E65C2D">
            <w:pPr>
              <w:pStyle w:val="BodyText"/>
            </w:pPr>
          </w:p>
        </w:tc>
      </w:tr>
      <w:tr w:rsidR="00291B32" w:rsidRPr="00E65C2D" w14:paraId="7D148978" w14:textId="77777777" w:rsidTr="00E65C2D">
        <w:tc>
          <w:tcPr>
            <w:tcW w:w="2830" w:type="dxa"/>
          </w:tcPr>
          <w:p w14:paraId="65EBB719" w14:textId="40536207" w:rsidR="00291B32" w:rsidRPr="00291B32" w:rsidRDefault="00291B32" w:rsidP="00AA172E">
            <w:pPr>
              <w:pStyle w:val="BodyText"/>
            </w:pPr>
            <w:r w:rsidRPr="00291B32">
              <w:lastRenderedPageBreak/>
              <w:t>Data Archival and Dissemination</w:t>
            </w:r>
          </w:p>
        </w:tc>
        <w:tc>
          <w:tcPr>
            <w:tcW w:w="6379" w:type="dxa"/>
          </w:tcPr>
          <w:p w14:paraId="48DA4470" w14:textId="77777777" w:rsidR="00291B32" w:rsidRPr="00291B32" w:rsidRDefault="00291B32" w:rsidP="00291B32">
            <w:pPr>
              <w:pStyle w:val="BodyText"/>
            </w:pPr>
            <w:r w:rsidRPr="00291B32">
              <w:t>Mission and science data will be archived and disseminated through CSA-managed data systems.</w:t>
            </w:r>
          </w:p>
          <w:p w14:paraId="78804BBC" w14:textId="01F3E224" w:rsidR="00291B32" w:rsidRPr="00291B32" w:rsidRDefault="00291B32" w:rsidP="00291B32">
            <w:pPr>
              <w:pStyle w:val="BodyText"/>
            </w:pPr>
            <w:r w:rsidRPr="00291B32">
              <w:t xml:space="preserve">Processed scientific data, including orbital imagery, rover observations, drilling results, and sample-analysis data, will be made available to the </w:t>
            </w:r>
            <w:r w:rsidR="008F4472">
              <w:t>EVE</w:t>
            </w:r>
            <w:r w:rsidRPr="00291B32">
              <w:t xml:space="preserve"> science team and, following validation and applicable release requirements, to the broader scientific community.</w:t>
            </w:r>
          </w:p>
          <w:p w14:paraId="1EDC1B6B" w14:textId="77777777" w:rsidR="00291B32" w:rsidRPr="00291B32" w:rsidRDefault="00291B32" w:rsidP="00291B32">
            <w:pPr>
              <w:pStyle w:val="BodyText"/>
            </w:pPr>
          </w:p>
        </w:tc>
      </w:tr>
    </w:tbl>
    <w:p w14:paraId="7345A772" w14:textId="77777777" w:rsidR="00AE0ED5" w:rsidRPr="00A462BC" w:rsidRDefault="00AE0ED5" w:rsidP="00440BCD">
      <w:pPr>
        <w:pStyle w:val="BodyText"/>
      </w:pPr>
    </w:p>
    <w:p w14:paraId="4549D2EF" w14:textId="7D4266E3" w:rsidR="007E7DA8" w:rsidRDefault="007E7DA8" w:rsidP="00056B39">
      <w:pPr>
        <w:pStyle w:val="Heading1"/>
        <w:rPr>
          <w:rFonts w:asciiTheme="minorHAnsi" w:hAnsiTheme="minorHAnsi" w:cstheme="minorHAnsi"/>
        </w:rPr>
      </w:pPr>
      <w:bookmarkStart w:id="23" w:name="_Toc173489522"/>
      <w:bookmarkStart w:id="24" w:name="_Toc240547048"/>
      <w:bookmarkStart w:id="25" w:name="_Toc112040592"/>
      <w:r w:rsidRPr="00A462BC">
        <w:rPr>
          <w:rFonts w:asciiTheme="minorHAnsi" w:hAnsiTheme="minorHAnsi" w:cstheme="minorHAnsi"/>
        </w:rPr>
        <w:t xml:space="preserve">Systems Engineering </w:t>
      </w:r>
      <w:bookmarkEnd w:id="23"/>
      <w:r w:rsidR="008A745C" w:rsidRPr="00A462BC">
        <w:rPr>
          <w:rFonts w:asciiTheme="minorHAnsi" w:hAnsiTheme="minorHAnsi" w:cstheme="minorHAnsi"/>
        </w:rPr>
        <w:t xml:space="preserve">and </w:t>
      </w:r>
      <w:r w:rsidRPr="00A462BC">
        <w:rPr>
          <w:rFonts w:asciiTheme="minorHAnsi" w:hAnsiTheme="minorHAnsi" w:cstheme="minorHAnsi"/>
        </w:rPr>
        <w:t xml:space="preserve">Project Management </w:t>
      </w:r>
      <w:r w:rsidR="008A745C" w:rsidRPr="00A462BC">
        <w:rPr>
          <w:rFonts w:asciiTheme="minorHAnsi" w:hAnsiTheme="minorHAnsi" w:cstheme="minorHAnsi"/>
        </w:rPr>
        <w:t>Approach</w:t>
      </w:r>
      <w:bookmarkEnd w:id="24"/>
    </w:p>
    <w:p w14:paraId="644699D3" w14:textId="77777777" w:rsidR="00CF33EE" w:rsidRDefault="00CF33EE" w:rsidP="00CF33EE">
      <w:pPr>
        <w:pStyle w:val="Heading2"/>
      </w:pPr>
      <w:bookmarkStart w:id="26" w:name="_Toc240547049"/>
      <w:r>
        <w:t>TRL Levels and Heritage</w:t>
      </w:r>
      <w:bookmarkEnd w:id="26"/>
    </w:p>
    <w:p w14:paraId="631E5C7B" w14:textId="70D41B68" w:rsidR="00592CD3" w:rsidRDefault="00592CD3" w:rsidP="00592CD3">
      <w:pPr>
        <w:pStyle w:val="BodyText"/>
        <w:tabs>
          <w:tab w:val="left" w:pos="3030"/>
        </w:tabs>
      </w:pPr>
      <w:r>
        <w:t>SFL bus has high heritage (TRL-9)</w:t>
      </w:r>
    </w:p>
    <w:p w14:paraId="6DDF3BFB" w14:textId="2131AE07" w:rsidR="00592CD3" w:rsidRPr="00592CD3" w:rsidRDefault="00592CD3" w:rsidP="00592CD3">
      <w:pPr>
        <w:pStyle w:val="BodyText"/>
      </w:pPr>
    </w:p>
    <w:p w14:paraId="695776E8" w14:textId="5D8E1E20" w:rsidR="00AE0ED5" w:rsidRPr="00A462BC" w:rsidRDefault="008C75B2" w:rsidP="00AE0ED5">
      <w:pPr>
        <w:pStyle w:val="Heading2"/>
        <w:rPr>
          <w:rFonts w:asciiTheme="minorHAnsi" w:hAnsiTheme="minorHAnsi" w:cstheme="minorHAnsi"/>
        </w:rPr>
      </w:pPr>
      <w:bookmarkStart w:id="27" w:name="_Toc240547050"/>
      <w:bookmarkStart w:id="28" w:name="_Toc173489523"/>
      <w:r>
        <w:rPr>
          <w:rFonts w:asciiTheme="minorHAnsi" w:hAnsiTheme="minorHAnsi" w:cstheme="minorHAnsi"/>
        </w:rPr>
        <w:t>Phasing Logic and Naming conventions</w:t>
      </w:r>
      <w:bookmarkEnd w:id="27"/>
    </w:p>
    <w:p w14:paraId="05F09B6B" w14:textId="140FE2C1" w:rsidR="00AE0ED5" w:rsidRPr="00A462BC" w:rsidRDefault="00AE0ED5" w:rsidP="00440BCD">
      <w:pPr>
        <w:pStyle w:val="BodyText"/>
      </w:pPr>
      <w:r w:rsidRPr="00A462BC">
        <w:t xml:space="preserve">The following are the phases in terms of costing: </w:t>
      </w:r>
    </w:p>
    <w:tbl>
      <w:tblPr>
        <w:tblStyle w:val="TableGrid"/>
        <w:tblW w:w="9356" w:type="dxa"/>
        <w:tblInd w:w="-5" w:type="dxa"/>
        <w:tblLayout w:type="fixed"/>
        <w:tblLook w:val="04A0" w:firstRow="1" w:lastRow="0" w:firstColumn="1" w:lastColumn="0" w:noHBand="0" w:noVBand="1"/>
      </w:tblPr>
      <w:tblGrid>
        <w:gridCol w:w="1440"/>
        <w:gridCol w:w="4939"/>
        <w:gridCol w:w="2977"/>
      </w:tblGrid>
      <w:tr w:rsidR="008C75B2" w:rsidRPr="00A462BC" w14:paraId="5C71F00E" w14:textId="51693D24" w:rsidTr="008A20FE">
        <w:tc>
          <w:tcPr>
            <w:tcW w:w="1440" w:type="dxa"/>
            <w:shd w:val="clear" w:color="auto" w:fill="DBE5F1" w:themeFill="accent1" w:themeFillTint="33"/>
          </w:tcPr>
          <w:p w14:paraId="31D35515" w14:textId="7A94559B" w:rsidR="008C75B2" w:rsidRPr="008C75B2" w:rsidRDefault="008C75B2" w:rsidP="00440BCD">
            <w:pPr>
              <w:pStyle w:val="BodyText"/>
              <w:rPr>
                <w:b/>
                <w:bCs/>
              </w:rPr>
            </w:pPr>
            <w:r w:rsidRPr="008C75B2">
              <w:rPr>
                <w:b/>
                <w:bCs/>
              </w:rPr>
              <w:t xml:space="preserve">Costing Nomenclature </w:t>
            </w:r>
          </w:p>
        </w:tc>
        <w:tc>
          <w:tcPr>
            <w:tcW w:w="4939" w:type="dxa"/>
            <w:shd w:val="clear" w:color="auto" w:fill="DBE5F1" w:themeFill="accent1" w:themeFillTint="33"/>
          </w:tcPr>
          <w:p w14:paraId="772FB46B" w14:textId="144263EB" w:rsidR="008C75B2" w:rsidRPr="00A462BC" w:rsidRDefault="008C75B2" w:rsidP="000054BF">
            <w:pPr>
              <w:rPr>
                <w:rFonts w:cstheme="minorHAnsi"/>
                <w:b/>
                <w:bCs/>
                <w:szCs w:val="24"/>
              </w:rPr>
            </w:pPr>
            <w:r w:rsidRPr="00A462BC">
              <w:rPr>
                <w:rFonts w:cstheme="minorHAnsi"/>
                <w:b/>
                <w:bCs/>
                <w:szCs w:val="24"/>
              </w:rPr>
              <w:t>Phase Description</w:t>
            </w:r>
            <w:r>
              <w:rPr>
                <w:rFonts w:cstheme="minorHAnsi"/>
                <w:b/>
                <w:bCs/>
                <w:szCs w:val="24"/>
              </w:rPr>
              <w:t xml:space="preserve"> according to Costing Standards</w:t>
            </w:r>
          </w:p>
        </w:tc>
        <w:tc>
          <w:tcPr>
            <w:tcW w:w="2977" w:type="dxa"/>
            <w:shd w:val="clear" w:color="auto" w:fill="DBE5F1" w:themeFill="accent1" w:themeFillTint="33"/>
          </w:tcPr>
          <w:p w14:paraId="4D5B6EE3" w14:textId="2E897039" w:rsidR="008C75B2" w:rsidRPr="00A462BC" w:rsidRDefault="008C75B2" w:rsidP="000054BF">
            <w:pPr>
              <w:rPr>
                <w:rFonts w:cstheme="minorHAnsi"/>
                <w:b/>
                <w:bCs/>
                <w:szCs w:val="24"/>
              </w:rPr>
            </w:pPr>
            <w:r>
              <w:rPr>
                <w:rFonts w:cstheme="minorHAnsi"/>
                <w:b/>
                <w:bCs/>
                <w:szCs w:val="24"/>
              </w:rPr>
              <w:t>Corresponding Name for Project team</w:t>
            </w:r>
          </w:p>
        </w:tc>
      </w:tr>
      <w:tr w:rsidR="008C75B2" w:rsidRPr="00A462BC" w14:paraId="1BB23388" w14:textId="47B9C804" w:rsidTr="008A20FE">
        <w:tc>
          <w:tcPr>
            <w:tcW w:w="1440" w:type="dxa"/>
          </w:tcPr>
          <w:p w14:paraId="65DA774C" w14:textId="00C2EB7B" w:rsidR="008C75B2" w:rsidRPr="00A462BC" w:rsidRDefault="008C75B2" w:rsidP="008C75B2">
            <w:pPr>
              <w:pStyle w:val="BodyText"/>
              <w:spacing w:after="0"/>
            </w:pPr>
            <w:r w:rsidRPr="00CC20AB">
              <w:rPr>
                <w:rFonts w:ascii="Calibri" w:hAnsi="Calibri" w:cs="Calibri"/>
                <w:color w:val="000000"/>
                <w:sz w:val="22"/>
                <w:szCs w:val="22"/>
              </w:rPr>
              <w:t>PREP 1</w:t>
            </w:r>
          </w:p>
        </w:tc>
        <w:tc>
          <w:tcPr>
            <w:tcW w:w="4939" w:type="dxa"/>
          </w:tcPr>
          <w:p w14:paraId="091F9560" w14:textId="1AE1CBA9" w:rsidR="008C75B2" w:rsidRPr="00A462BC" w:rsidRDefault="008C75B2" w:rsidP="008C75B2">
            <w:pPr>
              <w:spacing w:after="0"/>
              <w:rPr>
                <w:rFonts w:cstheme="minorHAnsi"/>
                <w:szCs w:val="24"/>
              </w:rPr>
            </w:pPr>
            <w:r w:rsidRPr="00CC20AB">
              <w:rPr>
                <w:rFonts w:ascii="Calibri" w:hAnsi="Calibri" w:cs="Calibri"/>
                <w:color w:val="000000"/>
                <w:sz w:val="22"/>
                <w:szCs w:val="22"/>
              </w:rPr>
              <w:t>Prototyping Activities (before Gate 1)</w:t>
            </w:r>
          </w:p>
        </w:tc>
        <w:tc>
          <w:tcPr>
            <w:tcW w:w="2977" w:type="dxa"/>
          </w:tcPr>
          <w:p w14:paraId="3D3B1B38" w14:textId="3D5FEDB0"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r w:rsidR="008C75B2" w:rsidRPr="00A462BC" w14:paraId="2B8CD12C" w14:textId="1F8FFE0D" w:rsidTr="008A20FE">
        <w:tc>
          <w:tcPr>
            <w:tcW w:w="1440" w:type="dxa"/>
          </w:tcPr>
          <w:p w14:paraId="35AA079A" w14:textId="6A149246" w:rsidR="008C75B2" w:rsidRPr="00A462BC" w:rsidRDefault="008C75B2" w:rsidP="008C75B2">
            <w:pPr>
              <w:pStyle w:val="BodyText"/>
              <w:spacing w:after="0"/>
            </w:pPr>
            <w:r w:rsidRPr="00CC20AB">
              <w:rPr>
                <w:rFonts w:ascii="Calibri" w:hAnsi="Calibri" w:cs="Calibri"/>
                <w:color w:val="000000"/>
                <w:sz w:val="22"/>
                <w:szCs w:val="22"/>
              </w:rPr>
              <w:t>PREP 2</w:t>
            </w:r>
          </w:p>
        </w:tc>
        <w:tc>
          <w:tcPr>
            <w:tcW w:w="4939" w:type="dxa"/>
          </w:tcPr>
          <w:p w14:paraId="56F26155" w14:textId="634EE257" w:rsidR="008C75B2" w:rsidRPr="00A462BC" w:rsidRDefault="008C75B2" w:rsidP="008C75B2">
            <w:pPr>
              <w:spacing w:after="0"/>
              <w:rPr>
                <w:rFonts w:cstheme="minorHAnsi"/>
                <w:szCs w:val="24"/>
              </w:rPr>
            </w:pPr>
            <w:r w:rsidRPr="00CC20AB">
              <w:rPr>
                <w:rFonts w:ascii="Calibri" w:hAnsi="Calibri" w:cs="Calibri"/>
                <w:color w:val="000000"/>
                <w:sz w:val="22"/>
                <w:szCs w:val="22"/>
              </w:rPr>
              <w:t>Prototyping Activities (during Phase 0/A)</w:t>
            </w:r>
          </w:p>
        </w:tc>
        <w:tc>
          <w:tcPr>
            <w:tcW w:w="2977" w:type="dxa"/>
          </w:tcPr>
          <w:p w14:paraId="7211EFDE" w14:textId="221317FB"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r w:rsidR="008C75B2" w:rsidRPr="00A462BC" w14:paraId="4FA26403" w14:textId="352C0BDD" w:rsidTr="008A20FE">
        <w:tc>
          <w:tcPr>
            <w:tcW w:w="1440" w:type="dxa"/>
          </w:tcPr>
          <w:p w14:paraId="11B9B7DB" w14:textId="52A5B7A4" w:rsidR="008C75B2" w:rsidRPr="00A462BC" w:rsidRDefault="008C75B2" w:rsidP="008C75B2">
            <w:pPr>
              <w:pStyle w:val="BodyText"/>
              <w:spacing w:after="0"/>
            </w:pPr>
            <w:r w:rsidRPr="00CC20AB">
              <w:rPr>
                <w:rFonts w:ascii="Calibri" w:hAnsi="Calibri" w:cs="Calibri"/>
                <w:color w:val="000000"/>
                <w:sz w:val="22"/>
                <w:szCs w:val="22"/>
              </w:rPr>
              <w:t>Phase 0</w:t>
            </w:r>
          </w:p>
        </w:tc>
        <w:tc>
          <w:tcPr>
            <w:tcW w:w="4939" w:type="dxa"/>
          </w:tcPr>
          <w:p w14:paraId="5B2510D7" w14:textId="23A9BA6B" w:rsidR="008C75B2" w:rsidRPr="00A462BC" w:rsidRDefault="008C75B2" w:rsidP="008C75B2">
            <w:pPr>
              <w:spacing w:after="0"/>
              <w:rPr>
                <w:rFonts w:cstheme="minorHAnsi"/>
                <w:szCs w:val="24"/>
              </w:rPr>
            </w:pPr>
            <w:r w:rsidRPr="00CC20AB">
              <w:rPr>
                <w:rFonts w:ascii="Calibri" w:hAnsi="Calibri" w:cs="Calibri"/>
                <w:color w:val="000000"/>
                <w:sz w:val="22"/>
                <w:szCs w:val="22"/>
              </w:rPr>
              <w:t>Concept &amp; Feasibility Studies</w:t>
            </w:r>
          </w:p>
        </w:tc>
        <w:tc>
          <w:tcPr>
            <w:tcW w:w="2977" w:type="dxa"/>
          </w:tcPr>
          <w:p w14:paraId="75CFECA2" w14:textId="65AC0BA7"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 xml:space="preserve">Phase </w:t>
            </w:r>
            <w:r w:rsidR="008A20FE">
              <w:rPr>
                <w:rFonts w:ascii="Calibri" w:hAnsi="Calibri" w:cs="Calibri"/>
                <w:color w:val="000000"/>
                <w:sz w:val="22"/>
                <w:szCs w:val="22"/>
              </w:rPr>
              <w:t>0</w:t>
            </w:r>
          </w:p>
        </w:tc>
      </w:tr>
      <w:tr w:rsidR="008C75B2" w:rsidRPr="00A462BC" w14:paraId="17142F1E" w14:textId="44B5EA67" w:rsidTr="008A20FE">
        <w:tc>
          <w:tcPr>
            <w:tcW w:w="1440" w:type="dxa"/>
          </w:tcPr>
          <w:p w14:paraId="23E3BA08" w14:textId="4CB6300D" w:rsidR="008C75B2" w:rsidRPr="00A462BC" w:rsidRDefault="008C75B2" w:rsidP="008C75B2">
            <w:pPr>
              <w:pStyle w:val="BodyText"/>
              <w:spacing w:after="0"/>
            </w:pPr>
            <w:r w:rsidRPr="00CC20AB">
              <w:rPr>
                <w:rFonts w:ascii="Calibri" w:hAnsi="Calibri" w:cs="Calibri"/>
                <w:color w:val="000000"/>
                <w:sz w:val="22"/>
                <w:szCs w:val="22"/>
              </w:rPr>
              <w:t>Phase A</w:t>
            </w:r>
          </w:p>
        </w:tc>
        <w:tc>
          <w:tcPr>
            <w:tcW w:w="4939" w:type="dxa"/>
          </w:tcPr>
          <w:p w14:paraId="08BD8A0E" w14:textId="4F6042F9" w:rsidR="008C75B2" w:rsidRPr="00A462BC" w:rsidRDefault="008C75B2" w:rsidP="008C75B2">
            <w:pPr>
              <w:spacing w:after="0"/>
              <w:rPr>
                <w:rFonts w:cstheme="minorHAnsi"/>
                <w:szCs w:val="24"/>
              </w:rPr>
            </w:pPr>
            <w:r w:rsidRPr="00CC20AB">
              <w:rPr>
                <w:rFonts w:ascii="Calibri" w:hAnsi="Calibri" w:cs="Calibri"/>
                <w:color w:val="000000"/>
                <w:sz w:val="22"/>
                <w:szCs w:val="22"/>
              </w:rPr>
              <w:t>System Definition</w:t>
            </w:r>
          </w:p>
        </w:tc>
        <w:tc>
          <w:tcPr>
            <w:tcW w:w="2977" w:type="dxa"/>
          </w:tcPr>
          <w:p w14:paraId="11EE4C75" w14:textId="1447E25B"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A</w:t>
            </w:r>
          </w:p>
        </w:tc>
      </w:tr>
      <w:tr w:rsidR="008C75B2" w:rsidRPr="00A462BC" w14:paraId="4EDC4726" w14:textId="7DF7F293" w:rsidTr="008A20FE">
        <w:tc>
          <w:tcPr>
            <w:tcW w:w="1440" w:type="dxa"/>
          </w:tcPr>
          <w:p w14:paraId="7C60442C" w14:textId="2C212AB0" w:rsidR="008C75B2" w:rsidRPr="00A462BC" w:rsidRDefault="008C75B2" w:rsidP="008C75B2">
            <w:pPr>
              <w:pStyle w:val="BodyText"/>
              <w:spacing w:after="0"/>
            </w:pPr>
            <w:r w:rsidRPr="00CC20AB">
              <w:rPr>
                <w:rFonts w:ascii="Calibri" w:hAnsi="Calibri" w:cs="Calibri"/>
                <w:color w:val="000000"/>
                <w:sz w:val="22"/>
                <w:szCs w:val="22"/>
              </w:rPr>
              <w:t>Phase B</w:t>
            </w:r>
          </w:p>
        </w:tc>
        <w:tc>
          <w:tcPr>
            <w:tcW w:w="4939" w:type="dxa"/>
          </w:tcPr>
          <w:p w14:paraId="62E862B5" w14:textId="12F1C5B8" w:rsidR="008C75B2" w:rsidRPr="00A462BC" w:rsidRDefault="008C75B2" w:rsidP="008C75B2">
            <w:pPr>
              <w:spacing w:after="0"/>
              <w:rPr>
                <w:rFonts w:cstheme="minorHAnsi"/>
                <w:szCs w:val="24"/>
              </w:rPr>
            </w:pPr>
            <w:r w:rsidRPr="00CC20AB">
              <w:rPr>
                <w:rFonts w:ascii="Calibri" w:hAnsi="Calibri" w:cs="Calibri"/>
                <w:color w:val="000000"/>
                <w:sz w:val="22"/>
                <w:szCs w:val="22"/>
              </w:rPr>
              <w:t>Preliminary Design</w:t>
            </w:r>
          </w:p>
        </w:tc>
        <w:tc>
          <w:tcPr>
            <w:tcW w:w="2977" w:type="dxa"/>
          </w:tcPr>
          <w:p w14:paraId="2C21FBF2" w14:textId="6353E936"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B</w:t>
            </w:r>
          </w:p>
        </w:tc>
      </w:tr>
      <w:tr w:rsidR="008C75B2" w:rsidRPr="00A462BC" w14:paraId="3CE320DC" w14:textId="2ECB4736" w:rsidTr="008A20FE">
        <w:tc>
          <w:tcPr>
            <w:tcW w:w="1440" w:type="dxa"/>
          </w:tcPr>
          <w:p w14:paraId="73A252F8" w14:textId="401513AF" w:rsidR="008C75B2" w:rsidRPr="00A462BC" w:rsidRDefault="008C75B2" w:rsidP="008C75B2">
            <w:pPr>
              <w:pStyle w:val="BodyText"/>
              <w:spacing w:after="0"/>
            </w:pPr>
            <w:r w:rsidRPr="00CC20AB">
              <w:rPr>
                <w:rFonts w:ascii="Calibri" w:hAnsi="Calibri" w:cs="Calibri"/>
                <w:color w:val="000000"/>
                <w:sz w:val="22"/>
                <w:szCs w:val="22"/>
              </w:rPr>
              <w:t>Phase C</w:t>
            </w:r>
          </w:p>
        </w:tc>
        <w:tc>
          <w:tcPr>
            <w:tcW w:w="4939" w:type="dxa"/>
          </w:tcPr>
          <w:p w14:paraId="41BB19DE" w14:textId="4EF578D8" w:rsidR="008C75B2" w:rsidRPr="00A462BC" w:rsidRDefault="008C75B2" w:rsidP="008C75B2">
            <w:pPr>
              <w:spacing w:after="0"/>
              <w:rPr>
                <w:rFonts w:cstheme="minorHAnsi"/>
                <w:szCs w:val="24"/>
              </w:rPr>
            </w:pPr>
            <w:r w:rsidRPr="00CC20AB">
              <w:rPr>
                <w:rFonts w:ascii="Calibri" w:hAnsi="Calibri" w:cs="Calibri"/>
                <w:color w:val="000000"/>
                <w:sz w:val="22"/>
                <w:szCs w:val="22"/>
              </w:rPr>
              <w:t>Detailed Design</w:t>
            </w:r>
          </w:p>
        </w:tc>
        <w:tc>
          <w:tcPr>
            <w:tcW w:w="2977" w:type="dxa"/>
          </w:tcPr>
          <w:p w14:paraId="4777A35B" w14:textId="2526B122"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C</w:t>
            </w:r>
          </w:p>
        </w:tc>
      </w:tr>
      <w:tr w:rsidR="008A20FE" w:rsidRPr="00A462BC" w14:paraId="1326D9A0" w14:textId="53C2B180" w:rsidTr="008A20FE">
        <w:tc>
          <w:tcPr>
            <w:tcW w:w="1440" w:type="dxa"/>
          </w:tcPr>
          <w:p w14:paraId="70705AC1" w14:textId="52A7DB30" w:rsidR="008A20FE" w:rsidRPr="00A462BC" w:rsidRDefault="008A20FE" w:rsidP="008C75B2">
            <w:pPr>
              <w:pStyle w:val="BodyText"/>
              <w:spacing w:after="0"/>
            </w:pPr>
            <w:r w:rsidRPr="00CC20AB">
              <w:rPr>
                <w:rFonts w:ascii="Calibri" w:hAnsi="Calibri" w:cs="Calibri"/>
                <w:color w:val="000000"/>
                <w:sz w:val="22"/>
                <w:szCs w:val="22"/>
              </w:rPr>
              <w:t>MAIT</w:t>
            </w:r>
          </w:p>
        </w:tc>
        <w:tc>
          <w:tcPr>
            <w:tcW w:w="4939" w:type="dxa"/>
          </w:tcPr>
          <w:p w14:paraId="3A05F92F" w14:textId="12C75D62" w:rsidR="008A20FE" w:rsidRPr="00A462BC" w:rsidRDefault="008A20FE" w:rsidP="008C75B2">
            <w:pPr>
              <w:spacing w:after="0"/>
              <w:rPr>
                <w:rFonts w:cstheme="minorHAnsi"/>
                <w:szCs w:val="24"/>
              </w:rPr>
            </w:pPr>
            <w:r w:rsidRPr="00CC20AB">
              <w:rPr>
                <w:rFonts w:ascii="Calibri" w:hAnsi="Calibri" w:cs="Calibri"/>
                <w:color w:val="000000"/>
                <w:sz w:val="22"/>
                <w:szCs w:val="22"/>
              </w:rPr>
              <w:t xml:space="preserve">Manufacturing, Assembly, Integration and Test (of </w:t>
            </w:r>
            <w:r>
              <w:rPr>
                <w:rFonts w:ascii="Calibri" w:hAnsi="Calibri" w:cs="Calibri"/>
                <w:color w:val="000000"/>
                <w:sz w:val="22"/>
                <w:szCs w:val="22"/>
              </w:rPr>
              <w:t xml:space="preserve">Canadian </w:t>
            </w:r>
            <w:r w:rsidRPr="00CC20AB">
              <w:rPr>
                <w:rFonts w:ascii="Calibri" w:hAnsi="Calibri" w:cs="Calibri"/>
                <w:color w:val="000000"/>
                <w:sz w:val="22"/>
                <w:szCs w:val="22"/>
              </w:rPr>
              <w:t>Systems, Subsystems and Components)</w:t>
            </w:r>
          </w:p>
        </w:tc>
        <w:tc>
          <w:tcPr>
            <w:tcW w:w="2977" w:type="dxa"/>
            <w:vMerge w:val="restart"/>
          </w:tcPr>
          <w:p w14:paraId="6F20545D" w14:textId="55FBDA5D" w:rsidR="008A20FE" w:rsidRPr="00CC20AB" w:rsidRDefault="008A20FE" w:rsidP="008C75B2">
            <w:pPr>
              <w:spacing w:after="0"/>
              <w:rPr>
                <w:rFonts w:ascii="Calibri" w:hAnsi="Calibri" w:cs="Calibri"/>
                <w:color w:val="000000"/>
                <w:sz w:val="22"/>
                <w:szCs w:val="22"/>
              </w:rPr>
            </w:pPr>
            <w:r>
              <w:rPr>
                <w:rFonts w:ascii="Calibri" w:hAnsi="Calibri" w:cs="Calibri"/>
                <w:color w:val="000000"/>
                <w:sz w:val="22"/>
                <w:szCs w:val="22"/>
              </w:rPr>
              <w:t>Phase D</w:t>
            </w:r>
          </w:p>
        </w:tc>
      </w:tr>
      <w:tr w:rsidR="00984D86" w:rsidRPr="00A462BC" w14:paraId="33FD039A" w14:textId="77777777" w:rsidTr="00627057">
        <w:tc>
          <w:tcPr>
            <w:tcW w:w="1440" w:type="dxa"/>
          </w:tcPr>
          <w:p w14:paraId="79CF1693" w14:textId="255E6F0A" w:rsidR="00984D86" w:rsidRPr="00CC20AB" w:rsidRDefault="00984D86" w:rsidP="00984D86">
            <w:pPr>
              <w:pStyle w:val="BodyText"/>
              <w:spacing w:after="0"/>
              <w:rPr>
                <w:rFonts w:ascii="Calibri" w:hAnsi="Calibri" w:cs="Calibri"/>
                <w:color w:val="000000"/>
                <w:sz w:val="22"/>
                <w:szCs w:val="22"/>
              </w:rPr>
            </w:pPr>
            <w:r w:rsidRPr="00291B32">
              <w:t>ATLO</w:t>
            </w:r>
          </w:p>
        </w:tc>
        <w:tc>
          <w:tcPr>
            <w:tcW w:w="4939" w:type="dxa"/>
            <w:vAlign w:val="center"/>
          </w:tcPr>
          <w:p w14:paraId="18A2078E" w14:textId="0CCA9850" w:rsidR="00984D86" w:rsidRPr="00CC20AB" w:rsidRDefault="00984D86" w:rsidP="00984D86">
            <w:pPr>
              <w:spacing w:after="0"/>
              <w:rPr>
                <w:rFonts w:ascii="Calibri" w:hAnsi="Calibri" w:cs="Calibri"/>
                <w:color w:val="000000"/>
                <w:sz w:val="22"/>
                <w:szCs w:val="22"/>
              </w:rPr>
            </w:pPr>
            <w:r w:rsidRPr="00291B32">
              <w:t>Mission Level Assembly, Test, and Launch Operations (ATLO)</w:t>
            </w:r>
          </w:p>
        </w:tc>
        <w:tc>
          <w:tcPr>
            <w:tcW w:w="2977" w:type="dxa"/>
            <w:vMerge/>
          </w:tcPr>
          <w:p w14:paraId="1B0899B2" w14:textId="77777777" w:rsidR="00984D86" w:rsidRDefault="00984D86" w:rsidP="00984D86">
            <w:pPr>
              <w:spacing w:after="0"/>
              <w:rPr>
                <w:rFonts w:ascii="Calibri" w:hAnsi="Calibri" w:cs="Calibri"/>
                <w:color w:val="000000"/>
                <w:sz w:val="22"/>
                <w:szCs w:val="22"/>
              </w:rPr>
            </w:pPr>
          </w:p>
        </w:tc>
      </w:tr>
      <w:tr w:rsidR="00984D86" w:rsidRPr="00A462BC" w14:paraId="0F348E76" w14:textId="46515DF5" w:rsidTr="003338E3">
        <w:tc>
          <w:tcPr>
            <w:tcW w:w="1440" w:type="dxa"/>
          </w:tcPr>
          <w:p w14:paraId="54777E07" w14:textId="11A9975E" w:rsidR="00984D86" w:rsidRPr="00A462BC" w:rsidRDefault="00984D86" w:rsidP="00984D86">
            <w:pPr>
              <w:pStyle w:val="BodyText"/>
              <w:spacing w:after="0"/>
            </w:pPr>
            <w:r w:rsidRPr="00291B32">
              <w:t>Cruise</w:t>
            </w:r>
          </w:p>
        </w:tc>
        <w:tc>
          <w:tcPr>
            <w:tcW w:w="4939" w:type="dxa"/>
            <w:vAlign w:val="center"/>
          </w:tcPr>
          <w:p w14:paraId="21BC0F38" w14:textId="1150E9BD" w:rsidR="00984D86" w:rsidRPr="008A20FE" w:rsidRDefault="00984D86" w:rsidP="00984D86">
            <w:pPr>
              <w:spacing w:after="0"/>
              <w:rPr>
                <w:rFonts w:ascii="Calibri" w:hAnsi="Calibri" w:cs="Calibri"/>
                <w:color w:val="000000"/>
                <w:sz w:val="22"/>
                <w:szCs w:val="22"/>
              </w:rPr>
            </w:pPr>
            <w:r w:rsidRPr="00291B32">
              <w:t>Outbound Cruise is the interplanetary journey ending with approach and orbit insertion at the destination</w:t>
            </w:r>
          </w:p>
        </w:tc>
        <w:tc>
          <w:tcPr>
            <w:tcW w:w="2977" w:type="dxa"/>
            <w:vMerge/>
          </w:tcPr>
          <w:p w14:paraId="3A8E68AE" w14:textId="17C96CCD" w:rsidR="00984D86" w:rsidRPr="00CC20AB" w:rsidRDefault="00984D86" w:rsidP="00984D86">
            <w:pPr>
              <w:spacing w:after="0"/>
              <w:rPr>
                <w:rFonts w:ascii="Calibri" w:hAnsi="Calibri" w:cs="Calibri"/>
                <w:color w:val="000000"/>
                <w:sz w:val="22"/>
                <w:szCs w:val="22"/>
              </w:rPr>
            </w:pPr>
          </w:p>
        </w:tc>
      </w:tr>
      <w:tr w:rsidR="00984D86" w:rsidRPr="00A462BC" w14:paraId="4FB44184" w14:textId="77777777" w:rsidTr="008A20FE">
        <w:tc>
          <w:tcPr>
            <w:tcW w:w="1440" w:type="dxa"/>
          </w:tcPr>
          <w:p w14:paraId="201D0BD7" w14:textId="5F83A24E" w:rsidR="00984D86" w:rsidRPr="00A462BC" w:rsidRDefault="00984D86" w:rsidP="00984D86">
            <w:pPr>
              <w:pStyle w:val="BodyText"/>
              <w:spacing w:after="0"/>
            </w:pPr>
            <w:r>
              <w:t>LEOP</w:t>
            </w:r>
          </w:p>
        </w:tc>
        <w:tc>
          <w:tcPr>
            <w:tcW w:w="4939" w:type="dxa"/>
          </w:tcPr>
          <w:p w14:paraId="155BEA22" w14:textId="7423704E" w:rsidR="00984D86" w:rsidRPr="00A462BC" w:rsidRDefault="00984D86" w:rsidP="00984D86">
            <w:pPr>
              <w:spacing w:after="0"/>
              <w:rPr>
                <w:rFonts w:cstheme="minorHAnsi"/>
                <w:szCs w:val="24"/>
              </w:rPr>
            </w:pPr>
            <w:r>
              <w:rPr>
                <w:rFonts w:ascii="Calibri" w:hAnsi="Calibri" w:cs="Calibri"/>
                <w:color w:val="000000"/>
                <w:sz w:val="22"/>
                <w:szCs w:val="22"/>
              </w:rPr>
              <w:t>Launch and Early Operations (</w:t>
            </w:r>
            <w:r w:rsidRPr="00CC20AB">
              <w:rPr>
                <w:rFonts w:ascii="Calibri" w:hAnsi="Calibri" w:cs="Calibri"/>
                <w:color w:val="000000"/>
                <w:sz w:val="22"/>
                <w:szCs w:val="22"/>
              </w:rPr>
              <w:t>inc</w:t>
            </w:r>
            <w:r>
              <w:rPr>
                <w:rFonts w:ascii="Calibri" w:hAnsi="Calibri" w:cs="Calibri"/>
                <w:color w:val="000000"/>
                <w:sz w:val="22"/>
                <w:szCs w:val="22"/>
              </w:rPr>
              <w:t>l.</w:t>
            </w:r>
            <w:r w:rsidRPr="00CC20AB">
              <w:rPr>
                <w:rFonts w:ascii="Calibri" w:hAnsi="Calibri" w:cs="Calibri"/>
                <w:color w:val="000000"/>
                <w:sz w:val="22"/>
                <w:szCs w:val="22"/>
              </w:rPr>
              <w:t xml:space="preserve"> commissioning</w:t>
            </w:r>
            <w:r>
              <w:rPr>
                <w:rFonts w:ascii="Calibri" w:hAnsi="Calibri" w:cs="Calibri"/>
                <w:color w:val="000000"/>
                <w:sz w:val="22"/>
                <w:szCs w:val="22"/>
              </w:rPr>
              <w:t>)</w:t>
            </w:r>
          </w:p>
        </w:tc>
        <w:tc>
          <w:tcPr>
            <w:tcW w:w="2977" w:type="dxa"/>
            <w:vMerge/>
          </w:tcPr>
          <w:p w14:paraId="0231E895" w14:textId="6237F546" w:rsidR="00984D86" w:rsidRDefault="00984D86" w:rsidP="00984D86">
            <w:pPr>
              <w:spacing w:after="0"/>
              <w:rPr>
                <w:rFonts w:ascii="Calibri" w:hAnsi="Calibri" w:cs="Calibri"/>
                <w:color w:val="000000"/>
                <w:sz w:val="22"/>
                <w:szCs w:val="22"/>
              </w:rPr>
            </w:pPr>
          </w:p>
        </w:tc>
      </w:tr>
      <w:tr w:rsidR="00984D86" w:rsidRPr="00A462BC" w14:paraId="1E1DD584" w14:textId="77777777" w:rsidTr="00DB7805">
        <w:tc>
          <w:tcPr>
            <w:tcW w:w="1440" w:type="dxa"/>
          </w:tcPr>
          <w:p w14:paraId="0E7B614F" w14:textId="6D6F8AD7" w:rsidR="00984D86" w:rsidRDefault="00984D86" w:rsidP="00984D86">
            <w:pPr>
              <w:pStyle w:val="BodyText"/>
              <w:spacing w:after="0"/>
            </w:pPr>
            <w:r w:rsidRPr="00291B32">
              <w:t>EDL</w:t>
            </w:r>
          </w:p>
        </w:tc>
        <w:tc>
          <w:tcPr>
            <w:tcW w:w="4939" w:type="dxa"/>
            <w:vAlign w:val="center"/>
          </w:tcPr>
          <w:p w14:paraId="2E50DD94" w14:textId="37AA4EA1" w:rsidR="00984D86" w:rsidRDefault="00984D86" w:rsidP="00984D86">
            <w:pPr>
              <w:spacing w:after="0"/>
              <w:rPr>
                <w:rFonts w:ascii="Calibri" w:hAnsi="Calibri" w:cs="Calibri"/>
                <w:color w:val="000000"/>
                <w:sz w:val="22"/>
                <w:szCs w:val="22"/>
              </w:rPr>
            </w:pPr>
            <w:r w:rsidRPr="00291B32">
              <w:t>Entry Descent and Landing</w:t>
            </w:r>
          </w:p>
        </w:tc>
        <w:tc>
          <w:tcPr>
            <w:tcW w:w="2977" w:type="dxa"/>
          </w:tcPr>
          <w:p w14:paraId="6F515459" w14:textId="77777777" w:rsidR="00984D86" w:rsidRDefault="00984D86" w:rsidP="00984D86">
            <w:pPr>
              <w:spacing w:after="0"/>
              <w:rPr>
                <w:rFonts w:ascii="Calibri" w:hAnsi="Calibri" w:cs="Calibri"/>
                <w:color w:val="000000"/>
                <w:sz w:val="22"/>
                <w:szCs w:val="22"/>
              </w:rPr>
            </w:pPr>
          </w:p>
        </w:tc>
      </w:tr>
      <w:tr w:rsidR="00984D86" w:rsidRPr="00A462BC" w14:paraId="23F1667A" w14:textId="77777777" w:rsidTr="00F75622">
        <w:tc>
          <w:tcPr>
            <w:tcW w:w="1440" w:type="dxa"/>
            <w:vAlign w:val="center"/>
          </w:tcPr>
          <w:p w14:paraId="308FC5E7" w14:textId="78EAFE88" w:rsidR="00984D86" w:rsidRPr="00CC20AB" w:rsidRDefault="00984D86" w:rsidP="00984D86">
            <w:pPr>
              <w:pStyle w:val="BodyText"/>
              <w:spacing w:after="0"/>
              <w:rPr>
                <w:rFonts w:ascii="Calibri" w:hAnsi="Calibri" w:cs="Calibri"/>
                <w:color w:val="000000"/>
                <w:sz w:val="22"/>
                <w:szCs w:val="22"/>
              </w:rPr>
            </w:pPr>
            <w:r w:rsidRPr="00291B32">
              <w:lastRenderedPageBreak/>
              <w:t>Early Ops</w:t>
            </w:r>
          </w:p>
        </w:tc>
        <w:tc>
          <w:tcPr>
            <w:tcW w:w="4939" w:type="dxa"/>
            <w:vAlign w:val="center"/>
          </w:tcPr>
          <w:p w14:paraId="16A80816" w14:textId="224AF233" w:rsidR="00984D86" w:rsidRPr="00CC20AB" w:rsidRDefault="00984D86" w:rsidP="00984D86">
            <w:pPr>
              <w:spacing w:after="0"/>
              <w:rPr>
                <w:rFonts w:ascii="Calibri" w:hAnsi="Calibri" w:cs="Calibri"/>
                <w:color w:val="000000"/>
                <w:sz w:val="22"/>
                <w:szCs w:val="22"/>
              </w:rPr>
            </w:pPr>
            <w:r w:rsidRPr="00291B32">
              <w:t>For surface operations, early operations might include commissioning</w:t>
            </w:r>
          </w:p>
        </w:tc>
        <w:tc>
          <w:tcPr>
            <w:tcW w:w="2977" w:type="dxa"/>
          </w:tcPr>
          <w:p w14:paraId="474B0451" w14:textId="77777777" w:rsidR="00984D86" w:rsidRDefault="00984D86" w:rsidP="00984D86">
            <w:pPr>
              <w:tabs>
                <w:tab w:val="left" w:pos="1560"/>
              </w:tabs>
              <w:spacing w:after="0"/>
              <w:rPr>
                <w:rFonts w:ascii="Calibri" w:hAnsi="Calibri" w:cs="Calibri"/>
                <w:color w:val="000000"/>
                <w:sz w:val="22"/>
                <w:szCs w:val="22"/>
              </w:rPr>
            </w:pPr>
          </w:p>
        </w:tc>
      </w:tr>
      <w:tr w:rsidR="00984D86" w:rsidRPr="00A462BC" w14:paraId="54B304EF" w14:textId="050D4145" w:rsidTr="008A20FE">
        <w:tc>
          <w:tcPr>
            <w:tcW w:w="1440" w:type="dxa"/>
          </w:tcPr>
          <w:p w14:paraId="2E4B44AB" w14:textId="3BAA5CFF" w:rsidR="00984D86" w:rsidRPr="00A462BC" w:rsidRDefault="00984D86" w:rsidP="00984D86">
            <w:pPr>
              <w:pStyle w:val="BodyText"/>
              <w:spacing w:after="0"/>
            </w:pPr>
            <w:r w:rsidRPr="00CC20AB">
              <w:rPr>
                <w:rFonts w:ascii="Calibri" w:hAnsi="Calibri" w:cs="Calibri"/>
                <w:color w:val="000000"/>
                <w:sz w:val="22"/>
                <w:szCs w:val="22"/>
              </w:rPr>
              <w:t>Phase E</w:t>
            </w:r>
          </w:p>
        </w:tc>
        <w:tc>
          <w:tcPr>
            <w:tcW w:w="4939" w:type="dxa"/>
          </w:tcPr>
          <w:p w14:paraId="1B13C845" w14:textId="2E561096" w:rsidR="00984D86" w:rsidRPr="00A462BC" w:rsidRDefault="00984D86" w:rsidP="00984D86">
            <w:pPr>
              <w:spacing w:after="0"/>
              <w:rPr>
                <w:rFonts w:cstheme="minorHAnsi"/>
                <w:szCs w:val="24"/>
              </w:rPr>
            </w:pPr>
            <w:r w:rsidRPr="00CC20AB">
              <w:rPr>
                <w:rFonts w:ascii="Calibri" w:hAnsi="Calibri" w:cs="Calibri"/>
                <w:color w:val="000000"/>
                <w:sz w:val="22"/>
                <w:szCs w:val="22"/>
              </w:rPr>
              <w:t>Nominal Operations (per design life)</w:t>
            </w:r>
          </w:p>
        </w:tc>
        <w:tc>
          <w:tcPr>
            <w:tcW w:w="2977" w:type="dxa"/>
          </w:tcPr>
          <w:p w14:paraId="688DA092" w14:textId="696EB0D6" w:rsidR="00984D86" w:rsidRPr="00CC20AB" w:rsidRDefault="00984D86" w:rsidP="00984D86">
            <w:pPr>
              <w:tabs>
                <w:tab w:val="left" w:pos="1560"/>
              </w:tabs>
              <w:spacing w:after="0"/>
              <w:rPr>
                <w:rFonts w:ascii="Calibri" w:hAnsi="Calibri" w:cs="Calibri"/>
                <w:color w:val="000000"/>
                <w:sz w:val="22"/>
                <w:szCs w:val="22"/>
              </w:rPr>
            </w:pPr>
            <w:r>
              <w:rPr>
                <w:rFonts w:ascii="Calibri" w:hAnsi="Calibri" w:cs="Calibri"/>
                <w:color w:val="000000"/>
                <w:sz w:val="22"/>
                <w:szCs w:val="22"/>
              </w:rPr>
              <w:t>Phase E</w:t>
            </w:r>
          </w:p>
        </w:tc>
      </w:tr>
      <w:tr w:rsidR="00984D86" w:rsidRPr="00A462BC" w14:paraId="12E1892A" w14:textId="1C55FD33" w:rsidTr="008A20FE">
        <w:tc>
          <w:tcPr>
            <w:tcW w:w="1440" w:type="dxa"/>
          </w:tcPr>
          <w:p w14:paraId="354A05C9" w14:textId="530ACDE1" w:rsidR="00984D86" w:rsidRPr="00A462BC" w:rsidRDefault="00984D86" w:rsidP="00984D86">
            <w:pPr>
              <w:pStyle w:val="BodyText"/>
              <w:spacing w:after="0"/>
            </w:pPr>
            <w:r w:rsidRPr="00CC20AB">
              <w:rPr>
                <w:rFonts w:ascii="Calibri" w:hAnsi="Calibri" w:cs="Calibri"/>
                <w:color w:val="000000"/>
                <w:sz w:val="22"/>
                <w:szCs w:val="22"/>
              </w:rPr>
              <w:t>Phase X</w:t>
            </w:r>
          </w:p>
        </w:tc>
        <w:tc>
          <w:tcPr>
            <w:tcW w:w="4939" w:type="dxa"/>
          </w:tcPr>
          <w:p w14:paraId="73CCCD01" w14:textId="36C70FE0" w:rsidR="00984D86" w:rsidRPr="00A462BC" w:rsidRDefault="00984D86" w:rsidP="00984D86">
            <w:pPr>
              <w:spacing w:after="0"/>
              <w:rPr>
                <w:rFonts w:cstheme="minorHAnsi"/>
                <w:szCs w:val="24"/>
              </w:rPr>
            </w:pPr>
            <w:r w:rsidRPr="00CC20AB">
              <w:rPr>
                <w:rFonts w:ascii="Calibri" w:hAnsi="Calibri" w:cs="Calibri"/>
                <w:color w:val="000000"/>
                <w:sz w:val="22"/>
                <w:szCs w:val="22"/>
              </w:rPr>
              <w:t>Extended operations (mission extension)</w:t>
            </w:r>
          </w:p>
        </w:tc>
        <w:tc>
          <w:tcPr>
            <w:tcW w:w="2977" w:type="dxa"/>
          </w:tcPr>
          <w:p w14:paraId="29DF402E" w14:textId="47F7542C" w:rsidR="00984D86" w:rsidRPr="00CC20AB" w:rsidRDefault="00984D86" w:rsidP="00984D86">
            <w:pPr>
              <w:spacing w:after="0"/>
              <w:rPr>
                <w:rFonts w:ascii="Calibri" w:hAnsi="Calibri" w:cs="Calibri"/>
                <w:color w:val="000000"/>
                <w:sz w:val="22"/>
                <w:szCs w:val="22"/>
              </w:rPr>
            </w:pPr>
            <w:r>
              <w:rPr>
                <w:rFonts w:ascii="Calibri" w:hAnsi="Calibri" w:cs="Calibri"/>
                <w:color w:val="000000"/>
                <w:sz w:val="22"/>
                <w:szCs w:val="22"/>
              </w:rPr>
              <w:t>Extended ops</w:t>
            </w:r>
          </w:p>
        </w:tc>
      </w:tr>
      <w:tr w:rsidR="00984D86" w:rsidRPr="00A462BC" w14:paraId="3C17E688" w14:textId="77777777" w:rsidTr="003E7CB6">
        <w:tc>
          <w:tcPr>
            <w:tcW w:w="1440" w:type="dxa"/>
            <w:vAlign w:val="center"/>
          </w:tcPr>
          <w:p w14:paraId="03E21B7A" w14:textId="3C306066" w:rsidR="00984D86" w:rsidRDefault="00984D86" w:rsidP="00984D86">
            <w:pPr>
              <w:pStyle w:val="BodyText"/>
              <w:spacing w:after="0"/>
              <w:rPr>
                <w:rFonts w:ascii="Calibri" w:hAnsi="Calibri" w:cs="Calibri"/>
                <w:color w:val="000000"/>
                <w:sz w:val="22"/>
                <w:szCs w:val="22"/>
              </w:rPr>
            </w:pPr>
            <w:r w:rsidRPr="00291B32">
              <w:t>Return and Re-Entry</w:t>
            </w:r>
          </w:p>
        </w:tc>
        <w:tc>
          <w:tcPr>
            <w:tcW w:w="4939" w:type="dxa"/>
            <w:vAlign w:val="center"/>
          </w:tcPr>
          <w:p w14:paraId="1444CC86" w14:textId="31909E45" w:rsidR="00984D86" w:rsidRDefault="00984D86" w:rsidP="00984D86">
            <w:pPr>
              <w:spacing w:after="0"/>
              <w:rPr>
                <w:rFonts w:ascii="Calibri" w:hAnsi="Calibri" w:cs="Calibri"/>
                <w:color w:val="000000"/>
                <w:sz w:val="22"/>
                <w:szCs w:val="22"/>
              </w:rPr>
            </w:pPr>
            <w:r w:rsidRPr="00291B32">
              <w:t>Inbound cruise is the return to Earth and re-entry</w:t>
            </w:r>
          </w:p>
        </w:tc>
        <w:tc>
          <w:tcPr>
            <w:tcW w:w="2977" w:type="dxa"/>
          </w:tcPr>
          <w:p w14:paraId="2E66E2CF" w14:textId="77777777" w:rsidR="00984D86" w:rsidRDefault="00984D86" w:rsidP="00984D86">
            <w:pPr>
              <w:spacing w:after="0"/>
              <w:rPr>
                <w:rFonts w:ascii="Calibri" w:hAnsi="Calibri" w:cs="Calibri"/>
                <w:color w:val="000000"/>
                <w:sz w:val="22"/>
                <w:szCs w:val="22"/>
              </w:rPr>
            </w:pPr>
          </w:p>
        </w:tc>
      </w:tr>
      <w:tr w:rsidR="00984D86" w:rsidRPr="00A462BC" w14:paraId="4AF93E55" w14:textId="74ADF674" w:rsidTr="008A20FE">
        <w:tc>
          <w:tcPr>
            <w:tcW w:w="1440" w:type="dxa"/>
          </w:tcPr>
          <w:p w14:paraId="63511EE7" w14:textId="1A2B5E66" w:rsidR="00984D86" w:rsidRPr="00CC20AB" w:rsidRDefault="00984D86" w:rsidP="00984D86">
            <w:pPr>
              <w:pStyle w:val="BodyText"/>
              <w:spacing w:after="0"/>
              <w:rPr>
                <w:rFonts w:ascii="Calibri" w:hAnsi="Calibri" w:cs="Calibri"/>
                <w:color w:val="000000"/>
                <w:sz w:val="22"/>
                <w:szCs w:val="22"/>
              </w:rPr>
            </w:pPr>
            <w:r>
              <w:rPr>
                <w:rFonts w:ascii="Calibri" w:hAnsi="Calibri" w:cs="Calibri"/>
                <w:color w:val="000000"/>
                <w:sz w:val="22"/>
                <w:szCs w:val="22"/>
              </w:rPr>
              <w:t>Phase F</w:t>
            </w:r>
          </w:p>
        </w:tc>
        <w:tc>
          <w:tcPr>
            <w:tcW w:w="4939" w:type="dxa"/>
          </w:tcPr>
          <w:p w14:paraId="3A1B78E2" w14:textId="02529226" w:rsidR="00984D86" w:rsidRPr="00CC20AB" w:rsidRDefault="00984D86" w:rsidP="00984D86">
            <w:pPr>
              <w:spacing w:after="0"/>
              <w:rPr>
                <w:rFonts w:ascii="Calibri" w:hAnsi="Calibri" w:cs="Calibri"/>
                <w:color w:val="000000"/>
                <w:sz w:val="22"/>
                <w:szCs w:val="22"/>
              </w:rPr>
            </w:pPr>
            <w:r>
              <w:rPr>
                <w:rFonts w:ascii="Calibri" w:hAnsi="Calibri" w:cs="Calibri"/>
                <w:color w:val="000000"/>
                <w:sz w:val="22"/>
                <w:szCs w:val="22"/>
              </w:rPr>
              <w:t>Disposal (audit)</w:t>
            </w:r>
          </w:p>
        </w:tc>
        <w:tc>
          <w:tcPr>
            <w:tcW w:w="2977" w:type="dxa"/>
          </w:tcPr>
          <w:p w14:paraId="50D4C6DC" w14:textId="60900CB0" w:rsidR="00984D86" w:rsidRDefault="00984D86" w:rsidP="00984D86">
            <w:pPr>
              <w:spacing w:after="0"/>
              <w:rPr>
                <w:rFonts w:ascii="Calibri" w:hAnsi="Calibri" w:cs="Calibri"/>
                <w:color w:val="000000"/>
                <w:sz w:val="22"/>
                <w:szCs w:val="22"/>
              </w:rPr>
            </w:pPr>
            <w:r>
              <w:rPr>
                <w:rFonts w:ascii="Calibri" w:hAnsi="Calibri" w:cs="Calibri"/>
                <w:color w:val="000000"/>
                <w:sz w:val="22"/>
                <w:szCs w:val="22"/>
              </w:rPr>
              <w:t>Phase F</w:t>
            </w:r>
          </w:p>
        </w:tc>
      </w:tr>
      <w:tr w:rsidR="00984D86" w:rsidRPr="00A462BC" w14:paraId="3C0086BD" w14:textId="0DDDD68B" w:rsidTr="008A20FE">
        <w:tc>
          <w:tcPr>
            <w:tcW w:w="1440" w:type="dxa"/>
          </w:tcPr>
          <w:p w14:paraId="68D9B2CA" w14:textId="7B3DD51A" w:rsidR="00984D86" w:rsidRPr="00CC20AB" w:rsidRDefault="00984D86" w:rsidP="00984D86">
            <w:pPr>
              <w:pStyle w:val="BodyText"/>
              <w:spacing w:after="0"/>
              <w:rPr>
                <w:rFonts w:ascii="Calibri" w:hAnsi="Calibri" w:cs="Calibri"/>
                <w:color w:val="000000"/>
                <w:sz w:val="22"/>
                <w:szCs w:val="22"/>
              </w:rPr>
            </w:pPr>
            <w:r w:rsidRPr="00CC20AB">
              <w:rPr>
                <w:rFonts w:ascii="Calibri" w:hAnsi="Calibri" w:cs="Calibri"/>
                <w:color w:val="000000"/>
                <w:sz w:val="22"/>
                <w:szCs w:val="22"/>
              </w:rPr>
              <w:t>Phase G</w:t>
            </w:r>
          </w:p>
        </w:tc>
        <w:tc>
          <w:tcPr>
            <w:tcW w:w="4939" w:type="dxa"/>
          </w:tcPr>
          <w:p w14:paraId="02ACD8A9" w14:textId="0DB8E5DC" w:rsidR="00984D86" w:rsidRPr="00A462BC" w:rsidRDefault="00984D86" w:rsidP="00984D86">
            <w:pPr>
              <w:spacing w:after="0"/>
              <w:rPr>
                <w:rFonts w:cstheme="minorHAnsi"/>
                <w:szCs w:val="24"/>
              </w:rPr>
            </w:pPr>
            <w:r w:rsidRPr="00CC20AB">
              <w:rPr>
                <w:rFonts w:ascii="Calibri" w:hAnsi="Calibri" w:cs="Calibri"/>
                <w:color w:val="000000"/>
                <w:sz w:val="22"/>
                <w:szCs w:val="22"/>
              </w:rPr>
              <w:t>Post-Mortem data utilization</w:t>
            </w:r>
          </w:p>
        </w:tc>
        <w:tc>
          <w:tcPr>
            <w:tcW w:w="2977" w:type="dxa"/>
          </w:tcPr>
          <w:p w14:paraId="127C4633" w14:textId="7A9E78F1" w:rsidR="00984D86" w:rsidRPr="00CC20AB" w:rsidRDefault="00984D86" w:rsidP="00984D86">
            <w:pPr>
              <w:spacing w:after="0"/>
              <w:rPr>
                <w:rFonts w:ascii="Calibri" w:hAnsi="Calibri" w:cs="Calibri"/>
                <w:color w:val="000000"/>
                <w:sz w:val="22"/>
                <w:szCs w:val="22"/>
              </w:rPr>
            </w:pPr>
            <w:r>
              <w:rPr>
                <w:rFonts w:ascii="Calibri" w:hAnsi="Calibri" w:cs="Calibri"/>
                <w:color w:val="000000"/>
                <w:sz w:val="22"/>
                <w:szCs w:val="22"/>
              </w:rPr>
              <w:t>N/A</w:t>
            </w:r>
          </w:p>
        </w:tc>
      </w:tr>
    </w:tbl>
    <w:p w14:paraId="248A68DD" w14:textId="77777777" w:rsidR="00291B32" w:rsidRDefault="00291B32" w:rsidP="00440BCD">
      <w:pPr>
        <w:pStyle w:val="BodyText"/>
      </w:pPr>
    </w:p>
    <w:p w14:paraId="21F0F666" w14:textId="77777777" w:rsidR="00984D86" w:rsidRDefault="00984D86" w:rsidP="00440BCD">
      <w:pPr>
        <w:pStyle w:val="BodyText"/>
      </w:pPr>
    </w:p>
    <w:p w14:paraId="06E56B61" w14:textId="77777777" w:rsidR="00493367" w:rsidRDefault="00493367" w:rsidP="00493367">
      <w:pPr>
        <w:pStyle w:val="Heading2"/>
      </w:pPr>
      <w:bookmarkStart w:id="29" w:name="_Toc240547051"/>
      <w:bookmarkStart w:id="30" w:name="_Toc112040594"/>
      <w:bookmarkStart w:id="31" w:name="_Toc173489525"/>
      <w:bookmarkEnd w:id="25"/>
      <w:bookmarkEnd w:id="28"/>
      <w:r>
        <w:t>CSA PRoject Milestones</w:t>
      </w:r>
      <w:bookmarkEnd w:id="29"/>
    </w:p>
    <w:p w14:paraId="2A552EE6" w14:textId="77777777" w:rsidR="00493367" w:rsidRDefault="00493367" w:rsidP="00493367">
      <w:pPr>
        <w:pStyle w:val="BodyText"/>
      </w:pPr>
      <w:r>
        <w:t>The project has not created a schedule baseline yet. Assuming instrument level milestones will drive the CSA need dates.</w:t>
      </w:r>
    </w:p>
    <w:tbl>
      <w:tblPr>
        <w:tblStyle w:val="TableGrid"/>
        <w:tblW w:w="9487" w:type="dxa"/>
        <w:tblLook w:val="04A0" w:firstRow="1" w:lastRow="0" w:firstColumn="1" w:lastColumn="0" w:noHBand="0" w:noVBand="1"/>
      </w:tblPr>
      <w:tblGrid>
        <w:gridCol w:w="1271"/>
        <w:gridCol w:w="851"/>
        <w:gridCol w:w="4252"/>
        <w:gridCol w:w="3113"/>
      </w:tblGrid>
      <w:tr w:rsidR="00493367" w:rsidRPr="00374766" w14:paraId="4225E979" w14:textId="77777777" w:rsidTr="008A20FE">
        <w:tc>
          <w:tcPr>
            <w:tcW w:w="1271" w:type="dxa"/>
          </w:tcPr>
          <w:p w14:paraId="20F4EC0C" w14:textId="77777777" w:rsidR="00493367" w:rsidRPr="00B51611" w:rsidRDefault="00493367" w:rsidP="00C1554C">
            <w:pPr>
              <w:pStyle w:val="BodyText"/>
              <w:spacing w:after="0"/>
              <w:rPr>
                <w:b/>
                <w:bCs/>
                <w:sz w:val="22"/>
                <w:szCs w:val="18"/>
              </w:rPr>
            </w:pPr>
            <w:r>
              <w:rPr>
                <w:b/>
                <w:bCs/>
                <w:sz w:val="22"/>
                <w:szCs w:val="18"/>
              </w:rPr>
              <w:t>Instrument Phases</w:t>
            </w:r>
          </w:p>
        </w:tc>
        <w:tc>
          <w:tcPr>
            <w:tcW w:w="851" w:type="dxa"/>
          </w:tcPr>
          <w:p w14:paraId="6F104E91" w14:textId="77777777" w:rsidR="00493367" w:rsidRPr="00B51611" w:rsidRDefault="00493367" w:rsidP="00C1554C">
            <w:pPr>
              <w:pStyle w:val="BodyText"/>
              <w:spacing w:after="0"/>
              <w:rPr>
                <w:b/>
                <w:bCs/>
                <w:sz w:val="22"/>
                <w:szCs w:val="18"/>
              </w:rPr>
            </w:pPr>
          </w:p>
        </w:tc>
        <w:tc>
          <w:tcPr>
            <w:tcW w:w="4252" w:type="dxa"/>
            <w:hideMark/>
          </w:tcPr>
          <w:p w14:paraId="5FA2F215" w14:textId="77777777" w:rsidR="00493367" w:rsidRPr="00B51611" w:rsidRDefault="00493367" w:rsidP="00C1554C">
            <w:pPr>
              <w:pStyle w:val="BodyText"/>
              <w:spacing w:after="0"/>
              <w:rPr>
                <w:b/>
                <w:bCs/>
                <w:sz w:val="22"/>
                <w:szCs w:val="18"/>
              </w:rPr>
            </w:pPr>
            <w:r w:rsidRPr="00B51611">
              <w:rPr>
                <w:b/>
                <w:bCs/>
                <w:sz w:val="22"/>
                <w:szCs w:val="18"/>
              </w:rPr>
              <w:t>Major Milestone</w:t>
            </w:r>
            <w:r>
              <w:rPr>
                <w:b/>
                <w:bCs/>
                <w:sz w:val="22"/>
                <w:szCs w:val="18"/>
              </w:rPr>
              <w:t xml:space="preserve"> </w:t>
            </w:r>
          </w:p>
        </w:tc>
        <w:tc>
          <w:tcPr>
            <w:tcW w:w="3113" w:type="dxa"/>
          </w:tcPr>
          <w:p w14:paraId="092DEE91" w14:textId="77777777" w:rsidR="00493367" w:rsidRPr="00B51611" w:rsidRDefault="00493367" w:rsidP="00C1554C">
            <w:pPr>
              <w:pStyle w:val="BodyText"/>
              <w:spacing w:after="0"/>
              <w:rPr>
                <w:b/>
                <w:bCs/>
                <w:sz w:val="22"/>
                <w:szCs w:val="18"/>
              </w:rPr>
            </w:pPr>
            <w:r w:rsidRPr="00B51611">
              <w:rPr>
                <w:b/>
                <w:bCs/>
                <w:sz w:val="22"/>
                <w:szCs w:val="18"/>
              </w:rPr>
              <w:t>Milestone Date</w:t>
            </w:r>
          </w:p>
        </w:tc>
      </w:tr>
      <w:tr w:rsidR="00493367" w:rsidRPr="00374766" w14:paraId="7BDB5F77" w14:textId="77777777" w:rsidTr="008A20FE">
        <w:tc>
          <w:tcPr>
            <w:tcW w:w="1271" w:type="dxa"/>
          </w:tcPr>
          <w:p w14:paraId="437A94A8" w14:textId="77777777" w:rsidR="00493367" w:rsidRPr="00B51611" w:rsidRDefault="00493367" w:rsidP="00C1554C">
            <w:pPr>
              <w:pStyle w:val="BodyText"/>
              <w:spacing w:after="0"/>
            </w:pPr>
            <w:r w:rsidRPr="00B51611">
              <w:t xml:space="preserve">Phase 0 </w:t>
            </w:r>
          </w:p>
        </w:tc>
        <w:tc>
          <w:tcPr>
            <w:tcW w:w="851" w:type="dxa"/>
          </w:tcPr>
          <w:p w14:paraId="50A5D8BB" w14:textId="77777777" w:rsidR="00493367" w:rsidRPr="00B51611" w:rsidRDefault="00493367" w:rsidP="00C1554C">
            <w:pPr>
              <w:pStyle w:val="BodyText"/>
              <w:spacing w:after="0"/>
            </w:pPr>
            <w:r>
              <w:t>MCR</w:t>
            </w:r>
          </w:p>
        </w:tc>
        <w:tc>
          <w:tcPr>
            <w:tcW w:w="4252" w:type="dxa"/>
            <w:hideMark/>
          </w:tcPr>
          <w:p w14:paraId="057866C3" w14:textId="77777777" w:rsidR="00493367" w:rsidRPr="00B51611" w:rsidRDefault="00493367" w:rsidP="00C1554C">
            <w:pPr>
              <w:pStyle w:val="BodyText"/>
              <w:spacing w:after="0"/>
            </w:pPr>
            <w:r w:rsidRPr="00B51611">
              <w:t xml:space="preserve">Mission Concept Review </w:t>
            </w:r>
          </w:p>
        </w:tc>
        <w:tc>
          <w:tcPr>
            <w:tcW w:w="3113" w:type="dxa"/>
          </w:tcPr>
          <w:p w14:paraId="770AFEBC" w14:textId="77F23DBA" w:rsidR="00493367" w:rsidRPr="00B51611" w:rsidRDefault="00493367" w:rsidP="00C1554C">
            <w:pPr>
              <w:pStyle w:val="BodyText"/>
              <w:spacing w:after="0"/>
            </w:pPr>
          </w:p>
        </w:tc>
      </w:tr>
      <w:tr w:rsidR="00493367" w:rsidRPr="00374766" w14:paraId="3711BAD7" w14:textId="77777777" w:rsidTr="008A20FE">
        <w:tc>
          <w:tcPr>
            <w:tcW w:w="1271" w:type="dxa"/>
          </w:tcPr>
          <w:p w14:paraId="29EA4B19" w14:textId="77777777" w:rsidR="00493367" w:rsidRPr="00B51611" w:rsidRDefault="00493367" w:rsidP="00C1554C">
            <w:pPr>
              <w:pStyle w:val="BodyText"/>
              <w:spacing w:after="0"/>
            </w:pPr>
            <w:r w:rsidRPr="00B51611">
              <w:t>Phase A</w:t>
            </w:r>
          </w:p>
        </w:tc>
        <w:tc>
          <w:tcPr>
            <w:tcW w:w="851" w:type="dxa"/>
          </w:tcPr>
          <w:p w14:paraId="1C4FC318" w14:textId="77777777" w:rsidR="00493367" w:rsidRPr="00B51611" w:rsidRDefault="00493367" w:rsidP="00C1554C">
            <w:pPr>
              <w:pStyle w:val="BodyText"/>
              <w:spacing w:after="0"/>
            </w:pPr>
            <w:r>
              <w:t>SRR</w:t>
            </w:r>
          </w:p>
        </w:tc>
        <w:tc>
          <w:tcPr>
            <w:tcW w:w="4252" w:type="dxa"/>
            <w:hideMark/>
          </w:tcPr>
          <w:p w14:paraId="3AFC2E5C" w14:textId="77777777" w:rsidR="00493367" w:rsidRPr="00B51611" w:rsidRDefault="00493367" w:rsidP="00C1554C">
            <w:pPr>
              <w:pStyle w:val="BodyText"/>
              <w:spacing w:after="0"/>
            </w:pPr>
            <w:r w:rsidRPr="00B51611">
              <w:t>System Requirements Review</w:t>
            </w:r>
          </w:p>
        </w:tc>
        <w:tc>
          <w:tcPr>
            <w:tcW w:w="3113" w:type="dxa"/>
          </w:tcPr>
          <w:p w14:paraId="778B5390" w14:textId="2336FBAA" w:rsidR="00493367" w:rsidRPr="00B51611" w:rsidRDefault="00493367" w:rsidP="00C1554C">
            <w:pPr>
              <w:pStyle w:val="BodyText"/>
              <w:spacing w:after="0"/>
            </w:pPr>
          </w:p>
        </w:tc>
      </w:tr>
      <w:tr w:rsidR="008A20FE" w:rsidRPr="00374766" w14:paraId="3D8A05E3" w14:textId="77777777" w:rsidTr="008A20FE">
        <w:tc>
          <w:tcPr>
            <w:tcW w:w="1271" w:type="dxa"/>
          </w:tcPr>
          <w:p w14:paraId="6F8BAC7E" w14:textId="77777777" w:rsidR="008A20FE" w:rsidRPr="00B51611" w:rsidRDefault="008A20FE" w:rsidP="00C1554C">
            <w:pPr>
              <w:pStyle w:val="BodyText"/>
              <w:spacing w:after="0"/>
            </w:pPr>
          </w:p>
        </w:tc>
        <w:tc>
          <w:tcPr>
            <w:tcW w:w="851" w:type="dxa"/>
          </w:tcPr>
          <w:p w14:paraId="5C654DDD" w14:textId="77777777" w:rsidR="008A20FE" w:rsidRDefault="008A20FE" w:rsidP="00C1554C">
            <w:pPr>
              <w:pStyle w:val="BodyText"/>
              <w:spacing w:after="0"/>
            </w:pPr>
          </w:p>
        </w:tc>
        <w:tc>
          <w:tcPr>
            <w:tcW w:w="4252" w:type="dxa"/>
          </w:tcPr>
          <w:p w14:paraId="35690D4C" w14:textId="3142FBD0" w:rsidR="008A20FE" w:rsidRPr="00B51611" w:rsidRDefault="008A20FE" w:rsidP="00C1554C">
            <w:pPr>
              <w:pStyle w:val="BodyText"/>
              <w:spacing w:after="0"/>
            </w:pPr>
            <w:r>
              <w:t>Mission Rebaseline</w:t>
            </w:r>
          </w:p>
        </w:tc>
        <w:tc>
          <w:tcPr>
            <w:tcW w:w="3113" w:type="dxa"/>
          </w:tcPr>
          <w:p w14:paraId="1A2FF9AC" w14:textId="12E7EDDA" w:rsidR="008A20FE" w:rsidRPr="00B51611" w:rsidRDefault="008A20FE" w:rsidP="00C1554C">
            <w:pPr>
              <w:pStyle w:val="BodyText"/>
              <w:spacing w:after="0"/>
            </w:pPr>
            <w:r>
              <w:t>Spring 2026</w:t>
            </w:r>
          </w:p>
        </w:tc>
      </w:tr>
      <w:tr w:rsidR="00493367" w:rsidRPr="00374766" w14:paraId="57DCD2C9" w14:textId="77777777" w:rsidTr="008A20FE">
        <w:tc>
          <w:tcPr>
            <w:tcW w:w="1271" w:type="dxa"/>
          </w:tcPr>
          <w:p w14:paraId="3E39A9F0" w14:textId="77777777" w:rsidR="00493367" w:rsidRPr="00B51611" w:rsidRDefault="00493367" w:rsidP="00C1554C">
            <w:pPr>
              <w:pStyle w:val="BodyText"/>
              <w:spacing w:after="0"/>
            </w:pPr>
            <w:r w:rsidRPr="00B51611">
              <w:t>Phase B</w:t>
            </w:r>
          </w:p>
        </w:tc>
        <w:tc>
          <w:tcPr>
            <w:tcW w:w="851" w:type="dxa"/>
          </w:tcPr>
          <w:p w14:paraId="4539423D" w14:textId="77777777" w:rsidR="00493367" w:rsidRPr="00B51611" w:rsidRDefault="00493367" w:rsidP="00C1554C">
            <w:pPr>
              <w:pStyle w:val="BodyText"/>
              <w:spacing w:after="0"/>
            </w:pPr>
            <w:r>
              <w:t>PDR</w:t>
            </w:r>
          </w:p>
        </w:tc>
        <w:tc>
          <w:tcPr>
            <w:tcW w:w="4252" w:type="dxa"/>
            <w:hideMark/>
          </w:tcPr>
          <w:p w14:paraId="40AF0723" w14:textId="77777777" w:rsidR="00493367" w:rsidRPr="00B51611" w:rsidRDefault="00493367" w:rsidP="00C1554C">
            <w:pPr>
              <w:pStyle w:val="BodyText"/>
              <w:spacing w:after="0"/>
            </w:pPr>
            <w:r w:rsidRPr="00B51611">
              <w:t xml:space="preserve">Preliminary Design Review </w:t>
            </w:r>
          </w:p>
        </w:tc>
        <w:tc>
          <w:tcPr>
            <w:tcW w:w="3113" w:type="dxa"/>
          </w:tcPr>
          <w:p w14:paraId="15B18F8D" w14:textId="0F615C3D" w:rsidR="00493367" w:rsidRPr="00B51611" w:rsidRDefault="00493367" w:rsidP="00C1554C">
            <w:pPr>
              <w:pStyle w:val="BodyText"/>
              <w:spacing w:after="0"/>
            </w:pPr>
          </w:p>
        </w:tc>
      </w:tr>
      <w:tr w:rsidR="00493367" w:rsidRPr="00374766" w14:paraId="6130F7F2" w14:textId="77777777" w:rsidTr="008A20FE">
        <w:tc>
          <w:tcPr>
            <w:tcW w:w="1271" w:type="dxa"/>
          </w:tcPr>
          <w:p w14:paraId="4D8F5C8F" w14:textId="77777777" w:rsidR="00493367" w:rsidRPr="00B51611" w:rsidRDefault="00493367" w:rsidP="00C1554C">
            <w:pPr>
              <w:pStyle w:val="BodyText"/>
              <w:spacing w:after="0"/>
            </w:pPr>
            <w:r w:rsidRPr="00B51611">
              <w:t>Phase C</w:t>
            </w:r>
          </w:p>
        </w:tc>
        <w:tc>
          <w:tcPr>
            <w:tcW w:w="851" w:type="dxa"/>
          </w:tcPr>
          <w:p w14:paraId="0FDEB73D" w14:textId="77777777" w:rsidR="00493367" w:rsidRPr="00B51611" w:rsidRDefault="00493367" w:rsidP="00C1554C">
            <w:pPr>
              <w:pStyle w:val="BodyText"/>
              <w:spacing w:after="0"/>
            </w:pPr>
            <w:r>
              <w:t>CDR</w:t>
            </w:r>
          </w:p>
        </w:tc>
        <w:tc>
          <w:tcPr>
            <w:tcW w:w="4252" w:type="dxa"/>
            <w:hideMark/>
          </w:tcPr>
          <w:p w14:paraId="6E28581A" w14:textId="77777777" w:rsidR="00493367" w:rsidRPr="00B51611" w:rsidRDefault="00493367" w:rsidP="00C1554C">
            <w:pPr>
              <w:pStyle w:val="BodyText"/>
              <w:spacing w:after="0"/>
            </w:pPr>
            <w:r w:rsidRPr="00B51611">
              <w:t xml:space="preserve">Critical Design Review </w:t>
            </w:r>
          </w:p>
        </w:tc>
        <w:tc>
          <w:tcPr>
            <w:tcW w:w="3113" w:type="dxa"/>
          </w:tcPr>
          <w:p w14:paraId="1CC8DF73" w14:textId="251C3B78" w:rsidR="00493367" w:rsidRPr="00B51611" w:rsidRDefault="00493367" w:rsidP="00C1554C">
            <w:pPr>
              <w:pStyle w:val="BodyText"/>
              <w:spacing w:after="0"/>
            </w:pPr>
          </w:p>
        </w:tc>
      </w:tr>
      <w:tr w:rsidR="00E36C55" w:rsidRPr="00374766" w14:paraId="711DD411" w14:textId="77777777" w:rsidTr="008A20FE">
        <w:tc>
          <w:tcPr>
            <w:tcW w:w="1271" w:type="dxa"/>
            <w:vMerge w:val="restart"/>
          </w:tcPr>
          <w:p w14:paraId="2EA4EF75" w14:textId="77777777" w:rsidR="00E36C55" w:rsidRPr="00B51611" w:rsidRDefault="00E36C55" w:rsidP="00C1554C">
            <w:pPr>
              <w:pStyle w:val="BodyText"/>
              <w:spacing w:after="0"/>
            </w:pPr>
            <w:r w:rsidRPr="00B51611">
              <w:t>MAIT</w:t>
            </w:r>
          </w:p>
        </w:tc>
        <w:tc>
          <w:tcPr>
            <w:tcW w:w="851" w:type="dxa"/>
          </w:tcPr>
          <w:p w14:paraId="08832E9A" w14:textId="17998754" w:rsidR="00E36C55" w:rsidRPr="00B51611" w:rsidRDefault="00E36C55" w:rsidP="00C1554C">
            <w:pPr>
              <w:pStyle w:val="BodyText"/>
              <w:spacing w:after="0"/>
            </w:pPr>
            <w:r>
              <w:t>MRR</w:t>
            </w:r>
          </w:p>
        </w:tc>
        <w:tc>
          <w:tcPr>
            <w:tcW w:w="4252" w:type="dxa"/>
            <w:hideMark/>
          </w:tcPr>
          <w:p w14:paraId="2B9F8E48" w14:textId="7C0B1102" w:rsidR="00E36C55" w:rsidRPr="00B51611" w:rsidRDefault="00E36C55" w:rsidP="00C1554C">
            <w:pPr>
              <w:pStyle w:val="BodyText"/>
              <w:spacing w:after="0"/>
            </w:pPr>
            <w:r>
              <w:t>Manufacturing readiness Review</w:t>
            </w:r>
          </w:p>
        </w:tc>
        <w:tc>
          <w:tcPr>
            <w:tcW w:w="3113" w:type="dxa"/>
          </w:tcPr>
          <w:p w14:paraId="23222CCF" w14:textId="472243FC" w:rsidR="00E36C55" w:rsidRPr="00B51611" w:rsidRDefault="00E36C55" w:rsidP="00C1554C">
            <w:pPr>
              <w:pStyle w:val="BodyText"/>
              <w:spacing w:after="0"/>
            </w:pPr>
          </w:p>
        </w:tc>
      </w:tr>
      <w:tr w:rsidR="00E36C55" w:rsidRPr="00374766" w14:paraId="2EE2F84F" w14:textId="77777777" w:rsidTr="008A20FE">
        <w:tc>
          <w:tcPr>
            <w:tcW w:w="1271" w:type="dxa"/>
            <w:vMerge/>
          </w:tcPr>
          <w:p w14:paraId="5CFC6EC3" w14:textId="77777777" w:rsidR="00E36C55" w:rsidRPr="00B51611" w:rsidRDefault="00E36C55" w:rsidP="00C1554C">
            <w:pPr>
              <w:pStyle w:val="BodyText"/>
              <w:spacing w:after="0"/>
            </w:pPr>
          </w:p>
        </w:tc>
        <w:tc>
          <w:tcPr>
            <w:tcW w:w="851" w:type="dxa"/>
          </w:tcPr>
          <w:p w14:paraId="5B3226B9" w14:textId="39BF336C" w:rsidR="00E36C55" w:rsidRDefault="00E36C55" w:rsidP="00C1554C">
            <w:pPr>
              <w:pStyle w:val="BodyText"/>
              <w:spacing w:after="0"/>
            </w:pPr>
            <w:r>
              <w:t>PSR</w:t>
            </w:r>
          </w:p>
        </w:tc>
        <w:tc>
          <w:tcPr>
            <w:tcW w:w="4252" w:type="dxa"/>
          </w:tcPr>
          <w:p w14:paraId="2E047906" w14:textId="4550437E" w:rsidR="00E36C55" w:rsidRDefault="00E36C55" w:rsidP="00C1554C">
            <w:pPr>
              <w:pStyle w:val="BodyText"/>
              <w:spacing w:after="0"/>
            </w:pPr>
            <w:r w:rsidRPr="00B51611">
              <w:t xml:space="preserve">Pre-Ship Review </w:t>
            </w:r>
            <w:r>
              <w:t>of systems to Prime</w:t>
            </w:r>
          </w:p>
        </w:tc>
        <w:tc>
          <w:tcPr>
            <w:tcW w:w="3113" w:type="dxa"/>
          </w:tcPr>
          <w:p w14:paraId="7CA3B1A5" w14:textId="77777777" w:rsidR="00E36C55" w:rsidRPr="00B51611" w:rsidRDefault="00E36C55" w:rsidP="00C1554C">
            <w:pPr>
              <w:pStyle w:val="BodyText"/>
              <w:spacing w:after="0"/>
            </w:pPr>
          </w:p>
        </w:tc>
      </w:tr>
      <w:tr w:rsidR="008A20FE" w:rsidRPr="00374766" w14:paraId="22ED6948" w14:textId="77777777" w:rsidTr="008A20FE">
        <w:tc>
          <w:tcPr>
            <w:tcW w:w="1271" w:type="dxa"/>
            <w:vMerge w:val="restart"/>
          </w:tcPr>
          <w:p w14:paraId="4677D627" w14:textId="3F670113" w:rsidR="008A20FE" w:rsidRPr="00B51611" w:rsidRDefault="008A20FE" w:rsidP="00E36C55">
            <w:pPr>
              <w:pStyle w:val="BodyText"/>
              <w:spacing w:after="0"/>
            </w:pPr>
            <w:r>
              <w:t>SAIT</w:t>
            </w:r>
          </w:p>
        </w:tc>
        <w:tc>
          <w:tcPr>
            <w:tcW w:w="851" w:type="dxa"/>
          </w:tcPr>
          <w:p w14:paraId="7E5F6F2E" w14:textId="51E84E44" w:rsidR="008A20FE" w:rsidRDefault="008A20FE" w:rsidP="00C1554C">
            <w:pPr>
              <w:pStyle w:val="BodyText"/>
              <w:spacing w:after="0"/>
            </w:pPr>
            <w:r>
              <w:t>SIR</w:t>
            </w:r>
          </w:p>
        </w:tc>
        <w:tc>
          <w:tcPr>
            <w:tcW w:w="4252" w:type="dxa"/>
          </w:tcPr>
          <w:p w14:paraId="2E392FD3" w14:textId="636AE2DF" w:rsidR="008A20FE" w:rsidRDefault="008A20FE" w:rsidP="00C1554C">
            <w:pPr>
              <w:pStyle w:val="BodyText"/>
              <w:spacing w:after="0"/>
            </w:pPr>
            <w:r>
              <w:t>System Integration Review</w:t>
            </w:r>
          </w:p>
        </w:tc>
        <w:tc>
          <w:tcPr>
            <w:tcW w:w="3113" w:type="dxa"/>
          </w:tcPr>
          <w:p w14:paraId="62EC6BB8" w14:textId="77777777" w:rsidR="008A20FE" w:rsidRPr="00B51611" w:rsidRDefault="008A20FE" w:rsidP="00C1554C">
            <w:pPr>
              <w:pStyle w:val="BodyText"/>
              <w:spacing w:after="0"/>
            </w:pPr>
          </w:p>
        </w:tc>
      </w:tr>
      <w:tr w:rsidR="008A20FE" w:rsidRPr="00374766" w14:paraId="6EE09FC8" w14:textId="77777777" w:rsidTr="008A20FE">
        <w:tc>
          <w:tcPr>
            <w:tcW w:w="1271" w:type="dxa"/>
            <w:vMerge/>
          </w:tcPr>
          <w:p w14:paraId="4E0C6369" w14:textId="3819588E" w:rsidR="008A20FE" w:rsidRDefault="008A20FE" w:rsidP="00E36C55">
            <w:pPr>
              <w:pStyle w:val="BodyText"/>
              <w:spacing w:after="0"/>
            </w:pPr>
          </w:p>
        </w:tc>
        <w:tc>
          <w:tcPr>
            <w:tcW w:w="851" w:type="dxa"/>
          </w:tcPr>
          <w:p w14:paraId="4C4E941A" w14:textId="5ED85E90" w:rsidR="008A20FE" w:rsidRDefault="008A20FE" w:rsidP="00E36C55">
            <w:pPr>
              <w:pStyle w:val="BodyText"/>
              <w:spacing w:after="0"/>
            </w:pPr>
            <w:r>
              <w:t>AR</w:t>
            </w:r>
          </w:p>
        </w:tc>
        <w:tc>
          <w:tcPr>
            <w:tcW w:w="4252" w:type="dxa"/>
          </w:tcPr>
          <w:p w14:paraId="7D9484EE" w14:textId="40D111DB" w:rsidR="008A20FE" w:rsidRPr="00B51611" w:rsidRDefault="008A20FE" w:rsidP="00E36C55">
            <w:pPr>
              <w:pStyle w:val="BodyText"/>
              <w:spacing w:after="0"/>
            </w:pPr>
            <w:r>
              <w:t>Acceptance Review</w:t>
            </w:r>
          </w:p>
        </w:tc>
        <w:tc>
          <w:tcPr>
            <w:tcW w:w="3113" w:type="dxa"/>
          </w:tcPr>
          <w:p w14:paraId="45BC9659" w14:textId="77777777" w:rsidR="008A20FE" w:rsidRPr="00B51611" w:rsidRDefault="008A20FE" w:rsidP="00E36C55">
            <w:pPr>
              <w:pStyle w:val="BodyText"/>
              <w:spacing w:after="0"/>
            </w:pPr>
          </w:p>
        </w:tc>
      </w:tr>
      <w:tr w:rsidR="008A20FE" w:rsidRPr="00374766" w14:paraId="23CD172B" w14:textId="77777777" w:rsidTr="008A20FE">
        <w:tc>
          <w:tcPr>
            <w:tcW w:w="1271" w:type="dxa"/>
            <w:vMerge/>
          </w:tcPr>
          <w:p w14:paraId="205D8C56" w14:textId="586A09E8" w:rsidR="008A20FE" w:rsidRPr="00B51611" w:rsidRDefault="008A20FE" w:rsidP="00E36C55">
            <w:pPr>
              <w:pStyle w:val="BodyText"/>
              <w:spacing w:after="0"/>
            </w:pPr>
          </w:p>
        </w:tc>
        <w:tc>
          <w:tcPr>
            <w:tcW w:w="851" w:type="dxa"/>
          </w:tcPr>
          <w:p w14:paraId="3FDD71F8" w14:textId="3EB28271" w:rsidR="008A20FE" w:rsidRPr="00B51611" w:rsidRDefault="008A20FE" w:rsidP="00E36C55">
            <w:pPr>
              <w:pStyle w:val="BodyText"/>
              <w:spacing w:after="0"/>
            </w:pPr>
            <w:r>
              <w:t>PSR</w:t>
            </w:r>
          </w:p>
        </w:tc>
        <w:tc>
          <w:tcPr>
            <w:tcW w:w="4252" w:type="dxa"/>
          </w:tcPr>
          <w:p w14:paraId="2D6A0FCF" w14:textId="20AD09F6" w:rsidR="008A20FE" w:rsidRPr="00B51611" w:rsidRDefault="008A20FE" w:rsidP="00E36C55">
            <w:pPr>
              <w:pStyle w:val="BodyText"/>
              <w:spacing w:after="0"/>
            </w:pPr>
            <w:r w:rsidRPr="00B51611">
              <w:t xml:space="preserve">Pre-Ship Review </w:t>
            </w:r>
            <w:r>
              <w:t>of S/C to Launch site</w:t>
            </w:r>
          </w:p>
        </w:tc>
        <w:tc>
          <w:tcPr>
            <w:tcW w:w="3113" w:type="dxa"/>
          </w:tcPr>
          <w:p w14:paraId="58ED546F" w14:textId="0896E8C7" w:rsidR="008A20FE" w:rsidRPr="00B51611" w:rsidRDefault="008A20FE" w:rsidP="00E36C55">
            <w:pPr>
              <w:pStyle w:val="BodyText"/>
              <w:spacing w:after="0"/>
            </w:pPr>
          </w:p>
        </w:tc>
      </w:tr>
      <w:tr w:rsidR="00984D86" w:rsidRPr="00374766" w14:paraId="2AD3E0AC" w14:textId="77777777" w:rsidTr="00950CAA">
        <w:tc>
          <w:tcPr>
            <w:tcW w:w="1271" w:type="dxa"/>
            <w:vAlign w:val="center"/>
          </w:tcPr>
          <w:p w14:paraId="7D17158B" w14:textId="5FF1DF0E" w:rsidR="00984D86" w:rsidRPr="00B51611" w:rsidRDefault="00984D86" w:rsidP="00984D86">
            <w:pPr>
              <w:pStyle w:val="BodyText"/>
              <w:spacing w:after="0"/>
            </w:pPr>
            <w:r w:rsidRPr="00752964">
              <w:t>ATL</w:t>
            </w:r>
            <w:r>
              <w:t>O</w:t>
            </w:r>
          </w:p>
        </w:tc>
        <w:tc>
          <w:tcPr>
            <w:tcW w:w="851" w:type="dxa"/>
          </w:tcPr>
          <w:p w14:paraId="79A268BC" w14:textId="721D73D9" w:rsidR="00984D86" w:rsidRDefault="00984D86" w:rsidP="00984D86">
            <w:pPr>
              <w:pStyle w:val="BodyText"/>
              <w:spacing w:after="0"/>
            </w:pPr>
            <w:r w:rsidRPr="00752964">
              <w:t>AR</w:t>
            </w:r>
          </w:p>
        </w:tc>
        <w:tc>
          <w:tcPr>
            <w:tcW w:w="4252" w:type="dxa"/>
            <w:vAlign w:val="center"/>
          </w:tcPr>
          <w:p w14:paraId="6698DC38" w14:textId="00183DC9" w:rsidR="00984D86" w:rsidRPr="00B51611" w:rsidRDefault="00984D86" w:rsidP="00984D86">
            <w:pPr>
              <w:pStyle w:val="BodyText"/>
              <w:spacing w:after="0"/>
            </w:pPr>
            <w:r w:rsidRPr="00752964">
              <w:t>Acceptance Review or you could use the PSR to the launch site</w:t>
            </w:r>
          </w:p>
        </w:tc>
        <w:tc>
          <w:tcPr>
            <w:tcW w:w="3113" w:type="dxa"/>
          </w:tcPr>
          <w:p w14:paraId="11454E27" w14:textId="77777777" w:rsidR="00984D86" w:rsidRPr="00B51611" w:rsidRDefault="00984D86" w:rsidP="00984D86">
            <w:pPr>
              <w:pStyle w:val="BodyText"/>
              <w:spacing w:after="0"/>
            </w:pPr>
          </w:p>
        </w:tc>
      </w:tr>
      <w:tr w:rsidR="00984D86" w:rsidRPr="00374766" w14:paraId="5FB56402" w14:textId="77777777" w:rsidTr="008A20FE">
        <w:tc>
          <w:tcPr>
            <w:tcW w:w="1271" w:type="dxa"/>
            <w:vMerge w:val="restart"/>
          </w:tcPr>
          <w:p w14:paraId="71D62F83" w14:textId="66C3D679" w:rsidR="00984D86" w:rsidRDefault="00984D86" w:rsidP="00984D86">
            <w:pPr>
              <w:pStyle w:val="BodyText"/>
              <w:spacing w:after="0"/>
            </w:pPr>
            <w:r>
              <w:t>LEOP</w:t>
            </w:r>
          </w:p>
        </w:tc>
        <w:tc>
          <w:tcPr>
            <w:tcW w:w="851" w:type="dxa"/>
          </w:tcPr>
          <w:p w14:paraId="40E9B684" w14:textId="4CCA8F52" w:rsidR="00984D86" w:rsidRDefault="00984D86" w:rsidP="00984D86">
            <w:pPr>
              <w:pStyle w:val="BodyText"/>
              <w:spacing w:after="0"/>
            </w:pPr>
            <w:r>
              <w:t>L</w:t>
            </w:r>
          </w:p>
        </w:tc>
        <w:tc>
          <w:tcPr>
            <w:tcW w:w="4252" w:type="dxa"/>
          </w:tcPr>
          <w:p w14:paraId="610BBE97" w14:textId="15F7BB31" w:rsidR="00984D86" w:rsidRDefault="00984D86" w:rsidP="00984D86">
            <w:pPr>
              <w:pStyle w:val="BodyText"/>
              <w:spacing w:after="0"/>
            </w:pPr>
            <w:r>
              <w:t>Launch</w:t>
            </w:r>
          </w:p>
        </w:tc>
        <w:tc>
          <w:tcPr>
            <w:tcW w:w="3113" w:type="dxa"/>
          </w:tcPr>
          <w:p w14:paraId="1A9BA27D" w14:textId="77777777" w:rsidR="00984D86" w:rsidRPr="00B51611" w:rsidRDefault="00984D86" w:rsidP="00984D86">
            <w:pPr>
              <w:pStyle w:val="BodyText"/>
              <w:spacing w:after="0"/>
            </w:pPr>
          </w:p>
        </w:tc>
      </w:tr>
      <w:tr w:rsidR="00984D86" w:rsidRPr="00374766" w14:paraId="2775100A" w14:textId="77777777" w:rsidTr="008A20FE">
        <w:tc>
          <w:tcPr>
            <w:tcW w:w="1271" w:type="dxa"/>
            <w:vMerge/>
          </w:tcPr>
          <w:p w14:paraId="0DFE953B" w14:textId="4BCBDC00" w:rsidR="00984D86" w:rsidRPr="00B51611" w:rsidRDefault="00984D86" w:rsidP="00984D86">
            <w:pPr>
              <w:pStyle w:val="BodyText"/>
              <w:spacing w:after="0"/>
            </w:pPr>
          </w:p>
        </w:tc>
        <w:tc>
          <w:tcPr>
            <w:tcW w:w="851" w:type="dxa"/>
          </w:tcPr>
          <w:p w14:paraId="7AAFAC48" w14:textId="78F5E07C" w:rsidR="00984D86" w:rsidRDefault="00984D86" w:rsidP="00984D86">
            <w:pPr>
              <w:pStyle w:val="BodyText"/>
              <w:spacing w:after="0"/>
            </w:pPr>
            <w:r>
              <w:t>CR</w:t>
            </w:r>
          </w:p>
        </w:tc>
        <w:tc>
          <w:tcPr>
            <w:tcW w:w="4252" w:type="dxa"/>
          </w:tcPr>
          <w:p w14:paraId="40713AAC" w14:textId="20B187F4" w:rsidR="00984D86" w:rsidRPr="00B51611" w:rsidRDefault="00984D86" w:rsidP="00984D86">
            <w:pPr>
              <w:pStyle w:val="BodyText"/>
              <w:spacing w:after="0"/>
            </w:pPr>
            <w:r>
              <w:t>Commissioning Review</w:t>
            </w:r>
          </w:p>
        </w:tc>
        <w:tc>
          <w:tcPr>
            <w:tcW w:w="3113" w:type="dxa"/>
          </w:tcPr>
          <w:p w14:paraId="52E49D58" w14:textId="206CBFAF" w:rsidR="00984D86" w:rsidRPr="00B51611" w:rsidRDefault="00984D86" w:rsidP="00984D86">
            <w:pPr>
              <w:pStyle w:val="BodyText"/>
              <w:spacing w:after="0"/>
            </w:pPr>
          </w:p>
        </w:tc>
      </w:tr>
      <w:tr w:rsidR="00984D86" w:rsidRPr="00374766" w14:paraId="2909C5D9" w14:textId="77777777" w:rsidTr="0049499C">
        <w:tc>
          <w:tcPr>
            <w:tcW w:w="1271" w:type="dxa"/>
            <w:vAlign w:val="center"/>
          </w:tcPr>
          <w:p w14:paraId="751E88D5" w14:textId="18582521" w:rsidR="00984D86" w:rsidRPr="00B51611" w:rsidRDefault="00984D86" w:rsidP="00984D86">
            <w:pPr>
              <w:pStyle w:val="BodyText"/>
              <w:spacing w:after="0"/>
            </w:pPr>
            <w:r w:rsidRPr="00752964">
              <w:t>Cruise and EDL</w:t>
            </w:r>
          </w:p>
        </w:tc>
        <w:tc>
          <w:tcPr>
            <w:tcW w:w="851" w:type="dxa"/>
          </w:tcPr>
          <w:p w14:paraId="2F74524F" w14:textId="77777777" w:rsidR="00984D86" w:rsidRPr="00B51611" w:rsidRDefault="00984D86" w:rsidP="00984D86">
            <w:pPr>
              <w:pStyle w:val="BodyText"/>
              <w:spacing w:after="0"/>
            </w:pPr>
          </w:p>
        </w:tc>
        <w:tc>
          <w:tcPr>
            <w:tcW w:w="4252" w:type="dxa"/>
            <w:vAlign w:val="center"/>
          </w:tcPr>
          <w:p w14:paraId="1C866F27" w14:textId="3736B164" w:rsidR="00984D86" w:rsidRDefault="00984D86" w:rsidP="00984D86">
            <w:pPr>
              <w:pStyle w:val="BodyText"/>
              <w:spacing w:after="0"/>
            </w:pPr>
            <w:r w:rsidRPr="00752964">
              <w:t>Entry descent landing</w:t>
            </w:r>
          </w:p>
        </w:tc>
        <w:tc>
          <w:tcPr>
            <w:tcW w:w="3113" w:type="dxa"/>
          </w:tcPr>
          <w:p w14:paraId="6C62E576" w14:textId="77777777" w:rsidR="00984D86" w:rsidRPr="00B51611" w:rsidRDefault="00984D86" w:rsidP="00984D86">
            <w:pPr>
              <w:pStyle w:val="BodyText"/>
              <w:spacing w:after="0"/>
            </w:pPr>
          </w:p>
        </w:tc>
      </w:tr>
      <w:tr w:rsidR="00984D86" w:rsidRPr="00374766" w14:paraId="13E0E3F6" w14:textId="77777777" w:rsidTr="008A20FE">
        <w:tc>
          <w:tcPr>
            <w:tcW w:w="1271" w:type="dxa"/>
            <w:vMerge w:val="restart"/>
          </w:tcPr>
          <w:p w14:paraId="4B1912DB" w14:textId="3CCEEAA7" w:rsidR="00984D86" w:rsidRPr="00B51611" w:rsidRDefault="00984D86" w:rsidP="00984D86">
            <w:pPr>
              <w:pStyle w:val="BodyText"/>
              <w:spacing w:after="0"/>
            </w:pPr>
            <w:r w:rsidRPr="00B51611">
              <w:t>Phase E</w:t>
            </w:r>
          </w:p>
        </w:tc>
        <w:tc>
          <w:tcPr>
            <w:tcW w:w="851" w:type="dxa"/>
          </w:tcPr>
          <w:p w14:paraId="1BF5346D" w14:textId="77777777" w:rsidR="00984D86" w:rsidRPr="00B51611" w:rsidRDefault="00984D86" w:rsidP="00984D86">
            <w:pPr>
              <w:pStyle w:val="BodyText"/>
              <w:spacing w:after="0"/>
            </w:pPr>
          </w:p>
        </w:tc>
        <w:tc>
          <w:tcPr>
            <w:tcW w:w="4252" w:type="dxa"/>
          </w:tcPr>
          <w:p w14:paraId="28E8FD69" w14:textId="07588145" w:rsidR="00984D86" w:rsidRPr="00B51611" w:rsidRDefault="00984D86" w:rsidP="00984D86">
            <w:pPr>
              <w:pStyle w:val="BodyText"/>
              <w:spacing w:after="0"/>
            </w:pPr>
            <w:r>
              <w:t>Start of Nominal Ops</w:t>
            </w:r>
          </w:p>
        </w:tc>
        <w:tc>
          <w:tcPr>
            <w:tcW w:w="3113" w:type="dxa"/>
          </w:tcPr>
          <w:p w14:paraId="0D4E6762" w14:textId="77777777" w:rsidR="00984D86" w:rsidRPr="00B51611" w:rsidRDefault="00984D86" w:rsidP="00984D86">
            <w:pPr>
              <w:pStyle w:val="BodyText"/>
              <w:spacing w:after="0"/>
            </w:pPr>
          </w:p>
        </w:tc>
      </w:tr>
      <w:tr w:rsidR="00984D86" w:rsidRPr="00374766" w14:paraId="3F78B71A" w14:textId="77777777" w:rsidTr="008A20FE">
        <w:tc>
          <w:tcPr>
            <w:tcW w:w="1271" w:type="dxa"/>
            <w:vMerge/>
          </w:tcPr>
          <w:p w14:paraId="50F505A8" w14:textId="6D6AFF3E" w:rsidR="00984D86" w:rsidRPr="00B51611" w:rsidRDefault="00984D86" w:rsidP="00984D86">
            <w:pPr>
              <w:pStyle w:val="BodyText"/>
              <w:spacing w:after="0"/>
            </w:pPr>
          </w:p>
        </w:tc>
        <w:tc>
          <w:tcPr>
            <w:tcW w:w="851" w:type="dxa"/>
          </w:tcPr>
          <w:p w14:paraId="62E6D672" w14:textId="77777777" w:rsidR="00984D86" w:rsidRPr="00B51611" w:rsidRDefault="00984D86" w:rsidP="00984D86">
            <w:pPr>
              <w:pStyle w:val="BodyText"/>
              <w:spacing w:after="0"/>
            </w:pPr>
          </w:p>
        </w:tc>
        <w:tc>
          <w:tcPr>
            <w:tcW w:w="4252" w:type="dxa"/>
          </w:tcPr>
          <w:p w14:paraId="4CBDBA24" w14:textId="77777777" w:rsidR="00984D86" w:rsidRPr="00B51611" w:rsidRDefault="00984D86" w:rsidP="00984D86">
            <w:pPr>
              <w:pStyle w:val="BodyText"/>
              <w:spacing w:after="0"/>
            </w:pPr>
            <w:r w:rsidRPr="00B51611">
              <w:t>End of Nominal Ops</w:t>
            </w:r>
          </w:p>
        </w:tc>
        <w:tc>
          <w:tcPr>
            <w:tcW w:w="3113" w:type="dxa"/>
          </w:tcPr>
          <w:p w14:paraId="259AD20B" w14:textId="0702688E" w:rsidR="00984D86" w:rsidRPr="00B51611" w:rsidRDefault="00984D86" w:rsidP="00984D86">
            <w:pPr>
              <w:pStyle w:val="BodyText"/>
              <w:spacing w:after="0"/>
            </w:pPr>
          </w:p>
        </w:tc>
      </w:tr>
      <w:tr w:rsidR="00984D86" w:rsidRPr="00374766" w14:paraId="26046141" w14:textId="77777777" w:rsidTr="008A20FE">
        <w:tc>
          <w:tcPr>
            <w:tcW w:w="1271" w:type="dxa"/>
          </w:tcPr>
          <w:p w14:paraId="151548C0" w14:textId="77777777" w:rsidR="00984D86" w:rsidRPr="00B51611" w:rsidRDefault="00984D86" w:rsidP="00984D86">
            <w:pPr>
              <w:pStyle w:val="BodyText"/>
              <w:spacing w:after="0"/>
            </w:pPr>
            <w:r w:rsidRPr="00B51611">
              <w:t>Phase X</w:t>
            </w:r>
          </w:p>
        </w:tc>
        <w:tc>
          <w:tcPr>
            <w:tcW w:w="851" w:type="dxa"/>
          </w:tcPr>
          <w:p w14:paraId="6C949B3B" w14:textId="77777777" w:rsidR="00984D86" w:rsidRPr="00B51611" w:rsidRDefault="00984D86" w:rsidP="00984D86">
            <w:pPr>
              <w:pStyle w:val="BodyText"/>
              <w:spacing w:after="0"/>
            </w:pPr>
          </w:p>
        </w:tc>
        <w:tc>
          <w:tcPr>
            <w:tcW w:w="4252" w:type="dxa"/>
          </w:tcPr>
          <w:p w14:paraId="1C140A17" w14:textId="2D932BB4" w:rsidR="00984D86" w:rsidRPr="00B51611" w:rsidRDefault="00984D86" w:rsidP="00984D86">
            <w:pPr>
              <w:pStyle w:val="BodyText"/>
              <w:tabs>
                <w:tab w:val="left" w:pos="1470"/>
              </w:tabs>
              <w:spacing w:after="0"/>
            </w:pPr>
            <w:r w:rsidRPr="00B51611">
              <w:t xml:space="preserve">End of </w:t>
            </w:r>
            <w:r>
              <w:t>Life</w:t>
            </w:r>
          </w:p>
        </w:tc>
        <w:tc>
          <w:tcPr>
            <w:tcW w:w="3113" w:type="dxa"/>
          </w:tcPr>
          <w:p w14:paraId="47D3DE4F" w14:textId="0271CA1C" w:rsidR="00984D86" w:rsidRPr="00B51611" w:rsidRDefault="00984D86" w:rsidP="00984D86">
            <w:pPr>
              <w:pStyle w:val="BodyText"/>
              <w:spacing w:after="0"/>
            </w:pPr>
          </w:p>
        </w:tc>
      </w:tr>
      <w:tr w:rsidR="00984D86" w:rsidRPr="00374766" w14:paraId="232D480A" w14:textId="77777777" w:rsidTr="008A20FE">
        <w:tc>
          <w:tcPr>
            <w:tcW w:w="1271" w:type="dxa"/>
          </w:tcPr>
          <w:p w14:paraId="10EB8ACA" w14:textId="51F3B6A6" w:rsidR="00984D86" w:rsidRPr="00B51611" w:rsidRDefault="00984D86" w:rsidP="00984D86">
            <w:pPr>
              <w:pStyle w:val="BodyText"/>
              <w:spacing w:after="0"/>
            </w:pPr>
            <w:r w:rsidRPr="00752964">
              <w:t>Sample Return phase</w:t>
            </w:r>
          </w:p>
        </w:tc>
        <w:tc>
          <w:tcPr>
            <w:tcW w:w="851" w:type="dxa"/>
          </w:tcPr>
          <w:p w14:paraId="37382EDE" w14:textId="77777777" w:rsidR="00984D86" w:rsidRPr="00B51611" w:rsidRDefault="00984D86" w:rsidP="00984D86">
            <w:pPr>
              <w:pStyle w:val="BodyText"/>
              <w:spacing w:after="0"/>
            </w:pPr>
          </w:p>
        </w:tc>
        <w:tc>
          <w:tcPr>
            <w:tcW w:w="4252" w:type="dxa"/>
          </w:tcPr>
          <w:p w14:paraId="016AB911" w14:textId="65BF5AFF" w:rsidR="00984D86" w:rsidRPr="00B51611" w:rsidRDefault="00984D86" w:rsidP="00984D86">
            <w:pPr>
              <w:pStyle w:val="BodyText"/>
              <w:tabs>
                <w:tab w:val="left" w:pos="1470"/>
              </w:tabs>
              <w:spacing w:after="0"/>
            </w:pPr>
            <w:r w:rsidRPr="00752964">
              <w:t>When the sample arrived on Earth</w:t>
            </w:r>
          </w:p>
        </w:tc>
        <w:tc>
          <w:tcPr>
            <w:tcW w:w="3113" w:type="dxa"/>
          </w:tcPr>
          <w:p w14:paraId="764A806A" w14:textId="77777777" w:rsidR="00984D86" w:rsidRPr="00B51611" w:rsidRDefault="00984D86" w:rsidP="00984D86">
            <w:pPr>
              <w:pStyle w:val="BodyText"/>
              <w:spacing w:after="0"/>
            </w:pPr>
          </w:p>
        </w:tc>
      </w:tr>
    </w:tbl>
    <w:p w14:paraId="1113CB50" w14:textId="77777777" w:rsidR="00493367" w:rsidRDefault="00493367" w:rsidP="00493367">
      <w:pPr>
        <w:pStyle w:val="BodyText"/>
      </w:pPr>
    </w:p>
    <w:p w14:paraId="4ED4465D" w14:textId="77777777" w:rsidR="00752964" w:rsidRPr="007848D6" w:rsidRDefault="00752964" w:rsidP="00493367">
      <w:pPr>
        <w:pStyle w:val="BodyText"/>
      </w:pPr>
    </w:p>
    <w:p w14:paraId="06337CEC" w14:textId="3BEC61D2" w:rsidR="00D45DD5" w:rsidRDefault="007E7DA8" w:rsidP="00D45DD5">
      <w:pPr>
        <w:pStyle w:val="Heading2"/>
        <w:rPr>
          <w:rFonts w:asciiTheme="minorHAnsi" w:hAnsiTheme="minorHAnsi" w:cstheme="minorHAnsi"/>
        </w:rPr>
      </w:pPr>
      <w:bookmarkStart w:id="32" w:name="_Toc240547052"/>
      <w:r w:rsidRPr="00A462BC">
        <w:rPr>
          <w:rFonts w:asciiTheme="minorHAnsi" w:hAnsiTheme="minorHAnsi" w:cstheme="minorHAnsi"/>
        </w:rPr>
        <w:lastRenderedPageBreak/>
        <w:t>Safety and Mission Assurance</w:t>
      </w:r>
      <w:bookmarkEnd w:id="30"/>
      <w:bookmarkEnd w:id="31"/>
      <w:bookmarkEnd w:id="32"/>
    </w:p>
    <w:p w14:paraId="3B4CBDEA" w14:textId="71B63D80" w:rsidR="00AC1E95" w:rsidRPr="00AC1E95" w:rsidRDefault="00AC1E95" w:rsidP="00AC1E95">
      <w:pPr>
        <w:pStyle w:val="BodyText"/>
      </w:pPr>
      <w:r>
        <w:t xml:space="preserve">Initial assessments is assumed to be </w:t>
      </w:r>
      <w:commentRangeStart w:id="33"/>
      <w:r w:rsidRPr="00AC1E95">
        <w:t xml:space="preserve">Mission Class: </w:t>
      </w:r>
      <w:r w:rsidR="00E36C55">
        <w:t>D</w:t>
      </w:r>
      <w:commentRangeEnd w:id="33"/>
      <w:r w:rsidR="003F170E" w:rsidRPr="00AC1E95">
        <w:rPr>
          <w:rStyle w:val="CommentReference"/>
          <w:sz w:val="24"/>
        </w:rPr>
        <w:commentReference w:id="33"/>
      </w:r>
    </w:p>
    <w:p w14:paraId="1874EB14" w14:textId="2B05D531" w:rsidR="00210F75" w:rsidRDefault="00592CD3" w:rsidP="00210F75">
      <w:pPr>
        <w:pStyle w:val="Heading2"/>
        <w:rPr>
          <w:rFonts w:asciiTheme="minorHAnsi" w:hAnsiTheme="minorHAnsi" w:cstheme="minorHAnsi"/>
        </w:rPr>
      </w:pPr>
      <w:bookmarkStart w:id="34" w:name="_Toc240547053"/>
      <w:bookmarkStart w:id="35" w:name="_Toc112040596"/>
      <w:bookmarkStart w:id="36" w:name="_Toc173489527"/>
      <w:r>
        <w:rPr>
          <w:rFonts w:asciiTheme="minorHAnsi" w:hAnsiTheme="minorHAnsi" w:cstheme="minorHAnsi"/>
        </w:rPr>
        <w:t xml:space="preserve">Qualification and Acceptance </w:t>
      </w:r>
      <w:r w:rsidR="00671C5E" w:rsidRPr="00A462BC">
        <w:rPr>
          <w:rFonts w:asciiTheme="minorHAnsi" w:hAnsiTheme="minorHAnsi" w:cstheme="minorHAnsi"/>
        </w:rPr>
        <w:t>S</w:t>
      </w:r>
      <w:r w:rsidR="00210F75" w:rsidRPr="00A462BC">
        <w:rPr>
          <w:rFonts w:asciiTheme="minorHAnsi" w:hAnsiTheme="minorHAnsi" w:cstheme="minorHAnsi"/>
        </w:rPr>
        <w:t>trategy</w:t>
      </w:r>
      <w:r>
        <w:rPr>
          <w:rFonts w:asciiTheme="minorHAnsi" w:hAnsiTheme="minorHAnsi" w:cstheme="minorHAnsi"/>
        </w:rPr>
        <w:t>, MODEL Philosophy</w:t>
      </w:r>
      <w:bookmarkEnd w:id="34"/>
    </w:p>
    <w:p w14:paraId="06BE40C6" w14:textId="77777777" w:rsidR="00A811BD" w:rsidRDefault="00A811BD" w:rsidP="00A811BD">
      <w:pPr>
        <w:spacing w:after="0"/>
        <w:rPr>
          <w:b/>
          <w:bCs/>
        </w:rPr>
      </w:pPr>
    </w:p>
    <w:p w14:paraId="0B9CBCAD" w14:textId="1CB27EFC" w:rsidR="00A811BD" w:rsidRPr="00A811BD" w:rsidRDefault="00A811BD" w:rsidP="00A811BD">
      <w:pPr>
        <w:spacing w:after="0"/>
        <w:rPr>
          <w:b/>
          <w:bCs/>
        </w:rPr>
      </w:pPr>
      <w:r w:rsidRPr="00A811BD">
        <w:rPr>
          <w:b/>
          <w:bCs/>
        </w:rPr>
        <w:t>Project Specific Quality Assurance Approach and Model Philosophy</w:t>
      </w:r>
    </w:p>
    <w:p w14:paraId="16FEF132" w14:textId="00009549" w:rsidR="00A811BD" w:rsidRDefault="00A811BD" w:rsidP="00A811BD">
      <w:pPr>
        <w:spacing w:after="0"/>
      </w:pPr>
      <w:r w:rsidRPr="00A811BD">
        <w:t xml:space="preserve">For </w:t>
      </w:r>
      <w:r w:rsidR="008F4472">
        <w:t>EVE</w:t>
      </w:r>
      <w:r w:rsidRPr="00A811BD">
        <w:t>, the qualification and acceptance approach will be tailored according to the maturity, heritage, and risk of each subsystem. Existing and previously qualified technologies will primarily follow an acceptance-testing approach, while new or mission-critical technologies will undergo qualification or protoflight testing.</w:t>
      </w:r>
    </w:p>
    <w:p w14:paraId="437A931E" w14:textId="77777777" w:rsidR="00A811BD" w:rsidRPr="00A811BD" w:rsidRDefault="00A811BD" w:rsidP="00A811BD">
      <w:pPr>
        <w:spacing w:after="0"/>
      </w:pPr>
    </w:p>
    <w:p w14:paraId="4D77D56B" w14:textId="77777777" w:rsidR="00A811BD" w:rsidRPr="00A811BD" w:rsidRDefault="00A811BD" w:rsidP="00A811BD">
      <w:pPr>
        <w:spacing w:after="0"/>
      </w:pPr>
      <w:r w:rsidRPr="00A811BD">
        <w:t xml:space="preserve">Engineering models will be developed for selected high-risk elements, including the </w:t>
      </w:r>
      <w:r w:rsidRPr="00A811BD">
        <w:rPr>
          <w:b/>
          <w:bCs/>
        </w:rPr>
        <w:t>Canadian Europa Rover mobility system, drilling and sample-acquisition system, and selected payload instruments</w:t>
      </w:r>
      <w:r w:rsidRPr="00A811BD">
        <w:t>. These models will be used for functional testing, software development, operational validation, and environmental testing prior to flight hardware delivery.</w:t>
      </w:r>
    </w:p>
    <w:p w14:paraId="094343F0" w14:textId="77777777" w:rsidR="00A811BD" w:rsidRDefault="00A811BD" w:rsidP="00A811BD">
      <w:pPr>
        <w:spacing w:after="0"/>
      </w:pPr>
      <w:r w:rsidRPr="00A811BD">
        <w:t xml:space="preserve">The </w:t>
      </w:r>
      <w:r w:rsidRPr="00A811BD">
        <w:rPr>
          <w:b/>
          <w:bCs/>
        </w:rPr>
        <w:t>Europa Orbiter and Lander</w:t>
      </w:r>
      <w:r w:rsidRPr="00A811BD">
        <w:t xml:space="preserve"> will use a combination of qualification and acceptance testing based on the international partners’ existing hardware heritage. Previously qualified units will generally undergo acceptance testing at the unit level, while new or significantly modified units will follow a qualification approach.</w:t>
      </w:r>
    </w:p>
    <w:p w14:paraId="2B5B9B0C" w14:textId="77777777" w:rsidR="00A811BD" w:rsidRPr="00A811BD" w:rsidRDefault="00A811BD" w:rsidP="00A811BD">
      <w:pPr>
        <w:spacing w:after="0"/>
      </w:pPr>
    </w:p>
    <w:p w14:paraId="74920E66" w14:textId="77777777" w:rsidR="00A811BD" w:rsidRPr="00A811BD" w:rsidRDefault="00A811BD" w:rsidP="00A811BD">
      <w:pPr>
        <w:spacing w:after="0"/>
      </w:pPr>
      <w:r w:rsidRPr="00A811BD">
        <w:t xml:space="preserve">The Canadian rover will use a </w:t>
      </w:r>
      <w:r w:rsidRPr="00A811BD">
        <w:rPr>
          <w:b/>
          <w:bCs/>
        </w:rPr>
        <w:t>protoflight approach</w:t>
      </w:r>
      <w:r w:rsidRPr="00A811BD">
        <w:t xml:space="preserve"> for the flight unit, supported by engineering models for high-risk mechanical and scientific functions. The rover drill and sample-handling system will undergo additional qualification testing using representative Europa ice simulants.</w:t>
      </w:r>
    </w:p>
    <w:p w14:paraId="223F5272" w14:textId="77777777" w:rsidR="00A811BD" w:rsidRPr="00A811BD" w:rsidRDefault="00A811BD" w:rsidP="00A811BD">
      <w:pPr>
        <w:spacing w:after="0"/>
      </w:pPr>
      <w:r w:rsidRPr="00A811BD">
        <w:t xml:space="preserve">At the spacecraft level, the baseline approach will be </w:t>
      </w:r>
      <w:r w:rsidRPr="00A811BD">
        <w:rPr>
          <w:b/>
          <w:bCs/>
        </w:rPr>
        <w:t>protoflight testing</w:t>
      </w:r>
      <w:r w:rsidRPr="00A811BD">
        <w:t xml:space="preserve"> for the orbiter, lander, and rover. Environmental testing will include vibration, shock, thermal-vacuum, electromagnetic compatibility, and functional testing. Where practical, testing will be performed at the integrated spacecraft level to verify interfaces between the mission elements.</w:t>
      </w:r>
    </w:p>
    <w:p w14:paraId="724AAEC3" w14:textId="77777777" w:rsidR="00A811BD" w:rsidRDefault="00A811BD" w:rsidP="00A811BD">
      <w:pPr>
        <w:spacing w:after="0"/>
      </w:pPr>
      <w:r w:rsidRPr="00A811BD">
        <w:t>The qualification and acceptance program will focus on identifying design and interface issues as early as possible while avoiding unnecessary duplication of testing on flight hardware. Particular emphasis will be placed on the rover drilling system, communications interfaces, thermal performance, planetary protection requirements, and long-duration autonomous operations.</w:t>
      </w:r>
    </w:p>
    <w:p w14:paraId="6C27658D" w14:textId="77777777" w:rsidR="00A811BD" w:rsidRPr="00A811BD" w:rsidRDefault="00A811BD" w:rsidP="00A811BD">
      <w:pPr>
        <w:spacing w:after="0"/>
      </w:pPr>
    </w:p>
    <w:p w14:paraId="361F5664" w14:textId="77777777" w:rsidR="00A811BD" w:rsidRDefault="00A811BD" w:rsidP="00A811BD">
      <w:pPr>
        <w:spacing w:after="0"/>
      </w:pPr>
      <w:r w:rsidRPr="00A811BD">
        <w:t>The project will prioritize early development and testing of high-risk systems so that sufficient time remains for corrective actions before system-level integration. All qualification and acceptance activities will be documented through configuration-controlled test plans, procedures, results, and verification reports.</w:t>
      </w:r>
    </w:p>
    <w:p w14:paraId="6269F708" w14:textId="77777777" w:rsidR="00A811BD" w:rsidRPr="00A811BD" w:rsidRDefault="00A811BD" w:rsidP="00A811BD">
      <w:pPr>
        <w:spacing w:after="0"/>
      </w:pPr>
    </w:p>
    <w:p w14:paraId="6B42155D" w14:textId="77777777" w:rsidR="00A811BD" w:rsidRPr="00A811BD" w:rsidRDefault="00A811BD" w:rsidP="00A811BD">
      <w:pPr>
        <w:spacing w:after="0"/>
      </w:pPr>
      <w:r w:rsidRPr="00A811BD">
        <w:t>The baseline model philosophy is 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5187"/>
      </w:tblGrid>
      <w:tr w:rsidR="00A811BD" w:rsidRPr="00A811BD" w14:paraId="6674FB6C" w14:textId="77777777">
        <w:trPr>
          <w:tblCellSpacing w:w="15" w:type="dxa"/>
        </w:trPr>
        <w:tc>
          <w:tcPr>
            <w:tcW w:w="0" w:type="auto"/>
            <w:vAlign w:val="center"/>
            <w:hideMark/>
          </w:tcPr>
          <w:p w14:paraId="613A8539" w14:textId="77777777" w:rsidR="00A811BD" w:rsidRPr="00A811BD" w:rsidRDefault="00A811BD" w:rsidP="00A811BD">
            <w:pPr>
              <w:spacing w:after="0"/>
              <w:rPr>
                <w:b/>
                <w:bCs/>
              </w:rPr>
            </w:pPr>
            <w:r w:rsidRPr="00A811BD">
              <w:rPr>
                <w:b/>
                <w:bCs/>
              </w:rPr>
              <w:t>Hardware</w:t>
            </w:r>
          </w:p>
        </w:tc>
        <w:tc>
          <w:tcPr>
            <w:tcW w:w="0" w:type="auto"/>
            <w:vAlign w:val="center"/>
            <w:hideMark/>
          </w:tcPr>
          <w:p w14:paraId="1D15C00A" w14:textId="77777777" w:rsidR="00A811BD" w:rsidRPr="00A811BD" w:rsidRDefault="00A811BD" w:rsidP="00A811BD">
            <w:pPr>
              <w:spacing w:after="0"/>
              <w:rPr>
                <w:b/>
                <w:bCs/>
              </w:rPr>
            </w:pPr>
            <w:r w:rsidRPr="00A811BD">
              <w:rPr>
                <w:b/>
                <w:bCs/>
              </w:rPr>
              <w:t>Model Philosophy</w:t>
            </w:r>
          </w:p>
        </w:tc>
      </w:tr>
      <w:tr w:rsidR="00A811BD" w:rsidRPr="00A811BD" w14:paraId="528EA1A7" w14:textId="77777777">
        <w:trPr>
          <w:tblCellSpacing w:w="15" w:type="dxa"/>
        </w:trPr>
        <w:tc>
          <w:tcPr>
            <w:tcW w:w="0" w:type="auto"/>
            <w:vAlign w:val="center"/>
            <w:hideMark/>
          </w:tcPr>
          <w:p w14:paraId="30DE5C7D" w14:textId="77777777" w:rsidR="00A811BD" w:rsidRPr="00A811BD" w:rsidRDefault="00A811BD" w:rsidP="00A811BD">
            <w:pPr>
              <w:spacing w:after="0"/>
            </w:pPr>
            <w:r w:rsidRPr="00A811BD">
              <w:t>Europa Orbiter</w:t>
            </w:r>
          </w:p>
        </w:tc>
        <w:tc>
          <w:tcPr>
            <w:tcW w:w="0" w:type="auto"/>
            <w:vAlign w:val="center"/>
            <w:hideMark/>
          </w:tcPr>
          <w:p w14:paraId="5D8F03B8" w14:textId="77777777" w:rsidR="00A811BD" w:rsidRPr="00A811BD" w:rsidRDefault="00A811BD" w:rsidP="00A811BD">
            <w:pPr>
              <w:spacing w:after="0"/>
            </w:pPr>
            <w:r w:rsidRPr="00A811BD">
              <w:t>Protoflight</w:t>
            </w:r>
          </w:p>
        </w:tc>
      </w:tr>
      <w:tr w:rsidR="00A811BD" w:rsidRPr="00A811BD" w14:paraId="2E50D720" w14:textId="77777777">
        <w:trPr>
          <w:tblCellSpacing w:w="15" w:type="dxa"/>
        </w:trPr>
        <w:tc>
          <w:tcPr>
            <w:tcW w:w="0" w:type="auto"/>
            <w:vAlign w:val="center"/>
            <w:hideMark/>
          </w:tcPr>
          <w:p w14:paraId="44DC6E84" w14:textId="77777777" w:rsidR="00A811BD" w:rsidRPr="00A811BD" w:rsidRDefault="00A811BD" w:rsidP="00A811BD">
            <w:pPr>
              <w:spacing w:after="0"/>
            </w:pPr>
            <w:r w:rsidRPr="00A811BD">
              <w:t>Europa Lander</w:t>
            </w:r>
          </w:p>
        </w:tc>
        <w:tc>
          <w:tcPr>
            <w:tcW w:w="0" w:type="auto"/>
            <w:vAlign w:val="center"/>
            <w:hideMark/>
          </w:tcPr>
          <w:p w14:paraId="5788988A" w14:textId="77777777" w:rsidR="00A811BD" w:rsidRPr="00A811BD" w:rsidRDefault="00A811BD" w:rsidP="00A811BD">
            <w:pPr>
              <w:spacing w:after="0"/>
            </w:pPr>
            <w:r w:rsidRPr="00A811BD">
              <w:t>Qualification / Protoflight</w:t>
            </w:r>
          </w:p>
        </w:tc>
      </w:tr>
      <w:tr w:rsidR="00A811BD" w:rsidRPr="00A811BD" w14:paraId="35135245" w14:textId="77777777">
        <w:trPr>
          <w:tblCellSpacing w:w="15" w:type="dxa"/>
        </w:trPr>
        <w:tc>
          <w:tcPr>
            <w:tcW w:w="0" w:type="auto"/>
            <w:vAlign w:val="center"/>
            <w:hideMark/>
          </w:tcPr>
          <w:p w14:paraId="6E59BD2A" w14:textId="77777777" w:rsidR="00A811BD" w:rsidRPr="00A811BD" w:rsidRDefault="00A811BD" w:rsidP="00A811BD">
            <w:pPr>
              <w:spacing w:after="0"/>
            </w:pPr>
            <w:r w:rsidRPr="00A811BD">
              <w:t>Canadian Europa Rover</w:t>
            </w:r>
          </w:p>
        </w:tc>
        <w:tc>
          <w:tcPr>
            <w:tcW w:w="0" w:type="auto"/>
            <w:vAlign w:val="center"/>
            <w:hideMark/>
          </w:tcPr>
          <w:p w14:paraId="03BAEC99" w14:textId="77777777" w:rsidR="00A811BD" w:rsidRPr="00A811BD" w:rsidRDefault="00A811BD" w:rsidP="00A811BD">
            <w:pPr>
              <w:spacing w:after="0"/>
            </w:pPr>
            <w:r w:rsidRPr="00A811BD">
              <w:t>Protoflight with Engineering Models</w:t>
            </w:r>
          </w:p>
        </w:tc>
      </w:tr>
      <w:tr w:rsidR="00A811BD" w:rsidRPr="00A811BD" w14:paraId="0CB1A7B3" w14:textId="77777777">
        <w:trPr>
          <w:tblCellSpacing w:w="15" w:type="dxa"/>
        </w:trPr>
        <w:tc>
          <w:tcPr>
            <w:tcW w:w="0" w:type="auto"/>
            <w:vAlign w:val="center"/>
            <w:hideMark/>
          </w:tcPr>
          <w:p w14:paraId="4147ECBF" w14:textId="77777777" w:rsidR="00A811BD" w:rsidRPr="00A811BD" w:rsidRDefault="00A811BD" w:rsidP="00A811BD">
            <w:pPr>
              <w:spacing w:after="0"/>
            </w:pPr>
            <w:r w:rsidRPr="00A811BD">
              <w:lastRenderedPageBreak/>
              <w:t>Rover Drill</w:t>
            </w:r>
          </w:p>
        </w:tc>
        <w:tc>
          <w:tcPr>
            <w:tcW w:w="0" w:type="auto"/>
            <w:vAlign w:val="center"/>
            <w:hideMark/>
          </w:tcPr>
          <w:p w14:paraId="7F522064" w14:textId="77777777" w:rsidR="00A811BD" w:rsidRPr="00A811BD" w:rsidRDefault="00A811BD" w:rsidP="00A811BD">
            <w:pPr>
              <w:spacing w:after="0"/>
            </w:pPr>
            <w:r w:rsidRPr="00A811BD">
              <w:t>Qualification</w:t>
            </w:r>
          </w:p>
        </w:tc>
      </w:tr>
      <w:tr w:rsidR="00A811BD" w:rsidRPr="00A811BD" w14:paraId="27723878" w14:textId="77777777">
        <w:trPr>
          <w:tblCellSpacing w:w="15" w:type="dxa"/>
        </w:trPr>
        <w:tc>
          <w:tcPr>
            <w:tcW w:w="0" w:type="auto"/>
            <w:vAlign w:val="center"/>
            <w:hideMark/>
          </w:tcPr>
          <w:p w14:paraId="167B2BD0" w14:textId="77777777" w:rsidR="00A811BD" w:rsidRPr="00A811BD" w:rsidRDefault="00A811BD" w:rsidP="00A811BD">
            <w:pPr>
              <w:spacing w:after="0"/>
            </w:pPr>
            <w:r w:rsidRPr="00A811BD">
              <w:t>Scientific Payloads</w:t>
            </w:r>
          </w:p>
        </w:tc>
        <w:tc>
          <w:tcPr>
            <w:tcW w:w="0" w:type="auto"/>
            <w:vAlign w:val="center"/>
            <w:hideMark/>
          </w:tcPr>
          <w:p w14:paraId="0E4C7D5E" w14:textId="77777777" w:rsidR="00A811BD" w:rsidRPr="00A811BD" w:rsidRDefault="00A811BD" w:rsidP="00A811BD">
            <w:pPr>
              <w:spacing w:after="0"/>
            </w:pPr>
            <w:r w:rsidRPr="00A811BD">
              <w:t>Qualification / Acceptance</w:t>
            </w:r>
          </w:p>
        </w:tc>
      </w:tr>
      <w:tr w:rsidR="00A811BD" w:rsidRPr="00A811BD" w14:paraId="0E15A88B" w14:textId="77777777">
        <w:trPr>
          <w:tblCellSpacing w:w="15" w:type="dxa"/>
        </w:trPr>
        <w:tc>
          <w:tcPr>
            <w:tcW w:w="0" w:type="auto"/>
            <w:vAlign w:val="center"/>
            <w:hideMark/>
          </w:tcPr>
          <w:p w14:paraId="63ED2BB5" w14:textId="77777777" w:rsidR="00A811BD" w:rsidRPr="00A811BD" w:rsidRDefault="00A811BD" w:rsidP="00A811BD">
            <w:pPr>
              <w:spacing w:after="0"/>
            </w:pPr>
            <w:r w:rsidRPr="00A811BD">
              <w:t>Payload Electronics</w:t>
            </w:r>
          </w:p>
        </w:tc>
        <w:tc>
          <w:tcPr>
            <w:tcW w:w="0" w:type="auto"/>
            <w:vAlign w:val="center"/>
            <w:hideMark/>
          </w:tcPr>
          <w:p w14:paraId="1CB2AFF9" w14:textId="77777777" w:rsidR="00A811BD" w:rsidRPr="00A811BD" w:rsidRDefault="00A811BD" w:rsidP="00A811BD">
            <w:pPr>
              <w:spacing w:after="0"/>
            </w:pPr>
            <w:r w:rsidRPr="00A811BD">
              <w:t>Acceptance with qualification testing of new designs</w:t>
            </w:r>
          </w:p>
        </w:tc>
      </w:tr>
      <w:tr w:rsidR="00A811BD" w:rsidRPr="00A811BD" w14:paraId="1C8E85EC" w14:textId="77777777">
        <w:trPr>
          <w:tblCellSpacing w:w="15" w:type="dxa"/>
        </w:trPr>
        <w:tc>
          <w:tcPr>
            <w:tcW w:w="0" w:type="auto"/>
            <w:vAlign w:val="center"/>
            <w:hideMark/>
          </w:tcPr>
          <w:p w14:paraId="6FEFA21A" w14:textId="77777777" w:rsidR="00A811BD" w:rsidRPr="00A811BD" w:rsidRDefault="00A811BD" w:rsidP="00A811BD">
            <w:pPr>
              <w:spacing w:after="0"/>
            </w:pPr>
            <w:r w:rsidRPr="00A811BD">
              <w:t>Ground Systems</w:t>
            </w:r>
          </w:p>
        </w:tc>
        <w:tc>
          <w:tcPr>
            <w:tcW w:w="0" w:type="auto"/>
            <w:vAlign w:val="center"/>
            <w:hideMark/>
          </w:tcPr>
          <w:p w14:paraId="572AB5D5" w14:textId="77777777" w:rsidR="00A811BD" w:rsidRPr="00A811BD" w:rsidRDefault="00A811BD" w:rsidP="00A811BD">
            <w:pPr>
              <w:spacing w:after="0"/>
            </w:pPr>
            <w:r w:rsidRPr="00A811BD">
              <w:t>Engineering Models and Acceptance Testing</w:t>
            </w:r>
          </w:p>
        </w:tc>
      </w:tr>
      <w:tr w:rsidR="00A811BD" w:rsidRPr="00A811BD" w14:paraId="70C859E1" w14:textId="77777777">
        <w:trPr>
          <w:tblCellSpacing w:w="15" w:type="dxa"/>
        </w:trPr>
        <w:tc>
          <w:tcPr>
            <w:tcW w:w="0" w:type="auto"/>
            <w:vAlign w:val="center"/>
            <w:hideMark/>
          </w:tcPr>
          <w:p w14:paraId="22B46489" w14:textId="77777777" w:rsidR="00A811BD" w:rsidRPr="00A811BD" w:rsidRDefault="00A811BD" w:rsidP="00A811BD">
            <w:pPr>
              <w:spacing w:after="0"/>
            </w:pPr>
            <w:r w:rsidRPr="00A811BD">
              <w:t>Mission Software</w:t>
            </w:r>
          </w:p>
        </w:tc>
        <w:tc>
          <w:tcPr>
            <w:tcW w:w="0" w:type="auto"/>
            <w:vAlign w:val="center"/>
            <w:hideMark/>
          </w:tcPr>
          <w:p w14:paraId="7D819F47" w14:textId="77777777" w:rsidR="00A811BD" w:rsidRPr="00A811BD" w:rsidRDefault="00A811BD" w:rsidP="00A811BD">
            <w:pPr>
              <w:spacing w:after="0"/>
            </w:pPr>
            <w:r w:rsidRPr="00A811BD">
              <w:t>Engineering/Operational Validation Models</w:t>
            </w:r>
          </w:p>
        </w:tc>
      </w:tr>
    </w:tbl>
    <w:p w14:paraId="555E73F6" w14:textId="77777777" w:rsidR="00A811BD" w:rsidRPr="00592CD3" w:rsidRDefault="00A811BD" w:rsidP="00A811BD">
      <w:pPr>
        <w:spacing w:after="0"/>
      </w:pPr>
    </w:p>
    <w:p w14:paraId="6E641241" w14:textId="77777777" w:rsidR="007E7DA8" w:rsidRPr="00A462BC" w:rsidRDefault="007E7DA8" w:rsidP="00210F75">
      <w:pPr>
        <w:pStyle w:val="Heading2"/>
        <w:rPr>
          <w:rFonts w:asciiTheme="minorHAnsi" w:hAnsiTheme="minorHAnsi" w:cstheme="minorHAnsi"/>
        </w:rPr>
      </w:pPr>
      <w:bookmarkStart w:id="37" w:name="_Toc173489528"/>
      <w:bookmarkStart w:id="38" w:name="_Toc240547054"/>
      <w:bookmarkStart w:id="39" w:name="_Toc112040598"/>
      <w:bookmarkStart w:id="40" w:name="_Toc112040597"/>
      <w:bookmarkEnd w:id="35"/>
      <w:bookmarkEnd w:id="36"/>
      <w:r w:rsidRPr="00A462BC">
        <w:rPr>
          <w:rFonts w:asciiTheme="minorHAnsi" w:hAnsiTheme="minorHAnsi" w:cstheme="minorHAnsi"/>
        </w:rPr>
        <w:t>Risk Assessment</w:t>
      </w:r>
      <w:bookmarkEnd w:id="37"/>
      <w:bookmarkEnd w:id="38"/>
    </w:p>
    <w:p w14:paraId="14E9A195" w14:textId="2DA1DAAF" w:rsidR="00210F75" w:rsidRPr="00A462BC" w:rsidRDefault="00210F75" w:rsidP="00440BCD">
      <w:pPr>
        <w:pStyle w:val="BodyText"/>
      </w:pPr>
      <w:r w:rsidRPr="00A462BC">
        <w:t xml:space="preserve">The project team </w:t>
      </w:r>
      <w:r w:rsidR="00AC1E95">
        <w:t xml:space="preserve">shall </w:t>
      </w:r>
      <w:r w:rsidRPr="00A462BC">
        <w:t>produce a risk register (ref CADRe part C)</w:t>
      </w:r>
    </w:p>
    <w:p w14:paraId="0E3BEFEF" w14:textId="1C117A94" w:rsidR="009B7139" w:rsidRPr="00592CD3" w:rsidRDefault="009B7139" w:rsidP="003D46CC">
      <w:pPr>
        <w:pStyle w:val="Heading2"/>
        <w:rPr>
          <w:rFonts w:asciiTheme="minorHAnsi" w:hAnsiTheme="minorHAnsi" w:cstheme="minorHAnsi"/>
        </w:rPr>
      </w:pPr>
      <w:bookmarkStart w:id="41" w:name="_Toc112040591"/>
      <w:bookmarkStart w:id="42" w:name="_Toc173489515"/>
      <w:bookmarkStart w:id="43" w:name="_Toc240547055"/>
      <w:bookmarkEnd w:id="39"/>
      <w:bookmarkEnd w:id="40"/>
      <w:r w:rsidRPr="00592CD3">
        <w:rPr>
          <w:rFonts w:asciiTheme="minorHAnsi" w:hAnsiTheme="minorHAnsi" w:cstheme="minorHAnsi"/>
        </w:rPr>
        <w:t>Organizational Breakdown Structure</w:t>
      </w:r>
      <w:bookmarkEnd w:id="41"/>
      <w:bookmarkEnd w:id="42"/>
      <w:bookmarkEnd w:id="43"/>
    </w:p>
    <w:p w14:paraId="514606FE" w14:textId="766F196B" w:rsidR="00AE40FB" w:rsidRPr="00AE40FB" w:rsidRDefault="00DB61F1" w:rsidP="00AE40FB">
      <w:pPr>
        <w:pStyle w:val="BodyText"/>
        <w:rPr>
          <w:lang w:val="x-none"/>
        </w:rPr>
      </w:pPr>
      <w:r>
        <w:t>Earth Daily Analytics</w:t>
      </w:r>
      <w:r w:rsidR="00AE40FB">
        <w:t>’</w:t>
      </w:r>
      <w:r>
        <w:t xml:space="preserve"> </w:t>
      </w:r>
      <w:r w:rsidR="00AE40FB" w:rsidRPr="00AE40FB">
        <w:rPr>
          <w:lang w:val="x-none"/>
        </w:rPr>
        <w:t>supply chain</w:t>
      </w:r>
    </w:p>
    <w:p w14:paraId="446A72A8" w14:textId="07A2C92F" w:rsidR="00A811BD" w:rsidRPr="00A811BD" w:rsidRDefault="00A811BD" w:rsidP="00A811BD">
      <w:pPr>
        <w:spacing w:after="0"/>
      </w:pPr>
      <w:r w:rsidRPr="00A811BD">
        <w:rPr>
          <w:b/>
          <w:bCs/>
        </w:rPr>
        <w:t>Science Instruments:</w:t>
      </w:r>
      <w:r w:rsidRPr="00A811BD">
        <w:br/>
        <w:t>Northern Optics Research (Ottawa, Canada) – VNIR and infrared imaging instruments</w:t>
      </w:r>
    </w:p>
    <w:p w14:paraId="42BD7105" w14:textId="53D013B3" w:rsidR="00A811BD" w:rsidRPr="00A811BD" w:rsidRDefault="00A811BD" w:rsidP="00A811BD">
      <w:pPr>
        <w:spacing w:after="0"/>
      </w:pPr>
      <w:r w:rsidRPr="00A811BD">
        <w:rPr>
          <w:b/>
          <w:bCs/>
        </w:rPr>
        <w:t>Payload:</w:t>
      </w:r>
      <w:r w:rsidRPr="00A811BD">
        <w:br/>
        <w:t>Laurentian Space Systems (Montreal, Canada) – integrated scientific payload and sample-analysis equipment</w:t>
      </w:r>
    </w:p>
    <w:p w14:paraId="78A5AC6C" w14:textId="26D63FF8" w:rsidR="00A811BD" w:rsidRPr="00A811BD" w:rsidRDefault="00A811BD" w:rsidP="00A811BD">
      <w:pPr>
        <w:spacing w:after="0"/>
      </w:pPr>
      <w:r w:rsidRPr="00A811BD">
        <w:rPr>
          <w:b/>
          <w:bCs/>
        </w:rPr>
        <w:t>Payload Electronics:</w:t>
      </w:r>
      <w:r w:rsidRPr="00A811BD">
        <w:br/>
        <w:t>Orbital Electronics Canada (Toronto, Canada) – payload electronics unit and instrument interfaces</w:t>
      </w:r>
    </w:p>
    <w:p w14:paraId="06D4A2C0" w14:textId="16B7AEA6" w:rsidR="00A811BD" w:rsidRPr="00A811BD" w:rsidRDefault="00A811BD" w:rsidP="00A811BD">
      <w:pPr>
        <w:spacing w:after="0"/>
      </w:pPr>
      <w:r w:rsidRPr="00A811BD">
        <w:rPr>
          <w:b/>
          <w:bCs/>
        </w:rPr>
        <w:t>Rover:</w:t>
      </w:r>
      <w:r w:rsidRPr="00A811BD">
        <w:br/>
        <w:t>Canadian Planetary Robotics (Calgary, Canada) – Europa surface rover, mobility system, drilling and sample acquisition</w:t>
      </w:r>
    </w:p>
    <w:p w14:paraId="26744870" w14:textId="4A2BE77E" w:rsidR="00A811BD" w:rsidRPr="00A811BD" w:rsidRDefault="00A811BD" w:rsidP="00A811BD">
      <w:pPr>
        <w:spacing w:after="0"/>
      </w:pPr>
      <w:r w:rsidRPr="00A811BD">
        <w:rPr>
          <w:b/>
          <w:bCs/>
        </w:rPr>
        <w:t>Lander:</w:t>
      </w:r>
      <w:r w:rsidRPr="00A811BD">
        <w:br/>
        <w:t>European Planetary Systems Agency (Darmstadt, Germany) – Europa lander and descent system</w:t>
      </w:r>
    </w:p>
    <w:p w14:paraId="560BBC5D" w14:textId="4060F0FE" w:rsidR="00A811BD" w:rsidRPr="00A811BD" w:rsidRDefault="00A811BD" w:rsidP="00A811BD">
      <w:pPr>
        <w:spacing w:after="0"/>
      </w:pPr>
      <w:r w:rsidRPr="00A811BD">
        <w:rPr>
          <w:b/>
          <w:bCs/>
        </w:rPr>
        <w:t>Orbiter:</w:t>
      </w:r>
      <w:r w:rsidRPr="00A811BD">
        <w:br/>
        <w:t>Nordic Deep Space Systems (Kiruna, Sweden) – Europa orbiter and communications relay</w:t>
      </w:r>
    </w:p>
    <w:p w14:paraId="1B462729" w14:textId="0882E2D3" w:rsidR="00A811BD" w:rsidRPr="00A811BD" w:rsidRDefault="00A811BD" w:rsidP="00A811BD">
      <w:pPr>
        <w:spacing w:after="0"/>
      </w:pPr>
      <w:r w:rsidRPr="00A811BD">
        <w:rPr>
          <w:b/>
          <w:bCs/>
        </w:rPr>
        <w:t>Launch:</w:t>
      </w:r>
      <w:r w:rsidRPr="00A811BD">
        <w:br/>
        <w:t>International Launch Services (Florida, USA) – heavy-lift launch vehicle and launch services</w:t>
      </w:r>
    </w:p>
    <w:p w14:paraId="6D590E88" w14:textId="01513F20" w:rsidR="00A811BD" w:rsidRPr="00A811BD" w:rsidRDefault="00A811BD" w:rsidP="00A811BD">
      <w:pPr>
        <w:spacing w:after="0"/>
      </w:pPr>
      <w:r w:rsidRPr="00A811BD">
        <w:rPr>
          <w:b/>
          <w:bCs/>
        </w:rPr>
        <w:t>Ground Segment:</w:t>
      </w:r>
      <w:r w:rsidRPr="00A811BD">
        <w:br/>
        <w:t>Canadian Space Operations Centre (Longueuil, Canada) – mission planning, spacecraft operations and data processing</w:t>
      </w:r>
    </w:p>
    <w:p w14:paraId="0DBA348E" w14:textId="621C169A" w:rsidR="00AE40FB" w:rsidRDefault="00A811BD" w:rsidP="00A811BD">
      <w:pPr>
        <w:spacing w:after="0"/>
      </w:pPr>
      <w:r w:rsidRPr="00A811BD">
        <w:rPr>
          <w:b/>
          <w:bCs/>
        </w:rPr>
        <w:t>Prime:</w:t>
      </w:r>
      <w:r w:rsidRPr="00A811BD">
        <w:br/>
        <w:t>Canadian Space Agency (Longueuil, Canada)</w:t>
      </w:r>
    </w:p>
    <w:p w14:paraId="329D7C78" w14:textId="0505F288" w:rsidR="00312C8A" w:rsidRPr="00A811BD" w:rsidRDefault="00312C8A" w:rsidP="00A811BD">
      <w:pPr>
        <w:spacing w:after="0"/>
        <w:sectPr w:rsidR="00312C8A" w:rsidRPr="00A811BD" w:rsidSect="006C7E5E">
          <w:footerReference w:type="default" r:id="rId21"/>
          <w:footnotePr>
            <w:numRestart w:val="eachPage"/>
          </w:footnotePr>
          <w:pgSz w:w="12240" w:h="15840" w:code="1"/>
          <w:pgMar w:top="1440" w:right="1440" w:bottom="1440" w:left="1440" w:header="720" w:footer="720" w:gutter="0"/>
          <w:cols w:space="720"/>
          <w:docGrid w:linePitch="326"/>
        </w:sectPr>
      </w:pPr>
    </w:p>
    <w:p w14:paraId="403BA900" w14:textId="7028237F" w:rsidR="007E7DA8" w:rsidRPr="00A462BC" w:rsidRDefault="007E7DA8" w:rsidP="00A811BD">
      <w:pPr>
        <w:pStyle w:val="Heading7"/>
        <w:numPr>
          <w:ilvl w:val="0"/>
          <w:numId w:val="0"/>
        </w:numPr>
      </w:pPr>
    </w:p>
    <w:sectPr w:rsidR="007E7DA8" w:rsidRPr="00A462BC" w:rsidSect="00592CD3">
      <w:footnotePr>
        <w:numRestart w:val="eachPage"/>
      </w:footnotePr>
      <w:pgSz w:w="15840" w:h="12240" w:orient="landscape" w:code="1"/>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Larue, Cassandra (ASC/CSA)" w:date="2026-08-24T07:28:00Z" w:initials="CL">
    <w:p w14:paraId="4A98B512" w14:textId="77777777" w:rsidR="003F170E" w:rsidRDefault="003F170E" w:rsidP="003F170E">
      <w:pPr>
        <w:pStyle w:val="CommentText"/>
      </w:pPr>
      <w:r>
        <w:rPr>
          <w:rStyle w:val="CommentReference"/>
        </w:rPr>
        <w:annotationRef/>
      </w:r>
      <w:r>
        <w:t>TBC with PM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98B5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40F01D" w16cex:dateUtc="2026-08-24T1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98B512" w16cid:durableId="4740F0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AF448" w14:textId="77777777" w:rsidR="00A05A16" w:rsidRDefault="00A05A16">
      <w:r>
        <w:separator/>
      </w:r>
    </w:p>
  </w:endnote>
  <w:endnote w:type="continuationSeparator" w:id="0">
    <w:p w14:paraId="6D16805E" w14:textId="77777777" w:rsidR="00A05A16" w:rsidRDefault="00A05A16">
      <w:r>
        <w:continuationSeparator/>
      </w:r>
    </w:p>
  </w:endnote>
  <w:endnote w:type="continuationNotice" w:id="1">
    <w:p w14:paraId="3B71371A" w14:textId="77777777" w:rsidR="00A05A16" w:rsidRDefault="00A05A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place">
                            <w:smartTag w:uri="urn:schemas-microsoft-com:office:smarttags" w:element="country-region">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place">
                      <w:smartTag w:uri="urn:schemas-microsoft-com:office:smarttags" w:element="country-region">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116DA861" w:rsidR="00B02A74" w:rsidRDefault="00757818">
    <w:pPr>
      <w:pStyle w:val="Footer"/>
      <w:pBdr>
        <w:top w:val="single" w:sz="6" w:space="1" w:color="auto"/>
      </w:pBdr>
      <w:tabs>
        <w:tab w:val="clear" w:pos="4320"/>
        <w:tab w:val="clear" w:pos="8640"/>
        <w:tab w:val="center" w:pos="4680"/>
        <w:tab w:val="right" w:pos="9360"/>
      </w:tabs>
      <w:jc w:val="center"/>
    </w:pPr>
    <w:r>
      <w:rPr>
        <w:rStyle w:val="PageNumber"/>
      </w:rPr>
      <w:t>A-</w:t>
    </w:r>
    <w:r w:rsidR="00B02A74">
      <w:rPr>
        <w:rStyle w:val="PageNumber"/>
      </w:rPr>
      <w:fldChar w:fldCharType="begin"/>
    </w:r>
    <w:r w:rsidR="00B02A74">
      <w:rPr>
        <w:rStyle w:val="PageNumber"/>
      </w:rPr>
      <w:instrText xml:space="preserve"> PAGE </w:instrText>
    </w:r>
    <w:r w:rsidR="00B02A74">
      <w:rPr>
        <w:rStyle w:val="PageNumber"/>
      </w:rPr>
      <w:fldChar w:fldCharType="separate"/>
    </w:r>
    <w:r w:rsidR="00A34DD4">
      <w:rPr>
        <w:rStyle w:val="PageNumber"/>
        <w:noProof/>
      </w:rPr>
      <w:t>A-1</w:t>
    </w:r>
    <w:r w:rsidR="00B02A7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6D53A" w14:textId="77777777" w:rsidR="00A05A16" w:rsidRDefault="00A05A16">
      <w:r>
        <w:separator/>
      </w:r>
    </w:p>
  </w:footnote>
  <w:footnote w:type="continuationSeparator" w:id="0">
    <w:p w14:paraId="4EC361D7" w14:textId="77777777" w:rsidR="00A05A16" w:rsidRDefault="00A05A16">
      <w:r>
        <w:continuationSeparator/>
      </w:r>
    </w:p>
  </w:footnote>
  <w:footnote w:type="continuationNotice" w:id="1">
    <w:p w14:paraId="1F1A9719" w14:textId="77777777" w:rsidR="00A05A16" w:rsidRDefault="00A05A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3C1E5C12"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C40F9A">
        <w:t>CSA-FIN-RD-</w:t>
      </w:r>
      <w:r w:rsidR="00587705">
        <w:t>1234</w:t>
      </w:r>
    </w:fldSimple>
    <w:r w:rsidR="008F5539">
      <w:tab/>
    </w:r>
    <w:r w:rsidR="008F5539">
      <w:tab/>
    </w:r>
    <w:r w:rsidR="008D34DF">
      <w:fldChar w:fldCharType="begin"/>
    </w:r>
    <w:r w:rsidR="008D34DF">
      <w:instrText>COMMENTS  \* MERGEFORMAT</w:instrText>
    </w:r>
    <w:r w:rsidR="008D34D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0C91558D"/>
    <w:multiLevelType w:val="multilevel"/>
    <w:tmpl w:val="721E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1527A"/>
    <w:multiLevelType w:val="multilevel"/>
    <w:tmpl w:val="8FCE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84A58"/>
    <w:multiLevelType w:val="multilevel"/>
    <w:tmpl w:val="C9C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F3084"/>
    <w:multiLevelType w:val="multilevel"/>
    <w:tmpl w:val="F87C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67821"/>
    <w:multiLevelType w:val="hybridMultilevel"/>
    <w:tmpl w:val="D19CF50E"/>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EE7897"/>
    <w:multiLevelType w:val="multilevel"/>
    <w:tmpl w:val="2FC6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1B6A56ED"/>
    <w:multiLevelType w:val="multilevel"/>
    <w:tmpl w:val="1B3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C523F"/>
    <w:multiLevelType w:val="multilevel"/>
    <w:tmpl w:val="163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87AE0"/>
    <w:multiLevelType w:val="multilevel"/>
    <w:tmpl w:val="8C1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24E02"/>
    <w:multiLevelType w:val="multilevel"/>
    <w:tmpl w:val="ABA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A69CD"/>
    <w:multiLevelType w:val="multilevel"/>
    <w:tmpl w:val="5EB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A5B10"/>
    <w:multiLevelType w:val="multilevel"/>
    <w:tmpl w:val="BBBE137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24" w15:restartNumberingAfterBreak="0">
    <w:nsid w:val="28AB720E"/>
    <w:multiLevelType w:val="multilevel"/>
    <w:tmpl w:val="BEE2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D50617"/>
    <w:multiLevelType w:val="multilevel"/>
    <w:tmpl w:val="9740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007FF"/>
    <w:multiLevelType w:val="multilevel"/>
    <w:tmpl w:val="E78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74582"/>
    <w:multiLevelType w:val="multilevel"/>
    <w:tmpl w:val="A14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3247D"/>
    <w:multiLevelType w:val="multilevel"/>
    <w:tmpl w:val="EDB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F108D"/>
    <w:multiLevelType w:val="multilevel"/>
    <w:tmpl w:val="478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C6C65"/>
    <w:multiLevelType w:val="multilevel"/>
    <w:tmpl w:val="7480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800F6"/>
    <w:multiLevelType w:val="multilevel"/>
    <w:tmpl w:val="364C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4F855917"/>
    <w:multiLevelType w:val="multilevel"/>
    <w:tmpl w:val="1C3E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83F3B"/>
    <w:multiLevelType w:val="hybridMultilevel"/>
    <w:tmpl w:val="03E49964"/>
    <w:lvl w:ilvl="0" w:tplc="2E8276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7A16D5"/>
    <w:multiLevelType w:val="multilevel"/>
    <w:tmpl w:val="27E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F584403"/>
    <w:multiLevelType w:val="multilevel"/>
    <w:tmpl w:val="EE6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730B22"/>
    <w:multiLevelType w:val="multilevel"/>
    <w:tmpl w:val="7A9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23"/>
  </w:num>
  <w:num w:numId="12" w16cid:durableId="1050106139">
    <w:abstractNumId w:val="38"/>
  </w:num>
  <w:num w:numId="13" w16cid:durableId="1552573594">
    <w:abstractNumId w:val="33"/>
  </w:num>
  <w:num w:numId="14" w16cid:durableId="1153527647">
    <w:abstractNumId w:val="10"/>
  </w:num>
  <w:num w:numId="15" w16cid:durableId="576473743">
    <w:abstractNumId w:val="42"/>
  </w:num>
  <w:num w:numId="16" w16cid:durableId="2094088368">
    <w:abstractNumId w:val="25"/>
  </w:num>
  <w:num w:numId="17" w16cid:durableId="367222494">
    <w:abstractNumId w:val="17"/>
  </w:num>
  <w:num w:numId="18" w16cid:durableId="46613096">
    <w:abstractNumId w:val="40"/>
  </w:num>
  <w:num w:numId="19" w16cid:durableId="2104379051">
    <w:abstractNumId w:val="36"/>
  </w:num>
  <w:num w:numId="20" w16cid:durableId="694619760">
    <w:abstractNumId w:val="15"/>
  </w:num>
  <w:num w:numId="21" w16cid:durableId="1989895124">
    <w:abstractNumId w:val="35"/>
  </w:num>
  <w:num w:numId="22" w16cid:durableId="1904372479">
    <w:abstractNumId w:val="24"/>
  </w:num>
  <w:num w:numId="23" w16cid:durableId="291327940">
    <w:abstractNumId w:val="27"/>
  </w:num>
  <w:num w:numId="24" w16cid:durableId="1174610586">
    <w:abstractNumId w:val="34"/>
  </w:num>
  <w:num w:numId="25" w16cid:durableId="433938126">
    <w:abstractNumId w:val="20"/>
  </w:num>
  <w:num w:numId="26" w16cid:durableId="1458139204">
    <w:abstractNumId w:val="14"/>
  </w:num>
  <w:num w:numId="27" w16cid:durableId="523248212">
    <w:abstractNumId w:val="21"/>
  </w:num>
  <w:num w:numId="28" w16cid:durableId="1981035215">
    <w:abstractNumId w:val="12"/>
  </w:num>
  <w:num w:numId="29" w16cid:durableId="756243447">
    <w:abstractNumId w:val="41"/>
  </w:num>
  <w:num w:numId="30" w16cid:durableId="431435250">
    <w:abstractNumId w:val="11"/>
  </w:num>
  <w:num w:numId="31" w16cid:durableId="576132862">
    <w:abstractNumId w:val="22"/>
  </w:num>
  <w:num w:numId="32" w16cid:durableId="823861560">
    <w:abstractNumId w:val="26"/>
  </w:num>
  <w:num w:numId="33" w16cid:durableId="23943772">
    <w:abstractNumId w:val="13"/>
  </w:num>
  <w:num w:numId="34" w16cid:durableId="1874418707">
    <w:abstractNumId w:val="32"/>
  </w:num>
  <w:num w:numId="35" w16cid:durableId="2037198001">
    <w:abstractNumId w:val="29"/>
  </w:num>
  <w:num w:numId="36" w16cid:durableId="161315728">
    <w:abstractNumId w:val="16"/>
  </w:num>
  <w:num w:numId="37" w16cid:durableId="122311254">
    <w:abstractNumId w:val="39"/>
  </w:num>
  <w:num w:numId="38" w16cid:durableId="863596436">
    <w:abstractNumId w:val="28"/>
  </w:num>
  <w:num w:numId="39" w16cid:durableId="1260286733">
    <w:abstractNumId w:val="30"/>
  </w:num>
  <w:num w:numId="40" w16cid:durableId="681594746">
    <w:abstractNumId w:val="18"/>
  </w:num>
  <w:num w:numId="41" w16cid:durableId="1787968686">
    <w:abstractNumId w:val="19"/>
  </w:num>
  <w:num w:numId="42" w16cid:durableId="1321084671">
    <w:abstractNumId w:val="37"/>
  </w:num>
  <w:num w:numId="43" w16cid:durableId="1349525857">
    <w:abstractNumId w:val="31"/>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rue, Cassandra (ASC/CSA)">
    <w15:presenceInfo w15:providerId="AD" w15:userId="S::cassandra.larue@asc-csa.gc.ca::ae4f4f00-18f8-4805-9362-1462cf3292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3DA"/>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EBB"/>
    <w:rsid w:val="000A741A"/>
    <w:rsid w:val="000A7F1B"/>
    <w:rsid w:val="000B0465"/>
    <w:rsid w:val="000B1D02"/>
    <w:rsid w:val="000B1F01"/>
    <w:rsid w:val="000B2C0B"/>
    <w:rsid w:val="000B316D"/>
    <w:rsid w:val="000B423C"/>
    <w:rsid w:val="000B424D"/>
    <w:rsid w:val="000B64AC"/>
    <w:rsid w:val="000B74AB"/>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6D48"/>
    <w:rsid w:val="001D7608"/>
    <w:rsid w:val="001D7E1C"/>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1B32"/>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4EE8"/>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365B6"/>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4C2"/>
    <w:rsid w:val="003C1B1A"/>
    <w:rsid w:val="003C59E4"/>
    <w:rsid w:val="003C625E"/>
    <w:rsid w:val="003C75E2"/>
    <w:rsid w:val="003C7B5A"/>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73CF"/>
    <w:rsid w:val="004F796E"/>
    <w:rsid w:val="0050390E"/>
    <w:rsid w:val="00503E50"/>
    <w:rsid w:val="0050745F"/>
    <w:rsid w:val="00510A43"/>
    <w:rsid w:val="00511229"/>
    <w:rsid w:val="00512355"/>
    <w:rsid w:val="005132AB"/>
    <w:rsid w:val="00522484"/>
    <w:rsid w:val="005245E8"/>
    <w:rsid w:val="00526287"/>
    <w:rsid w:val="00526743"/>
    <w:rsid w:val="00526E96"/>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87705"/>
    <w:rsid w:val="00591022"/>
    <w:rsid w:val="00591511"/>
    <w:rsid w:val="00591E87"/>
    <w:rsid w:val="00592314"/>
    <w:rsid w:val="00592CD3"/>
    <w:rsid w:val="00592D28"/>
    <w:rsid w:val="00593E57"/>
    <w:rsid w:val="00594299"/>
    <w:rsid w:val="00596B3B"/>
    <w:rsid w:val="00596FE3"/>
    <w:rsid w:val="005A18B0"/>
    <w:rsid w:val="005A3407"/>
    <w:rsid w:val="005A385F"/>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2964"/>
    <w:rsid w:val="0075391F"/>
    <w:rsid w:val="00753FB7"/>
    <w:rsid w:val="007555F9"/>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655E"/>
    <w:rsid w:val="0086776B"/>
    <w:rsid w:val="0087192D"/>
    <w:rsid w:val="008724E0"/>
    <w:rsid w:val="00875551"/>
    <w:rsid w:val="008759E1"/>
    <w:rsid w:val="00881800"/>
    <w:rsid w:val="008828FE"/>
    <w:rsid w:val="008839AE"/>
    <w:rsid w:val="00886A04"/>
    <w:rsid w:val="0088777C"/>
    <w:rsid w:val="00891B06"/>
    <w:rsid w:val="0089284F"/>
    <w:rsid w:val="008972FD"/>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4472"/>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4D86"/>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874"/>
    <w:rsid w:val="009F55E2"/>
    <w:rsid w:val="009F6C49"/>
    <w:rsid w:val="00A01745"/>
    <w:rsid w:val="00A0225C"/>
    <w:rsid w:val="00A0255E"/>
    <w:rsid w:val="00A02C27"/>
    <w:rsid w:val="00A02D35"/>
    <w:rsid w:val="00A04443"/>
    <w:rsid w:val="00A04A31"/>
    <w:rsid w:val="00A05A16"/>
    <w:rsid w:val="00A070D1"/>
    <w:rsid w:val="00A10EAF"/>
    <w:rsid w:val="00A11877"/>
    <w:rsid w:val="00A12471"/>
    <w:rsid w:val="00A13741"/>
    <w:rsid w:val="00A13E6A"/>
    <w:rsid w:val="00A14B1D"/>
    <w:rsid w:val="00A16151"/>
    <w:rsid w:val="00A16698"/>
    <w:rsid w:val="00A176BF"/>
    <w:rsid w:val="00A23ABD"/>
    <w:rsid w:val="00A23EF8"/>
    <w:rsid w:val="00A25EFD"/>
    <w:rsid w:val="00A25F04"/>
    <w:rsid w:val="00A27C57"/>
    <w:rsid w:val="00A30826"/>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945"/>
    <w:rsid w:val="00A61AAD"/>
    <w:rsid w:val="00A63B63"/>
    <w:rsid w:val="00A6433F"/>
    <w:rsid w:val="00A64743"/>
    <w:rsid w:val="00A656E5"/>
    <w:rsid w:val="00A65D7C"/>
    <w:rsid w:val="00A6672C"/>
    <w:rsid w:val="00A67D22"/>
    <w:rsid w:val="00A70B63"/>
    <w:rsid w:val="00A74E7A"/>
    <w:rsid w:val="00A76D70"/>
    <w:rsid w:val="00A80C44"/>
    <w:rsid w:val="00A811BD"/>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6A81"/>
    <w:rsid w:val="00AD0412"/>
    <w:rsid w:val="00AD1260"/>
    <w:rsid w:val="00AD2A32"/>
    <w:rsid w:val="00AD4F7A"/>
    <w:rsid w:val="00AD6D6D"/>
    <w:rsid w:val="00AD766D"/>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57193"/>
    <w:rsid w:val="00B60954"/>
    <w:rsid w:val="00B65444"/>
    <w:rsid w:val="00B66604"/>
    <w:rsid w:val="00B71ADA"/>
    <w:rsid w:val="00B742B2"/>
    <w:rsid w:val="00B7495A"/>
    <w:rsid w:val="00B7591E"/>
    <w:rsid w:val="00B776A6"/>
    <w:rsid w:val="00B8417A"/>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726"/>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7023B"/>
    <w:rsid w:val="00C71869"/>
    <w:rsid w:val="00C72E3E"/>
    <w:rsid w:val="00C734CC"/>
    <w:rsid w:val="00C75660"/>
    <w:rsid w:val="00C77708"/>
    <w:rsid w:val="00C838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4C5"/>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CFE"/>
    <w:rsid w:val="00D27252"/>
    <w:rsid w:val="00D305E9"/>
    <w:rsid w:val="00D327F6"/>
    <w:rsid w:val="00D3407B"/>
    <w:rsid w:val="00D34A1D"/>
    <w:rsid w:val="00D356F8"/>
    <w:rsid w:val="00D35BE1"/>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21D"/>
    <w:rsid w:val="00E10AFA"/>
    <w:rsid w:val="00E11A2B"/>
    <w:rsid w:val="00E12D03"/>
    <w:rsid w:val="00E1422B"/>
    <w:rsid w:val="00E14D1B"/>
    <w:rsid w:val="00E14FF2"/>
    <w:rsid w:val="00E24B5B"/>
    <w:rsid w:val="00E25307"/>
    <w:rsid w:val="00E25EB3"/>
    <w:rsid w:val="00E260FD"/>
    <w:rsid w:val="00E304F0"/>
    <w:rsid w:val="00E309AB"/>
    <w:rsid w:val="00E31B41"/>
    <w:rsid w:val="00E31BEB"/>
    <w:rsid w:val="00E31EE3"/>
    <w:rsid w:val="00E32565"/>
    <w:rsid w:val="00E3574D"/>
    <w:rsid w:val="00E36C55"/>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33EE"/>
    <w:rsid w:val="00E8778F"/>
    <w:rsid w:val="00E912B7"/>
    <w:rsid w:val="00E916F7"/>
    <w:rsid w:val="00E91740"/>
    <w:rsid w:val="00E91F00"/>
    <w:rsid w:val="00EA1751"/>
    <w:rsid w:val="00EA1E31"/>
    <w:rsid w:val="00EA2B63"/>
    <w:rsid w:val="00EA343B"/>
    <w:rsid w:val="00EA578A"/>
    <w:rsid w:val="00EA5966"/>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72D"/>
    <w:rsid w:val="00F37DBA"/>
    <w:rsid w:val="00F43420"/>
    <w:rsid w:val="00F43C41"/>
    <w:rsid w:val="00F43F0A"/>
    <w:rsid w:val="00F44226"/>
    <w:rsid w:val="00F452F7"/>
    <w:rsid w:val="00F454A6"/>
    <w:rsid w:val="00F4666C"/>
    <w:rsid w:val="00F512AC"/>
    <w:rsid w:val="00F55E23"/>
    <w:rsid w:val="00F561AE"/>
    <w:rsid w:val="00F57656"/>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056B39"/>
    <w:pPr>
      <w:keepNext/>
      <w:widowControl w:val="0"/>
      <w:numPr>
        <w:numId w:val="11"/>
      </w:numPr>
      <w:tabs>
        <w:tab w:val="left" w:pos="576"/>
      </w:tabs>
      <w:spacing w:before="240" w:after="60"/>
      <w:outlineLvl w:val="0"/>
    </w:pPr>
    <w:rPr>
      <w:rFonts w:ascii="Arial" w:hAnsi="Arial"/>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semiHidden/>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paragraph" w:customStyle="1" w:styleId="x1yc453h">
    <w:name w:val="x1yc453h"/>
    <w:basedOn w:val="Normal"/>
    <w:rsid w:val="00526E96"/>
    <w:pPr>
      <w:spacing w:before="100" w:beforeAutospacing="1" w:after="100" w:afterAutospacing="1"/>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3.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ivelink/livelink/llisapi.dll?func=ll&amp;objId=297999575&amp;objAction=browse&amp;viewType=1" TargetMode="External"/><Relationship Id="rId23" Type="http://schemas.microsoft.com/office/2011/relationships/people" Target="people.xml"/><Relationship Id="rId10" Type="http://schemas.openxmlformats.org/officeDocument/2006/relationships/footer" Target="footer2.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velink/livelink/llisapi.dll?func=ll&amp;objId=298461394&amp;objAction=browse"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Template>
  <TotalTime>21</TotalTime>
  <Pages>38</Pages>
  <Words>6546</Words>
  <Characters>41765</Characters>
  <Application>Microsoft Office Word</Application>
  <DocSecurity>0</DocSecurity>
  <Lines>1546</Lines>
  <Paragraphs>1178</Paragraphs>
  <ScaleCrop>false</ScaleCrop>
  <HeadingPairs>
    <vt:vector size="2" baseType="variant">
      <vt:variant>
        <vt:lpstr>Title</vt:lpstr>
      </vt:variant>
      <vt:variant>
        <vt:i4>1</vt:i4>
      </vt:variant>
    </vt:vector>
  </HeadingPairs>
  <TitlesOfParts>
    <vt:vector size="1" baseType="lpstr">
      <vt:lpstr>CSA-FIN-RD-1234</vt:lpstr>
    </vt:vector>
  </TitlesOfParts>
  <Company>Canadian Space Agency</Company>
  <LinksUpToDate>false</LinksUpToDate>
  <CharactersWithSpaces>47133</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CSA-FIN-RD-1234</dc:title>
  <dc:subject>CADRe Part A</dc:subject>
  <dc:creator>Mireille Bedirian</dc:creator>
  <cp:keywords/>
  <dc:description>Draft 1.0</dc:description>
  <cp:lastModifiedBy>Calmels, Sasha (ASC/CSA)</cp:lastModifiedBy>
  <cp:revision>7</cp:revision>
  <cp:lastPrinted>2001-05-10T16:44:00Z</cp:lastPrinted>
  <dcterms:created xsi:type="dcterms:W3CDTF">2026-09-18T15:42:00Z</dcterms:created>
  <dcterms:modified xsi:type="dcterms:W3CDTF">2026-09-22T13:43:00Z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