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1224000" cy="12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ph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24000" cy="12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Prompt" w:hAnsi="Prompt" w:eastAsia="Prompt" w:cs="Prompt"/>
          <w:b/>
          <w:color w:val="2A333A"/>
          <w:sz w:val="32"/>
        </w:rPr>
        <w:t>โรงพยาบาลวชิระภูเก็ต</w:t>
      </w:r>
    </w:p>
    <w:p>
      <w:pPr>
        <w:spacing w:after="360"/>
        <w:jc w:val="center"/>
      </w:pPr>
      <w:r>
        <w:rPr>
          <w:rFonts w:ascii="Prompt" w:hAnsi="Prompt" w:eastAsia="Prompt" w:cs="Prompt"/>
          <w:b/>
          <w:color w:val="7D8A9E"/>
          <w:sz w:val="22"/>
        </w:rPr>
        <w:t>VACHIRAPHUKET HOSPITAL</w:t>
      </w:r>
    </w:p>
    <w:p>
      <w:pPr>
        <w:spacing w:after="120"/>
        <w:jc w:val="center"/>
      </w:pPr>
      <w:r>
        <w:rPr>
          <w:rFonts w:ascii="Prompt" w:hAnsi="Prompt" w:eastAsia="Prompt" w:cs="Prompt"/>
          <w:b w:val="0"/>
          <w:color w:val="7D8A9E"/>
          <w:sz w:val="26"/>
        </w:rPr>
        <w:t>เอกสารคู่มือการใช้งาน (User Manual)</w:t>
      </w:r>
    </w:p>
    <w:p>
      <w:pPr>
        <w:spacing w:after="80"/>
        <w:jc w:val="center"/>
      </w:pPr>
      <w:r>
        <w:rPr>
          <w:rFonts w:ascii="Prompt" w:hAnsi="Prompt" w:eastAsia="Prompt" w:cs="Prompt"/>
          <w:b/>
          <w:color w:val="0B6848"/>
          <w:sz w:val="56"/>
        </w:rPr>
        <w:t>ระบบงบประมาณ</w:t>
      </w:r>
    </w:p>
    <w:p>
      <w:pPr>
        <w:spacing w:after="440"/>
        <w:jc w:val="center"/>
      </w:pPr>
      <w:r>
        <w:rPr>
          <w:rFonts w:ascii="Prompt" w:hAnsi="Prompt" w:eastAsia="Prompt" w:cs="Prompt"/>
          <w:b/>
          <w:color w:val="2A333A"/>
          <w:sz w:val="28"/>
        </w:rPr>
        <w:t>ระบบบริหารทรัพยากรองค์กร (ERP)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721"/>
            <w:shd w:val="clear" w:color="auto" w:fill="EAF3F1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2"/>
              </w:rPr>
              <w:t>รหัสเอกสาร</w:t>
            </w:r>
          </w:p>
        </w:tc>
        <w:tc>
          <w:tcPr>
            <w:tcW w:type="dxa" w:w="6463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UM-ERP-BUD-001</w:t>
            </w:r>
          </w:p>
        </w:tc>
      </w:tr>
      <w:tr>
        <w:tc>
          <w:tcPr>
            <w:tcW w:type="dxa" w:w="2721"/>
            <w:shd w:val="clear" w:color="auto" w:fill="EAF3F1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2"/>
              </w:rPr>
              <w:t>ชื่อระบบ</w:t>
            </w:r>
          </w:p>
        </w:tc>
        <w:tc>
          <w:tcPr>
            <w:tcW w:type="dxa" w:w="6463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งบประมาณ · คำของบ · ใช้จ่ายงบ (Budget)</w:t>
            </w:r>
          </w:p>
        </w:tc>
      </w:tr>
      <w:tr>
        <w:tc>
          <w:tcPr>
            <w:tcW w:type="dxa" w:w="2721"/>
            <w:shd w:val="clear" w:color="auto" w:fill="EAF3F1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2"/>
              </w:rPr>
              <w:t>เวอร์ชันเอกสาร</w:t>
            </w:r>
          </w:p>
        </w:tc>
        <w:tc>
          <w:tcPr>
            <w:tcW w:type="dxa" w:w="6463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1.0</w:t>
            </w:r>
          </w:p>
        </w:tc>
      </w:tr>
      <w:tr>
        <w:tc>
          <w:tcPr>
            <w:tcW w:type="dxa" w:w="2721"/>
            <w:shd w:val="clear" w:color="auto" w:fill="EAF3F1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2"/>
              </w:rPr>
              <w:t>วันที่จัดทำ</w:t>
            </w:r>
          </w:p>
        </w:tc>
        <w:tc>
          <w:tcPr>
            <w:tcW w:type="dxa" w:w="6463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24 สิงหาคม พ.ศ. 2569</w:t>
            </w:r>
          </w:p>
        </w:tc>
      </w:tr>
      <w:tr>
        <w:tc>
          <w:tcPr>
            <w:tcW w:type="dxa" w:w="2721"/>
            <w:shd w:val="clear" w:color="auto" w:fill="EAF3F1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2"/>
              </w:rPr>
              <w:t>สถานะเอกสาร</w:t>
            </w:r>
          </w:p>
        </w:tc>
        <w:tc>
          <w:tcPr>
            <w:tcW w:type="dxa" w:w="6463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ฉบับส่งมอบ (Released)</w:t>
            </w:r>
          </w:p>
        </w:tc>
      </w:tr>
      <w:tr>
        <w:tc>
          <w:tcPr>
            <w:tcW w:type="dxa" w:w="2721"/>
            <w:shd w:val="clear" w:color="auto" w:fill="EAF3F1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2"/>
              </w:rPr>
              <w:t>กลุ่มผู้อ่าน</w:t>
            </w:r>
          </w:p>
        </w:tc>
        <w:tc>
          <w:tcPr>
            <w:tcW w:type="dxa" w:w="6463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เจ้าหน้าที่ผู้ใช้งานระบบ</w:t>
            </w:r>
          </w:p>
        </w:tc>
      </w:tr>
      <w:tr>
        <w:tc>
          <w:tcPr>
            <w:tcW w:type="dxa" w:w="2721"/>
            <w:shd w:val="clear" w:color="auto" w:fill="EAF3F1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2"/>
              </w:rPr>
              <w:t>จัดทำโดย</w:t>
            </w:r>
          </w:p>
        </w:tc>
        <w:tc>
          <w:tcPr>
            <w:tcW w:type="dxa" w:w="6463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2721"/>
            <w:shd w:val="clear" w:color="auto" w:fill="EAF3F1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2"/>
              </w:rPr>
              <w:t>จัดทำเพื่อ</w:t>
            </w:r>
          </w:p>
        </w:tc>
        <w:tc>
          <w:tcPr>
            <w:tcW w:type="dxa" w:w="6463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โรงพยาบาลวชิระภูเก็ต</w:t>
            </w:r>
          </w:p>
        </w:tc>
      </w:tr>
    </w:tbl>
    <w:p>
      <w:r>
        <w:br w:type="page"/>
      </w:r>
    </w:p>
    <w:p>
      <w:pPr>
        <w:spacing w:before="120" w:after="280"/>
        <w:jc w:val="center"/>
      </w:pPr>
      <w:r>
        <w:rPr>
          <w:rFonts w:ascii="Prompt" w:hAnsi="Prompt" w:eastAsia="Prompt" w:cs="Prompt"/>
          <w:b/>
          <w:color w:val="0B6848"/>
          <w:sz w:val="36"/>
        </w:rPr>
        <w:t>ประวัติการแก้ไขเอกสาร (Document Revision History)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36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เวอร์ชัน</w:t>
            </w:r>
          </w:p>
        </w:tc>
        <w:tc>
          <w:tcPr>
            <w:tcW w:type="dxa" w:w="170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วันที่</w:t>
            </w:r>
          </w:p>
        </w:tc>
        <w:tc>
          <w:tcPr>
            <w:tcW w:type="dxa" w:w="4195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รายละเอียดการแก้ไข</w:t>
            </w:r>
          </w:p>
        </w:tc>
        <w:tc>
          <w:tcPr>
            <w:tcW w:type="dxa" w:w="1928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ผู้จัดทำ</w:t>
            </w:r>
          </w:p>
        </w:tc>
      </w:tr>
      <w:tr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1.0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24 ส.ค. 2569</w:t>
            </w:r>
          </w:p>
        </w:tc>
        <w:tc>
          <w:tcPr>
            <w:tcW w:type="dxa" w:w="419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จัดทำเอกสารคู่มือฉบับแรก สำหรับฝึกอบรมผู้ใช้ระบบงบประมาณ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</w:tbl>
    <w:p/>
    <w:p>
      <w:pPr>
        <w:spacing w:before="160"/>
      </w:pPr>
      <w:r>
        <w:rPr>
          <w:rFonts w:ascii="Prompt" w:hAnsi="Prompt" w:eastAsia="Prompt" w:cs="Prompt"/>
          <w:b w:val="0"/>
          <w:color w:val="7D8A9E"/>
          <w:sz w:val="24"/>
        </w:rPr>
        <w:t>เอกสารฉบับนี้จัดทำขึ้นเพื่อเป็นคู่มือการใช้งานระบบงบประมาณ สำหรับเจ้าหน้าที่ของโรงพยาบาลวชิระภูเก็ต โปรดอ่านและปฏิบัติตามขั้นตอนที่ระบุไว้ หากพบปัญหาการใช้งานให้ติดต่อผู้ดูแลระบบ</w:t>
      </w:r>
    </w:p>
    <w:p>
      <w:r>
        <w:br w:type="page"/>
      </w:r>
    </w:p>
    <w:p>
      <w:pPr>
        <w:spacing w:before="120" w:after="280"/>
        <w:jc w:val="left"/>
      </w:pPr>
      <w:r>
        <w:rPr>
          <w:rFonts w:ascii="Prompt" w:hAnsi="Prompt" w:eastAsia="Prompt" w:cs="Prompt"/>
          <w:b/>
          <w:color w:val="0B6848"/>
          <w:sz w:val="36"/>
        </w:rPr>
        <w:t>สารบัญ</w:t>
      </w:r>
    </w:p>
    <w:p>
      <w:pPr>
        <w:spacing w:after="160" w:before="40"/>
      </w:pPr>
      <w:r>
        <w:rPr>
          <w:rFonts w:ascii="Prompt" w:hAnsi="Prompt" w:eastAsia="Prompt" w:cs="Prompt"/>
          <w:b w:val="0"/>
          <w:color w:val="2A333A"/>
          <w:sz w:val="26"/>
        </w:rPr>
        <w:t>บทที่ 1 เข้าสู่ระบบและบัญชีฝึกอบรม</w:t>
      </w:r>
    </w:p>
    <w:p>
      <w:pPr>
        <w:spacing w:after="160" w:before="40"/>
      </w:pPr>
      <w:r>
        <w:rPr>
          <w:rFonts w:ascii="Prompt" w:hAnsi="Prompt" w:eastAsia="Prompt" w:cs="Prompt"/>
          <w:b w:val="0"/>
          <w:color w:val="2A333A"/>
          <w:sz w:val="26"/>
        </w:rPr>
        <w:t>บทที่ 2 ภาพรวมระบบงบประมาณ</w:t>
      </w:r>
    </w:p>
    <w:p>
      <w:pPr>
        <w:spacing w:after="160" w:before="40"/>
      </w:pPr>
      <w:r>
        <w:rPr>
          <w:rFonts w:ascii="Prompt" w:hAnsi="Prompt" w:eastAsia="Prompt" w:cs="Prompt"/>
          <w:b w:val="0"/>
          <w:color w:val="2A333A"/>
          <w:sz w:val="26"/>
        </w:rPr>
        <w:t>บทที่ 3 บทบาทผู้ใช้และแผนที่เมนู</w:t>
      </w:r>
    </w:p>
    <w:p>
      <w:pPr>
        <w:spacing w:after="160" w:before="40"/>
      </w:pPr>
      <w:r>
        <w:rPr>
          <w:rFonts w:ascii="Prompt" w:hAnsi="Prompt" w:eastAsia="Prompt" w:cs="Prompt"/>
          <w:b w:val="0"/>
          <w:color w:val="2A333A"/>
          <w:sz w:val="26"/>
        </w:rPr>
        <w:t>บทที่ 4 หน่วยงาน — สร้างและส่งคำของบ</w:t>
      </w:r>
    </w:p>
    <w:p>
      <w:pPr>
        <w:spacing w:after="160" w:before="40"/>
      </w:pPr>
      <w:r>
        <w:rPr>
          <w:rFonts w:ascii="Prompt" w:hAnsi="Prompt" w:eastAsia="Prompt" w:cs="Prompt"/>
          <w:b w:val="0"/>
          <w:color w:val="2A333A"/>
          <w:sz w:val="26"/>
        </w:rPr>
        <w:t>บทที่ 5 งานงบประมาณ — รับเรื่อง จัดสรร อนุมัติ</w:t>
      </w:r>
    </w:p>
    <w:p>
      <w:pPr>
        <w:spacing w:after="160" w:before="40"/>
      </w:pPr>
      <w:r>
        <w:rPr>
          <w:rFonts w:ascii="Prompt" w:hAnsi="Prompt" w:eastAsia="Prompt" w:cs="Prompt"/>
          <w:b w:val="0"/>
          <w:color w:val="2A333A"/>
          <w:sz w:val="26"/>
        </w:rPr>
        <w:t>บทที่ 6 ใช้งบผ่านใบขอซื้อ ใบสั่งซื้อ และใบตั้งเจ้าหนี้</w:t>
      </w:r>
    </w:p>
    <w:p>
      <w:pPr>
        <w:spacing w:after="160" w:before="40"/>
      </w:pPr>
      <w:r>
        <w:rPr>
          <w:rFonts w:ascii="Prompt" w:hAnsi="Prompt" w:eastAsia="Prompt" w:cs="Prompt"/>
          <w:b w:val="0"/>
          <w:color w:val="2A333A"/>
          <w:sz w:val="26"/>
        </w:rPr>
        <w:t>บทที่ 7 สูตรงบคงเหลือ</w:t>
      </w:r>
    </w:p>
    <w:p>
      <w:pPr>
        <w:spacing w:after="160" w:before="40"/>
      </w:pPr>
      <w:r>
        <w:rPr>
          <w:rFonts w:ascii="Prompt" w:hAnsi="Prompt" w:eastAsia="Prompt" w:cs="Prompt"/>
          <w:b w:val="0"/>
          <w:color w:val="2A333A"/>
          <w:sz w:val="26"/>
        </w:rPr>
        <w:t>บทที่ 8 Dashboard และการติดตาม</w:t>
      </w:r>
    </w:p>
    <w:p>
      <w:pPr>
        <w:spacing w:after="160" w:before="40"/>
      </w:pPr>
      <w:r>
        <w:rPr>
          <w:rFonts w:ascii="Prompt" w:hAnsi="Prompt" w:eastAsia="Prompt" w:cs="Prompt"/>
          <w:b w:val="0"/>
          <w:color w:val="2A333A"/>
          <w:sz w:val="26"/>
        </w:rPr>
        <w:t>บทที่ 9 ข้อผิดพลาดที่พบบ่อย</w:t>
      </w:r>
    </w:p>
    <w:p>
      <w:pPr>
        <w:spacing w:after="160" w:before="40"/>
      </w:pPr>
      <w:r>
        <w:rPr>
          <w:rFonts w:ascii="Prompt" w:hAnsi="Prompt" w:eastAsia="Prompt" w:cs="Prompt"/>
          <w:b w:val="0"/>
          <w:color w:val="2A333A"/>
          <w:sz w:val="26"/>
        </w:rPr>
        <w:t>บทที่ 10 แบบฝึกหัดในห้องอบรม</w:t>
      </w:r>
    </w:p>
    <w:p>
      <w:pPr>
        <w:spacing w:after="160" w:before="40"/>
      </w:pPr>
      <w:r>
        <w:rPr>
          <w:rFonts w:ascii="Prompt" w:hAnsi="Prompt" w:eastAsia="Prompt" w:cs="Prompt"/>
          <w:b w:val="0"/>
          <w:color w:val="2A333A"/>
          <w:sz w:val="26"/>
        </w:rPr>
        <w:t>ภาคผนวก ก คำศัพท์ในระบบ</w:t>
      </w:r>
    </w:p>
    <w:p>
      <w:pPr>
        <w:spacing w:after="160" w:before="40"/>
      </w:pPr>
      <w:r>
        <w:rPr>
          <w:rFonts w:ascii="Prompt" w:hAnsi="Prompt" w:eastAsia="Prompt" w:cs="Prompt"/>
          <w:b w:val="0"/>
          <w:color w:val="2A333A"/>
          <w:sz w:val="26"/>
        </w:rPr>
        <w:t>ภาคผนวก ข ช่องทางสอบถาม</w:t>
      </w:r>
    </w:p>
    <w:p>
      <w:r>
        <w:br w:type="page"/>
      </w:r>
    </w:p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1 เข้าสู่ระบบและบัญชีฝึกอบรม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ก่อนเริ่มอบรม ให้เปิดเบราว์เซอร์แล้วเข้าสู่ระบบ Odoo ตามลิงก์ที่งานเทคโนโลยีสารสนเทศแจ้ง ใช้บัญชีตามบทบาทของตนเอง ห้ามใช้บัญชีผู้ดูแลระบบคนเดียวกดครบทุกขั้นตอน เพราะจะไม่เห็นว่าเมนูและปุ่มถูกจำกัดตามสิทธิ์อย่างไร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041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04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  ขั้นตอนเข้าสู่ระบบและบัญชีฝึกอบรม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984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บทบาท</w:t>
            </w:r>
          </w:p>
        </w:tc>
        <w:tc>
          <w:tcPr>
            <w:tcW w:type="dxa" w:w="1928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บัญชี</w:t>
            </w:r>
          </w:p>
        </w:tc>
        <w:tc>
          <w:tcPr>
            <w:tcW w:type="dxa" w:w="1928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รหัสผ่าน</w:t>
            </w:r>
          </w:p>
        </w:tc>
        <w:tc>
          <w:tcPr>
            <w:tcW w:type="dxa" w:w="3402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ใช้ทำอะไร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หน่วยงาน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uat.dept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VpkUat@2569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สร้างคำของบ และสร้างใบขอซื้อ</w:t>
            </w:r>
          </w:p>
        </w:tc>
      </w:tr>
      <w:tr>
        <w:tc>
          <w:tcPr>
            <w:tcW w:type="dxa" w:w="198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งานงบประมาณ</w:t>
            </w:r>
          </w:p>
        </w:tc>
        <w:tc>
          <w:tcPr>
            <w:tcW w:type="dxa" w:w="19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uat.budget</w:t>
            </w:r>
          </w:p>
        </w:tc>
        <w:tc>
          <w:tcPr>
            <w:tcW w:type="dxa" w:w="19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VpkUat@2569</w:t>
            </w:r>
          </w:p>
        </w:tc>
        <w:tc>
          <w:tcPr>
            <w:tcW w:type="dxa" w:w="34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รับเรื่อง จัดสรร อนุมัติคำของบ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พัสดุ / จัดซื้อ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uat.procurement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VpkUat@2569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สร้างและยืนยันใบสั่งซื้อ</w:t>
            </w:r>
          </w:p>
        </w:tc>
      </w:tr>
      <w:tr>
        <w:tc>
          <w:tcPr>
            <w:tcW w:type="dxa" w:w="198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การเงิน</w:t>
            </w:r>
          </w:p>
        </w:tc>
        <w:tc>
          <w:tcPr>
            <w:tcW w:type="dxa" w:w="19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ผู้ใช้บัญชีของโรงพยาบาล</w:t>
            </w:r>
          </w:p>
        </w:tc>
        <w:tc>
          <w:tcPr>
            <w:tcW w:type="dxa" w:w="19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ตามที่ได้รับ</w:t>
            </w:r>
          </w:p>
        </w:tc>
        <w:tc>
          <w:tcPr>
            <w:tcW w:type="dxa" w:w="34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ตั้งเจ้าหนี้และโพสต์บิล</w:t>
            </w:r>
          </w:p>
        </w:tc>
      </w:tr>
    </w:tbl>
    <w:p/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เปิดเบราว์เซอร์ แล้วไปที่ระบบ Odoo ของโรงพยาบาล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ใส่บัญชีตามบทบาท จากนั้นเข้าแอป งบประมาณ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ตรวจว่าเมนูที่เห็นตรงกับสิทธิ์ของตน หน่วยงานจะไม่เห็นเมนูการกำหนดค่า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ถ้าเข้าไม่ได้ ให้แจ้งผู้ประสานอบรมทันที อย่าใช้บัญชีของผู้อื่น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DF3E0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C47E14"/>
                <w:sz w:val="24"/>
              </w:rPr>
              <w:t>ข้อควรจำตอนเข้าสู่ระบบ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รหัสผ่านชุดฝึกอบรมเป็นชุดเดียวกันทั้งสามบัญชีหน่วยงาน งานงบ และพัสดุ หลังอบรมจริงควรเปลี่ยนรหัสผ่านตามนโยบายความปลอดภัยของโรงพยาบาล</w:t>
            </w:r>
          </w:p>
        </w:tc>
      </w:tr>
    </w:tbl>
    <w:p/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2 ภาพรวมระบบงบประมาณ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ระบบงบประมาณของโรงพยาบาลวชิระภูเก็ตทำงานบน Odoo 18 แบ่งเป็น 2 ช่วงใหญ่ ช่วงตั้งงบประจำปี และช่วงใช้งบผ่านเอกสารจัดซื้อ ห้ามสลับลำดับ หน่วยงานยังซื้อของไม่ได้ จนกว่าคำของบจะได้รับอนุมัติและมียอดจัดสรรเข้าแผนประจำปี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2599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wo_phas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259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2  สองช่วงของระบบงบประมาณ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2.1 วงจรงานทั้งระบบ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1895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yc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89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3  วงจรงานจากข้อมูลหลักถึงการดูคงเหลือ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จำประโยคนี้ไว้ก่อนลงมือกดในระบบ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แผนปีเป็นกรอบ หน่วยงานของบเข้าไปในกรอบนี้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งานงบประมาณเป็นคนบอกว่าใช้ได้เท่าไร ยอดใช้ได้คือยอดจัดสรร ไม่ใช่ยอดที่ขอ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การซื้อของต้องมีใบขอซื้อ ระบบจะกันเงินให้เองเมื่อส่งอนุมัติ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งบคงเหลือดูจากสูตรเดียวทั้งระบบ ไม่ต้องคำนวณคนละแบบตามหน้าจอ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2.2 แบบฟอร์มคำของบ 4 ใบ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เมนูคำของบหน่วยงานเหลือแบบฟอร์ม 4 ใบเท่านั้น เลือกใบให้ถูกก่อนกรอก ถ้าเลือกผิด หน้าจอรายการจะไม่ตรงกับของที่ต้องการ และงานงบพิจารณาต่อไม่ได้ง่าย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1895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orm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89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4  แบบฟอร์มคำของบทั้ง 4 ใบ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8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แบบฟอร์ม</w:t>
            </w:r>
          </w:p>
        </w:tc>
        <w:tc>
          <w:tcPr>
            <w:tcW w:type="dxa" w:w="2835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ใช้เมื่อ</w:t>
            </w:r>
          </w:p>
        </w:tc>
        <w:tc>
          <w:tcPr>
            <w:tcW w:type="dxa" w:w="3969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สิ่งที่ต้องกรอกเพิ่ม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แบบฟอร์มตั้งงบวัสดุ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ยา เวชภัณฑ์ วัสดุทั่วไป</w:t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กลุ่มงบประมาณ-วัสดุ ประเภทวัสดุย่อย และรายละเอียดสินค้า</w:t>
            </w:r>
          </w:p>
        </w:tc>
      </w:tr>
      <w:tr>
        <w:tc>
          <w:tcPr>
            <w:tcW w:type="dxa" w:w="238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แบบฟอร์มครุภัณฑ์</w:t>
            </w:r>
          </w:p>
        </w:tc>
        <w:tc>
          <w:tcPr>
            <w:tcW w:type="dxa" w:w="283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เครื่องมือ เครื่องใช้ คอมพิวเตอร์</w:t>
            </w:r>
          </w:p>
        </w:tc>
        <w:tc>
          <w:tcPr>
            <w:tcW w:type="dxa" w:w="3969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กลุ่มและประเภทครุภัณฑ์ จำนวน ราคาต่อหน่วย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แบบฟอร์ม ก่อสร้าง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งานซ่อม ต่อเติม ปรับปรุงอาคาร</w:t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รายการงานก่อสร้าง สถานที่ และเหตุผล</w:t>
            </w:r>
          </w:p>
        </w:tc>
      </w:tr>
      <w:tr>
        <w:tc>
          <w:tcPr>
            <w:tcW w:type="dxa" w:w="238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แบบฟอร์มโครงการ</w:t>
            </w:r>
          </w:p>
        </w:tc>
        <w:tc>
          <w:tcPr>
            <w:tcW w:type="dxa" w:w="283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ค่าใช้จ่ายโครงการ / กิจกรรม</w:t>
            </w:r>
          </w:p>
        </w:tc>
        <w:tc>
          <w:tcPr>
            <w:tcW w:type="dxa" w:w="3969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รายการโครงการและประมาณการค่าใช้จ่าย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DF3E0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C47E14"/>
                <w:sz w:val="24"/>
              </w:rPr>
              <w:t>เลือกแบบฟอร์มผิดแล้วต้องทำอย่างไร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ถ้ายังเป็นร่าง ให้สร้างใบใหม่ด้วยแบบฟอร์มที่ถูกต้อง อย่าฝืนกรอกรายการคนละประเภทในใบเดิม คอมพิวเตอร์และครุภัณฑ์ใช้แบบฟอร์มครุภัณฑ์ ไม่ใช้ใบวัสดุ</w:t>
            </w:r>
          </w:p>
        </w:tc>
      </w:tr>
    </w:tbl>
    <w:p/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3 บทบาทผู้ใช้และแผนที่เมนู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041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o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04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5  บทบาทและบัญชีฝึกอบรม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624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nu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62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6  แผนที่เมนูแอปงบประมาณ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3.1 เมนูที่แต่ละบทบาทใช้บ่อย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04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บทบาท</w:t>
            </w:r>
          </w:p>
        </w:tc>
        <w:tc>
          <w:tcPr>
            <w:tcW w:type="dxa" w:w="4082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เมนูหลัก</w:t>
            </w:r>
          </w:p>
        </w:tc>
        <w:tc>
          <w:tcPr>
            <w:tcW w:type="dxa" w:w="306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หมายเหตุ</w:t>
            </w:r>
          </w:p>
        </w:tc>
      </w:tr>
      <w:tr>
        <w:tc>
          <w:tcPr>
            <w:tcW w:type="dxa" w:w="204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หน่วยงาน</w:t>
            </w:r>
          </w:p>
        </w:tc>
        <w:tc>
          <w:tcPr>
            <w:tcW w:type="dxa" w:w="408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งบประมาณ → บันทึกคำของบ → ทั้งหมด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สร้างคำของบจากแบบฟอร์ม 4 ใบ</w:t>
            </w:r>
          </w:p>
        </w:tc>
      </w:tr>
      <w:tr>
        <w:tc>
          <w:tcPr>
            <w:tcW w:type="dxa" w:w="204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หน่วยงาน</w:t>
            </w:r>
          </w:p>
        </w:tc>
        <w:tc>
          <w:tcPr>
            <w:tcW w:type="dxa" w:w="408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จัดซื้อ → ใบขอซื้อ</w:t>
            </w:r>
          </w:p>
        </w:tc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สร้าง PR เช็คงบ แล้วส่งอนุมัติ</w:t>
            </w:r>
          </w:p>
        </w:tc>
      </w:tr>
      <w:tr>
        <w:tc>
          <w:tcPr>
            <w:tcW w:type="dxa" w:w="204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งานงบประมาณ</w:t>
            </w:r>
          </w:p>
        </w:tc>
        <w:tc>
          <w:tcPr>
            <w:tcW w:type="dxa" w:w="408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งบประมาณ → รวบรวมคำของบ (หน่วยงบประมาณ)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รับเรื่อง พิจารณา จัดสรร อนุมัติ</w:t>
            </w:r>
          </w:p>
        </w:tc>
      </w:tr>
      <w:tr>
        <w:tc>
          <w:tcPr>
            <w:tcW w:type="dxa" w:w="204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งานงบประมาณ</w:t>
            </w:r>
          </w:p>
        </w:tc>
        <w:tc>
          <w:tcPr>
            <w:tcW w:type="dxa" w:w="408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งบประมาณ → การกำหนดค่า</w:t>
            </w:r>
          </w:p>
        </w:tc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แหล่งเงิน หมวดงบ กลุ่มวัสดุ แผนปี</w:t>
            </w:r>
          </w:p>
        </w:tc>
      </w:tr>
      <w:tr>
        <w:tc>
          <w:tcPr>
            <w:tcW w:type="dxa" w:w="204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ทุกคนที่มีสิทธิ์งบ</w:t>
            </w:r>
          </w:p>
        </w:tc>
        <w:tc>
          <w:tcPr>
            <w:tcW w:type="dxa" w:w="408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Dashboard งบประมาณ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ดูสถานะคำขอ ภาพรวมรายปี และรายแผนก</w:t>
            </w:r>
          </w:p>
        </w:tc>
      </w:tr>
      <w:tr>
        <w:tc>
          <w:tcPr>
            <w:tcW w:type="dxa" w:w="204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พัสดุ</w:t>
            </w:r>
          </w:p>
        </w:tc>
        <w:tc>
          <w:tcPr>
            <w:tcW w:type="dxa" w:w="408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จัดซื้อ → ใบสั่งซื้อ</w:t>
            </w:r>
          </w:p>
        </w:tc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สร้าง PO จาก PR ที่อนุมัติแล้ว</w:t>
            </w:r>
          </w:p>
        </w:tc>
      </w:tr>
    </w:tbl>
    <w:p/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4 หน่วยงาน — สร้างและส่งคำของบ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บทนี้ใช้บัญชี uat.dept ตัวอย่างด้านล่างเป็นงบวัสดุ เพราะมีกติกาเพิ่มเรื่องรายละเอียดสินค้า ครุภัณฑ์ ก่อสร้าง และโครงการใช้ลำดับเดียวกัน ต่างกันที่แท็บรายการ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4.1 สร้างใบคำของบ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เข้าแอป งบประมาณ แล้วเปิด บันทึกคำของบ → ทั้งหมด จากนั้นกดสร้าง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เลือกหน่วยงาน / ศูนย์ต้นทุน ให้ตรงหน่วยงานของตน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เลือกงบประมาณประจำปี และแหล่งเงิน เช่น เงินบำรุง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เลือกแบบฟอร์มคำของบ ระบบจะเปิดแท็บรายการตามแบบฟอร์มนั้น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5  </w:t>
      </w:r>
      <w:r>
        <w:rPr>
          <w:rFonts w:ascii="Prompt" w:hAnsi="Prompt" w:eastAsia="Prompt" w:cs="Prompt"/>
          <w:b w:val="0"/>
          <w:color w:val="2A333A"/>
          <w:sz w:val="24"/>
        </w:rPr>
        <w:t>ใส่เหตุผลประกอบคำขอตั้ง ห้ามว่าง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6  </w:t>
      </w:r>
      <w:r>
        <w:rPr>
          <w:rFonts w:ascii="Prompt" w:hAnsi="Prompt" w:eastAsia="Prompt" w:cs="Prompt"/>
          <w:b w:val="0"/>
          <w:color w:val="2A333A"/>
          <w:sz w:val="24"/>
        </w:rPr>
        <w:t>เพิ่มบรรทัดรายการ หมวดงบ กลุ่มวัสดุ ประเภทวัสดุย่อย และยอดที่ขอ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7  </w:t>
      </w:r>
      <w:r>
        <w:rPr>
          <w:rFonts w:ascii="Prompt" w:hAnsi="Prompt" w:eastAsia="Prompt" w:cs="Prompt"/>
          <w:b w:val="0"/>
          <w:color w:val="2A333A"/>
          <w:sz w:val="24"/>
        </w:rPr>
        <w:t>ถ้าเป็นงบวัสดุ ให้เปิดแท็บรายละเอียดสินค้า แล้วใส่รายการสินค้าให้ครบ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8  </w:t>
      </w:r>
      <w:r>
        <w:rPr>
          <w:rFonts w:ascii="Prompt" w:hAnsi="Prompt" w:eastAsia="Prompt" w:cs="Prompt"/>
          <w:b w:val="0"/>
          <w:color w:val="2A333A"/>
          <w:sz w:val="24"/>
        </w:rPr>
        <w:t>ตรวจยอดงบประมาณที่ขอที่หัวใบ ว่ารวมจากบรรทัดถูกต้อง แล้วบันทึก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280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quest_for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7  หน้าจอคำของบวัสดุขณะยังเป็นร่าง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4.2 ส่งใบคำขอ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เมื่อกรอกครบแล้ว กดปุ่ม ส่งใบคำขอ ที่แถบหัวเอกสาร สถานะจะเปลี่ยนจาก ร่าง เป็น ส่งงานงบ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BECE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C62828"/>
                <w:sz w:val="24"/>
              </w:rPr>
              <w:t>ส่งไม่ได้ เพราะอะไร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ระบบจะกันการส่งถ้ายังไม่มีเหตุผลประกอบคำขอ ไม่มีบรรทัดรายการ หรือเป็นงบวัสดุแต่ยังไม่มีรายละเอียดสินค้าในแท็บถัดไป ให้อ่านข้อความสีแดงบนหน้าจอ แล้วแก้ในใบเดิม อย่าสร้างใบใหม่ซ้ำโดยไม่จำเป็น</w:t>
            </w:r>
          </w:p>
        </w:tc>
      </w:tr>
    </w:tbl>
    <w:p/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4.3 สิ่งที่หน่วยงานทำได้และทำไม่ได้หลังส่ง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8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สถานะ</w:t>
            </w:r>
          </w:p>
        </w:tc>
        <w:tc>
          <w:tcPr>
            <w:tcW w:type="dxa" w:w="3402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หน่วยงานทำได้</w:t>
            </w:r>
          </w:p>
        </w:tc>
        <w:tc>
          <w:tcPr>
            <w:tcW w:type="dxa" w:w="3402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หน่วยงานทำไม่ได้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ร่าง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แก้รายการ ลบใบ บันทึก และส่ง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อนุมัติเองไม่ได้</w:t>
            </w:r>
          </w:p>
        </w:tc>
      </w:tr>
      <w:tr>
        <w:tc>
          <w:tcPr>
            <w:tcW w:type="dxa" w:w="238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ส่งงานงบ / รับเรื่อง / พิจารณา</w:t>
            </w:r>
          </w:p>
        </w:tc>
        <w:tc>
          <w:tcPr>
            <w:tcW w:type="dxa" w:w="34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เปิดดูสถานะ</w:t>
            </w:r>
          </w:p>
        </w:tc>
        <w:tc>
          <w:tcPr>
            <w:tcW w:type="dxa" w:w="34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แก้รายการหลักไม่ได้ ต้องรองานงบตีกลับ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อนุมัติ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เปิดดู และนำไปใช้ตอนสร้างใบขอซื้อ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แก้รายการหลักไม่ได้</w:t>
            </w:r>
          </w:p>
        </w:tc>
      </w:tr>
      <w:tr>
        <w:tc>
          <w:tcPr>
            <w:tcW w:type="dxa" w:w="238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ตีกลับ</w:t>
            </w:r>
          </w:p>
        </w:tc>
        <w:tc>
          <w:tcPr>
            <w:tcW w:type="dxa" w:w="34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ตั้งเป็นร่าง แก้ แล้วส่งใหม่</w:t>
            </w:r>
          </w:p>
        </w:tc>
        <w:tc>
          <w:tcPr>
            <w:tcW w:type="dxa" w:w="34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ใช้วงเงินจากใบนี้ไม่ได้จนกว่าจะอนุมัติใหม่</w:t>
            </w:r>
          </w:p>
        </w:tc>
      </w:tr>
    </w:tbl>
    <w:p/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5 งานงบประมาณ — รับเรื่อง จัดสรร อนุมัติ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บทนี้ใช้บัญชี uat.budget เปิดเมนู รวบรวมคำของบ (หน่วยงบประมาณ) งานงบเป็นคนปิดงานตั้งงบ หน่วยงานใช้จ่ายได้ก็ต่อเมื่อใบนี้ได้รับอนุมัติ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2599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quest_flo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259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8  สถานะคำของบและปุ่มที่งานงบต้องกด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5.1 ลำดับปุ่มบนใบคำของบ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020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ลำดับ</w:t>
            </w:r>
          </w:p>
        </w:tc>
        <w:tc>
          <w:tcPr>
            <w:tcW w:type="dxa" w:w="170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ปุ่ม</w:t>
            </w:r>
          </w:p>
        </w:tc>
        <w:tc>
          <w:tcPr>
            <w:tcW w:type="dxa" w:w="306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เมื่อไหร่</w:t>
            </w:r>
          </w:p>
        </w:tc>
        <w:tc>
          <w:tcPr>
            <w:tcW w:type="dxa" w:w="3402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ผลลัพธ์</w:t>
            </w:r>
          </w:p>
        </w:tc>
      </w:tr>
      <w:tr>
        <w:tc>
          <w:tcPr>
            <w:tcW w:type="dxa" w:w="1020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รับเรื่อง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สถานะ ส่งงานงบ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ยืนยันว่าเอกสารเข้าคิวงานงบแล้ว</w:t>
            </w:r>
          </w:p>
        </w:tc>
      </w:tr>
      <w:tr>
        <w:tc>
          <w:tcPr>
            <w:tcW w:type="dxa" w:w="1020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2</w:t>
            </w:r>
          </w:p>
        </w:tc>
        <w:tc>
          <w:tcPr>
            <w:tcW w:type="dxa" w:w="170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เริ่มพิจารณา</w:t>
            </w:r>
          </w:p>
        </w:tc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สถานะ รับเรื่อง</w:t>
            </w:r>
          </w:p>
        </w:tc>
        <w:tc>
          <w:tcPr>
            <w:tcW w:type="dxa" w:w="34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เริ่มตรวจรายการและใส่ยอดจัดสรรได้</w:t>
            </w:r>
          </w:p>
        </w:tc>
      </w:tr>
      <w:tr>
        <w:tc>
          <w:tcPr>
            <w:tcW w:type="dxa" w:w="1020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3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อนุมัติ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สถานะ พิจารณา และใส่ยอดจัดสรรครบ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ยอดเข้าแผนประจำปี ใช้จ่ายได้</w:t>
            </w:r>
          </w:p>
        </w:tc>
      </w:tr>
      <w:tr>
        <w:tc>
          <w:tcPr>
            <w:tcW w:type="dxa" w:w="1020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—</w:t>
            </w:r>
          </w:p>
        </w:tc>
        <w:tc>
          <w:tcPr>
            <w:tcW w:type="dxa" w:w="170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ตีกลับ</w:t>
            </w:r>
          </w:p>
        </w:tc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ยังไม่อนุมัติ</w:t>
            </w:r>
          </w:p>
        </w:tc>
        <w:tc>
          <w:tcPr>
            <w:tcW w:type="dxa" w:w="34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คืนหน่วยงานให้แก้ ใบนี้ยังไม่เข้าแผน</w:t>
            </w:r>
          </w:p>
        </w:tc>
      </w:tr>
      <w:tr>
        <w:tc>
          <w:tcPr>
            <w:tcW w:type="dxa" w:w="1020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—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ตั้งเป็นร่าง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เมื่อต้องการดึงกลับ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ใช้เมื่อต้องการให้หน่วยงานแก้ทั้งใบ</w:t>
            </w:r>
          </w:p>
        </w:tc>
      </w:tr>
    </w:tbl>
    <w:p/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5.2 ใส่ยอดจัดสรร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ยอดงบประมาณที่ได้รับในแต่ละบรรทัดคือวงเงินใช้จ่ายจริง ใส่น้อยกว่าหรือเท่ากับยอดที่ขอได้ ถ้าบางบรรทัดว่าง ระบบจะไม่อนุมัติ ตัวอย่างชุดอบรม: หน่วยงานขอวัสดุ 10,000 บาท งานงบจัดสรร 8,000 บาท หน่วยงานจะซื้อได้ไม่เกิน 8,000 บาท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5F5F3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0B6848"/>
                <w:sz w:val="24"/>
              </w:rPr>
              <w:t>กติกาอนุมัติ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อนุมัติได้เมื่อระบุงบประมาณที่ได้รับครบทุกบรรทัด หลังอนุมัติ ระบบซิงก์บรรทัดงบเข้าแผนประจำปีตามหน่วยงาน แหล่งเงิน และประเภทงบ ถ้าตั้งกลับเป็นร่าง บรรทัดงบที่เคยซิงก์ของใบนั้นจะถูกลบออกจากแผน</w:t>
            </w:r>
          </w:p>
        </w:tc>
      </w:tr>
    </w:tbl>
    <w:p/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5.3 ข้อมูลหลักที่งานงบต้องเตรียมก่อนเปิดใช้จริง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แหล่งเงิน เช่น เงินบำรุง งบประมาณ เงินบริจาค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หน่วยงาน / บัญชีวิเคราะห์ ของทุกแผนกที่ใช้ระบบ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แผนงบประมาณประจำปี และช่วงวันที่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หมวดงบประมาณ และกลุ่มงบประมาณ-วัสดุ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แบบฟอร์มคำของบทั้ง 4 ใบ พร้อมใช้งาน</w:t>
      </w:r>
    </w:p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6 ใช้งบผ่านใบขอซื้อ ใบสั่งซื้อ และใบตั้งเจ้าหนี้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เมื่อมีงบที่อนุมัติในแผนแล้ว จึงสร้างใบขอซื้อได้ บทนี้ต่อจากตัวอย่างวัสดุที่จัดสรร 8,000 บาท แล้วซื้อด้วยใบขอซื้อ 3,000 บาท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332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pend_flo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33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9  ลำดับใช้งบจาก PR ถึงใบตั้งเจ้าหนี้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6.1 หน่วยงานสร้างใบขอซื้อ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เข้าเมนูจัดซื้อ → ใบขอซื้อ แล้วกดสร้าง ใช้บัญชี uat.dept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เลือกหน่วยงานงบประมาณ แหล่งเงิน หมวดงบประมาณ ให้ตรงกับงบที่อนุมัติ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ถ้าซื้อวัสดุ ต้องเลือกกลุ่มงบประมาณด้วย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เลือกคลังรับของเฉพาะประเภท Receipts ของคลังนั้น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5  </w:t>
      </w:r>
      <w:r>
        <w:rPr>
          <w:rFonts w:ascii="Prompt" w:hAnsi="Prompt" w:eastAsia="Prompt" w:cs="Prompt"/>
          <w:b w:val="0"/>
          <w:color w:val="2A333A"/>
          <w:sz w:val="24"/>
        </w:rPr>
        <w:t>เพิ่มสินค้า จำนวน และราคา รวมยอดให้ไม่เกินงบคงเหลือ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6  </w:t>
      </w:r>
      <w:r>
        <w:rPr>
          <w:rFonts w:ascii="Prompt" w:hAnsi="Prompt" w:eastAsia="Prompt" w:cs="Prompt"/>
          <w:b w:val="0"/>
          <w:color w:val="2A333A"/>
          <w:sz w:val="24"/>
        </w:rPr>
        <w:t>บันทึก ระบบจะออกเลขที่อัตโนมัติ เช่น PR6908001 แก้เลขเองไม่ได้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6.2 กดเช็คงบประมาณ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ที่หัวใบขอซื้อมีปุ่ม เช็คงบประมาณ กดตอนยังเป็นร่าง ระบบจะบอกว่างบเพียงพอหรือไม่ แต่ยังไม่กันเงิน ส่งอนุมัติได้เฉพาะเมื่อผลการเช็คงบเป็น งบเพียงพอ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1347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_chec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13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10  แท็บตรวจสอบงบประมาณบนใบขอซื้อ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DF3E0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C47E14"/>
                <w:sz w:val="24"/>
              </w:rPr>
              <w:t>เช็คงบผ่าน ยังไม่เท่ากับกันเงิน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เช็คงบเป็นการถามว่ารอบนี้ซื้อได้ไหม เมื่อกดส่งอนุมัติ ระบบจึงจองงบ ใบอื่นจะใช้วงเงินซ้ำไม่ได้จนกว่าใบนี้จะถูกยกเลิก หรือถูกครอบคลุมด้วยใบสั่งซื้อ</w:t>
            </w:r>
          </w:p>
        </w:tc>
      </w:tr>
    </w:tbl>
    <w:p/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6.3 พัสดุยืนยันใบสั่งซื้อ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ใช้บัญชี uat.procurement เปิดใบขอซื้อที่อนุมัติแล้ว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สร้างใบสั่งซื้อจาก PR ใส่ผู้ขาย ราคา ภาษี แล้วตรวจจำนวนให้ตรง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กดยืนยันใบสั่งซื้อ สถานะเป็น Purchase Order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ยอดงบจะย้ายจากจอง PR เป็นผูกพัน PO คงเหลือไม่เปลี่ยน ณ จุดนี้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6.4 การเงินตั้งเจ้าหนี้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เมื่อได้รับใบแจ้งหนี้ผู้ขาย การเงินสร้างบิลจากใบสั่งซื้อแล้วโพสต์เอกสาร ยอดผูกพัน PO ลดลง ยอดใช้จริงเพิ่มขึ้น คงเหลือลดตามยอดบิลที่โพสต์ ถ้ายังไม่โพสต์ ตัวเลขใช้จริงจะยังไม่ขยับ</w:t>
      </w:r>
    </w:p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7 สูตรงบคงเหลือ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ทุกหน้าจอที่แสดงงบคงเหลือในระบบนี้ใช้สูตรเดียวกัน ถ้าตัวเลขไม่ตรง ให้เปิดรายการงบประมาณของหน่วยงานนั้น แล้วไล่ทีละช่องตามสูตร อย่าเพิ่งสรุปว่าระบบผิด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2599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ormul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259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11  สูตรคงเหลือและตัวอย่างชุดอบรม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814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รายการ</w:t>
            </w:r>
          </w:p>
        </w:tc>
        <w:tc>
          <w:tcPr>
            <w:tcW w:type="dxa" w:w="3628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ความหมาย</w:t>
            </w:r>
          </w:p>
        </w:tc>
        <w:tc>
          <w:tcPr>
            <w:tcW w:type="dxa" w:w="3742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เกิดเมื่อ</w:t>
            </w:r>
          </w:p>
        </w:tc>
      </w:tr>
      <w:tr>
        <w:tc>
          <w:tcPr>
            <w:tcW w:type="dxa" w:w="181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งบจัดสรร</w:t>
            </w:r>
          </w:p>
        </w:tc>
        <w:tc>
          <w:tcPr>
            <w:tcW w:type="dxa" w:w="36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วงเงินใช้จ่ายที่งานงบอนุมัติเข้าแผน</w:t>
            </w:r>
          </w:p>
        </w:tc>
        <w:tc>
          <w:tcPr>
            <w:tcW w:type="dxa" w:w="374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อนุมัติคำของบ</w:t>
            </w:r>
          </w:p>
        </w:tc>
      </w:tr>
      <w:tr>
        <w:tc>
          <w:tcPr>
            <w:tcW w:type="dxa" w:w="181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ใช้จริง</w:t>
            </w:r>
          </w:p>
        </w:tc>
        <w:tc>
          <w:tcPr>
            <w:tcW w:type="dxa" w:w="36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เงินที่ตัดจากบิลผู้ขายที่โพสต์แล้ว</w:t>
            </w:r>
          </w:p>
        </w:tc>
        <w:tc>
          <w:tcPr>
            <w:tcW w:type="dxa" w:w="374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การเงินโพสต์ใบตั้งเจ้าหนี้</w:t>
            </w:r>
          </w:p>
        </w:tc>
      </w:tr>
      <w:tr>
        <w:tc>
          <w:tcPr>
            <w:tcW w:type="dxa" w:w="181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จอง PR</w:t>
            </w:r>
          </w:p>
        </w:tc>
        <w:tc>
          <w:tcPr>
            <w:tcW w:type="dxa" w:w="36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เงินที่กันไว้จากใบขอซื้อที่ส่งแล้ว</w:t>
            </w:r>
          </w:p>
        </w:tc>
        <w:tc>
          <w:tcPr>
            <w:tcW w:type="dxa" w:w="374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หน่วยงานส่งอนุมัติ PR</w:t>
            </w:r>
          </w:p>
        </w:tc>
      </w:tr>
      <w:tr>
        <w:tc>
          <w:tcPr>
            <w:tcW w:type="dxa" w:w="181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ผูกพัน PO</w:t>
            </w:r>
          </w:p>
        </w:tc>
        <w:tc>
          <w:tcPr>
            <w:tcW w:type="dxa" w:w="36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เงินที่ผูกกับใบสั่งซื้อที่ยืนยันแล้ว</w:t>
            </w:r>
          </w:p>
        </w:tc>
        <w:tc>
          <w:tcPr>
            <w:tcW w:type="dxa" w:w="374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พัสดุยืนยัน PO</w:t>
            </w:r>
          </w:p>
        </w:tc>
      </w:tr>
      <w:tr>
        <w:tc>
          <w:tcPr>
            <w:tcW w:type="dxa" w:w="181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คงเหลือ</w:t>
            </w:r>
          </w:p>
        </w:tc>
        <w:tc>
          <w:tcPr>
            <w:tcW w:type="dxa" w:w="36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ซื้อเพิ่มได้อีกเท่านี้</w:t>
            </w:r>
          </w:p>
        </w:tc>
        <w:tc>
          <w:tcPr>
            <w:tcW w:type="dxa" w:w="374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คำนวณอัตโนมัติทั้งระบบ</w:t>
            </w:r>
          </w:p>
        </w:tc>
      </w:tr>
    </w:tbl>
    <w:p/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7.1 ตัวอย่างตัวเลขชุดอบรม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สมมติจัดสรรวัสดุ 8,000 บาท แล้วซื้อด้วย PR 3,000 บาท ทั้งจำนวน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2494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จังหวะ</w:t>
            </w:r>
          </w:p>
        </w:tc>
        <w:tc>
          <w:tcPr>
            <w:tcW w:type="dxa" w:w="1247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จัดสรร</w:t>
            </w:r>
          </w:p>
        </w:tc>
        <w:tc>
          <w:tcPr>
            <w:tcW w:type="dxa" w:w="1247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จอง PR</w:t>
            </w:r>
          </w:p>
        </w:tc>
        <w:tc>
          <w:tcPr>
            <w:tcW w:type="dxa" w:w="136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ผูกพัน PO</w:t>
            </w:r>
          </w:p>
        </w:tc>
        <w:tc>
          <w:tcPr>
            <w:tcW w:type="dxa" w:w="1247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ใช้จริง</w:t>
            </w:r>
          </w:p>
        </w:tc>
        <w:tc>
          <w:tcPr>
            <w:tcW w:type="dxa" w:w="136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คงเหลือ</w:t>
            </w:r>
          </w:p>
        </w:tc>
      </w:tr>
      <w:tr>
        <w:tc>
          <w:tcPr>
            <w:tcW w:type="dxa" w:w="24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เพิ่งอนุมัติคำของบ</w:t>
            </w:r>
          </w:p>
        </w:tc>
        <w:tc>
          <w:tcPr>
            <w:tcW w:type="dxa" w:w="1247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8,000</w:t>
            </w:r>
          </w:p>
        </w:tc>
        <w:tc>
          <w:tcPr>
            <w:tcW w:type="dxa" w:w="1247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0</w:t>
            </w:r>
          </w:p>
        </w:tc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0</w:t>
            </w:r>
          </w:p>
        </w:tc>
        <w:tc>
          <w:tcPr>
            <w:tcW w:type="dxa" w:w="1247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0</w:t>
            </w:r>
          </w:p>
        </w:tc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8,000</w:t>
            </w:r>
          </w:p>
        </w:tc>
      </w:tr>
      <w:tr>
        <w:tc>
          <w:tcPr>
            <w:tcW w:type="dxa" w:w="249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เช็คงบบน PR ร่าง</w:t>
            </w:r>
          </w:p>
        </w:tc>
        <w:tc>
          <w:tcPr>
            <w:tcW w:type="dxa" w:w="1247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8,000</w:t>
            </w:r>
          </w:p>
        </w:tc>
        <w:tc>
          <w:tcPr>
            <w:tcW w:type="dxa" w:w="1247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0</w:t>
            </w:r>
          </w:p>
        </w:tc>
        <w:tc>
          <w:tcPr>
            <w:tcW w:type="dxa" w:w="13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0</w:t>
            </w:r>
          </w:p>
        </w:tc>
        <w:tc>
          <w:tcPr>
            <w:tcW w:type="dxa" w:w="1247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0</w:t>
            </w:r>
          </w:p>
        </w:tc>
        <w:tc>
          <w:tcPr>
            <w:tcW w:type="dxa" w:w="13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8,000</w:t>
            </w:r>
          </w:p>
        </w:tc>
      </w:tr>
      <w:tr>
        <w:tc>
          <w:tcPr>
            <w:tcW w:type="dxa" w:w="24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ส่งอนุมัติ PR 3,000</w:t>
            </w:r>
          </w:p>
        </w:tc>
        <w:tc>
          <w:tcPr>
            <w:tcW w:type="dxa" w:w="1247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8,000</w:t>
            </w:r>
          </w:p>
        </w:tc>
        <w:tc>
          <w:tcPr>
            <w:tcW w:type="dxa" w:w="1247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3,000</w:t>
            </w:r>
          </w:p>
        </w:tc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0</w:t>
            </w:r>
          </w:p>
        </w:tc>
        <w:tc>
          <w:tcPr>
            <w:tcW w:type="dxa" w:w="1247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0</w:t>
            </w:r>
          </w:p>
        </w:tc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5,000</w:t>
            </w:r>
          </w:p>
        </w:tc>
      </w:tr>
      <w:tr>
        <w:tc>
          <w:tcPr>
            <w:tcW w:type="dxa" w:w="249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ยืนยัน PO ทั้งจำนวน</w:t>
            </w:r>
          </w:p>
        </w:tc>
        <w:tc>
          <w:tcPr>
            <w:tcW w:type="dxa" w:w="1247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8,000</w:t>
            </w:r>
          </w:p>
        </w:tc>
        <w:tc>
          <w:tcPr>
            <w:tcW w:type="dxa" w:w="1247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0</w:t>
            </w:r>
          </w:p>
        </w:tc>
        <w:tc>
          <w:tcPr>
            <w:tcW w:type="dxa" w:w="13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3,000</w:t>
            </w:r>
          </w:p>
        </w:tc>
        <w:tc>
          <w:tcPr>
            <w:tcW w:type="dxa" w:w="1247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0</w:t>
            </w:r>
          </w:p>
        </w:tc>
        <w:tc>
          <w:tcPr>
            <w:tcW w:type="dxa" w:w="13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5,000</w:t>
            </w:r>
          </w:p>
        </w:tc>
      </w:tr>
      <w:tr>
        <w:tc>
          <w:tcPr>
            <w:tcW w:type="dxa" w:w="24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โพสต์บิล 3,000</w:t>
            </w:r>
          </w:p>
        </w:tc>
        <w:tc>
          <w:tcPr>
            <w:tcW w:type="dxa" w:w="1247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8,000</w:t>
            </w:r>
          </w:p>
        </w:tc>
        <w:tc>
          <w:tcPr>
            <w:tcW w:type="dxa" w:w="1247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0</w:t>
            </w:r>
          </w:p>
        </w:tc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0</w:t>
            </w:r>
          </w:p>
        </w:tc>
        <w:tc>
          <w:tcPr>
            <w:tcW w:type="dxa" w:w="1247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3,000</w:t>
            </w:r>
          </w:p>
        </w:tc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5,000</w:t>
            </w:r>
          </w:p>
        </w:tc>
      </w:tr>
    </w:tbl>
    <w:p/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7.2 ถ้าเช็คงบไม่ผ่าน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259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atch_key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259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12  สี่มิติที่ต้องตรงกับแผน</w:t>
      </w:r>
    </w:p>
    <w:p>
      <w:pPr>
        <w:pStyle w:val="ListNumber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หน่วยงาน / ศูนย์ต้นทุน ตรงกับงบในแผนหรือไม่</w:t>
      </w:r>
    </w:p>
    <w:p>
      <w:pPr>
        <w:pStyle w:val="ListNumber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แหล่งเงิน ตรงหรือไม่ ห้ามใช้เงินคนละแหล่งแม้หน่วยงานเดียวกัน</w:t>
      </w:r>
    </w:p>
    <w:p>
      <w:pPr>
        <w:pStyle w:val="ListNumber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หมวดงบประมาณ ตรงหรือไม่ วัสดุใช้หมวดวัสดุ ครุภัณฑ์ใช้หมวดครุภัณฑ์</w:t>
      </w:r>
    </w:p>
    <w:p>
      <w:pPr>
        <w:pStyle w:val="ListNumber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ถ้าเป็นวัสดุ เลือกกลุ่มงบประมาณ-วัสดุแล้วหรือยัง</w:t>
      </w:r>
    </w:p>
    <w:p>
      <w:pPr>
        <w:pStyle w:val="ListNumber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ยอดในใบขอซื้อเกินคงเหลือหรือไม่</w:t>
      </w:r>
    </w:p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8 Dashboard และการติดตาม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เข้าแอปงบประมาณ แล้วเปิดกลุ่มเมนู Dashboard งบประมาณ ใช้ดูภาพรวมหลังตั้งงบและหลังใช้งบ ไม่ใช่หน้าสำหรับสร้างเอกสาร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988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ashboar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988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13  ภาพรวมงบประมาณรายจ่ายประจำปี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948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เมนู</w:t>
            </w:r>
          </w:p>
        </w:tc>
        <w:tc>
          <w:tcPr>
            <w:tcW w:type="dxa" w:w="3515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ดูอะไร</w:t>
            </w:r>
          </w:p>
        </w:tc>
        <w:tc>
          <w:tcPr>
            <w:tcW w:type="dxa" w:w="272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เหมาะกับใคร</w:t>
            </w:r>
          </w:p>
        </w:tc>
      </w:tr>
      <w:tr>
        <w:tc>
          <w:tcPr>
            <w:tcW w:type="dxa" w:w="294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ภาพรวมงบประมาณรายจ่ายประจำปี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ยอดจัดสรร ใช้จริง คงเหลือ และสัดส่วนตามแบบฟอร์ม</w:t>
            </w:r>
          </w:p>
        </w:tc>
        <w:tc>
          <w:tcPr>
            <w:tcW w:type="dxa" w:w="272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ผู้บริหาร งานงบ</w:t>
            </w:r>
          </w:p>
        </w:tc>
      </w:tr>
      <w:tr>
        <w:tc>
          <w:tcPr>
            <w:tcW w:type="dxa" w:w="294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บริการงบประมาณรายแผนก</w:t>
            </w:r>
          </w:p>
        </w:tc>
        <w:tc>
          <w:tcPr>
            <w:tcW w:type="dxa" w:w="351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เจาะแผนก โครงการ และการเบิกจ่ายสะสม</w:t>
            </w:r>
          </w:p>
        </w:tc>
        <w:tc>
          <w:tcPr>
            <w:tcW w:type="dxa" w:w="272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หัวหน้าหน่วยงาน งานงบ</w:t>
            </w:r>
          </w:p>
        </w:tc>
      </w:tr>
      <w:tr>
        <w:tc>
          <w:tcPr>
            <w:tcW w:type="dxa" w:w="294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สถานะคำของบประมาณ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คิวคำขอตามสถานะ</w:t>
            </w:r>
          </w:p>
        </w:tc>
        <w:tc>
          <w:tcPr>
            <w:tcW w:type="dxa" w:w="272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งานงบ หน่วยงาน</w:t>
            </w:r>
          </w:p>
        </w:tc>
      </w:tr>
      <w:tr>
        <w:tc>
          <w:tcPr>
            <w:tcW w:type="dxa" w:w="294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รายการงบประมาณ</w:t>
            </w:r>
          </w:p>
        </w:tc>
        <w:tc>
          <w:tcPr>
            <w:tcW w:type="dxa" w:w="351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บรรทัดงบในแผนปี</w:t>
            </w:r>
          </w:p>
        </w:tc>
        <w:tc>
          <w:tcPr>
            <w:tcW w:type="dxa" w:w="272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งานงบ พัสดุ เมื่อต้องไล่ยอด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5F5F3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0B6848"/>
                <w:sz w:val="24"/>
              </w:rPr>
              <w:t>อ่านตัวเลขบน Dashboard อย่างไร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เลือกปีงบประมาณให้ตรงปีที่กำลังใช้ แล้วเทียบกับสูตรคงเหลือ ถ้าเพิ่งส่ง PR แต่ Dashboard ยังไม่ขยับ ให้รีเฟรชหน้าจอ และตรวจว่าใบนั้นส่งอนุมัติแล้วจริง ไม่ใช่ค้างร่าง</w:t>
            </w:r>
          </w:p>
        </w:tc>
      </w:tr>
    </w:tbl>
    <w:p/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9 ข้อผิดพลาดที่พบบ่อย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3328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_do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33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14  สิ่งที่ควรทำและไม่ควรทำ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494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อาการ</w:t>
            </w:r>
          </w:p>
        </w:tc>
        <w:tc>
          <w:tcPr>
            <w:tcW w:type="dxa" w:w="3175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สาเหตุที่พบบ่อย</w:t>
            </w:r>
          </w:p>
        </w:tc>
        <w:tc>
          <w:tcPr>
            <w:tcW w:type="dxa" w:w="3515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วิธีแก้</w:t>
            </w:r>
          </w:p>
        </w:tc>
      </w:tr>
      <w:tr>
        <w:tc>
          <w:tcPr>
            <w:tcW w:type="dxa" w:w="24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กดส่งคำของบไม่ได้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ไม่มีเหตุผล หรืองบวัสดุไม่มีรายละเอียดสินค้า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กลับไปกรอกแท็บที่ขาด แล้วส่งอีกครั้ง</w:t>
            </w:r>
          </w:p>
        </w:tc>
      </w:tr>
      <w:tr>
        <w:tc>
          <w:tcPr>
            <w:tcW w:type="dxa" w:w="249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งานงบกดอนุมัติไม่ได้</w:t>
            </w:r>
          </w:p>
        </w:tc>
        <w:tc>
          <w:tcPr>
            <w:tcW w:type="dxa" w:w="317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ยอดจัดสรรบางบรรทัดว่าง</w:t>
            </w:r>
          </w:p>
        </w:tc>
        <w:tc>
          <w:tcPr>
            <w:tcW w:type="dxa" w:w="351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ใส่ยอดงบประมาณที่ได้รับให้ครบ</w:t>
            </w:r>
          </w:p>
        </w:tc>
      </w:tr>
      <w:tr>
        <w:tc>
          <w:tcPr>
            <w:tcW w:type="dxa" w:w="24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สร้าง PR แล้วเช็คงบไม่เจอวงเงิน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หน่วยงาน แหล่งเงิน หมวด หรือกลุ่มวัสดุไม่ตรงแผน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เปิดงบที่อนุมัติแล้วเทียบทีละช่อง</w:t>
            </w:r>
          </w:p>
        </w:tc>
      </w:tr>
      <w:tr>
        <w:tc>
          <w:tcPr>
            <w:tcW w:type="dxa" w:w="249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เช็คงบผ่าน แต่ส่ง PR ไม่ได้</w:t>
            </w:r>
          </w:p>
        </w:tc>
        <w:tc>
          <w:tcPr>
            <w:tcW w:type="dxa" w:w="317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ยังไม่ได้กดเช็คงบรอบล่าสุดหลังแก้ยอด</w:t>
            </w:r>
          </w:p>
        </w:tc>
        <w:tc>
          <w:tcPr>
            <w:tcW w:type="dxa" w:w="351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กดเช็คงบอีกครั้ง แล้วส่ง</w:t>
            </w:r>
          </w:p>
        </w:tc>
      </w:tr>
      <w:tr>
        <w:tc>
          <w:tcPr>
            <w:tcW w:type="dxa" w:w="24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ส่ง PR แล้วงบยังไม่ลด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สับสนระหว่างเช็คงบกับจองงบ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จองงบเกิดตอนส่งอนุมัติ ไม่ใช่ตอนเช็คงบ</w:t>
            </w:r>
          </w:p>
        </w:tc>
      </w:tr>
      <w:tr>
        <w:tc>
          <w:tcPr>
            <w:tcW w:type="dxa" w:w="249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ยืนยัน PO แล้วยอดจองยังอยู่</w:t>
            </w:r>
          </w:p>
        </w:tc>
        <w:tc>
          <w:tcPr>
            <w:tcW w:type="dxa" w:w="317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PO ยังไม่ครอบคลุมทั้งใบ หรือยังไม่ยืนยัน</w:t>
            </w:r>
          </w:p>
        </w:tc>
        <w:tc>
          <w:tcPr>
            <w:tcW w:type="dxa" w:w="351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ตรวจว่า Confirm แล้ว และยอด PO ครอบคลุม PR</w:t>
            </w:r>
          </w:p>
        </w:tc>
      </w:tr>
      <w:tr>
        <w:tc>
          <w:tcPr>
            <w:tcW w:type="dxa" w:w="24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รับของแล้วแต่ใช้จริงไม่ขึ้น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ยังไม่ได้โพสต์ใบตั้งเจ้าหนี้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การใช้จริงมาจากบิล ไม่ใช่จากใบรับของ</w:t>
            </w:r>
          </w:p>
        </w:tc>
      </w:tr>
      <w:tr>
        <w:tc>
          <w:tcPr>
            <w:tcW w:type="dxa" w:w="249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หน่วยงานแก้ใบที่อนุมัติไม่ได้</w:t>
            </w:r>
          </w:p>
        </w:tc>
        <w:tc>
          <w:tcPr>
            <w:tcW w:type="dxa" w:w="317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ระบบล็อกตามสิทธิ์</w:t>
            </w:r>
          </w:p>
        </w:tc>
        <w:tc>
          <w:tcPr>
            <w:tcW w:type="dxa" w:w="351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ถูกต้องแล้ว ถ้าต้องแก้ ให้งานงบตั้งเป็นร่าง</w:t>
            </w:r>
          </w:p>
        </w:tc>
      </w:tr>
    </w:tbl>
    <w:p/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10 แบบฝึกหัดในห้องอบรม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ทำตามลำดับนี้ในรอบอบรม 3 ชั่วโมง ใช้หน่วยงานทดสอบ แหล่งเงินเงินบำรุง และสินค้าชุดเดียวกันทั้งรอบ วิทยากรเป็นคนเดียวที่เปลี่ยนชุดข้อมูลกลาง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794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ข้อ</w:t>
            </w:r>
          </w:p>
        </w:tc>
        <w:tc>
          <w:tcPr>
            <w:tcW w:type="dxa" w:w="1474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ผู้ทำ</w:t>
            </w:r>
          </w:p>
        </w:tc>
        <w:tc>
          <w:tcPr>
            <w:tcW w:type="dxa" w:w="3515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งาน</w:t>
            </w:r>
          </w:p>
        </w:tc>
        <w:tc>
          <w:tcPr>
            <w:tcW w:type="dxa" w:w="3402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ผลที่ต้องเห็น</w:t>
            </w:r>
          </w:p>
        </w:tc>
      </w:tr>
      <w:tr>
        <w:tc>
          <w:tcPr>
            <w:tcW w:type="dxa" w:w="7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ทุกคน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เข้าสู่ระบบด้วยบัญชีตามบทบาท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เห็นเมนูตามสิทธิ์</w:t>
            </w:r>
          </w:p>
        </w:tc>
      </w:tr>
      <w:tr>
        <w:tc>
          <w:tcPr>
            <w:tcW w:type="dxa" w:w="79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2</w:t>
            </w:r>
          </w:p>
        </w:tc>
        <w:tc>
          <w:tcPr>
            <w:tcW w:type="dxa" w:w="147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หน่วยงาน</w:t>
            </w:r>
          </w:p>
        </w:tc>
        <w:tc>
          <w:tcPr>
            <w:tcW w:type="dxa" w:w="351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สร้างคำของบวัสดุ ขอ 10,000 บาท แล้วส่ง</w:t>
            </w:r>
          </w:p>
        </w:tc>
        <w:tc>
          <w:tcPr>
            <w:tcW w:type="dxa" w:w="34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สถานะ ส่งงานงบ</w:t>
            </w:r>
          </w:p>
        </w:tc>
      </w:tr>
      <w:tr>
        <w:tc>
          <w:tcPr>
            <w:tcW w:type="dxa" w:w="7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3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งานงบ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รับเรื่อง เริ่มพิจารณา จัดสรร 8,000 แล้วอนุมัติ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มียอดในแผนปี 8,000</w:t>
            </w:r>
          </w:p>
        </w:tc>
      </w:tr>
      <w:tr>
        <w:tc>
          <w:tcPr>
            <w:tcW w:type="dxa" w:w="79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4</w:t>
            </w:r>
          </w:p>
        </w:tc>
        <w:tc>
          <w:tcPr>
            <w:tcW w:type="dxa" w:w="147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หน่วยงาน</w:t>
            </w:r>
          </w:p>
        </w:tc>
        <w:tc>
          <w:tcPr>
            <w:tcW w:type="dxa" w:w="351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สร้าง PR 3,000 บาท กดเช็คงบ</w:t>
            </w:r>
          </w:p>
        </w:tc>
        <w:tc>
          <w:tcPr>
            <w:tcW w:type="dxa" w:w="34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งบเพียงพอ ยังไม่กันเงิน</w:t>
            </w:r>
          </w:p>
        </w:tc>
      </w:tr>
      <w:tr>
        <w:tc>
          <w:tcPr>
            <w:tcW w:type="dxa" w:w="7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5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หน่วยงาน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ส่งอนุมัติ PR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จอง 3,000 คงเหลือ 5,000</w:t>
            </w:r>
          </w:p>
        </w:tc>
      </w:tr>
      <w:tr>
        <w:tc>
          <w:tcPr>
            <w:tcW w:type="dxa" w:w="79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6</w:t>
            </w:r>
          </w:p>
        </w:tc>
        <w:tc>
          <w:tcPr>
            <w:tcW w:type="dxa" w:w="147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หน่วยงาน</w:t>
            </w:r>
          </w:p>
        </w:tc>
        <w:tc>
          <w:tcPr>
            <w:tcW w:type="dxa" w:w="351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ลองสร้าง PR เกินคงเหลือ</w:t>
            </w:r>
          </w:p>
        </w:tc>
        <w:tc>
          <w:tcPr>
            <w:tcW w:type="dxa" w:w="34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งบไม่พอ ส่งไม่ได้</w:t>
            </w:r>
          </w:p>
        </w:tc>
      </w:tr>
      <w:tr>
        <w:tc>
          <w:tcPr>
            <w:tcW w:type="dxa" w:w="7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7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พัสดุ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สร้างและยืนยัน PO จาก PR ข้อ 5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ยอดย้ายเป็นผูกพัน PO</w:t>
            </w:r>
          </w:p>
        </w:tc>
      </w:tr>
      <w:tr>
        <w:tc>
          <w:tcPr>
            <w:tcW w:type="dxa" w:w="79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8</w:t>
            </w:r>
          </w:p>
        </w:tc>
        <w:tc>
          <w:tcPr>
            <w:tcW w:type="dxa" w:w="147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ทุกคน</w:t>
            </w:r>
          </w:p>
        </w:tc>
        <w:tc>
          <w:tcPr>
            <w:tcW w:type="dxa" w:w="351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เปิด Dashboard ปี 2569 เทียบสูตร</w:t>
            </w:r>
          </w:p>
        </w:tc>
        <w:tc>
          <w:tcPr>
            <w:tcW w:type="dxa" w:w="34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ตัวเลขตรงกับข้อ 5–7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5F5E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2C7A45"/>
                <w:sz w:val="24"/>
              </w:rPr>
              <w:t>จบรอบอบรมเมื่อไร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ผู้เรียนอธิบายสูตรคงเหลือได้ด้วยคำพูดของตนเอง สร้างคำของบวัสดุจนอนุมัติได้ และสร้างใบขอซื้อจนเช็คงบและจองงบได้ โดยไม่ต้องให้วิทยากรกดแทน</w:t>
            </w:r>
          </w:p>
        </w:tc>
      </w:tr>
    </w:tbl>
    <w:p/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ภาคผนวก ก  คำศัพท์ในระบบ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402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คำในระบบ</w:t>
            </w:r>
          </w:p>
        </w:tc>
        <w:tc>
          <w:tcPr>
            <w:tcW w:type="dxa" w:w="2948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พูดกับผู้ใช้</w:t>
            </w:r>
          </w:p>
        </w:tc>
        <w:tc>
          <w:tcPr>
            <w:tcW w:type="dxa" w:w="2835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เอกสารที่เกี่ยวข้อง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คำของบ / Departmental Budget Request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ใบตั้งงบของหน่วยงาน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แบบฟอร์ม 4 ใบ</w:t>
            </w:r>
          </w:p>
        </w:tc>
      </w:tr>
      <w:tr>
        <w:tc>
          <w:tcPr>
            <w:tcW w:type="dxa" w:w="34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งบประมาณที่ขอ</w:t>
            </w:r>
          </w:p>
        </w:tc>
        <w:tc>
          <w:tcPr>
            <w:tcW w:type="dxa" w:w="294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ยอดที่หน่วยงานอยากได้</w:t>
            </w:r>
          </w:p>
        </w:tc>
        <w:tc>
          <w:tcPr>
            <w:tcW w:type="dxa" w:w="283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หัวใบคำของบ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งบประมาณที่ได้รับ / จัดสรร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ยอดที่ใช้จ่ายได้จริง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บรรทัดแผนปี</w:t>
            </w:r>
          </w:p>
        </w:tc>
      </w:tr>
      <w:tr>
        <w:tc>
          <w:tcPr>
            <w:tcW w:type="dxa" w:w="34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ใบขอซื้อ / PR</w:t>
            </w:r>
          </w:p>
        </w:tc>
        <w:tc>
          <w:tcPr>
            <w:tcW w:type="dxa" w:w="294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ใบขอซื้อของหน่วยงาน</w:t>
            </w:r>
          </w:p>
        </w:tc>
        <w:tc>
          <w:tcPr>
            <w:tcW w:type="dxa" w:w="283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Purchase Request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ใบสั่งซื้อ / PO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ใบสั่งซื้อที่พัสดุยืนยันกับผู้ขาย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Purchase Order</w:t>
            </w:r>
          </w:p>
        </w:tc>
      </w:tr>
      <w:tr>
        <w:tc>
          <w:tcPr>
            <w:tcW w:type="dxa" w:w="34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จองงบ</w:t>
            </w:r>
          </w:p>
        </w:tc>
        <w:tc>
          <w:tcPr>
            <w:tcW w:type="dxa" w:w="294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กันเงินไว้ระหว่างรอซื้อ</w:t>
            </w:r>
          </w:p>
        </w:tc>
        <w:tc>
          <w:tcPr>
            <w:tcW w:type="dxa" w:w="283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ส่ง PR แล้ว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ผูกพันงบ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ผูกเงินกับคำสั่งซื้อ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ยืนยัน PO แล้ว</w:t>
            </w:r>
          </w:p>
        </w:tc>
      </w:tr>
      <w:tr>
        <w:tc>
          <w:tcPr>
            <w:tcW w:type="dxa" w:w="34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ใช้จริง</w:t>
            </w:r>
          </w:p>
        </w:tc>
        <w:tc>
          <w:tcPr>
            <w:tcW w:type="dxa" w:w="294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ตัดงบจากบิลที่โพสต์</w:t>
            </w:r>
          </w:p>
        </w:tc>
        <w:tc>
          <w:tcPr>
            <w:tcW w:type="dxa" w:w="283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ใบตั้งเจ้าหนี้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Receipts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ประเภทรับของเข้าคลังจากผู้ขาย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คลังสินค้าบน PR</w:t>
            </w:r>
          </w:p>
        </w:tc>
      </w:tr>
    </w:tbl>
    <w:p/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ภาคผนวก ข  ช่องทางสอบถาม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ติดขัดเรื่องสิทธิ์หรือเข้าสู่ระบบไม่ได้: งานเทคโนโลยีสารสนเทศ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ติดขัดเรื่องวงเงิน แหล่งเงิน หมวดงบ: งานงบประมาณ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ติดขัดเรื่องใบขอซื้อ ใบสั่งซื้อ ผู้ขาย: งานพัสดุ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ติดขัดเรื่องใบตั้งเจ้าหนี้และการลงบัญชี: งานการเงิน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เอกสารคู่กัน: แผนการทดสอบระบบงบประมาณ (UAT) และใบบันทึกผล UAT-งบประมาณ-ใบบันทึกผล.xlsx ใช้เมื่อต้องการตรวจว่าระบบพร้อม Go-Live ไม่ใช่เอกสารสอนในห้องอบรมผู้ใช้ทั่วไป</w:t>
      </w:r>
    </w:p>
    <w:p>
      <w:pPr>
        <w:spacing w:before="480"/>
        <w:jc w:val="center"/>
      </w:pPr>
      <w:r>
        <w:rPr>
          <w:rFonts w:ascii="Prompt" w:hAnsi="Prompt" w:eastAsia="Prompt" w:cs="Prompt"/>
          <w:b/>
          <w:color w:val="0B6848"/>
          <w:sz w:val="24"/>
        </w:rPr>
        <w:t>— จบบทคู่มือ —</w:t>
      </w:r>
    </w:p>
    <w:p>
      <w:pPr>
        <w:jc w:val="center"/>
      </w:pPr>
      <w:r>
        <w:rPr>
          <w:rFonts w:ascii="Prompt" w:hAnsi="Prompt" w:eastAsia="Prompt" w:cs="Prompt"/>
          <w:b w:val="0"/>
          <w:color w:val="7D8A9E"/>
          <w:sz w:val="22"/>
        </w:rPr>
        <w:t>โรงพยาบาลวชิระภูเก็ต  ·  ระบบงบประมาณบน Odoo 18  ·  เวอร์ชันเอกสาร 1.0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247" w:left="1247" w:header="454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6" w:color="C5CDD6"/>
      </w:pBdr>
    </w:pPr>
    <w:r>
      <w:rPr>
        <w:rFonts w:ascii="Prompt" w:hAnsi="Prompt" w:eastAsia="Prompt" w:cs="Prompt"/>
        <w:b w:val="0"/>
        <w:color w:val="7D8A9E"/>
        <w:sz w:val="18"/>
      </w:rPr>
      <w:t xml:space="preserve">ระบบงบประมาณ · ระบบ ERP รพ.วชิระภูเก็ต | หน้า </w:t>
    </w:r>
    <w:r>
      <w:rPr>
        <w:rFonts w:ascii="Prompt" w:hAnsi="Prompt" w:eastAsia="Prompt" w:cs="Prompt"/>
        <w:b w:val="0"/>
        <w:color w:val="7D8A9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Rule="auto" w:line="276"/>
    </w:pPr>
    <w:rPr>
      <w:rFonts w:ascii="Prompt" w:hAnsi="Prompt" w:eastAsia="Prompt" w:cs="Prompt"/>
      <w:color w:val="2A333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