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Prompt" w:hAnsi="Prompt" w:eastAsia="Prompt" w:cs="Prompt"/>
          <w:b/>
          <w:i w:val="0"/>
          <w:color w:val="0B3D5C"/>
          <w:sz w:val="40"/>
        </w:rPr>
        <w:t>โรงพยาบาลวชิระภูเก็ต</w:t>
      </w:r>
    </w:p>
    <w:p>
      <w:pPr>
        <w:spacing w:after="360" w:before="0"/>
        <w:jc w:val="center"/>
      </w:pPr>
      <w:r>
        <w:rPr>
          <w:rFonts w:ascii="Prompt" w:hAnsi="Prompt" w:eastAsia="Prompt" w:cs="Prompt"/>
          <w:b w:val="0"/>
          <w:i w:val="0"/>
          <w:color w:val="0E6B6B"/>
          <w:sz w:val="32"/>
        </w:rPr>
        <w:t>ระบบบัญชี ERP (Odoo 18)</w:t>
      </w:r>
    </w:p>
    <w:p>
      <w:pPr>
        <w:spacing w:after="80" w:before="0"/>
        <w:jc w:val="center"/>
      </w:pPr>
      <w:r>
        <w:rPr>
          <w:rFonts w:ascii="Prompt" w:hAnsi="Prompt" w:eastAsia="Prompt" w:cs="Prompt"/>
          <w:b/>
          <w:i w:val="0"/>
          <w:color w:val="0B3D5C"/>
          <w:sz w:val="56"/>
        </w:rPr>
        <w:t>ข้อกำหนดการรับข้อมูลรายได้จากระบบ HIS</w:t>
      </w:r>
    </w:p>
    <w:p>
      <w:pPr>
        <w:spacing w:after="400" w:before="0"/>
        <w:jc w:val="center"/>
      </w:pPr>
      <w:r>
        <w:rPr>
          <w:rFonts w:ascii="Prompt" w:hAnsi="Prompt" w:eastAsia="Prompt" w:cs="Prompt"/>
          <w:b w:val="0"/>
          <w:i w:val="0"/>
          <w:color w:val="0E6B6B"/>
          <w:sz w:val="36"/>
        </w:rPr>
        <w:t>HIS Revenue Ingest Specification</w:t>
      </w:r>
    </w:p>
    <w:p>
      <w:pPr>
        <w:spacing w:after="480" w:before="0"/>
        <w:jc w:val="center"/>
      </w:pPr>
      <w:r>
        <w:rPr>
          <w:rFonts w:ascii="Prompt" w:hAnsi="Prompt" w:eastAsia="Prompt" w:cs="Prompt"/>
          <w:b w:val="0"/>
          <w:i w:val="0"/>
          <w:sz w:val="32"/>
        </w:rPr>
        <w:t>เอกสารร่างสำหรับผู้พัฒนาระบบ HIS, ฝ่ายบัญชี และฝ่ายเทคโนโลยีสารสนเทศ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6520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รหัสเอกสาร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VPK-HIS-SPEC-REV-001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เวอร์ชัน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1.1  (ร่าง)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25 สิงหาคม 2569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สถานะ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Draft — สำหรับทบทวนร่วมกับฝ่าย HIS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ระบบต้นทาง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Hospital Information System (Front HIS)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ระบบปลายทาง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Odoo 18 ERP  โรงพยาบาลวชิระภูเก็ต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โมดูล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vpk_his_api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ขอบเขตฉบับนี้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การรับสรุปรายได้รายวัน (Revenue ingest) และการผ่านบัญชี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ผู้ใช้เอกสาร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ทีม HIS / บัญชีลูกหนี้ / IT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1.  วัตถุประสงค์และขอบเขต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1.1  วัตถุประสงค์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เอกสารนี้กำหนดวิธีที่ระบบ HIS ส่งสรุปรายได้รายวันเข้าสู่ระบบบัญชีของโรงพยาบาล เพื่อให้ลงรายได้ ตั้งลูกหนี้สิทธิ์ และรับเงินสด/โอน/บัตรที่เคาน์เตอร์ได้อย่างถูกต้อง โดยไม่ส่งข้อมูลส่วนบุคคลของผู้ป่วย และไม่ต้องลงบัญชีรายตัวคนไข้ในระบบ ERP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1.2  อยู่ในขอบเขต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รับสรุปยอดขายและยอดรับเงินรายวัน (หรือรายกะ) จาก HIS ผ่าน REST API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รองรับผู้ป่วยนอก (OPD) และผู้ป่วยใน (IPD) รวมถึงการจ่ายหลายสิทธิ์ในใบเดียว และการจ่ายบางส่วน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จัดคิวตรวจสอบในระบบบัญชี แล้วให้เจ้าหน้าที่กดผ่านบัญชี (Post)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ตั้งลูกหนี้สิทธิ์ (UC / SSO / CSMBS) และลูกหนี้คนไข้ IPD ที่จ่ายไม่ครบ ให้แสดงในเมนูลูกหนี้คงค้าง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ยกเลิกชุดที่ผ่านบัญชีแล้วด้วย reversal batch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1.3  อยู่นอกขอบเขตฉบับนี้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การส่งข้อมูลตัวตนผู้ป่วย (HN, ชื่อ, เลขประจำตัวประชาชน) เข้า ERP — ห้ามส่ง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การเคลียร์เงินจากกองทุนเข้าบัญชีธนาคารโรงพยาบาล (ทำในหน้าใบแจ้งหนี้ด้วยสมุด Bank หลังกองทุนโอน)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การตัดสต็อกยา/เวชภัณฑ์รายวัน (ใช้ endpoint คนละตัว: POST /vpk/api/v1/his/stock-issues)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การออกใบเสร็จรับเงินให้ผู้ป่วยที่หน้าเคาน์เตอร์ HIS — ยังทำที่ HIS ตามเดิม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1.4  หลักการออกแบบ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สรุปรายวัน ไม่ใช่รายการคนไข้: HIS ส่งยอดรวมตามสิทธิ์ / ประเภทบริการ / วิธีรับเงิน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Staging ก่อนลงบัญชี: ข้อมูลเข้าคิวสถานะ draft → ready หรือ error จากนั้นเจ้าหน้าที่ 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Idempotency: คีย์ซ้ำคือ source_system + external_id หากชุดยังไม่ผ่านบัญชี การส่งซ้ำจะแทนที่บรรทัดเดิม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สิทธิ์ไม่ใช่เงินสด: ประเภทรับเงิน sso / uc / csmbs / ar_claim ไม่สร้างใบรับเงิน แต่ตั้งลูกหนี้ค้างรับ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เงินล่วงหน้า: วันรับมัดจำใช้ advance_in (เงินสดเข้าหนี้สินรับล่วงหน้า) วันมารักษาใช้ advance ตัดบิล และส่งเงินสดส่วนต่างถ้ามัดจำไม่พอ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เงินจริงที่เคาน์เตอร์เท่านั้นที่ลงใบรับเงินสดวันนี้: cash / transfer / credit_card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2.  สถาปัตยกรรมและขั้นตอนงาน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2.1  ภาพรวมการไหลของข้อมูล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1.  HIS สรุปยอดปิดกะ/ปิดวัน แล้ว POST JSON ไปที่ /vpk/api/v1/his/revenue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2.  ERP ตรวจรหัสสิทธิ์ วิธีรับเงิน และยอดคุม แล้วสร้างชุดข้อมูล (HIS Batch) ในคิว HIS Revenue Queue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3.  ถ้าแมปครบ ชุดอยู่ในสถานะ Ready — เจ้าหน้าที่บัญชีเปิดตรวจแล้วกด Post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4.  ระบบสร้างใบแจ้งหนี้ตามคู่ค้าสิทธิ์ (และใบรับเงินถ้าเป็นเงินจริง) จับคู่ชำระเฉพาะส่วนที่จ่ายเงินสด/โอน/บัตร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5.  ยอดสิทธิ์และยอดคนไข้ IPD ที่ยังไม่ครบ แสดงใน บัญชีลูกหนี้ → ลูกหนี้คงค้าง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6.  เมื่อกองทุนโอนเงินเข้าธนาคาร บัญชีเปิดใบแจ้งหนี้สิทธิ์นั้น แล้วลงทะเบียนชำระที่สมุด Bank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2.2  บทบาทระบบ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ระบบ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สรุปยอดขายและรับเงิน ไม่ส่ง HN/ชื่อคนไข้ ส่ง ticket_external_id เป็นรหัสใบเสร็จภายใน HIS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REST API (vpk_his_api)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 JSON, ตัด PII, ตรวจ schema, จัดคิว, ตอบสถานะชุดข้อมูล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เจ้าหน้าที่บัญชี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ตรวจคิว HIS Revenue Queue, กด Post, พิมพ์ใบนำส่งเงิน, ติดตามลูกหนี้คงค้าง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Odoo Accounting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ใบแจ้งหนี้, ใบรับเงิน, ผังบัญชีลูกหนี้ตามสิทธิ์ OP/IP, aging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3.  การเชื่อมต่อและการยืนยันตัวตน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3.1  โปรโตคอล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โปรโตคอล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HTTPS, JSON (application/json; charset=utf-8)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เวอร์ชัน API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Base path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Charset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UTF-8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YYYY-MM-DD (คริสต์ศักราช)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จำนวนเงิน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ตัวเลขทศนิยม 2 ตำแหน่ง, สกุลเงิน THB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3.2  การยืนยันตัวตน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ทุก endpoint ยกเว้น health ต้องส่ง API key อย่างใดอย่างหนึ่ง: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X-Api-Key: &lt;HIS_API_KEY&gt;</w:t>
        <w:br/>
        <w:br/>
        <w:t>หรือ</w:t>
        <w:br/>
        <w:br/>
        <w:t>Authorization: Bearer &lt;HIS_API_KEY&gt;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HTTP</w:t>
            </w:r>
          </w:p>
        </w:tc>
        <w:tc>
          <w:tcPr>
            <w:tcW w:type="dxa" w:w="793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  <w:tc>
          <w:tcPr>
            <w:tcW w:type="dxa" w:w="793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ไม่มีคีย์ หรือคีย์ไม่ถูกต้อง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503</w:t>
            </w:r>
          </w:p>
        </w:tc>
        <w:tc>
          <w:tcPr>
            <w:tcW w:type="dxa" w:w="793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ปิด HIS API จากตั้งค่า หรือยังไม่กำหนดคีย์บนเซิร์ฟเวอร์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คีย์ตั้งที่ การตั้งค่า → การออกใบแจ้งหนี้ → HIS API Key ห้ามฝังคีย์ในเอกสารนี้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4.  รายการ API ที่เกี่ยวข้องกับรายได้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Method</w:t>
            </w:r>
          </w:p>
        </w:tc>
        <w:tc>
          <w:tcPr>
            <w:tcW w:type="dxa" w:w="413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Path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Auth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13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/vpk/api/v1/his/health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ไม่ต้อง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ตรวจว่าบริการทำงานและมีการตั้งคีย์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413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/vpk/api/v1/his/revenue</w:t>
            </w:r>
          </w:p>
        </w:tc>
        <w:tc>
          <w:tcPr>
            <w:tcW w:type="dxa" w:w="113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ส่งสรุปรายได้ / reversal รายได้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13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/vpk/api/v1/his/batches/{external_id}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สอบถามสถานะชุดข้อมูล (query source_system)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13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/vpk/api/v1/his/lookups/entitlements</w:t>
            </w:r>
          </w:p>
        </w:tc>
        <w:tc>
          <w:tcPr>
            <w:tcW w:type="dxa" w:w="113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รายการรหัสสิทธิ์ที่ ERP รับได้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13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/vpk/api/v1/his/lookups/payment-methods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รายการรหัสวิธีรับเงินที่ ERP รับได้</w:t>
            </w:r>
          </w:p>
        </w:tc>
      </w:tr>
    </w:tbl>
    <w:p>
      <w:pPr>
        <w:spacing w:after="120"/>
      </w:pP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Query ของ GET batch: source_system=front_his (จำเป็นเมื่อมีหลายระบบใช้ external_id ซ้ำรูปแบบเดียวกัน)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5.  สัญญาข้อมูล POST /revenue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5.1  ฟิลด์ระดับชุดข้อมูล (batch)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4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19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รหัสชุดข้อมูลฝั่ง HIS ต้องไม่ซ้ำภายใน source_system เดียวกัน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source_system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รหัสระบบต้นทาง เช่น front_his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business_date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date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วันที่ทางธุรกิจ YYYY-MM-DD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shift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รหัสกะ เช่น 1, 2, night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currency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ค่าเริ่มต้น THB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batch_type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revenue (ค่าเริ่มต้นของ endpoint นี้) หรือ reversal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original_external_id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เมื่อยกเลิก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external_id ของชุดที่ Post แล้ว เมื่อต้องการกลับรายการ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sales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array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ใช่*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บรรทัดขาย (*ชุดรายได้ต้องมี sales หรือ payments)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payments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array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ใช่*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บรรทัดรับเงิน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control_totals.sales_total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ยอดคุมขาย ถ้าส่งมาต้องเท่ากับผลรวม sales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control_totals.payments_total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ยอดคุมรับเงิน ถ้าส่งมาต้องเท่ากับผลรวม payments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5.2  บรรทัดขาย (sales[])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4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19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line_external_id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รหัสบรรทัดฝั่ง HIS ใช้ตอนไล่ error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ticket_external_id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รหัสใบเสร็จ/ใบรับบริการของคนไข้ใน HIS ใช้เมื่อหนึ่งใบมีหลายสิทธิ์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entitlement_code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SELF_PAY | UC | SSO | CSMBS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service_type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op หรือ ip (ถ้าไม่ส่ง ค่าเริ่มต้น op)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item_type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service | drug | medical_supply | lab | other (ค่าเริ่มต้น service)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department_code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รหัสหน่วยงาน เช่น OPD, IPD แสดงในคำอธิบายใบแจ้งหนี้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qty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ค่าเริ่มต้น 1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amount_total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ยอดรวมบรรทัด ห้ามเป็นศูนย์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amount_untaxed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ถ้าไม่ส่ง จะคำนวณจาก amount_total − amount_tax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amount_tax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ค่าเริ่มต้น 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income_account_code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ระบุเมื่อต้องการ override บัญชีรายได้ของแมปสิทธิ์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5.3  บรรทัดรับเงิน (payments[])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4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19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line_external_id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รหัสบรรทัดฝั่ง HIS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ticket_external_id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ต้องตรงกับใบขายเมื่อหนึ่งใบมีหลายสิทธิ์หรือจ่ายบางส่วน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payment_method_code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ดูตารางวิธีรับเงิน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entitlement_code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ตามประเภท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จำเป็นเมื่อเป็นสิทธิ์ (sso/uc/csmbs ระบบอนุมานให้ได้) และเมื่อ ar_claim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service_type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op หรือ ip ถ้าว่างระบบอนุมานจากบรรทัดขายในใบเดียวกัน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amount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ยอดรับ ห้ามเป็นศูนย์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journal_code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ระบุสมุดรายวันเมื่อต้องการ override แมป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5.4  ยอดคุม (control_totals)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ถ้าส่งยอดคุมมา ระบบจะเทียบกับผลรวมบรรทัดจริง ทศนิยม 2 ตำแหน่ง หากไม่ตรง ชุดข้อมูลเข้าสถานะ error ไม่บังคับให้ยอดขายเท่ากับยอดรับเงินในทางบัญชี (เช่น คนไข้จ่ายไม่ครบ) แต่เพื่อปิดยอดรายวันให้สมดุล HIS ควรส่ง ar_claim สำหรับส่วนที่ค้าง และให้ payments_total เท่ากับ sales_total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5.5  ข้อห้าม — ข้อมูลส่วนบุคคล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ห้ามส่งฟิลด์ต่อไปนี้ ระบบจะตัดทิ้งอัตโนมัติถ้ามีอยู่ใน JSON ทุกระดับ: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hn, an, vn, cid, pid, national_id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patient_id, patient_hn, patient_name, firstname, lastname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birthdate, dob, visit_id, encounter_id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ใช้ ticket_external_id เป็นรหัสอ้างอิงใบเสร็จภายใน HIS เท่านั้น ไม่ใช้เป็น HN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6.  รหัสมาตรฐานที่ HIS ต้องใช้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6.1  รหัสสิทธิ์ (entitlement_code)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  <w:tc>
          <w:tcPr>
            <w:tcW w:type="dxa" w:w="187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OP / IP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ผลทางบัญชีเมื่อ Post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SELF_PAY</w:t>
            </w:r>
          </w:p>
        </w:tc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ชำระเงินเอง / ส่วนคนไข้</w:t>
            </w:r>
          </w:p>
        </w:tc>
        <w:tc>
          <w:tcPr>
            <w:tcW w:type="dxa" w:w="187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แยกแมป OP และ IP</w:t>
            </w:r>
          </w:p>
        </w:tc>
        <w:tc>
          <w:tcPr>
            <w:tcW w:type="dxa" w:w="34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ใบแจ้งหนี้คู่ค้าชำระเอง จ่ายเงินจริงแล้วปิด / ค้างส่วนที่ยังไม่จ่าย (IP)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UC</w:t>
            </w:r>
          </w:p>
        </w:tc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บัตรทอง / UC</w:t>
            </w:r>
          </w:p>
        </w:tc>
        <w:tc>
          <w:tcPr>
            <w:tcW w:type="dxa" w:w="187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แยก OP และ IP</w:t>
            </w:r>
          </w:p>
        </w:tc>
        <w:tc>
          <w:tcPr>
            <w:tcW w:type="dxa" w:w="34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ตั้งลูกหนี้กองทุน UC ไม่ลงเงิน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SSO</w:t>
            </w:r>
          </w:p>
        </w:tc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ประกันสังคม</w:t>
            </w:r>
          </w:p>
        </w:tc>
        <w:tc>
          <w:tcPr>
            <w:tcW w:type="dxa" w:w="187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แยก OP และ IP</w:t>
            </w:r>
          </w:p>
        </w:tc>
        <w:tc>
          <w:tcPr>
            <w:tcW w:type="dxa" w:w="34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ตั้งลูกหนี้กองทุน SSO ไม่ลงเงิน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CSMBS</w:t>
            </w:r>
          </w:p>
        </w:tc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เบิกจ่ายตรงกรมบัญชีกลาง</w:t>
            </w:r>
          </w:p>
        </w:tc>
        <w:tc>
          <w:tcPr>
            <w:tcW w:type="dxa" w:w="187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แยก OP และ IP</w:t>
            </w:r>
          </w:p>
        </w:tc>
        <w:tc>
          <w:tcPr>
            <w:tcW w:type="dxa" w:w="34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ตั้งลูกหนี้ CSMBS ไม่ลงเงิน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6.2  ประเภทบริการ (service_type)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  <w:tc>
          <w:tcPr>
            <w:tcW w:type="dxa" w:w="56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op</w:t>
            </w:r>
          </w:p>
        </w:tc>
        <w:tc>
          <w:tcPr>
            <w:tcW w:type="dxa" w:w="226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ผู้ป่วยนอก</w:t>
            </w:r>
          </w:p>
        </w:tc>
        <w:tc>
          <w:tcPr>
            <w:tcW w:type="dxa" w:w="56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ค่าเริ่มต้นถ้าไม่ส่งในบรรทัดขาย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ip</w:t>
            </w:r>
          </w:p>
        </w:tc>
        <w:tc>
          <w:tcPr>
            <w:tcW w:type="dxa" w:w="226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ผู้ป่วยใน</w:t>
            </w:r>
          </w:p>
        </w:tc>
        <w:tc>
          <w:tcPr>
            <w:tcW w:type="dxa" w:w="56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ต้องส่งเมื่อเป็นเคส IPD เพื่อไปลูกหนี้ IP และบัญชีรายได้ IP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6.3  ประเภทค่าใช้จ่าย (item_type)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service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ค่าบริการ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drug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medical_supply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เวชภัณฑ์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แล็บ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other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อื่น ๆ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6.4  วิธีรับเงิน (payment_method_code)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38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ชื่อ</w:t>
            </w:r>
          </w:p>
        </w:tc>
        <w:tc>
          <w:tcPr>
            <w:tcW w:type="dxa" w:w="243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ลงใบรับเงิน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กฎ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cash</w:t>
            </w:r>
          </w:p>
        </w:tc>
        <w:tc>
          <w:tcPr>
            <w:tcW w:type="dxa" w:w="238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เงินสด</w:t>
            </w:r>
          </w:p>
        </w:tc>
        <w:tc>
          <w:tcPr>
            <w:tcW w:type="dxa" w:w="243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 (สมุด HIS เงินสดเคาน์เตอร์)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จับคู่ใบแจ้งหนี้ชำระเองของใบนั้น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transfer</w:t>
            </w:r>
          </w:p>
        </w:tc>
        <w:tc>
          <w:tcPr>
            <w:tcW w:type="dxa" w:w="238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โอนเงิน</w:t>
            </w:r>
          </w:p>
        </w:tc>
        <w:tc>
          <w:tcPr>
            <w:tcW w:type="dxa" w:w="243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 (สมุดธนาคาร)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เช่นเดียวกัน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credit_card</w:t>
            </w:r>
          </w:p>
        </w:tc>
        <w:tc>
          <w:tcPr>
            <w:tcW w:type="dxa" w:w="238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บัตรเครดิต</w:t>
            </w:r>
          </w:p>
        </w:tc>
        <w:tc>
          <w:tcPr>
            <w:tcW w:type="dxa" w:w="243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 (สมุดธนาคาร)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เช่นเดียวกัน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advance_in</w:t>
            </w:r>
          </w:p>
        </w:tc>
        <w:tc>
          <w:tcPr>
            <w:tcW w:type="dxa" w:w="238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รับเงินล่วงหน้า</w:t>
            </w:r>
          </w:p>
        </w:tc>
        <w:tc>
          <w:tcPr>
            <w:tcW w:type="dxa" w:w="243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ลงเงินสดเข้าหนี้สินรับล่วงหน้า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ใช้วันที่รับมัดจำ ไม่ส่ง sales ไม่ลงรายได้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advance</w:t>
            </w:r>
          </w:p>
        </w:tc>
        <w:tc>
          <w:tcPr>
            <w:tcW w:type="dxa" w:w="238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ตัดเงินล่วงหน้า</w:t>
            </w:r>
          </w:p>
        </w:tc>
        <w:tc>
          <w:tcPr>
            <w:tcW w:type="dxa" w:w="243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 (สมุด HADV ไม่ใช่เงินสดวันนี้)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ตัดยอดมัดจำเข้าใบแจ้งหนี้ชำระเอง; สำรอง prepaid / deposit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sso</w:t>
            </w:r>
          </w:p>
        </w:tc>
        <w:tc>
          <w:tcPr>
            <w:tcW w:type="dxa" w:w="238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สิทธิ์ประกันสังคม</w:t>
            </w:r>
          </w:p>
        </w:tc>
        <w:tc>
          <w:tcPr>
            <w:tcW w:type="dxa" w:w="243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อนุมาน entitlement SSO ตั้งลูกหนี้กองทุน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uc</w:t>
            </w:r>
          </w:p>
        </w:tc>
        <w:tc>
          <w:tcPr>
            <w:tcW w:type="dxa" w:w="238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สิทธิ์ UC / บัตรทอง</w:t>
            </w:r>
          </w:p>
        </w:tc>
        <w:tc>
          <w:tcPr>
            <w:tcW w:type="dxa" w:w="243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อนุมาน entitlement UC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csmbs</w:t>
            </w:r>
          </w:p>
        </w:tc>
        <w:tc>
          <w:tcPr>
            <w:tcW w:type="dxa" w:w="238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สิทธิ์เบิกจ่ายตรง</w:t>
            </w:r>
          </w:p>
        </w:tc>
        <w:tc>
          <w:tcPr>
            <w:tcW w:type="dxa" w:w="243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อนุมาน entitlement CSMBS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ar_claim</w:t>
            </w:r>
          </w:p>
        </w:tc>
        <w:tc>
          <w:tcPr>
            <w:tcW w:type="dxa" w:w="238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ลูกหนี้สิทธิ์ / ยอดค้าง</w:t>
            </w:r>
          </w:p>
        </w:tc>
        <w:tc>
          <w:tcPr>
            <w:tcW w:type="dxa" w:w="243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ต้องส่ง entitlement_code เช่น SELF_PAY เมื่อเป็นยอดค้างคนไข้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เงินสดที่ไม่มี entitlement_code ระบบจะจับเป็น SELF_PAY หากใบนั้นมีบรรทัดขาย SELF_PAY และอนุมาน service_type จากบรรทัดขายใน ticket เดียวกัน (ถ้าเป็น IPD จะไปคู่ค้าชำระเอง IP)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7.  กฎการผ่านบัญชี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7.1  การจัดกลุ่มใบแจ้งหนี้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เมื่อกด Post ระบบสร้างใบแจ้งหนี้แยกตาม คู่ค้าสิทธิ์ + ประเภทบริการ + แมปสิทธิ์ + ticket_external_id ดังนั้นสองใบเสร็จสิทธิ์เดียวกันในวันเดียวกันจะได้สองใบแจ้งหนี้ ไม่รวมยอด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7.2  ผลลัพธ์ตามประเภทรับเงิน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สถานการณ์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เอกสารที่สร้าง</w:t>
            </w:r>
          </w:p>
        </w:tc>
        <w:tc>
          <w:tcPr>
            <w:tcW w:type="dxa" w:w="300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ลูกหนี้คงค้าง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เงินสด/โอน/บัตร ครบยอดส่วนคนไข้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ใบแจ้งหนี้ชำระเอง + ใบรับเงิน จับคู่ปิด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ไม่มี (หรือไม่เหลือ)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สิทธิ์ sso / uc / csmbs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ใบแจ้งหนี้คู่ค้ากองทุน เปิดค้าง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มียอดกองทุนเต็ม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คนไข้ IPD จ่ายบางส่วน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ใบแจ้งหนี้ชำระเอง IP + ใบรับเงินบางส่วน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ส่วนต่างคนไข้คงค้าง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รับมัดจำล่วงหน้า (advance_in)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เดบิตเงินสด / เครดิต 2103010103.101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ไม่มีใบแจ้งหนี้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ตัดมัดจำ + จ่ายเพิ่มถ้าไม่พอ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ใบแจ้งหนี้ชำระเอง + ตัดล่วงหน้า + ใบรับเงินส่วนต่าง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ปิดครบถ้าตัด+จ่ายเพิ่มเท่ากับยอดขาย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ar_claim ส่วนค้างคนไข้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ไม่ลงเงิน ใช้ให้ยอดคุมสมดุล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ยอดนี้อยู่ในใบชำระเองที่ยังเปิด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7.3  คู่ค้าและบัญชีลูกหนี้หลัก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สิทธิ์</w:t>
            </w:r>
          </w:p>
        </w:tc>
        <w:tc>
          <w:tcPr>
            <w:tcW w:type="dxa" w:w="130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บริการ</w:t>
            </w:r>
          </w:p>
        </w:tc>
        <w:tc>
          <w:tcPr>
            <w:tcW w:type="dxa" w:w="385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คู่ค้า</w:t>
            </w:r>
          </w:p>
        </w:tc>
        <w:tc>
          <w:tcPr>
            <w:tcW w:type="dxa" w:w="266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บัญชีลูกหนี้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SELF_PAY</w:t>
            </w:r>
          </w:p>
        </w:tc>
        <w:tc>
          <w:tcPr>
            <w:tcW w:type="dxa" w:w="130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OP</w:t>
            </w:r>
          </w:p>
        </w:tc>
        <w:tc>
          <w:tcPr>
            <w:tcW w:type="dxa" w:w="385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ชำระเงินเอง OP</w:t>
            </w:r>
          </w:p>
        </w:tc>
        <w:tc>
          <w:tcPr>
            <w:tcW w:type="dxa" w:w="266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1102050102.106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SELF_PAY</w:t>
            </w:r>
          </w:p>
        </w:tc>
        <w:tc>
          <w:tcPr>
            <w:tcW w:type="dxa" w:w="130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IP</w:t>
            </w:r>
          </w:p>
        </w:tc>
        <w:tc>
          <w:tcPr>
            <w:tcW w:type="dxa" w:w="385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ชำระเงินเอง IP</w:t>
            </w:r>
          </w:p>
        </w:tc>
        <w:tc>
          <w:tcPr>
            <w:tcW w:type="dxa" w:w="266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1102050102.107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UC</w:t>
            </w:r>
          </w:p>
        </w:tc>
        <w:tc>
          <w:tcPr>
            <w:tcW w:type="dxa" w:w="130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OP</w:t>
            </w:r>
          </w:p>
        </w:tc>
        <w:tc>
          <w:tcPr>
            <w:tcW w:type="dxa" w:w="385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UC OP</w:t>
            </w:r>
          </w:p>
        </w:tc>
        <w:tc>
          <w:tcPr>
            <w:tcW w:type="dxa" w:w="266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1102050101.201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UC</w:t>
            </w:r>
          </w:p>
        </w:tc>
        <w:tc>
          <w:tcPr>
            <w:tcW w:type="dxa" w:w="130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IP</w:t>
            </w:r>
          </w:p>
        </w:tc>
        <w:tc>
          <w:tcPr>
            <w:tcW w:type="dxa" w:w="385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UC IP</w:t>
            </w:r>
          </w:p>
        </w:tc>
        <w:tc>
          <w:tcPr>
            <w:tcW w:type="dxa" w:w="266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1102050101.202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SSO</w:t>
            </w:r>
          </w:p>
        </w:tc>
        <w:tc>
          <w:tcPr>
            <w:tcW w:type="dxa" w:w="130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OP</w:t>
            </w:r>
          </w:p>
        </w:tc>
        <w:tc>
          <w:tcPr>
            <w:tcW w:type="dxa" w:w="385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ประกันสังคม OP</w:t>
            </w:r>
          </w:p>
        </w:tc>
        <w:tc>
          <w:tcPr>
            <w:tcW w:type="dxa" w:w="266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1102050101.301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SSO</w:t>
            </w:r>
          </w:p>
        </w:tc>
        <w:tc>
          <w:tcPr>
            <w:tcW w:type="dxa" w:w="130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IP</w:t>
            </w:r>
          </w:p>
        </w:tc>
        <w:tc>
          <w:tcPr>
            <w:tcW w:type="dxa" w:w="385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ประกันสังคม IP</w:t>
            </w:r>
          </w:p>
        </w:tc>
        <w:tc>
          <w:tcPr>
            <w:tcW w:type="dxa" w:w="266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1102050101.302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CSMBS</w:t>
            </w:r>
          </w:p>
        </w:tc>
        <w:tc>
          <w:tcPr>
            <w:tcW w:type="dxa" w:w="130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OP</w:t>
            </w:r>
          </w:p>
        </w:tc>
        <w:tc>
          <w:tcPr>
            <w:tcW w:type="dxa" w:w="385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CSMBS OP</w:t>
            </w:r>
          </w:p>
        </w:tc>
        <w:tc>
          <w:tcPr>
            <w:tcW w:type="dxa" w:w="266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1102050101.401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CSMBS</w:t>
            </w:r>
          </w:p>
        </w:tc>
        <w:tc>
          <w:tcPr>
            <w:tcW w:type="dxa" w:w="130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IP</w:t>
            </w:r>
          </w:p>
        </w:tc>
        <w:tc>
          <w:tcPr>
            <w:tcW w:type="dxa" w:w="385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Payer - CSMBS IP</w:t>
            </w:r>
          </w:p>
        </w:tc>
        <w:tc>
          <w:tcPr>
            <w:tcW w:type="dxa" w:w="266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1102050101.402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7.4  เมนูติดตามลูกหนี้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บัญชีลูกหนี้ → HIS Revenue Queue — คิวชุดข้อมูลรอตรวจ/ผ่านบัญชี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บัญชีลูกหนี้ → ลูกหนี้คงค้าง — ใบแจ้งหนี้เปิดของสิทธิ์ และของคนไข้ IPD กรองได้เป็น สิทธิ์ / คนไข้ IPD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บัญชีลูกหนี้ → ใบนำส่งเงิน — สรุปยอดเงินจริงและยอดสิทธิ์รายวัน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เมื่อกองทุนโอน: เปิดใบแจ้งหนี้สิทธิ์ → ลงทะเบียนชำระที่สมุด Bank (ห้าม Register Payment ไปบัญชี outstanding ที่ดึงลูกหนี้ออกจาก aging ก่อนเงินเข้าจริง)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8.  สถานะชุดข้อมูลและการทำงานของเจ้าหน้าที่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state</w:t>
            </w:r>
          </w:p>
        </w:tc>
        <w:tc>
          <w:tcPr>
            <w:tcW w:type="dxa" w:w="260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  <w:tc>
          <w:tcPr>
            <w:tcW w:type="dxa" w:w="294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HIS ทำอะไรได้</w:t>
            </w:r>
          </w:p>
        </w:tc>
        <w:tc>
          <w:tcPr>
            <w:tcW w:type="dxa" w:w="260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บัญชีทำอะไร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draft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รับเข้าแล้วยังตรวจไม่จบ (ช่วงสั้น)</w:t>
            </w:r>
          </w:p>
        </w:tc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ส่งซ้ำได้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รอ</w:t>
            </w:r>
          </w:p>
        </w:tc>
      </w:tr>
      <w:tr>
        <w:tc>
          <w:tcPr>
            <w:tcW w:type="dxa" w:w="147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ready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แมปครบ ยอดคุมตรง พร้อมผ่านบัญชี</w:t>
            </w:r>
          </w:p>
        </w:tc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ส่งซ้ำได้ (แทนที่บรรทัด)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ตรวจแล้วกด Post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error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แมปไม่ครบหรือยอดคุมไม่ตรง</w:t>
            </w:r>
          </w:p>
        </w:tc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ส่งซ้ำชุดเดิมหลังแก้ payload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แก้แมปแล้วกด Validate</w:t>
            </w:r>
          </w:p>
        </w:tc>
      </w:tr>
      <w:tr>
        <w:tc>
          <w:tcPr>
            <w:tcW w:type="dxa" w:w="147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posted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ลงบัญชีแล้ว</w:t>
            </w:r>
          </w:p>
        </w:tc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ส่งคีย์เดิมได้แต่ไม่เปลี่ยนข้อมูล (HTTP 200)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ดูใบแจ้งหนี้/ใบรับเงิน; ถ้าผิดใช้ reversal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cancelled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ยกเลิกชุดที่ยังไม่ผ่านบัญชี</w:t>
            </w:r>
          </w:p>
        </w:tc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ต้องใช้ external_id ใหม่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 Post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8.1  Idempotency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คีย์ = source_system + external_id ในบริษัทเดียวกัน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ชุดยังไม่ posted: POST ซ้ำจะลบบรรทัดเดิมแล้วใส่ชุดใหม่ แล้ว validate ใหม่ (action = updated)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ชุด posted แล้ว: POST คีย์เดิมคืนชุดเดิม ไม่สร้างซ้ำ (action = unchanged, HTTP 200)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ชุด cancelled: ห้ามใช้คีย์เดิม ต้องขึ้น external_id ใหม่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8.2  การกลับรายการ (reversal)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เมื่อชุดรายได้ถูก Post ไปแล้วและต้องยกเลิก HIS ส่งชุดใหม่ คนละ external_id: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"HIS-REV-2026-08-23-IPD-1-REV",</w:t>
        <w:br/>
        <w:t xml:space="preserve">  "source_system": "front_his",</w:t>
        <w:br/>
        <w:t xml:space="preserve">  "business_date": "2026-08-23",</w:t>
        <w:br/>
        <w:t xml:space="preserve">  "batch_type": "reversal",</w:t>
        <w:br/>
        <w:t xml:space="preserve">  "original_external_id": "HIS-REV-2026-08-23-IPD-1"</w:t>
        <w:br/>
        <w:t>}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ถ้ามี original_external_id ระบบถือเป็น reversal โดยอัตโนมัติ ชุดต้นทางต้องเป็น posted และต้องไม่ใช่ reversal ซ้อน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9.  รหัสตอบกลับ HTTP และรูปแบบผลลัพธ์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9.1  รหัส HTTP ของ POST /revenue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HTTP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เมื่อไร</w:t>
            </w:r>
          </w:p>
        </w:tc>
        <w:tc>
          <w:tcPr>
            <w:tcW w:type="dxa" w:w="413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ความหมายต่อ HIS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สร้างหรืออัปเดตชุดที่ยังไม่ posted (ready หรือ error)</w:t>
            </w:r>
          </w:p>
        </w:tc>
        <w:tc>
          <w:tcPr>
            <w:tcW w:type="dxa" w:w="413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รับแล้ว อยู่ระหว่างคิว/รอ Post; อ่าน state และ errors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</w:t>
            </w:r>
          </w:p>
        </w:tc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คีย์ซ้ำของชุดที่ posted แล้ว</w:t>
            </w:r>
          </w:p>
        </w:tc>
        <w:tc>
          <w:tcPr>
            <w:tcW w:type="dxa" w:w="413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ไม่ทำซ้ำ คืนสถานะชุดเดิม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400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JSON ผิด, ขาดฟิลด์จำเป็น, ค่าไม่อยู่ในโดเมน</w:t>
            </w:r>
          </w:p>
        </w:tc>
        <w:tc>
          <w:tcPr>
            <w:tcW w:type="dxa" w:w="413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แก้ payload แล้วส่งใหม่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คีย์ผิดหรือไม่ส่ง</w:t>
            </w:r>
          </w:p>
        </w:tc>
        <w:tc>
          <w:tcPr>
            <w:tcW w:type="dxa" w:w="413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 header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503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API ถูกปิด หรือยังไม่ตั้งคีย์บนเซิร์ฟเวอร์</w:t>
            </w:r>
          </w:p>
        </w:tc>
        <w:tc>
          <w:tcPr>
            <w:tcW w:type="dxa" w:w="413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ติดต่อ IT โรงพยาบาล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500</w:t>
            </w:r>
          </w:p>
        </w:tc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ข้อผิดพลาดภายใน</w:t>
            </w:r>
          </w:p>
        </w:tc>
        <w:tc>
          <w:tcPr>
            <w:tcW w:type="dxa" w:w="413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ส่งซ้ำได้หลังระบบกลับมา; แจ้ง IT หากซ้ำ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9.2  โครง response สำเร็จ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"ok": true,</w:t>
        <w:br/>
        <w:t xml:space="preserve">  "batch_id": 101,</w:t>
        <w:br/>
        <w:t xml:space="preserve">  "name": "HIS/2026/00101",</w:t>
        <w:br/>
        <w:t xml:space="preserve">  "external_id": "HIS-REV-2026-08-23-IPD-1",</w:t>
        <w:br/>
        <w:t xml:space="preserve">  "source_system": "front_his",</w:t>
        <w:br/>
        <w:t xml:space="preserve">  "batch_type": "revenue",</w:t>
        <w:br/>
        <w:t xml:space="preserve">  "business_date": "2026-08-23",</w:t>
        <w:br/>
        <w:t xml:space="preserve">  "state": "ready",</w:t>
        <w:br/>
        <w:t xml:space="preserve">  "sales_total": 95000.0,</w:t>
        <w:br/>
        <w:t xml:space="preserve">  "payments_total": 95000.0,</w:t>
        <w:br/>
        <w:t xml:space="preserve">  "invoice_ids": [],</w:t>
        <w:br/>
        <w:t xml:space="preserve">  "payment_ids": [],</w:t>
        <w:br/>
        <w:t xml:space="preserve">  "picking_ids": [],</w:t>
        <w:br/>
        <w:t xml:space="preserve">  "errors": [],</w:t>
        <w:br/>
        <w:t xml:space="preserve">  "action": "created"</w:t>
        <w:br/>
        <w:t>}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action มีค่า created | updated | unchanged เมื่อชุด error ฟิลด์ errors เป็นรายการ {line_external_id, message}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9.3  ข้อผิดพลาดที่พบบ่อย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ข้อความโดยสังเขป</w:t>
            </w:r>
          </w:p>
        </w:tc>
        <w:tc>
          <w:tcPr>
            <w:tcW w:type="dxa" w:w="5386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สาเหตุและการแก้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external_id is required</w:t>
            </w:r>
          </w:p>
        </w:tc>
        <w:tc>
          <w:tcPr>
            <w:tcW w:type="dxa" w:w="5386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ไม่ได้ส่งรหัสชุดข้อมูล</w:t>
            </w:r>
          </w:p>
        </w:tc>
      </w:tr>
      <w:tr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business_date is required</w:t>
            </w:r>
          </w:p>
        </w:tc>
        <w:tc>
          <w:tcPr>
            <w:tcW w:type="dxa" w:w="5386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วันที่ต้องเป็น YYYY-MM-DD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sales[].entitlement_code is required</w:t>
            </w:r>
          </w:p>
        </w:tc>
        <w:tc>
          <w:tcPr>
            <w:tcW w:type="dxa" w:w="5386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ทุกบรรทัดขายต้องมีสิทธิ์</w:t>
            </w:r>
          </w:p>
        </w:tc>
      </w:tr>
      <w:tr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sales[].service_type must be op or ip</w:t>
            </w:r>
          </w:p>
        </w:tc>
        <w:tc>
          <w:tcPr>
            <w:tcW w:type="dxa" w:w="5386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ค่าอื่นไม่รับ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No entitlement mapping</w:t>
            </w:r>
          </w:p>
        </w:tc>
        <w:tc>
          <w:tcPr>
            <w:tcW w:type="dxa" w:w="5386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รหัสสิทธิ์ไม่อยู่ในแมป หรือยังไม่ผูกบัญชีรายได้</w:t>
            </w:r>
          </w:p>
        </w:tc>
      </w:tr>
      <w:tr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No payment method mapping</w:t>
            </w:r>
          </w:p>
        </w:tc>
        <w:tc>
          <w:tcPr>
            <w:tcW w:type="dxa" w:w="5386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payment_method_code ไม่ตรงรหัสมาตรฐาน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Entitlement payment requires entitlement_code</w:t>
            </w:r>
          </w:p>
        </w:tc>
        <w:tc>
          <w:tcPr>
            <w:tcW w:type="dxa" w:w="5386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ar_claim ต้องระบุสิทธิ์ เช่น SELF_PAY</w:t>
            </w:r>
          </w:p>
        </w:tc>
      </w:tr>
      <w:tr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Sales/Payments total does not match control</w:t>
            </w:r>
          </w:p>
        </w:tc>
        <w:tc>
          <w:tcPr>
            <w:tcW w:type="dxa" w:w="5386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ยอดคุมไม่เท่าผลรวมบรรทัด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Batch is cancelled; use a new external_id</w:t>
            </w:r>
          </w:p>
        </w:tc>
        <w:tc>
          <w:tcPr>
            <w:tcW w:type="dxa" w:w="5386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ห้ามใช้คีย์ชุดที่ยกเลิกแล้ว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10.  ข้อกำหนดตามสถานการณ์ธุรกิจ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10.1  ผู้ป่วยนอก จ่ายสิทธิ์เดียวทั้งใบ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ส่ง sales เป็นสิทธิ์นั้นทั้งยอด และ payments เป็น sso หรือ uc หรือ csmbs ทั้งยอด ไม่ต้องมีเงินสด ระบบจะตั้งลูกหนี้กองทุนทั้งจำนวน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10.2  ผู้ป่วยนอก หลายสิทธิ์ในใบเดียว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ใส่ ticket_external_id ชุดเดียวกันทุกบรรทัดขายและรับเงินของใบนั้น แยกยอดขายตาม entitlement_code และแยกยอดรับตาม payment_method_code ที่คู่กัน ส่วนคนไข้ใช้ cash/transfer/credit_card คู่ SELF_PAY ส่วนกองทุนใช้ sso/uc/csmbs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10.3  ผู้ป่วยใน จ่ายตามสิทธิ์และจ่ายบางส่วน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บรรทัดขายทั้งหมด service_type = ip และใช้ ticket_external_id เดียวกัน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ส่วนที่กองทุนรับผิดชอบ: ขายด้วย UC/SSO/CSMBS และรับด้วย uc/sso/csmbs ตามลำดับ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ส่วนคนไข้: ขายด้วย SELF_PAY ยอดเต็มที่คนไข้ต้องออก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เงินที่เก็บได้จริง: cash/transfer/credit_card เท่าจำนวนที่รับมา (ไม่ต้องใส่ entitlement_code ก็ได้)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ส่วนที่คนไข้ยังไม่จ่าย: ar_claim + entitlement_code SELF_PAY ให้ยอดรับรวมเท่ายอดขาย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ผล: ใบแจ้งหนี้ชำระเอง IP คงเหลือส่วนต่างคนไข้ และใบแจ้งหนี้กองทุน IP ค้างเต็ม ขึ้นในลูกหนี้คงค้างทั้งคู่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10.4  เงินล่วงหน้า แล้วมาใช้บริการ (ตัดมัดจำ / จ่ายเพิ่มถ้าไม่พอ)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วันรับมัดจำ: ส่งชุดรายได้ที่มีเฉพาะ payments รหัส advance_in ห้ามใส่บรรทัดขาย (ยังไม่เกิดรายได้) เงินสดวันนี้เพิ่ม หนี้สินรับล่วงหน้า (บัญชี 2103010103.101) เพิ่ม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วันมารักษา: ส่งยอดขายส่วนคนไข้ (SELF_PAY) ตามบิลจริง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ตัดมัดจำ: payments รหัส advance (หรือ prepaid) เท่ากับจำนวนที่ใช้จากเงินล่วงหน้า ไม่นับเป็นเงินสดในใบนำส่งเงินวันรักษา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ถ้ามัดจำไม่พอ: ส่ง cash / transfer / credit_card เพิ่มเป็นส่วนต่างที่เก็บที่เคาน์เตอร์วันนี้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ถ้ามัดจำพอทั้งบิล: ส่งแค่ advance เท่ากับยอดขาย ไม่ต้องมีเงินสด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ยอดคุมวันที่รักษา: sales_total = advance + เงินเพิ่ม (+ สิทธิ์กองทุนถ้ามี)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HIS เป็นระบบเก็บว่าคนไข้คนใดมีมัดจำเหลือเท่าใด ERP รับยอดรวมรายวัน ไม่รับ HN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10.5  ข้อกำหนดยอดรวมรายวัน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แนะนำ 1 ชุดข้อมูลต่อกะ หรือต่อวัน ตามที่ตกลงปิดยอดกับบัญชี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external_id ควรมีวันที่และกะประกอบ เช่น HIS-REV-2026-08-25-SHIFT1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control_totals ควรส่งเสมอเพื่อกันยอดตกหล่นระหว่าง HIS กับ ERP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ไม่รวมใบที่ยกเลิกใน HIS ก่อนปิดยอด หากยกเลิกหลัง ERP Post แล้ว ให้ใช้ reversal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11.  ตัวอย่าง Payload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11.1  ตัวอย่าง A — OPD สิทธิ์ประกันสังคมทั้งใบ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POST /vpk/api/v1/his/revenue</w:t>
        <w:br/>
        <w:br/>
        <w:t>{</w:t>
        <w:br/>
        <w:t xml:space="preserve">  "external_id": "HIS-REV-2026-08-25-SSO-OP",</w:t>
        <w:br/>
        <w:t xml:space="preserve">  "source_system": "front_his",</w:t>
        <w:br/>
        <w:t xml:space="preserve">  "business_date": "2026-08-25",</w:t>
        <w:br/>
        <w:t xml:space="preserve">  "shift": "1",</w:t>
        <w:br/>
        <w:t xml:space="preserve">  "currency": "THB",</w:t>
        <w:br/>
        <w:t xml:space="preserve">  "sales": [</w:t>
        <w:br/>
        <w:t xml:space="preserve">    {</w:t>
        <w:br/>
        <w:t xml:space="preserve">      "line_external_id": "S1",</w:t>
        <w:br/>
        <w:t xml:space="preserve">      "ticket_external_id": "POS-OPD-0001",</w:t>
        <w:br/>
        <w:t xml:space="preserve">      "entitlement_code": "SSO",</w:t>
        <w:br/>
        <w:t xml:space="preserve">      "service_type": "op",</w:t>
        <w:br/>
        <w:t xml:space="preserve">      "item_type": "service",</w:t>
        <w:br/>
        <w:t xml:space="preserve">      "department_code": "OPD",</w:t>
        <w:br/>
        <w:t xml:space="preserve">      "amount_total": 215.00</w:t>
        <w:br/>
        <w:t xml:space="preserve">    }</w:t>
        <w:br/>
        <w:t xml:space="preserve">  ],</w:t>
        <w:br/>
        <w:t xml:space="preserve">  "payments": [</w:t>
        <w:br/>
        <w:t xml:space="preserve">    {</w:t>
        <w:br/>
        <w:t xml:space="preserve">      "line_external_id": "P1",</w:t>
        <w:br/>
        <w:t xml:space="preserve">      "ticket_external_id": "POS-OPD-0001",</w:t>
        <w:br/>
        <w:t xml:space="preserve">      "payment_method_code": "sso",</w:t>
        <w:br/>
        <w:t xml:space="preserve">      "amount": 215.00</w:t>
        <w:br/>
        <w:t xml:space="preserve">    }</w:t>
        <w:br/>
        <w:t xml:space="preserve">  ],</w:t>
        <w:br/>
        <w:t xml:space="preserve">  "control_totals": {</w:t>
        <w:br/>
        <w:t xml:space="preserve">    "sales_total": 215.00,</w:t>
        <w:br/>
        <w:t xml:space="preserve">    "payments_total": 215.00</w:t>
        <w:br/>
        <w:t xml:space="preserve">  }</w:t>
        <w:br/>
        <w:t>}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ผลหลัง Post: ใบแจ้งหนี้คู่ค้าประกันสังคม OP 215 บาท ค้างรับทั้งจำนวน ไม่มีใบรับเงินสด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11.2  ตัวอย่าง B — OPD หลายสิทธิ์ในใบเดียว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"HIS-REV-2026-08-25-MIX-OP",</w:t>
        <w:br/>
        <w:t xml:space="preserve">  "source_system": "front_his",</w:t>
        <w:br/>
        <w:t xml:space="preserve">  "business_date": "2026-08-25",</w:t>
        <w:br/>
        <w:t xml:space="preserve">  "shift": "1",</w:t>
        <w:br/>
        <w:t xml:space="preserve">  "currency": "THB",</w:t>
        <w:br/>
        <w:t xml:space="preserve">  "sales": [</w:t>
        <w:br/>
        <w:t xml:space="preserve">    {</w:t>
        <w:br/>
        <w:t xml:space="preserve">      "line_external_id": "T1-CASH",</w:t>
        <w:br/>
        <w:t xml:space="preserve">      "ticket_external_id": "POS-OPD-0001",</w:t>
        <w:br/>
        <w:t xml:space="preserve">      "entitlement_code": "SELF_PAY",</w:t>
        <w:br/>
        <w:t xml:space="preserve">      "service_type": "op",</w:t>
        <w:br/>
        <w:t xml:space="preserve">      "item_type": "service",</w:t>
        <w:br/>
        <w:t xml:space="preserve">      "department_code": "OPD",</w:t>
        <w:br/>
        <w:t xml:space="preserve">      "amount_total": 50.00</w:t>
        <w:br/>
        <w:t xml:space="preserve">    },</w:t>
        <w:br/>
        <w:t xml:space="preserve">    {</w:t>
        <w:br/>
        <w:t xml:space="preserve">      "line_external_id": "T1-SSO",</w:t>
        <w:br/>
        <w:t xml:space="preserve">      "ticket_external_id": "POS-OPD-0001",</w:t>
        <w:br/>
        <w:t xml:space="preserve">      "entitlement_code": "SSO",</w:t>
        <w:br/>
        <w:t xml:space="preserve">      "service_type": "op",</w:t>
        <w:br/>
        <w:t xml:space="preserve">      "item_type": "drug",</w:t>
        <w:br/>
        <w:t xml:space="preserve">      "department_code": "OPD",</w:t>
        <w:br/>
        <w:t xml:space="preserve">      "amount_total": 200.00</w:t>
        <w:br/>
        <w:t xml:space="preserve">    },</w:t>
        <w:br/>
        <w:t xml:space="preserve">    {</w:t>
        <w:br/>
        <w:t xml:space="preserve">      "line_external_id": "T1-UC",</w:t>
        <w:br/>
        <w:t xml:space="preserve">      "ticket_external_id": "POS-OPD-0001",</w:t>
        <w:br/>
        <w:t xml:space="preserve">      "entitlement_code": "UC",</w:t>
        <w:br/>
        <w:t xml:space="preserve">      "service_type": "op",</w:t>
        <w:br/>
        <w:t xml:space="preserve">      "item_type": "lab",</w:t>
        <w:br/>
        <w:t xml:space="preserve">      "department_code": "OPD",</w:t>
        <w:br/>
        <w:t xml:space="preserve">      "amount_total": 80.00</w:t>
        <w:br/>
        <w:t xml:space="preserve">    }</w:t>
        <w:br/>
        <w:t xml:space="preserve">  ],</w:t>
        <w:br/>
        <w:t xml:space="preserve">  "payments": [</w:t>
        <w:br/>
        <w:t xml:space="preserve">    {</w:t>
        <w:br/>
        <w:t xml:space="preserve">      "line_external_id": "T1-PAY-CASH",</w:t>
        <w:br/>
        <w:t xml:space="preserve">      "ticket_external_id": "POS-OPD-0001",</w:t>
        <w:br/>
        <w:t xml:space="preserve">      "payment_method_code": "cash",</w:t>
        <w:br/>
        <w:t xml:space="preserve">      "entitlement_code": "SELF_PAY",</w:t>
        <w:br/>
        <w:t xml:space="preserve">      "amount": 50.00</w:t>
        <w:br/>
        <w:t xml:space="preserve">    },</w:t>
        <w:br/>
        <w:t xml:space="preserve">    {</w:t>
        <w:br/>
        <w:t xml:space="preserve">      "line_external_id": "T1-PAY-SSO",</w:t>
        <w:br/>
        <w:t xml:space="preserve">      "ticket_external_id": "POS-OPD-0001",</w:t>
        <w:br/>
        <w:t xml:space="preserve">      "payment_method_code": "sso",</w:t>
        <w:br/>
        <w:t xml:space="preserve">      "amount": 200.00</w:t>
        <w:br/>
        <w:t xml:space="preserve">    },</w:t>
        <w:br/>
        <w:t xml:space="preserve">    {</w:t>
        <w:br/>
        <w:t xml:space="preserve">      "line_external_id": "T1-PAY-UC",</w:t>
        <w:br/>
        <w:t xml:space="preserve">      "ticket_external_id": "POS-OPD-0001",</w:t>
        <w:br/>
        <w:t xml:space="preserve">      "payment_method_code": "uc",</w:t>
        <w:br/>
        <w:t xml:space="preserve">      "amount": 80.00</w:t>
        <w:br/>
        <w:t xml:space="preserve">    }</w:t>
        <w:br/>
        <w:t xml:space="preserve">  ],</w:t>
        <w:br/>
        <w:t xml:space="preserve">  "control_totals": {</w:t>
        <w:br/>
        <w:t xml:space="preserve">    "sales_total": 330.00,</w:t>
        <w:br/>
        <w:t xml:space="preserve">    "payments_total": 330.00</w:t>
        <w:br/>
        <w:t xml:space="preserve">  }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ส่วน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เอกสาร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ลูกหนี้คงค้าง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เงินสด 50</w:t>
            </w:r>
          </w:p>
        </w:tc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ใบแจ้งหนี้ชำระเอง OP + ใบรับเงิน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ไม่มี</w:t>
            </w:r>
          </w:p>
        </w:tc>
      </w:tr>
      <w:tr>
        <w:tc>
          <w:tcPr>
            <w:tcW w:type="dxa" w:w="226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SSO 200</w:t>
            </w:r>
          </w:p>
        </w:tc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ใบแจ้งหนี้ประกันสังคม OP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UC 80</w:t>
            </w:r>
          </w:p>
        </w:tc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 UC OP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80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11.3  ตัวอย่าง C — IPD จ่ายตามสิทธิ์และจ่ายบางส่วน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คนไข้ในมียอด 95,000 บาท กองทุน SSO รับ 80,000 คนไข้ต้องออก 15,000 จ่ายสดได้ 5,000 ค้าง 10,000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"HIS-REV-2026-08-25-IPD-1",</w:t>
        <w:br/>
        <w:t xml:space="preserve">  "source_system": "front_his",</w:t>
        <w:br/>
        <w:t xml:space="preserve">  "business_date": "2026-08-25",</w:t>
        <w:br/>
        <w:t xml:space="preserve">  "shift": "1",</w:t>
        <w:br/>
        <w:t xml:space="preserve">  "currency": "THB",</w:t>
        <w:br/>
        <w:t xml:space="preserve">  "sales": [</w:t>
        <w:br/>
        <w:t xml:space="preserve">    {</w:t>
        <w:br/>
        <w:t xml:space="preserve">      "line_external_id": "IPD-SELF",</w:t>
        <w:br/>
        <w:t xml:space="preserve">      "ticket_external_id": "POS-IPD-0001",</w:t>
        <w:br/>
        <w:t xml:space="preserve">      "entitlement_code": "SELF_PAY",</w:t>
        <w:br/>
        <w:t xml:space="preserve">      "service_type": "ip",</w:t>
        <w:br/>
        <w:t xml:space="preserve">      "item_type": "service",</w:t>
        <w:br/>
        <w:t xml:space="preserve">      "department_code": "IPD",</w:t>
        <w:br/>
        <w:t xml:space="preserve">      "amount_total": 15000.00</w:t>
        <w:br/>
        <w:t xml:space="preserve">    },</w:t>
        <w:br/>
        <w:t xml:space="preserve">    {</w:t>
        <w:br/>
        <w:t xml:space="preserve">      "line_external_id": "IPD-SSO",</w:t>
        <w:br/>
        <w:t xml:space="preserve">      "ticket_external_id": "POS-IPD-0001",</w:t>
        <w:br/>
        <w:t xml:space="preserve">      "entitlement_code": "SSO",</w:t>
        <w:br/>
        <w:t xml:space="preserve">      "service_type": "ip",</w:t>
        <w:br/>
        <w:t xml:space="preserve">      "item_type": "drug",</w:t>
        <w:br/>
        <w:t xml:space="preserve">      "department_code": "IPD",</w:t>
        <w:br/>
        <w:t xml:space="preserve">      "amount_total": 80000.00</w:t>
        <w:br/>
        <w:t xml:space="preserve">    }</w:t>
        <w:br/>
        <w:t xml:space="preserve">  ],</w:t>
        <w:br/>
        <w:t xml:space="preserve">  "payments": [</w:t>
        <w:br/>
        <w:t xml:space="preserve">    {</w:t>
        <w:br/>
        <w:t xml:space="preserve">      "line_external_id": "IPD-PAY-CASH",</w:t>
        <w:br/>
        <w:t xml:space="preserve">      "ticket_external_id": "POS-IPD-0001",</w:t>
        <w:br/>
        <w:t xml:space="preserve">      "payment_method_code": "cash",</w:t>
        <w:br/>
        <w:t xml:space="preserve">      "amount": 5000.00</w:t>
        <w:br/>
        <w:t xml:space="preserve">    },</w:t>
        <w:br/>
        <w:t xml:space="preserve">    {</w:t>
        <w:br/>
        <w:t xml:space="preserve">      "line_external_id": "IPD-PAY-SSO",</w:t>
        <w:br/>
        <w:t xml:space="preserve">      "ticket_external_id": "POS-IPD-0001",</w:t>
        <w:br/>
        <w:t xml:space="preserve">      "payment_method_code": "sso",</w:t>
        <w:br/>
        <w:t xml:space="preserve">      "amount": 80000.00</w:t>
        <w:br/>
        <w:t xml:space="preserve">    },</w:t>
        <w:br/>
        <w:t xml:space="preserve">    {</w:t>
        <w:br/>
        <w:t xml:space="preserve">      "line_external_id": "IPD-PAY-AR",</w:t>
        <w:br/>
        <w:t xml:space="preserve">      "ticket_external_id": "POS-IPD-0001",</w:t>
        <w:br/>
        <w:t xml:space="preserve">      "payment_method_code": "ar_claim",</w:t>
        <w:br/>
        <w:t xml:space="preserve">      "entitlement_code": "SELF_PAY",</w:t>
        <w:br/>
        <w:t xml:space="preserve">      "amount": 10000.00</w:t>
        <w:br/>
        <w:t xml:space="preserve">    }</w:t>
        <w:br/>
        <w:t xml:space="preserve">  ],</w:t>
        <w:br/>
        <w:t xml:space="preserve">  "control_totals": {</w:t>
        <w:br/>
        <w:t xml:space="preserve">    "sales_total": 95000.00,</w:t>
        <w:br/>
        <w:t xml:space="preserve">    "payments_total": 95000.00</w:t>
        <w:br/>
        <w:t xml:space="preserve">  }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51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ส่วน</w:t>
            </w:r>
          </w:p>
        </w:tc>
        <w:tc>
          <w:tcPr>
            <w:tcW w:type="dxa" w:w="357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เอกสาร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ลูกหนี้คงค้าง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เงินสด 5,000 จากส่วนคนไข้ 15,000</w:t>
            </w:r>
          </w:p>
        </w:tc>
        <w:tc>
          <w:tcPr>
            <w:tcW w:type="dxa" w:w="357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ใบแจ้งหนี้ชำระเอง IP + ใบรับเงิน</w:t>
            </w:r>
          </w:p>
        </w:tc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คนไข้ 10,000 (partial)</w:t>
            </w:r>
          </w:p>
        </w:tc>
      </w:tr>
      <w:tr>
        <w:tc>
          <w:tcPr>
            <w:tcW w:type="dxa" w:w="351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สิทธิ์ SSO 80,000</w:t>
            </w:r>
          </w:p>
        </w:tc>
        <w:tc>
          <w:tcPr>
            <w:tcW w:type="dxa" w:w="357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ใบแจ้งหนี้ประกันสังคม IP</w:t>
            </w:r>
          </w:p>
        </w:tc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กองทุน 80,000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ar_claim คนไข้ 10,000</w:t>
            </w:r>
          </w:p>
        </w:tc>
        <w:tc>
          <w:tcPr>
            <w:tcW w:type="dxa" w:w="357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ไม่ลงเงิน</w:t>
            </w:r>
          </w:p>
        </w:tc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อยู่ในใบชำระเอง IP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11.4  ตัวอย่าง D — ตัดเงินล่วงหน้าแล้วจ่ายเพิ่ม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คนไข้วางมัดจำไว้ 10,000 บาทก่อนหน้า (ส่ง advance_in คนละชุด) วันมารักษายอดชำระเอง 15,000 ตัดมัดจำ 10,000 จ่ายสดเพิ่ม 5,000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"HIS-REV-2026-08-25-ADV-1",</w:t>
        <w:br/>
        <w:t xml:space="preserve">  "source_system": "front_his",</w:t>
        <w:br/>
        <w:t xml:space="preserve">  "business_date": "2026-08-25",</w:t>
        <w:br/>
        <w:t xml:space="preserve">  "sales": [</w:t>
        <w:br/>
        <w:t xml:space="preserve">    {</w:t>
        <w:br/>
        <w:t xml:space="preserve">      "line_external_id": "ADV-SELF",</w:t>
        <w:br/>
        <w:t xml:space="preserve">      "ticket_external_id": "POS-OPD-ADV-1",</w:t>
        <w:br/>
        <w:t xml:space="preserve">      "entitlement_code": "SELF_PAY",</w:t>
        <w:br/>
        <w:t xml:space="preserve">      "service_type": "op",</w:t>
        <w:br/>
        <w:t xml:space="preserve">      "item_type": "service",</w:t>
        <w:br/>
        <w:t xml:space="preserve">      "amount_total": 15000.00</w:t>
        <w:br/>
        <w:t xml:space="preserve">    }</w:t>
        <w:br/>
        <w:t xml:space="preserve">  ],</w:t>
        <w:br/>
        <w:t xml:space="preserve">  "payments": [</w:t>
        <w:br/>
        <w:t xml:space="preserve">    {</w:t>
        <w:br/>
        <w:t xml:space="preserve">      "line_external_id": "ADV-APPLY",</w:t>
        <w:br/>
        <w:t xml:space="preserve">      "ticket_external_id": "POS-OPD-ADV-1",</w:t>
        <w:br/>
        <w:t xml:space="preserve">      "payment_method_code": "advance",</w:t>
        <w:br/>
        <w:t xml:space="preserve">      "amount": 10000.00</w:t>
        <w:br/>
        <w:t xml:space="preserve">    },</w:t>
        <w:br/>
        <w:t xml:space="preserve">    {</w:t>
        <w:br/>
        <w:t xml:space="preserve">      "line_external_id": "ADV-CASH",</w:t>
        <w:br/>
        <w:t xml:space="preserve">      "ticket_external_id": "POS-OPD-ADV-1",</w:t>
        <w:br/>
        <w:t xml:space="preserve">      "payment_method_code": "cash",</w:t>
        <w:br/>
        <w:t xml:space="preserve">      "amount": 5000.00</w:t>
        <w:br/>
        <w:t xml:space="preserve">    }</w:t>
        <w:br/>
        <w:t xml:space="preserve">  ],</w:t>
        <w:br/>
        <w:t xml:space="preserve">  "control_totals": {</w:t>
        <w:br/>
        <w:t xml:space="preserve">    "sales_total": 15000.00,</w:t>
        <w:br/>
        <w:t xml:space="preserve">    "payments_total": 15000.00</w:t>
        <w:br/>
        <w:t xml:space="preserve">  }</w:t>
        <w:br/>
        <w:t>}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ผลหลัง Post: ใบแจ้งหนี้ชำระเองปิดครบ ใบรับเงินตัดล่วงหน้า 10,000 (ไม่นับเงินสดวันนี้) และใบรับเงินสด 5,000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12.  การทดสอบร่วม (Test plan)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ลำดับ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กรณี</w:t>
            </w:r>
          </w:p>
        </w:tc>
        <w:tc>
          <w:tcPr>
            <w:tcW w:type="dxa" w:w="493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ผลที่คาด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 /health ไม่ส่งคีย์</w:t>
            </w:r>
          </w:p>
        </w:tc>
        <w:tc>
          <w:tcPr>
            <w:tcW w:type="dxa" w:w="493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200, enabled และ api_key_configured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/revenue ไม่ส่งคีย์</w:t>
            </w:r>
          </w:p>
        </w:tc>
        <w:tc>
          <w:tcPr>
            <w:tcW w:type="dxa" w:w="493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ขาด external_id</w:t>
            </w:r>
          </w:p>
        </w:tc>
        <w:tc>
          <w:tcPr>
            <w:tcW w:type="dxa" w:w="493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400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ส่งตัวอย่าง A</w:t>
            </w:r>
          </w:p>
        </w:tc>
        <w:tc>
          <w:tcPr>
            <w:tcW w:type="dxa" w:w="493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202, state=ready จากนั้นบัญชี Post ได้ใบแจ้งหนี้ SSO OP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ตัวอย่าง A ซ้ำก่อน Post</w:t>
            </w:r>
          </w:p>
        </w:tc>
        <w:tc>
          <w:tcPr>
            <w:tcW w:type="dxa" w:w="493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202, action=updated แทนที่บรรทัด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6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คีย์เดิมหลัง Post</w:t>
            </w:r>
          </w:p>
        </w:tc>
        <w:tc>
          <w:tcPr>
            <w:tcW w:type="dxa" w:w="493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200, action=unchanged ไม่สร้างใบซ้ำ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ส่งตัวอย่าง B</w:t>
            </w:r>
          </w:p>
        </w:tc>
        <w:tc>
          <w:tcPr>
            <w:tcW w:type="dxa" w:w="493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3 ใบแจ้งหนี้ เงินสดปิด ส่วน SSO/UC ค้างในลูกหนี้คงค้าง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8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ส่งตัวอย่าง C</w:t>
            </w:r>
          </w:p>
        </w:tc>
        <w:tc>
          <w:tcPr>
            <w:tcW w:type="dxa" w:w="493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ชำระเอง IP คงเหลือ 10,000 และ SSO IP ค้าง 80,000 ทั้งคู่ขึ้นลูกหนี้คงค้าง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รับมัดจำ advance_in 10,000 ไม่มี sales</w:t>
            </w:r>
          </w:p>
        </w:tc>
        <w:tc>
          <w:tcPr>
            <w:tcW w:type="dxa" w:w="493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 ready; Post แล้วไม่มีใบแจ้งหนี้ มีเงินสดและหนี้สินรับล่วงหน้า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วันรักษา ตัด advance 10,000 + cash 5,000 บนบิล 15,000</w:t>
            </w:r>
          </w:p>
        </w:tc>
        <w:tc>
          <w:tcPr>
            <w:tcW w:type="dxa" w:w="493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ใบแจ้งหนี้ปิดครบ เงินสดวันนี้ 5,000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ยอดคุมไม่ตรง</w:t>
            </w:r>
          </w:p>
        </w:tc>
        <w:tc>
          <w:tcPr>
            <w:tcW w:type="dxa" w:w="493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 มีข้อความ control mismatch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12</w:t>
            </w:r>
          </w:p>
        </w:tc>
        <w:tc>
          <w:tcPr>
            <w:tcW w:type="dxa" w:w="368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มีฟิลด์ hn ใน payload</w:t>
            </w:r>
          </w:p>
        </w:tc>
        <w:tc>
          <w:tcPr>
            <w:tcW w:type="dxa" w:w="493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รับได้ แต่ตัด hn ทิ้ง ไม่เก็บใน ERP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13</w:t>
            </w:r>
          </w:p>
        </w:tc>
        <w:tc>
          <w:tcPr>
            <w:tcW w:type="dxa" w:w="368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reversal ชุดที่ posted</w:t>
            </w:r>
          </w:p>
        </w:tc>
        <w:tc>
          <w:tcPr>
            <w:tcW w:type="dxa" w:w="493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ชุดใหม่ ready เมื่อ Post จะกลับรายการต้นทาง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13.  การเปิดบริการและจุดติดต่อ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ฝ่าย HIS ขอ API key และ URL จาก IT โรงพยาบาล (ไม่ใส่ในเอกสารนี้)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ก่อนเปิดจริง ทดสอบด้วยชุดตัวอย่างในสภาพแวดล้อมที่ตกลงกัน และให้บัญชีตรวจคิว HIS Revenue Queue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เมื่อเปลี่ยนรหัสสิทธิ์หรือวิธีรับเงินฝั่ง HIS ต้องให้บัญชีเพิ่มแมปใน HIS Entitlements / HIS Payment Methods ก่อนส่งยอดจริง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สอบถามรหัสที่ระบบรับได้ผ่าน GET lookups ก่อนปิดยอดวันแรก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14.  ประวัติเอกสาร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เวอร์ชัน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วันที่</w:t>
            </w:r>
          </w:p>
        </w:tc>
        <w:tc>
          <w:tcPr>
            <w:tcW w:type="dxa" w:w="56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1.0 ร่าง</w:t>
            </w:r>
          </w:p>
        </w:tc>
        <w:tc>
          <w:tcPr>
            <w:tcW w:type="dxa" w:w="198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25 ส.ค. 2569</w:t>
            </w:r>
          </w:p>
        </w:tc>
        <w:tc>
          <w:tcPr>
            <w:tcW w:type="dxa" w:w="56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ร่างแรกครอบคลุมการรับรายได้ OPD/IPD, หลายสิทธิ์, จ่ายบางส่วน, idempotency และ reversal</w:t>
            </w:r>
          </w:p>
        </w:tc>
      </w:tr>
      <w:tr>
        <w:tc>
          <w:tcPr>
            <w:tcW w:type="dxa" w:w="198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1.1 ร่าง</w:t>
            </w:r>
          </w:p>
        </w:tc>
        <w:tc>
          <w:tcPr>
            <w:tcW w:type="dxa" w:w="198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25 ส.ค. 2569</w:t>
            </w:r>
          </w:p>
        </w:tc>
        <w:tc>
          <w:tcPr>
            <w:tcW w:type="dxa" w:w="56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เพิ่มเงินล่วงหน้า: advance_in รับมัดจำ และ advance ตัดเมื่อมาใช้บริการ พร้อมจ่ายเพิ่มถ้าไม่พอ</w:t>
            </w:r>
          </w:p>
        </w:tc>
      </w:tr>
    </w:tbl>
    <w:p>
      <w:pPr>
        <w:spacing w:after="120"/>
      </w:pP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เอกสารนี้เป็นร่างสำหรับทบทวน หากมีการเปลี่ยนแปลงรหัสสิทธิ์ วิธีรับเงิน หรือกฎยอดคุม ให้ปรับปรุงฉบับนี้ก่อนเปิดใช้งานจริง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ompt">
    <w:charset w:val="00"/>
    <w:family w:val="swiss"/>
    <w:pitch w:val="variable"/>
    <w:embedRegular r:id="rIdFont1" w:fontKey="{3DD6132B-488B-4007-A101-AD31F014DB1D}"/>
    <w:embedBold r:id="rIdFont2" w:fontKey="{8E199F24-963B-46FC-845A-A3D19762077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 w:cs="Prompt"/>
        <w:b w:val="0"/>
        <w:i w:val="0"/>
        <w:color w:val="0B3D5C"/>
        <w:sz w:val="24"/>
      </w:rPr>
      <w:t xml:space="preserve">VPK-HIS-SPEC-REV-001  ·  ร่าง  ·  หน้า </w:t>
    </w:r>
    <w:r>
      <w:rPr>
        <w:rFonts w:ascii="Prompt" w:hAnsi="Prompt" w:eastAsia="Prompt" w:cs="Prompt"/>
        <w:b w:val="0"/>
        <w:i w:val="0"/>
        <w:color w:val="0B3D5C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ompt" w:hAnsi="Prompt" w:eastAsia="Prompt" w:cs="Prompt"/>
        <w:b w:val="0"/>
        <w:i w:val="0"/>
        <w:color w:val="0B3D5C"/>
        <w:sz w:val="24"/>
      </w:rPr>
      <w:t>โรงพยาบาลวชิระภูเก็ต  ·  HIS Revenue Ingest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Prompt" w:hAnsi="Prompt" w:eastAsia="Prompt" w:cs="Promp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Prompt" w:hAnsi="Prompt" w:eastAsia="Prompt" w:cs="Prompt"/>
      <w:b w:val="0"/>
      <w:color w:val="22222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promptRegular.odttf"/><Relationship Id="rIdFont2" Type="http://schemas.openxmlformats.org/officeDocument/2006/relationships/font" Target="fonts/prompt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