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B3CB7" w14:textId="1A481ACD" w:rsidR="0023499C" w:rsidRDefault="0040009E" w:rsidP="00F619E2">
      <w:pPr>
        <w:pStyle w:val="Caption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4E2E745" w:rsidR="009E3093" w:rsidRPr="00DB32BC" w:rsidRDefault="009E3093" w:rsidP="00F619E2">
      <w:pPr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คำสั่ง</w:t>
      </w:r>
      <w:r w:rsidR="00B27E97">
        <w:rPr>
          <w:rFonts w:ascii="TH SarabunIT๙" w:hAnsi="TH SarabunIT๙" w:cs="TH SarabunIT๙" w:hint="cs"/>
          <w:b/>
          <w:bCs/>
          <w:sz w:val="32"/>
          <w:szCs w:val="32"/>
          <w:cs/>
        </w:rPr>
        <w:t>จังหวัดภูเก็ต</w:t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5D0526">
        <w:rPr>
          <w:rFonts w:ascii="TH SarabunIT๙" w:hAnsi="TH SarabunIT๙" w:cs="TH SarabunIT๙" w:hint="cs"/>
          <w:sz w:val="32"/>
          <w:szCs w:val="32"/>
          <w:cs/>
        </w:rPr>
        <w:t xml:space="preserve"> 00 </w:t>
      </w:r>
      <w:r w:rsidR="009E3093" w:rsidRPr="00DB32BC">
        <w:rPr>
          <w:rFonts w:ascii="TH SarabunIT๙" w:hAnsi="TH SarabunIT๙" w:cs="TH SarabunIT๙"/>
          <w:sz w:val="32"/>
          <w:szCs w:val="32"/>
          <w:cs/>
        </w:rPr>
        <w:t>/ ๒๕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>๖</w:t>
      </w:r>
      <w:r w:rsidR="007B6430">
        <w:rPr>
          <w:rFonts w:ascii="TH SarabunIT๙" w:hAnsi="TH SarabunIT๙" w:cs="TH SarabunIT๙"/>
          <w:sz w:val="32"/>
          <w:szCs w:val="32"/>
        </w:rPr>
        <w:t>…</w:t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  <w:t>แต่งตั้ง</w:t>
      </w:r>
      <w:r w:rsidR="00601ACB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ตรวจรับพัสดุ  สำหรับการซื้อ/จ้าง...  โดยวิธีเฉพาะเจาะจง</w:t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14:paraId="74BAB146" w14:textId="453B7490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ด้วย  </w:t>
      </w:r>
      <w:r w:rsidR="00B27E97">
        <w:rPr>
          <w:rFonts w:ascii="TH SarabunIT๙" w:hAnsi="TH SarabunIT๙" w:cs="TH SarabunIT๙" w:hint="cs"/>
          <w:sz w:val="32"/>
          <w:szCs w:val="32"/>
          <w:cs/>
        </w:rPr>
        <w:t xml:space="preserve">จังหวัดภูเก็ต </w:t>
      </w:r>
      <w:r w:rsidRPr="00DB32BC">
        <w:rPr>
          <w:rFonts w:ascii="TH SarabunIT๙" w:hAnsi="TH SarabunIT๙" w:cs="TH SarabunIT๙"/>
          <w:sz w:val="32"/>
          <w:szCs w:val="32"/>
          <w:cs/>
        </w:rPr>
        <w:t>มีความประสงค์จะดำเนินการ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>จัดซื้อจัดจ้าง...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โดยวิธีเฉพาะเจาะจง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เพื่อให้เป็นไปตามระเบียบกระทรวงการคลังว่าด้วยการจัดซื้อจัดจ้างและการบริหารพัสดุภาครัฐ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พ.ศ. ๒๕๖๐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และตามกฎกระทรวงก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ข้อตกลงเป็นหนังสือ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และวงเงินการจัดซื้อจัดจ้างในการแต่งตั้งผู้ตรวจรบพัสดุ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พ.ศ. ๒๕๖๐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ข้อ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๕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จึงขอแต่งตั้ง</w:t>
      </w:r>
      <w:r w:rsidR="00601ACB">
        <w:rPr>
          <w:rFonts w:ascii="TH SarabunIT๙" w:hAnsi="TH SarabunIT๙" w:cs="TH SarabunIT๙" w:hint="cs"/>
          <w:sz w:val="32"/>
          <w:szCs w:val="32"/>
          <w:cs/>
        </w:rPr>
        <w:t>คณะกรรมการ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ตรวจรับพัสดุ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ส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หรับการ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จัดซื้อ/จัดจ้าง...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1E9B4EE" w14:textId="47652356" w:rsidR="00B27E97" w:rsidRDefault="00B27E97" w:rsidP="00601ACB">
      <w:pPr>
        <w:ind w:left="1440"/>
        <w:jc w:val="thaiDistribute"/>
        <w:rPr>
          <w:rFonts w:ascii="TH SarabunIT๙" w:hAnsi="TH SarabunIT๙" w:cs="TH SarabunIT๙" w:hint="cs"/>
          <w:spacing w:val="-6"/>
          <w:sz w:val="32"/>
          <w:szCs w:val="32"/>
        </w:rPr>
      </w:pP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คณะกรรมการตรวจรับพัสดุ ประกอบด้วย</w:t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 xml:space="preserve">1.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ประธานกรรมการ</w:t>
      </w:r>
    </w:p>
    <w:p w14:paraId="6C74CC0A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2.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14:paraId="754DC26A" w14:textId="78182F33" w:rsidR="00601ACB" w:rsidRDefault="00601ACB" w:rsidP="00601ACB">
      <w:pPr>
        <w:ind w:left="1440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3. 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นาย/นาง/นางสาว...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  <w:t>...</w:t>
      </w:r>
      <w:r>
        <w:rPr>
          <w:rFonts w:ascii="TH SarabunIT๙" w:hAnsi="TH SarabunIT๙" w:cs="TH SarabunIT๙"/>
          <w:spacing w:val="-6"/>
          <w:sz w:val="32"/>
          <w:szCs w:val="32"/>
          <w:cs/>
        </w:rPr>
        <w:tab/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กรรมการ</w:t>
      </w:r>
    </w:p>
    <w:p w14:paraId="1CA5B092" w14:textId="16416C80" w:rsidR="00B27E97" w:rsidRDefault="00B27E97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อำนาจและหน้าที่</w:t>
      </w:r>
    </w:p>
    <w:p w14:paraId="0ACB370F" w14:textId="6F9DC298" w:rsidR="00B27E97" w:rsidRDefault="00B27E97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ทำการตรวจรับพัสดุให้เป็นไปตามเงื่อนไขของสัญญาหรือข้อตกลงนั้น</w:t>
      </w:r>
    </w:p>
    <w:p w14:paraId="730BD700" w14:textId="66EC1AC0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</w:t>
      </w:r>
      <w:r w:rsidR="00F619E2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ตั้งแต</w:t>
      </w:r>
      <w:r w:rsidR="00F619E2">
        <w:rPr>
          <w:rFonts w:ascii="TH SarabunIT๙" w:hAnsi="TH SarabunIT๙" w:cs="TH SarabunIT๙" w:hint="cs"/>
          <w:sz w:val="32"/>
          <w:szCs w:val="32"/>
          <w:cs/>
        </w:rPr>
        <w:t>่</w:t>
      </w:r>
      <w:r>
        <w:rPr>
          <w:rFonts w:ascii="TH SarabunIT๙" w:hAnsi="TH SarabunIT๙" w:cs="TH SarabunIT๙" w:hint="cs"/>
          <w:sz w:val="32"/>
          <w:szCs w:val="32"/>
          <w:cs/>
        </w:rPr>
        <w:t>บัดนี้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เป็นต้นไป  หรือจนกว่าจะดำเนินการตรวจรับพัสดุแล้วเสร็จ</w:t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</w:t>
      </w:r>
      <w:r w:rsidR="007B6430">
        <w:rPr>
          <w:rFonts w:ascii="TH SarabunIT๙" w:hAnsi="TH SarabunIT๙" w:cs="TH SarabunIT๙"/>
          <w:sz w:val="32"/>
          <w:szCs w:val="32"/>
          <w:cs/>
        </w:rPr>
        <w:t>พ.ศ. ๒๕๖...</w:t>
      </w:r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</w:t>
      </w:r>
      <w:r w:rsidR="00C00A77">
        <w:rPr>
          <w:rFonts w:ascii="TH SarabunIT๙" w:hAnsi="TH SarabunIT๙" w:cs="TH SarabunIT๙" w:hint="cs"/>
          <w:sz w:val="32"/>
          <w:szCs w:val="32"/>
          <w:cs/>
        </w:rPr>
        <w:t>/นาง/นางสาว...</w:t>
      </w:r>
      <w:r w:rsidRPr="00DB32BC">
        <w:rPr>
          <w:rFonts w:ascii="TH SarabunIT๙" w:hAnsi="TH SarabunIT๙" w:cs="TH SarabunIT๙"/>
          <w:sz w:val="32"/>
          <w:szCs w:val="32"/>
          <w:cs/>
        </w:rPr>
        <w:t>)</w:t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สาธารณสุขอำเภอดำเนินสะดวก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 w16cid:durableId="1057388851">
    <w:abstractNumId w:val="1"/>
  </w:num>
  <w:num w:numId="2" w16cid:durableId="757217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27E97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B1CD9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Heading5">
    <w:name w:val="heading 5"/>
    <w:basedOn w:val="Normal"/>
    <w:next w:val="Normal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Caption">
    <w:name w:val="caption"/>
    <w:basedOn w:val="Normal"/>
    <w:next w:val="Normal"/>
    <w:qFormat/>
    <w:rsid w:val="00D63755"/>
    <w:pPr>
      <w:ind w:right="43"/>
      <w:jc w:val="center"/>
    </w:pPr>
    <w:rPr>
      <w:b/>
      <w:bCs/>
    </w:rPr>
  </w:style>
  <w:style w:type="paragraph" w:styleId="BlockText">
    <w:name w:val="Block Text"/>
    <w:basedOn w:val="Normal"/>
    <w:rsid w:val="00D63755"/>
    <w:pPr>
      <w:ind w:left="4770" w:right="43"/>
    </w:pPr>
  </w:style>
  <w:style w:type="paragraph" w:styleId="BalloonText">
    <w:name w:val="Balloon Text"/>
    <w:basedOn w:val="Normal"/>
    <w:link w:val="BalloonTextChar"/>
    <w:rsid w:val="00E74489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Chedtha Makaew</cp:lastModifiedBy>
  <cp:revision>7</cp:revision>
  <cp:lastPrinted>2020-02-12T06:49:00Z</cp:lastPrinted>
  <dcterms:created xsi:type="dcterms:W3CDTF">2020-09-04T05:21:00Z</dcterms:created>
  <dcterms:modified xsi:type="dcterms:W3CDTF">2026-09-07T18:27:00Z</dcterms:modified>
</cp:coreProperties>
</file>