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5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14231"/>
      </w:tblGrid>
      <w:tr w:rsidR="004C2F5F" w14:paraId="269D1E6B" w14:textId="77777777">
        <w:tc>
          <w:tcPr>
            <w:tcW w:w="1474" w:type="dxa"/>
          </w:tcPr>
          <w:p w14:paraId="26F18976" w14:textId="77777777" w:rsidR="004C2F5F" w:rsidRDefault="00000000">
            <w:r>
              <w:rPr>
                <w:noProof/>
              </w:rPr>
              <w:drawing>
                <wp:inline distT="0" distB="0" distL="0" distR="0" wp14:anchorId="1108D400" wp14:editId="1AB9C5A4">
                  <wp:extent cx="792000" cy="79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30" w:type="dxa"/>
            <w:vAlign w:val="center"/>
          </w:tcPr>
          <w:p w14:paraId="1B333F06" w14:textId="77777777" w:rsidR="004C2F5F" w:rsidRDefault="00000000">
            <w:r>
              <w:rPr>
                <w:b/>
                <w:bCs/>
                <w:color w:val="1F4E79"/>
                <w:sz w:val="44"/>
                <w:szCs w:val="44"/>
                <w:cs/>
              </w:rPr>
              <w:t>User Acceptance</w:t>
            </w:r>
          </w:p>
          <w:p w14:paraId="180583C7" w14:textId="77777777" w:rsidR="004C2F5F" w:rsidRDefault="00000000">
            <w:r>
              <w:rPr>
                <w:color w:val="595959"/>
                <w:sz w:val="22"/>
              </w:rPr>
              <w:t>Version 2.0  ·  อัปเดตคำอธิบายจากคำถามที่ไฮไลต์เป็นสี (20/08/2026)</w:t>
            </w:r>
          </w:p>
        </w:tc>
      </w:tr>
    </w:tbl>
    <w:p w14:paraId="74A4C064" w14:textId="77777777" w:rsidR="004C2F5F" w:rsidRDefault="004C2F5F">
      <w:pPr>
        <w:spacing w:after="40"/>
      </w:pPr>
    </w:p>
    <w:tbl>
      <w:tblPr>
        <w:tblW w:w="1553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175"/>
        <w:gridCol w:w="12356"/>
      </w:tblGrid>
      <w:tr w:rsidR="004C2F5F" w14:paraId="62217097" w14:textId="77777777" w:rsidTr="007404C6">
        <w:tc>
          <w:tcPr>
            <w:tcW w:w="3175" w:type="dxa"/>
            <w:shd w:val="clear" w:color="auto" w:fill="F2F2F2"/>
          </w:tcPr>
          <w:p w14:paraId="6F75AE24" w14:textId="77777777" w:rsidR="004C2F5F" w:rsidRDefault="00000000">
            <w:r>
              <w:rPr>
                <w:b/>
                <w:bCs/>
                <w:color w:val="1F4E79"/>
                <w:szCs w:val="20"/>
                <w:cs/>
              </w:rPr>
              <w:t>Customer / ใช้กับ</w:t>
            </w:r>
          </w:p>
        </w:tc>
        <w:tc>
          <w:tcPr>
            <w:tcW w:w="12356" w:type="dxa"/>
          </w:tcPr>
          <w:p w14:paraId="10A697FD" w14:textId="77777777" w:rsidR="004C2F5F" w:rsidRDefault="00000000">
            <w:r>
              <w:rPr>
                <w:szCs w:val="20"/>
                <w:cs/>
              </w:rPr>
              <w:t>บริษัท เอเพ็กซ์ เมดิคอล เซ็นเตอร์ จำกัด</w:t>
            </w:r>
          </w:p>
        </w:tc>
      </w:tr>
      <w:tr w:rsidR="004C2F5F" w14:paraId="6D7A5872" w14:textId="77777777" w:rsidTr="007404C6">
        <w:tc>
          <w:tcPr>
            <w:tcW w:w="3175" w:type="dxa"/>
            <w:shd w:val="clear" w:color="auto" w:fill="F2F2F2"/>
          </w:tcPr>
          <w:p w14:paraId="37E94D16" w14:textId="77777777" w:rsidR="004C2F5F" w:rsidRDefault="00000000">
            <w:r>
              <w:rPr>
                <w:b/>
                <w:bCs/>
                <w:color w:val="1F4E79"/>
                <w:szCs w:val="20"/>
                <w:cs/>
              </w:rPr>
              <w:t>System / Project Name</w:t>
            </w:r>
          </w:p>
        </w:tc>
        <w:tc>
          <w:tcPr>
            <w:tcW w:w="12356" w:type="dxa"/>
          </w:tcPr>
          <w:p w14:paraId="0C3F24FB" w14:textId="77777777" w:rsidR="004C2F5F" w:rsidRDefault="00000000">
            <w:r>
              <w:rPr>
                <w:szCs w:val="20"/>
                <w:cs/>
              </w:rPr>
              <w:t>Odoo ERP / APEXTH</w:t>
            </w:r>
          </w:p>
        </w:tc>
      </w:tr>
      <w:tr w:rsidR="004C2F5F" w14:paraId="61EC09B8" w14:textId="77777777" w:rsidTr="007404C6">
        <w:tc>
          <w:tcPr>
            <w:tcW w:w="3175" w:type="dxa"/>
            <w:shd w:val="clear" w:color="auto" w:fill="F2F2F2"/>
          </w:tcPr>
          <w:p w14:paraId="099FEE26" w14:textId="77777777" w:rsidR="004C2F5F" w:rsidRDefault="00000000">
            <w:r>
              <w:rPr>
                <w:b/>
                <w:bCs/>
                <w:color w:val="1F4E79"/>
                <w:szCs w:val="20"/>
                <w:cs/>
              </w:rPr>
              <w:t>Date (DD/MM/YYYY)</w:t>
            </w:r>
          </w:p>
        </w:tc>
        <w:tc>
          <w:tcPr>
            <w:tcW w:w="12356" w:type="dxa"/>
          </w:tcPr>
          <w:p w14:paraId="577FEE76" w14:textId="77777777" w:rsidR="004C2F5F" w:rsidRDefault="00000000">
            <w:r>
              <w:rPr>
                <w:szCs w:val="20"/>
                <w:cs/>
              </w:rPr>
              <w:t>25/06/2026</w:t>
            </w:r>
          </w:p>
        </w:tc>
      </w:tr>
      <w:tr w:rsidR="004C2F5F" w14:paraId="6EC7AAF0" w14:textId="77777777" w:rsidTr="007404C6">
        <w:tc>
          <w:tcPr>
            <w:tcW w:w="3175" w:type="dxa"/>
            <w:shd w:val="clear" w:color="auto" w:fill="F2F2F2"/>
          </w:tcPr>
          <w:p w14:paraId="373DC46A" w14:textId="77777777" w:rsidR="004C2F5F" w:rsidRDefault="00000000">
            <w:r>
              <w:rPr>
                <w:b/>
                <w:bCs/>
                <w:color w:val="1F4E79"/>
                <w:szCs w:val="20"/>
                <w:cs/>
              </w:rPr>
              <w:t>UAT Number</w:t>
            </w:r>
          </w:p>
        </w:tc>
        <w:tc>
          <w:tcPr>
            <w:tcW w:w="12356" w:type="dxa"/>
          </w:tcPr>
          <w:p w14:paraId="57A4F7EA" w14:textId="77777777" w:rsidR="004C2F5F" w:rsidRDefault="00000000">
            <w:r>
              <w:rPr>
                <w:szCs w:val="20"/>
                <w:cs/>
              </w:rPr>
              <w:t>FINTECH-UAT-002</w:t>
            </w:r>
          </w:p>
        </w:tc>
      </w:tr>
      <w:tr w:rsidR="004C2F5F" w14:paraId="37CB0E72" w14:textId="77777777" w:rsidTr="007404C6">
        <w:tc>
          <w:tcPr>
            <w:tcW w:w="3175" w:type="dxa"/>
            <w:shd w:val="clear" w:color="auto" w:fill="F2F2F2"/>
          </w:tcPr>
          <w:p w14:paraId="7CF5BEB5" w14:textId="77777777" w:rsidR="004C2F5F" w:rsidRDefault="00000000">
            <w:r>
              <w:rPr>
                <w:b/>
                <w:bCs/>
                <w:color w:val="1F4E79"/>
                <w:szCs w:val="20"/>
                <w:cs/>
              </w:rPr>
              <w:t>Module</w:t>
            </w:r>
          </w:p>
        </w:tc>
        <w:tc>
          <w:tcPr>
            <w:tcW w:w="12356" w:type="dxa"/>
          </w:tcPr>
          <w:p w14:paraId="7AA219F7" w14:textId="77777777" w:rsidR="004C2F5F" w:rsidRDefault="00000000">
            <w:r>
              <w:rPr>
                <w:szCs w:val="20"/>
                <w:cs/>
              </w:rPr>
              <w:t>Purchase management, Inventory, Account Receivable, Account Payable, General Ledger, Fixed Asset</w:t>
            </w:r>
          </w:p>
        </w:tc>
      </w:tr>
      <w:tr w:rsidR="004C2F5F" w14:paraId="7A26FDC5" w14:textId="77777777" w:rsidTr="007404C6">
        <w:tc>
          <w:tcPr>
            <w:tcW w:w="3175" w:type="dxa"/>
            <w:shd w:val="clear" w:color="auto" w:fill="F2F2F2"/>
          </w:tcPr>
          <w:p w14:paraId="03F5ECAE" w14:textId="77777777" w:rsidR="004C2F5F" w:rsidRDefault="00000000">
            <w:r>
              <w:rPr>
                <w:b/>
                <w:bCs/>
                <w:color w:val="1F4E79"/>
                <w:szCs w:val="20"/>
                <w:cs/>
              </w:rPr>
              <w:t>Prepared by</w:t>
            </w:r>
          </w:p>
        </w:tc>
        <w:tc>
          <w:tcPr>
            <w:tcW w:w="12356" w:type="dxa"/>
          </w:tcPr>
          <w:p w14:paraId="0C858AB5" w14:textId="77777777" w:rsidR="004C2F5F" w:rsidRDefault="00000000">
            <w:r>
              <w:rPr>
                <w:szCs w:val="20"/>
                <w:cs/>
              </w:rPr>
              <w:t>Chedtha Makaew  ·  Implementer &amp; Project Manager</w:t>
            </w:r>
          </w:p>
        </w:tc>
      </w:tr>
    </w:tbl>
    <w:p w14:paraId="44E25B5D" w14:textId="77777777" w:rsidR="004C2F5F" w:rsidRDefault="00000000">
      <w:pPr>
        <w:spacing w:before="80"/>
      </w:pPr>
      <w:r>
        <w:rPr>
          <w:szCs w:val="20"/>
        </w:rPr>
        <w:t>เอกสารฉบับนี้ใช้สำหรับแสดงผลการยืนยันของ module และ function ต่างๆ ที่ได้มีการ Implement ระบบ ERP ที่สอดคล้องกับความต้องการและได้มีการใช้งานจริง (Go Live) ตั้งแต่ 1 มกราคม 2026 เพื่อดำเนินการปิด Project และเข้าสู่กระบวนการ Support ต่อไป</w:t>
      </w:r>
    </w:p>
    <w:p w14:paraId="3AD7CEBC" w14:textId="77777777" w:rsidR="004C2F5F" w:rsidRDefault="00000000">
      <w:pPr>
        <w:spacing w:after="120"/>
      </w:pPr>
      <w:r>
        <w:rPr>
          <w:b/>
          <w:bCs/>
          <w:szCs w:val="20"/>
          <w:cs/>
        </w:rPr>
        <w:t xml:space="preserve">วิธีอ่านสีในเอกสารนี้:  </w:t>
      </w:r>
      <w:r>
        <w:rPr>
          <w:b/>
          <w:bCs/>
          <w:color w:val="00AF54"/>
          <w:szCs w:val="20"/>
          <w:cs/>
        </w:rPr>
        <w:t xml:space="preserve">เขียว = ไม่ได้ใช้ / พร้อมแต่ไม่ใช้ใน Odoo    </w:t>
      </w:r>
      <w:r>
        <w:rPr>
          <w:b/>
          <w:bCs/>
          <w:color w:val="FF1418"/>
          <w:szCs w:val="20"/>
          <w:cs/>
        </w:rPr>
        <w:t xml:space="preserve">แดง = คำถามหรือประเด็นที่ลูกค้าไฮไลต์    </w:t>
      </w:r>
      <w:r>
        <w:rPr>
          <w:b/>
          <w:bCs/>
          <w:color w:val="C55911"/>
          <w:szCs w:val="20"/>
          <w:cs/>
        </w:rPr>
        <w:t>พื้นเหลือง = คำอธิบายที่อัปเดตเข้าหัวข้อนั้นแล้ว</w:t>
      </w:r>
    </w:p>
    <w:tbl>
      <w:tblPr>
        <w:tblW w:w="16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765"/>
        <w:gridCol w:w="2211"/>
        <w:gridCol w:w="3757"/>
        <w:gridCol w:w="4096"/>
        <w:gridCol w:w="2424"/>
        <w:gridCol w:w="2835"/>
      </w:tblGrid>
      <w:tr w:rsidR="007404C6" w14:paraId="1FDD3DD5" w14:textId="2756FA8C" w:rsidTr="007404C6">
        <w:trPr>
          <w:trHeight w:val="289"/>
          <w:tblHeader/>
        </w:trPr>
        <w:tc>
          <w:tcPr>
            <w:tcW w:w="765" w:type="dxa"/>
            <w:shd w:val="clear" w:color="auto" w:fill="1F4E79"/>
            <w:vAlign w:val="center"/>
          </w:tcPr>
          <w:p w14:paraId="474D28EE" w14:textId="77777777" w:rsidR="007404C6" w:rsidRDefault="007404C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  <w:cs/>
              </w:rPr>
              <w:t>No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  <w:cs/>
              </w:rPr>
              <w:t>.</w:t>
            </w:r>
          </w:p>
        </w:tc>
        <w:tc>
          <w:tcPr>
            <w:tcW w:w="2211" w:type="dxa"/>
            <w:shd w:val="clear" w:color="auto" w:fill="1F4E79"/>
            <w:vAlign w:val="center"/>
          </w:tcPr>
          <w:p w14:paraId="76281BF5" w14:textId="77777777" w:rsidR="007404C6" w:rsidRDefault="007404C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cs/>
              </w:rPr>
              <w:t>Work process /</w:t>
            </w:r>
          </w:p>
          <w:p w14:paraId="7BC57C9D" w14:textId="77777777" w:rsidR="007404C6" w:rsidRDefault="007404C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cs/>
              </w:rPr>
              <w:t>Function</w:t>
            </w:r>
          </w:p>
        </w:tc>
        <w:tc>
          <w:tcPr>
            <w:tcW w:w="3757" w:type="dxa"/>
            <w:shd w:val="clear" w:color="auto" w:fill="1F4E79"/>
            <w:vAlign w:val="center"/>
          </w:tcPr>
          <w:p w14:paraId="624A818D" w14:textId="77777777" w:rsidR="007404C6" w:rsidRDefault="007404C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cs/>
              </w:rPr>
              <w:t>Description</w:t>
            </w:r>
          </w:p>
        </w:tc>
        <w:tc>
          <w:tcPr>
            <w:tcW w:w="4096" w:type="dxa"/>
            <w:shd w:val="clear" w:color="auto" w:fill="1F4E79"/>
            <w:vAlign w:val="center"/>
          </w:tcPr>
          <w:p w14:paraId="5F58FB6D" w14:textId="77777777" w:rsidR="007404C6" w:rsidRDefault="007404C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cs/>
              </w:rPr>
              <w:t>Note / สถานะที่ไฮไลต์</w:t>
            </w:r>
          </w:p>
        </w:tc>
        <w:tc>
          <w:tcPr>
            <w:tcW w:w="2424" w:type="dxa"/>
            <w:shd w:val="clear" w:color="auto" w:fill="1F4E79"/>
            <w:vAlign w:val="center"/>
          </w:tcPr>
          <w:p w14:paraId="73B27271" w14:textId="77777777" w:rsidR="007404C6" w:rsidRDefault="007404C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cs/>
              </w:rPr>
              <w:t>คำอธิบาย (อัปเดตเข้าหัวข้อ)</w:t>
            </w:r>
          </w:p>
        </w:tc>
        <w:tc>
          <w:tcPr>
            <w:tcW w:w="2835" w:type="dxa"/>
            <w:shd w:val="clear" w:color="auto" w:fill="1F4E79"/>
          </w:tcPr>
          <w:p w14:paraId="0D8ED421" w14:textId="77777777" w:rsidR="007404C6" w:rsidRDefault="007404C6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</w:p>
          <w:p w14:paraId="4ED691DE" w14:textId="2EFC43DF" w:rsidR="007404C6" w:rsidRPr="007404C6" w:rsidRDefault="007404C6" w:rsidP="007404C6">
            <w:pPr>
              <w:ind w:firstLine="720"/>
              <w:rPr>
                <w:b/>
                <w:bCs/>
                <w:sz w:val="19"/>
                <w:szCs w:val="19"/>
                <w:cs/>
              </w:rPr>
            </w:pPr>
            <w:r w:rsidRPr="007404C6">
              <w:rPr>
                <w:b/>
                <w:bCs/>
                <w:color w:val="FFFFFF" w:themeColor="background1"/>
                <w:sz w:val="19"/>
                <w:szCs w:val="19"/>
              </w:rPr>
              <w:t>Sign off</w:t>
            </w:r>
          </w:p>
        </w:tc>
      </w:tr>
      <w:tr w:rsidR="007404C6" w14:paraId="7D1B653C" w14:textId="18A6D6A8" w:rsidTr="007404C6">
        <w:trPr>
          <w:trHeight w:val="289"/>
        </w:trPr>
        <w:tc>
          <w:tcPr>
            <w:tcW w:w="765" w:type="dxa"/>
            <w:shd w:val="clear" w:color="auto" w:fill="D9E2F3"/>
          </w:tcPr>
          <w:p w14:paraId="795B19CB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  <w:cs/>
              </w:rPr>
              <w:t>1</w:t>
            </w:r>
          </w:p>
        </w:tc>
        <w:tc>
          <w:tcPr>
            <w:tcW w:w="2211" w:type="dxa"/>
            <w:shd w:val="clear" w:color="auto" w:fill="D9E2F3"/>
          </w:tcPr>
          <w:p w14:paraId="36F9818C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  <w:cs/>
              </w:rPr>
              <w:t>Purchase Order</w:t>
            </w:r>
          </w:p>
        </w:tc>
        <w:tc>
          <w:tcPr>
            <w:tcW w:w="3757" w:type="dxa"/>
            <w:shd w:val="clear" w:color="auto" w:fill="D9E2F3"/>
          </w:tcPr>
          <w:p w14:paraId="1CEBBAFE" w14:textId="77777777" w:rsidR="007404C6" w:rsidRDefault="007404C6"/>
        </w:tc>
        <w:tc>
          <w:tcPr>
            <w:tcW w:w="4096" w:type="dxa"/>
            <w:shd w:val="clear" w:color="auto" w:fill="D9E2F3"/>
          </w:tcPr>
          <w:p w14:paraId="1A7161AA" w14:textId="77777777" w:rsidR="007404C6" w:rsidRDefault="007404C6"/>
        </w:tc>
        <w:tc>
          <w:tcPr>
            <w:tcW w:w="2424" w:type="dxa"/>
            <w:shd w:val="clear" w:color="auto" w:fill="D9E2F3"/>
          </w:tcPr>
          <w:p w14:paraId="0ABC83DD" w14:textId="77777777" w:rsidR="007404C6" w:rsidRDefault="007404C6"/>
        </w:tc>
        <w:tc>
          <w:tcPr>
            <w:tcW w:w="2835" w:type="dxa"/>
            <w:shd w:val="clear" w:color="auto" w:fill="D9E2F3"/>
          </w:tcPr>
          <w:p w14:paraId="538598D0" w14:textId="77777777" w:rsidR="007404C6" w:rsidRDefault="007404C6"/>
        </w:tc>
      </w:tr>
      <w:tr w:rsidR="007404C6" w14:paraId="6BC768E9" w14:textId="47443CBA" w:rsidTr="007404C6">
        <w:trPr>
          <w:trHeight w:val="289"/>
        </w:trPr>
        <w:tc>
          <w:tcPr>
            <w:tcW w:w="765" w:type="dxa"/>
          </w:tcPr>
          <w:p w14:paraId="06415432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1.1</w:t>
            </w:r>
          </w:p>
        </w:tc>
        <w:tc>
          <w:tcPr>
            <w:tcW w:w="2211" w:type="dxa"/>
          </w:tcPr>
          <w:p w14:paraId="1347C5C1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การสร้าง New Vendor</w:t>
            </w:r>
          </w:p>
        </w:tc>
        <w:tc>
          <w:tcPr>
            <w:tcW w:w="3757" w:type="dxa"/>
          </w:tcPr>
          <w:p w14:paraId="437A2A72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การแยกประเภท Vendor เป็น Company/Individual</w:t>
            </w:r>
          </w:p>
          <w:p w14:paraId="40BB2D22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geonames – การเลือกที่อยู่จากรหัสไปรษณีย์</w:t>
            </w:r>
          </w:p>
          <w:p w14:paraId="67BF436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การผูกรหัสบัญชีเจ้าหนี้ กับ Vendor Master</w:t>
            </w:r>
          </w:p>
          <w:p w14:paraId="2F8975ED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การบันทึก TAXID</w:t>
            </w:r>
          </w:p>
          <w:p w14:paraId="477DBEB8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การกำหนด payment term ของ Vendor</w:t>
            </w:r>
          </w:p>
          <w:p w14:paraId="3E0A6678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การเพิ่ม contact – เพิ่มผู้ติดต่อหลายรายเชื่อมกับ Vendor</w:t>
            </w:r>
          </w:p>
          <w:p w14:paraId="3009EA54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การแนบ file</w:t>
            </w:r>
          </w:p>
          <w:p w14:paraId="076F5F1A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lastRenderedPageBreak/>
              <w:t>• Function การเพิ่ม/บันทึกรหัส Vendor</w:t>
            </w:r>
          </w:p>
        </w:tc>
        <w:tc>
          <w:tcPr>
            <w:tcW w:w="4096" w:type="dxa"/>
            <w:shd w:val="clear" w:color="auto" w:fill="E2EFDA"/>
          </w:tcPr>
          <w:p w14:paraId="56A01FF7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lastRenderedPageBreak/>
              <w:t>• พร้อมใช้งาน</w:t>
            </w:r>
          </w:p>
          <w:p w14:paraId="57F7376C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ไม่ได้ใช้</w:t>
            </w:r>
          </w:p>
          <w:p w14:paraId="42160B44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62BB1228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3DB47C4C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50113B7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40220AA2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74FEC59C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</w:tc>
        <w:tc>
          <w:tcPr>
            <w:tcW w:w="2424" w:type="dxa"/>
            <w:shd w:val="clear" w:color="auto" w:fill="FFF2CC"/>
          </w:tcPr>
          <w:p w14:paraId="6CEFECED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Function geonames</w:t>
            </w:r>
          </w:p>
          <w:p w14:paraId="4B6138A8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ระบบมีโมดูลเลือกที่อยู่จากรหัสไปรษณีย์ (geonames / l10n_th_base_location) แต่ผู้ใช้งาน Apex ไม่ได้ใช้ฟังก์ชันนี้ตอนสร้าง Vendor จึงทำเครื่องหมายว่าไม่ได้ใช้ที่อยู่ยังบันทึกแบบกรอกเองได้ตามปกติ</w:t>
            </w:r>
          </w:p>
        </w:tc>
        <w:tc>
          <w:tcPr>
            <w:tcW w:w="2835" w:type="dxa"/>
            <w:shd w:val="clear" w:color="auto" w:fill="FFF2CC"/>
          </w:tcPr>
          <w:p w14:paraId="1FDA8B42" w14:textId="77777777" w:rsidR="007404C6" w:rsidRDefault="007404C6">
            <w:pPr>
              <w:spacing w:after="30"/>
              <w:rPr>
                <w:b/>
                <w:bCs/>
                <w:color w:val="1F4E79"/>
                <w:sz w:val="17"/>
                <w:szCs w:val="17"/>
                <w:cs/>
              </w:rPr>
            </w:pPr>
          </w:p>
        </w:tc>
      </w:tr>
      <w:tr w:rsidR="007404C6" w14:paraId="2B7CE030" w14:textId="1E1D14BB" w:rsidTr="007404C6">
        <w:trPr>
          <w:trHeight w:val="289"/>
        </w:trPr>
        <w:tc>
          <w:tcPr>
            <w:tcW w:w="765" w:type="dxa"/>
          </w:tcPr>
          <w:p w14:paraId="02A51A51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1.2</w:t>
            </w:r>
          </w:p>
        </w:tc>
        <w:tc>
          <w:tcPr>
            <w:tcW w:w="2211" w:type="dxa"/>
          </w:tcPr>
          <w:p w14:paraId="12EF4921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การเปิดใบสั่งซื้อใหม่</w:t>
            </w:r>
          </w:p>
        </w:tc>
        <w:tc>
          <w:tcPr>
            <w:tcW w:w="3757" w:type="dxa"/>
          </w:tcPr>
          <w:p w14:paraId="00D5373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การแสดง code vendor ในหน้า PO</w:t>
            </w:r>
          </w:p>
          <w:p w14:paraId="0EB3A9EC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การระบุวันที่สั่งซื้อ/ยืนยัน PO</w:t>
            </w:r>
          </w:p>
          <w:p w14:paraId="1D8A890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การระบุคลังรับสินค้า</w:t>
            </w:r>
          </w:p>
          <w:p w14:paraId="66B75254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การระบุคลังรับสินค้า ได้หลายคลังใน 1 PO ที่รายการของสินค้า (PO – Multi-warehouse)</w:t>
            </w:r>
          </w:p>
          <w:p w14:paraId="21DE49FB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การระบุสินค้า/ชื่อสินค้า/หน่วย/unit price/tax/disc</w:t>
            </w:r>
          </w:p>
          <w:p w14:paraId="67C8DBBA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การระบุ cost center (analytic account/analytic tags)</w:t>
            </w:r>
          </w:p>
          <w:p w14:paraId="1FA25B98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การใส่ note คำอธิบายเพิ่มเติม รายการสินค้า</w:t>
            </w:r>
          </w:p>
          <w:p w14:paraId="32A094B6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การบันทึกชื่อผู้เปิด PO</w:t>
            </w:r>
          </w:p>
          <w:p w14:paraId="5575D053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การดึงราคา last price ของ vendor (กรณีที่เคยซื้อก่อนหน้า)</w:t>
            </w:r>
          </w:p>
        </w:tc>
        <w:tc>
          <w:tcPr>
            <w:tcW w:w="4096" w:type="dxa"/>
            <w:shd w:val="clear" w:color="auto" w:fill="FCE4D6"/>
          </w:tcPr>
          <w:p w14:paraId="23C5E19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796B09E1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1A670243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7CCE923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1BCB3114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5D2686A2" w14:textId="77777777" w:rsidR="007404C6" w:rsidRDefault="007404C6">
            <w:pPr>
              <w:spacing w:after="30"/>
            </w:pPr>
            <w:r>
              <w:rPr>
                <w:b/>
                <w:bCs/>
                <w:color w:val="FF1418"/>
                <w:sz w:val="17"/>
                <w:szCs w:val="17"/>
                <w:cs/>
              </w:rPr>
              <w:t>• พร้อมใช้งาน / analytic account &gt;&gt; ติดปัญหาบางรายการขึ้นบางรายการไม่ขึ้น (Link to custom 1.1.)</w:t>
            </w:r>
          </w:p>
          <w:p w14:paraId="2A07E1CD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0B6E2D0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1CC0FCF8" w14:textId="77777777" w:rsidR="007404C6" w:rsidRDefault="007404C6">
            <w:pPr>
              <w:spacing w:after="30"/>
            </w:pPr>
            <w:r>
              <w:rPr>
                <w:b/>
                <w:bCs/>
                <w:color w:val="FF1418"/>
                <w:sz w:val="17"/>
                <w:szCs w:val="17"/>
                <w:cs/>
              </w:rPr>
              <w:t>• แก้ไขแล้ว &gt;&gt; พร้อมใช้งาน / คำถามเดิม: ใน system ไม่ดึงราคา last price มาจึงไม่แน่ใจว่า system ไปดึง last price มาจาก state ไหนควรที่จะดึง last price มาจาก state confirm order</w:t>
            </w:r>
          </w:p>
        </w:tc>
        <w:tc>
          <w:tcPr>
            <w:tcW w:w="2424" w:type="dxa"/>
            <w:shd w:val="clear" w:color="auto" w:fill="FFF2CC"/>
          </w:tcPr>
          <w:p w14:paraId="32B570C4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การระบุ cost center (analytic account/analytic tags)</w:t>
            </w:r>
          </w:p>
          <w:p w14:paraId="75B3CB4B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ระบบรองรับการระบุ Analytic Account / Analytic Tags ที่บรรทัดสินค้าของ PO ปัญหาที่ลูกค้าไฮไลต์คือบางรายการไม่ดึง Analytic ตามคลัง (Warehouse) ที่ระบุ เชื่อมกับ Finding Purchasing ข้อ 1.1 — Analytic Account บาง PO ไม่ link กับ Warehouse สถานะปัจจุบัน: Pending custom report (due 6/7/2026)</w:t>
            </w:r>
          </w:p>
          <w:p w14:paraId="0D8AF004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Function การดึงราคา last price ของ vendor (กรณีที่เคยซื้อก่อนหน้า)</w:t>
            </w:r>
          </w:p>
          <w:p w14:paraId="26266EFE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โมดูล cm_purchase_last_price ดึงราคาล่าสุดจากประวัติซื้อของ vendor + สินค้าเดียวกัน เมื่อ Confirm PO (state = purchase / done = หลัง Confirm Order ตามที่ลูกค้าต้องการ) ระบบจะบันทึกประวัติ และเมื่อเปิด PO ใหม่แล้วเลือกสินค้าจะใส่ราคาและส่วนลดล่าสุดให้อัตโนมัติดูประวัติได้ที่ Product master ปุ่ม Price History มุมบนขวาของฟอร์ม</w:t>
            </w:r>
            <w:r>
              <w:rPr>
                <w:sz w:val="17"/>
                <w:szCs w:val="17"/>
                <w:cs/>
              </w:rPr>
              <w:lastRenderedPageBreak/>
              <w:t>สินค้า</w:t>
            </w:r>
          </w:p>
        </w:tc>
        <w:tc>
          <w:tcPr>
            <w:tcW w:w="2835" w:type="dxa"/>
            <w:shd w:val="clear" w:color="auto" w:fill="FFF2CC"/>
          </w:tcPr>
          <w:p w14:paraId="5CB114C9" w14:textId="77777777" w:rsidR="007404C6" w:rsidRDefault="007404C6">
            <w:pPr>
              <w:spacing w:after="30"/>
              <w:rPr>
                <w:b/>
                <w:bCs/>
                <w:color w:val="1F4E79"/>
                <w:sz w:val="17"/>
                <w:szCs w:val="17"/>
                <w:cs/>
              </w:rPr>
            </w:pPr>
          </w:p>
        </w:tc>
      </w:tr>
      <w:tr w:rsidR="007404C6" w14:paraId="345D22D4" w14:textId="10774E78" w:rsidTr="007404C6">
        <w:trPr>
          <w:trHeight w:val="289"/>
        </w:trPr>
        <w:tc>
          <w:tcPr>
            <w:tcW w:w="765" w:type="dxa"/>
          </w:tcPr>
          <w:p w14:paraId="613F5688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1.3</w:t>
            </w:r>
          </w:p>
        </w:tc>
        <w:tc>
          <w:tcPr>
            <w:tcW w:w="2211" w:type="dxa"/>
          </w:tcPr>
          <w:p w14:paraId="55E79485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Function การทำ discount</w:t>
            </w:r>
          </w:p>
        </w:tc>
        <w:tc>
          <w:tcPr>
            <w:tcW w:w="3757" w:type="dxa"/>
          </w:tcPr>
          <w:p w14:paraId="3039887C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การลดที่ตัวสินค้า เป็นเปอร์เซ็นต์ (Standard Function)</w:t>
            </w:r>
          </w:p>
          <w:p w14:paraId="2A35D28B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การลดที่ตัวสินค้าเป็นจำนวนเงิน (Customize Function)</w:t>
            </w:r>
          </w:p>
          <w:p w14:paraId="6DDADBA3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การกระจายมูลค่า disc ไปที่ตัวสินค้าแต่ละตัวตามสัดส่วน (Fixed Disc allocation)</w:t>
            </w:r>
          </w:p>
        </w:tc>
        <w:tc>
          <w:tcPr>
            <w:tcW w:w="4096" w:type="dxa"/>
          </w:tcPr>
          <w:p w14:paraId="0028DE73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3AEA9A59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5530277E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</w:tc>
        <w:tc>
          <w:tcPr>
            <w:tcW w:w="2424" w:type="dxa"/>
          </w:tcPr>
          <w:p w14:paraId="3367E8DD" w14:textId="77777777" w:rsidR="007404C6" w:rsidRDefault="007404C6">
            <w:pPr>
              <w:spacing w:after="30"/>
            </w:pPr>
            <w:r>
              <w:rPr>
                <w:color w:val="595959"/>
                <w:sz w:val="17"/>
                <w:szCs w:val="17"/>
                <w:cs/>
              </w:rPr>
              <w:t>—</w:t>
            </w:r>
          </w:p>
        </w:tc>
        <w:tc>
          <w:tcPr>
            <w:tcW w:w="2835" w:type="dxa"/>
          </w:tcPr>
          <w:p w14:paraId="4C0A1734" w14:textId="77777777" w:rsidR="007404C6" w:rsidRDefault="007404C6">
            <w:pPr>
              <w:spacing w:after="30"/>
              <w:rPr>
                <w:color w:val="595959"/>
                <w:sz w:val="17"/>
                <w:szCs w:val="17"/>
                <w:cs/>
              </w:rPr>
            </w:pPr>
          </w:p>
        </w:tc>
      </w:tr>
      <w:tr w:rsidR="007404C6" w14:paraId="760FFBF8" w14:textId="3A28F5EA" w:rsidTr="007404C6">
        <w:trPr>
          <w:trHeight w:val="289"/>
        </w:trPr>
        <w:tc>
          <w:tcPr>
            <w:tcW w:w="765" w:type="dxa"/>
          </w:tcPr>
          <w:p w14:paraId="55B7CAC0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1.4</w:t>
            </w:r>
          </w:p>
        </w:tc>
        <w:tc>
          <w:tcPr>
            <w:tcW w:w="2211" w:type="dxa"/>
          </w:tcPr>
          <w:p w14:paraId="06E9FD19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Function การอนุมัติ PO</w:t>
            </w:r>
          </w:p>
        </w:tc>
        <w:tc>
          <w:tcPr>
            <w:tcW w:w="3757" w:type="dxa"/>
          </w:tcPr>
          <w:p w14:paraId="599F5749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การกำหนด role ตรวจสอบ/อนุมัติ ผูกกับ user</w:t>
            </w:r>
          </w:p>
          <w:p w14:paraId="50E475FE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การแจ้งขออนุมัติ ผ่าน e-mail</w:t>
            </w:r>
          </w:p>
          <w:p w14:paraId="678F6F62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การแจ้งเตือนสถานะอนุมัติ</w:t>
            </w:r>
          </w:p>
          <w:p w14:paraId="04B0E1D7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การเก็บประวัติการอนุมัติ</w:t>
            </w:r>
          </w:p>
        </w:tc>
        <w:tc>
          <w:tcPr>
            <w:tcW w:w="4096" w:type="dxa"/>
            <w:shd w:val="clear" w:color="auto" w:fill="FCE4D6"/>
          </w:tcPr>
          <w:p w14:paraId="10D4A36A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488DD6B9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ไม่ได้ใช้</w:t>
            </w:r>
          </w:p>
          <w:p w14:paraId="04736069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59465085" w14:textId="77777777" w:rsidR="007404C6" w:rsidRDefault="007404C6">
            <w:pPr>
              <w:spacing w:after="30"/>
            </w:pPr>
            <w:r>
              <w:rPr>
                <w:b/>
                <w:bCs/>
                <w:color w:val="FF1418"/>
                <w:sz w:val="17"/>
                <w:szCs w:val="17"/>
                <w:cs/>
              </w:rPr>
              <w:t>• ไม่แน่ใจว่าตรงไหนรบกวนแจ้งหน่อยนะคะ</w:t>
            </w:r>
          </w:p>
        </w:tc>
        <w:tc>
          <w:tcPr>
            <w:tcW w:w="2424" w:type="dxa"/>
            <w:shd w:val="clear" w:color="auto" w:fill="FFF2CC"/>
          </w:tcPr>
          <w:p w14:paraId="798BD6E1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การแจ้งขออนุมัติ ผ่าน e-mail</w:t>
            </w:r>
          </w:p>
          <w:p w14:paraId="04BF6A68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ระบบมีฟังก์ชันส่งอีเมลขออนุมัติ PO แต่ผู้ใช้งาน Apex ไม่ได้ใช้ช่องทางอีเมลการอนุมัติทำในระบบโดยตรงผ่านปุ่ม Approve PO / Reject PO</w:t>
            </w:r>
          </w:p>
          <w:p w14:paraId="3E61C437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การเก็บประวัติการอนุมัติ</w:t>
            </w:r>
          </w:p>
          <w:p w14:paraId="47B140CE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เปิดใบ PO แล้วไปที่แท็บ Approval History ด้านล่างของฟอร์ม (แสดงเมื่อเปิดใช้ Purchase Order Approval และมี Approval Rule) ตารางนี้แสดงผู้ใช้ วันที่ สถานะและเหตุผลที่ reject จากโมดูล purchase_approval_kanak</w:t>
            </w:r>
          </w:p>
        </w:tc>
        <w:tc>
          <w:tcPr>
            <w:tcW w:w="2835" w:type="dxa"/>
            <w:shd w:val="clear" w:color="auto" w:fill="FFF2CC"/>
          </w:tcPr>
          <w:p w14:paraId="506EEB8C" w14:textId="77777777" w:rsidR="007404C6" w:rsidRDefault="007404C6">
            <w:pPr>
              <w:spacing w:after="30"/>
              <w:rPr>
                <w:b/>
                <w:bCs/>
                <w:color w:val="1F4E79"/>
                <w:sz w:val="17"/>
                <w:szCs w:val="17"/>
                <w:cs/>
              </w:rPr>
            </w:pPr>
          </w:p>
        </w:tc>
      </w:tr>
      <w:tr w:rsidR="007404C6" w14:paraId="79FB3506" w14:textId="4A4F3605" w:rsidTr="007404C6">
        <w:trPr>
          <w:trHeight w:val="289"/>
        </w:trPr>
        <w:tc>
          <w:tcPr>
            <w:tcW w:w="765" w:type="dxa"/>
          </w:tcPr>
          <w:p w14:paraId="3123B90C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1.5</w:t>
            </w:r>
          </w:p>
        </w:tc>
        <w:tc>
          <w:tcPr>
            <w:tcW w:w="2211" w:type="dxa"/>
          </w:tcPr>
          <w:p w14:paraId="427EC7A4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การพิมพ์เป็น PO</w:t>
            </w:r>
          </w:p>
        </w:tc>
        <w:tc>
          <w:tcPr>
            <w:tcW w:w="3757" w:type="dxa"/>
          </w:tcPr>
          <w:p w14:paraId="14BDC6F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การเพิ่มกล่องลายเซ็นและดึงลายเซ็นต์มาแสดงอัตโนมัติ</w:t>
            </w:r>
          </w:p>
        </w:tc>
        <w:tc>
          <w:tcPr>
            <w:tcW w:w="4096" w:type="dxa"/>
          </w:tcPr>
          <w:p w14:paraId="4F865974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</w:tc>
        <w:tc>
          <w:tcPr>
            <w:tcW w:w="2424" w:type="dxa"/>
          </w:tcPr>
          <w:p w14:paraId="702296AC" w14:textId="77777777" w:rsidR="007404C6" w:rsidRDefault="007404C6">
            <w:pPr>
              <w:spacing w:after="30"/>
            </w:pPr>
            <w:r>
              <w:rPr>
                <w:color w:val="595959"/>
                <w:sz w:val="17"/>
                <w:szCs w:val="17"/>
                <w:cs/>
              </w:rPr>
              <w:t>—</w:t>
            </w:r>
          </w:p>
        </w:tc>
        <w:tc>
          <w:tcPr>
            <w:tcW w:w="2835" w:type="dxa"/>
          </w:tcPr>
          <w:p w14:paraId="5BD847B0" w14:textId="77777777" w:rsidR="007404C6" w:rsidRDefault="007404C6">
            <w:pPr>
              <w:spacing w:after="30"/>
              <w:rPr>
                <w:color w:val="595959"/>
                <w:sz w:val="17"/>
                <w:szCs w:val="17"/>
                <w:cs/>
              </w:rPr>
            </w:pPr>
          </w:p>
        </w:tc>
      </w:tr>
      <w:tr w:rsidR="007404C6" w14:paraId="74A15D37" w14:textId="13431E08" w:rsidTr="007404C6">
        <w:trPr>
          <w:trHeight w:val="289"/>
        </w:trPr>
        <w:tc>
          <w:tcPr>
            <w:tcW w:w="765" w:type="dxa"/>
          </w:tcPr>
          <w:p w14:paraId="45ACB7BB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1.6</w:t>
            </w:r>
          </w:p>
        </w:tc>
        <w:tc>
          <w:tcPr>
            <w:tcW w:w="2211" w:type="dxa"/>
          </w:tcPr>
          <w:p w14:paraId="0E114C51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Function การทำ จ่ายล่วงหน้าหรือ Downpayment</w:t>
            </w:r>
          </w:p>
        </w:tc>
        <w:tc>
          <w:tcPr>
            <w:tcW w:w="3757" w:type="dxa"/>
          </w:tcPr>
          <w:p w14:paraId="48A9689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การสร้าง Bill Downpayment ส่งไประบบ AP</w:t>
            </w:r>
          </w:p>
          <w:p w14:paraId="261D2B7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การคิด Downpayment เป็นเปอร์เซ็นต์หรือจำนวนเงิน</w:t>
            </w:r>
          </w:p>
          <w:p w14:paraId="48183A5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การเก็บรายการ Downpayment ใน PO</w:t>
            </w:r>
          </w:p>
          <w:p w14:paraId="6482B621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lastRenderedPageBreak/>
              <w:t>• Function การ apply downpayment ได้กับ Bill มากกว่า 1 ใบ – custom</w:t>
            </w:r>
          </w:p>
          <w:p w14:paraId="0591F55F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การเก็บ Balance การใช้ Downpayment, DP deduct, DP remain</w:t>
            </w:r>
          </w:p>
          <w:p w14:paraId="4B7EE7C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การระบุวันที่ของรายการ Downpayment เพื่อให้สร้าง Running เอกสารตามวันที่ที่เลือกอัตโนมัติ</w:t>
            </w:r>
          </w:p>
          <w:p w14:paraId="5E8E5B7D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การกำหนดให้เมื่อมีการสร้างรายการ Downpayment จาก PO ให้เลือก Type ของ Journal P-PI โดยอัตโนมัติ</w:t>
            </w:r>
          </w:p>
        </w:tc>
        <w:tc>
          <w:tcPr>
            <w:tcW w:w="4096" w:type="dxa"/>
          </w:tcPr>
          <w:p w14:paraId="1658ABF8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lastRenderedPageBreak/>
              <w:t>• พร้อมใช้งาน</w:t>
            </w:r>
          </w:p>
          <w:p w14:paraId="62CA0F99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7CC55DDC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3AAEB5BC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5B7ECE07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2AB2CF7E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28CECC4C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lastRenderedPageBreak/>
              <w:t>• พร้อมใช้งาน</w:t>
            </w:r>
          </w:p>
        </w:tc>
        <w:tc>
          <w:tcPr>
            <w:tcW w:w="2424" w:type="dxa"/>
          </w:tcPr>
          <w:p w14:paraId="208049F1" w14:textId="77777777" w:rsidR="007404C6" w:rsidRDefault="007404C6">
            <w:pPr>
              <w:spacing w:after="30"/>
            </w:pPr>
            <w:r>
              <w:rPr>
                <w:color w:val="595959"/>
                <w:sz w:val="17"/>
                <w:szCs w:val="17"/>
                <w:cs/>
              </w:rPr>
              <w:lastRenderedPageBreak/>
              <w:t>—</w:t>
            </w:r>
          </w:p>
        </w:tc>
        <w:tc>
          <w:tcPr>
            <w:tcW w:w="2835" w:type="dxa"/>
          </w:tcPr>
          <w:p w14:paraId="10E3CC63" w14:textId="77777777" w:rsidR="007404C6" w:rsidRDefault="007404C6">
            <w:pPr>
              <w:spacing w:after="30"/>
              <w:rPr>
                <w:color w:val="595959"/>
                <w:sz w:val="17"/>
                <w:szCs w:val="17"/>
                <w:cs/>
              </w:rPr>
            </w:pPr>
          </w:p>
        </w:tc>
      </w:tr>
      <w:tr w:rsidR="007404C6" w14:paraId="362745BC" w14:textId="0E249D47" w:rsidTr="007404C6">
        <w:trPr>
          <w:trHeight w:val="289"/>
        </w:trPr>
        <w:tc>
          <w:tcPr>
            <w:tcW w:w="765" w:type="dxa"/>
          </w:tcPr>
          <w:p w14:paraId="31A4F906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1.7</w:t>
            </w:r>
          </w:p>
        </w:tc>
        <w:tc>
          <w:tcPr>
            <w:tcW w:w="2211" w:type="dxa"/>
          </w:tcPr>
          <w:p w14:paraId="20F23505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Function การสร้างใบรับสินค้าอัตโนมัติจาก PO</w:t>
            </w:r>
          </w:p>
        </w:tc>
        <w:tc>
          <w:tcPr>
            <w:tcW w:w="3757" w:type="dxa"/>
          </w:tcPr>
          <w:p w14:paraId="06E8D27E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จะสร้างหลังจากอนุมัติ และ confirm PO</w:t>
            </w:r>
          </w:p>
          <w:p w14:paraId="2CDFDECD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การสร้างใบรับสินค้าแยกตามคลังตามที่ระบุในรายการสินค้าของ PO — ใน 1 PO สามารถสร้างใบรับสินค้าแยกตามคลังที่กำหนดในรายการสินค้ามากกว่า 1 คลังได้</w:t>
            </w:r>
          </w:p>
        </w:tc>
        <w:tc>
          <w:tcPr>
            <w:tcW w:w="4096" w:type="dxa"/>
          </w:tcPr>
          <w:p w14:paraId="23732CB3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14869AC8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</w:tc>
        <w:tc>
          <w:tcPr>
            <w:tcW w:w="2424" w:type="dxa"/>
          </w:tcPr>
          <w:p w14:paraId="0AECB6A3" w14:textId="77777777" w:rsidR="007404C6" w:rsidRDefault="007404C6">
            <w:pPr>
              <w:spacing w:after="30"/>
            </w:pPr>
            <w:r>
              <w:rPr>
                <w:color w:val="595959"/>
                <w:sz w:val="17"/>
                <w:szCs w:val="17"/>
                <w:cs/>
              </w:rPr>
              <w:t>—</w:t>
            </w:r>
          </w:p>
        </w:tc>
        <w:tc>
          <w:tcPr>
            <w:tcW w:w="2835" w:type="dxa"/>
          </w:tcPr>
          <w:p w14:paraId="2DB25FD2" w14:textId="77777777" w:rsidR="007404C6" w:rsidRDefault="007404C6">
            <w:pPr>
              <w:spacing w:after="30"/>
              <w:rPr>
                <w:color w:val="595959"/>
                <w:sz w:val="17"/>
                <w:szCs w:val="17"/>
                <w:cs/>
              </w:rPr>
            </w:pPr>
          </w:p>
        </w:tc>
      </w:tr>
      <w:tr w:rsidR="007404C6" w14:paraId="28C26FC6" w14:textId="2F12C984" w:rsidTr="007404C6">
        <w:trPr>
          <w:trHeight w:val="289"/>
        </w:trPr>
        <w:tc>
          <w:tcPr>
            <w:tcW w:w="765" w:type="dxa"/>
          </w:tcPr>
          <w:p w14:paraId="0CD75493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1.8</w:t>
            </w:r>
          </w:p>
        </w:tc>
        <w:tc>
          <w:tcPr>
            <w:tcW w:w="2211" w:type="dxa"/>
          </w:tcPr>
          <w:p w14:paraId="3BD4301E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Function การแสดงสถานะการรับสินค้า/การเปิด Bill ในแต่ละรายการสินค้า</w:t>
            </w:r>
          </w:p>
        </w:tc>
        <w:tc>
          <w:tcPr>
            <w:tcW w:w="3757" w:type="dxa"/>
          </w:tcPr>
          <w:p w14:paraId="5646C8E3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เป็นการแสดงจำนวนรับสินค้า/จำนวนเปิด Bill ของสินค้าใน PO หลังจากที่ได้มีการทำกิจกรรมรับสินค้าหรือตั้งเจ้าหนี้ของรายการสินค้าใน PO นั้นๆ</w:t>
            </w:r>
          </w:p>
        </w:tc>
        <w:tc>
          <w:tcPr>
            <w:tcW w:w="4096" w:type="dxa"/>
          </w:tcPr>
          <w:p w14:paraId="74958C12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</w:tc>
        <w:tc>
          <w:tcPr>
            <w:tcW w:w="2424" w:type="dxa"/>
          </w:tcPr>
          <w:p w14:paraId="282B860D" w14:textId="77777777" w:rsidR="007404C6" w:rsidRDefault="007404C6">
            <w:pPr>
              <w:spacing w:after="30"/>
            </w:pPr>
            <w:r>
              <w:rPr>
                <w:color w:val="595959"/>
                <w:sz w:val="17"/>
                <w:szCs w:val="17"/>
                <w:cs/>
              </w:rPr>
              <w:t>—</w:t>
            </w:r>
          </w:p>
        </w:tc>
        <w:tc>
          <w:tcPr>
            <w:tcW w:w="2835" w:type="dxa"/>
          </w:tcPr>
          <w:p w14:paraId="7EC998B4" w14:textId="77777777" w:rsidR="007404C6" w:rsidRDefault="007404C6">
            <w:pPr>
              <w:spacing w:after="30"/>
              <w:rPr>
                <w:color w:val="595959"/>
                <w:sz w:val="17"/>
                <w:szCs w:val="17"/>
                <w:cs/>
              </w:rPr>
            </w:pPr>
          </w:p>
        </w:tc>
      </w:tr>
      <w:tr w:rsidR="007404C6" w14:paraId="02DE664E" w14:textId="16F423BC" w:rsidTr="007404C6">
        <w:trPr>
          <w:trHeight w:val="289"/>
        </w:trPr>
        <w:tc>
          <w:tcPr>
            <w:tcW w:w="765" w:type="dxa"/>
          </w:tcPr>
          <w:p w14:paraId="24D787AF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1.9</w:t>
            </w:r>
          </w:p>
        </w:tc>
        <w:tc>
          <w:tcPr>
            <w:tcW w:w="2211" w:type="dxa"/>
          </w:tcPr>
          <w:p w14:paraId="7B7D0336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Function การเก็บประวัติการซื้อสินค้า</w:t>
            </w:r>
          </w:p>
        </w:tc>
        <w:tc>
          <w:tcPr>
            <w:tcW w:w="3757" w:type="dxa"/>
          </w:tcPr>
          <w:p w14:paraId="05F12921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เป็นการเก็บประวัติการซื้อสินค้า โดยจะบันทึกเก็บไว้ใน Product master</w:t>
            </w:r>
          </w:p>
        </w:tc>
        <w:tc>
          <w:tcPr>
            <w:tcW w:w="4096" w:type="dxa"/>
            <w:shd w:val="clear" w:color="auto" w:fill="FCE4D6"/>
          </w:tcPr>
          <w:p w14:paraId="0FC389DE" w14:textId="77777777" w:rsidR="007404C6" w:rsidRDefault="007404C6">
            <w:pPr>
              <w:spacing w:after="30"/>
            </w:pPr>
            <w:r>
              <w:rPr>
                <w:b/>
                <w:bCs/>
                <w:color w:val="FF1418"/>
                <w:sz w:val="17"/>
                <w:szCs w:val="17"/>
                <w:cs/>
              </w:rPr>
              <w:t>• ไม่แน่ใจว่าตรงไหนรบกวนแจ้งหน่อยนะคะ</w:t>
            </w:r>
          </w:p>
        </w:tc>
        <w:tc>
          <w:tcPr>
            <w:tcW w:w="2424" w:type="dxa"/>
            <w:shd w:val="clear" w:color="auto" w:fill="FFF2CC"/>
          </w:tcPr>
          <w:p w14:paraId="5B8CC9F0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เป็นการเก็บประวัติการซื้อสินค้าโดยจะบันทึกเก็บไว้ใน Product master</w:t>
            </w:r>
          </w:p>
          <w:p w14:paraId="432BD02F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เปิดสินค้า (Product) ที่เคยซื้อ → ปุ่มสถิติ Price History มุมบนขวาของฟอร์มระบบบันทึกทุกครั้งที่ Confirm PO (vendor, วันที่, จำนวน, ราคา, ส่วนลด) โมดูล cm_purchase_last_price และใช้เป็นแหล่งดึง last price ในข้อ 1.2</w:t>
            </w:r>
          </w:p>
        </w:tc>
        <w:tc>
          <w:tcPr>
            <w:tcW w:w="2835" w:type="dxa"/>
            <w:shd w:val="clear" w:color="auto" w:fill="FFF2CC"/>
          </w:tcPr>
          <w:p w14:paraId="2F0B9DF8" w14:textId="77777777" w:rsidR="007404C6" w:rsidRDefault="007404C6">
            <w:pPr>
              <w:spacing w:after="30"/>
              <w:rPr>
                <w:b/>
                <w:bCs/>
                <w:color w:val="1F4E79"/>
                <w:sz w:val="17"/>
                <w:szCs w:val="17"/>
                <w:cs/>
              </w:rPr>
            </w:pPr>
          </w:p>
        </w:tc>
      </w:tr>
      <w:tr w:rsidR="007404C6" w14:paraId="4382ABC3" w14:textId="6BB7EF2F" w:rsidTr="007404C6">
        <w:trPr>
          <w:trHeight w:val="289"/>
        </w:trPr>
        <w:tc>
          <w:tcPr>
            <w:tcW w:w="765" w:type="dxa"/>
          </w:tcPr>
          <w:p w14:paraId="1FC271ED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1.10</w:t>
            </w:r>
          </w:p>
        </w:tc>
        <w:tc>
          <w:tcPr>
            <w:tcW w:w="2211" w:type="dxa"/>
          </w:tcPr>
          <w:p w14:paraId="019953A3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 xml:space="preserve">Function เสริม or </w:t>
            </w:r>
            <w:r>
              <w:rPr>
                <w:b/>
                <w:bCs/>
                <w:sz w:val="17"/>
                <w:szCs w:val="17"/>
                <w:cs/>
              </w:rPr>
              <w:lastRenderedPageBreak/>
              <w:t>customize</w:t>
            </w:r>
          </w:p>
        </w:tc>
        <w:tc>
          <w:tcPr>
            <w:tcW w:w="3757" w:type="dxa"/>
          </w:tcPr>
          <w:p w14:paraId="722A5314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lastRenderedPageBreak/>
              <w:t>• การสร้าง PO จากการ Import Excel</w:t>
            </w:r>
          </w:p>
          <w:p w14:paraId="5CC20F51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lastRenderedPageBreak/>
              <w:t>• Function price change after goods receive</w:t>
            </w:r>
          </w:p>
          <w:p w14:paraId="1BD26EC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Fix Amount discount. Allocate disc. to all product item by ratio.</w:t>
            </w:r>
          </w:p>
          <w:p w14:paraId="72F034F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View แสดงการแบ่งข้อมูล PO ตามสถานะ / PO to approve, PO to confirm</w:t>
            </w:r>
          </w:p>
          <w:p w14:paraId="042CA07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Report – การแสดงสถานะรายการใบรับ/Bill ที่เชื่อมกับ PO</w:t>
            </w:r>
          </w:p>
        </w:tc>
        <w:tc>
          <w:tcPr>
            <w:tcW w:w="4096" w:type="dxa"/>
            <w:shd w:val="clear" w:color="auto" w:fill="FCE4D6"/>
          </w:tcPr>
          <w:p w14:paraId="3F1448F3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lastRenderedPageBreak/>
              <w:t>• ไม่ได้ใช้</w:t>
            </w:r>
          </w:p>
          <w:p w14:paraId="083F5EB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lastRenderedPageBreak/>
              <w:t>• พร้อมใช้งาน</w:t>
            </w:r>
          </w:p>
          <w:p w14:paraId="022103B9" w14:textId="77777777" w:rsidR="007404C6" w:rsidRDefault="007404C6">
            <w:pPr>
              <w:spacing w:after="30"/>
            </w:pPr>
            <w:r>
              <w:rPr>
                <w:b/>
                <w:bCs/>
                <w:color w:val="FF1418"/>
                <w:sz w:val="17"/>
                <w:szCs w:val="17"/>
                <w:cs/>
              </w:rPr>
              <w:t>• ถ้ากดรับไปแล้วแก้ส่วนลดไม่ได้ซึ่งควรที่จะแก้ไขได้ทั้งหน้าค่ะ (Link to custom 1.3)</w:t>
            </w:r>
          </w:p>
          <w:p w14:paraId="47988C0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423FB3E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</w:tc>
        <w:tc>
          <w:tcPr>
            <w:tcW w:w="2424" w:type="dxa"/>
            <w:shd w:val="clear" w:color="auto" w:fill="FFF2CC"/>
          </w:tcPr>
          <w:p w14:paraId="20E52525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lastRenderedPageBreak/>
              <w:t xml:space="preserve">การสร้าง PO จากการ Import </w:t>
            </w:r>
            <w:r>
              <w:rPr>
                <w:b/>
                <w:bCs/>
                <w:color w:val="1F4E79"/>
                <w:sz w:val="17"/>
                <w:szCs w:val="17"/>
                <w:cs/>
              </w:rPr>
              <w:lastRenderedPageBreak/>
              <w:t>Excel</w:t>
            </w:r>
          </w:p>
          <w:p w14:paraId="11CEC4D3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มีฟังก์ชัน Import PO จาก Excel แต่ผู้ใช้งาน Apex ไม่ได้ใช้ช่องทางนี้เปิด PO ในระบบโดยตรง</w:t>
            </w:r>
          </w:p>
          <w:p w14:paraId="446197F6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Fix Amount discount. Allocate disc. to all product item by ratio.</w:t>
            </w:r>
          </w:p>
          <w:p w14:paraId="6F0F92E1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ฟังก์ชันกระจายส่วนลดแบบจำนวนเงินมีแล้ว แต่หลังกดรับสินค้า (Receipt) ระบบล็อกไม่ให้แก้ส่วนลดทั้งหน้าลูกค้าต้องการแก้ PO เดิมที่เคยรับของแล้วได้ทุกอย่างเพราะถ้าปิด PO แล้วเปิดใหม่จะจับคู่บิลกับซัพพลายเออร์ไม่ได้เชื่อมกับ Finding Purchasing ข้อ 1.3 — สถานะ Pending custom report (due 6/7/2026)</w:t>
            </w:r>
          </w:p>
        </w:tc>
        <w:tc>
          <w:tcPr>
            <w:tcW w:w="2835" w:type="dxa"/>
            <w:shd w:val="clear" w:color="auto" w:fill="FFF2CC"/>
          </w:tcPr>
          <w:p w14:paraId="0A5FD1D8" w14:textId="77777777" w:rsidR="007404C6" w:rsidRDefault="007404C6">
            <w:pPr>
              <w:spacing w:after="30"/>
              <w:rPr>
                <w:b/>
                <w:bCs/>
                <w:color w:val="1F4E79"/>
                <w:sz w:val="17"/>
                <w:szCs w:val="17"/>
                <w:cs/>
              </w:rPr>
            </w:pPr>
          </w:p>
        </w:tc>
      </w:tr>
      <w:tr w:rsidR="007404C6" w14:paraId="7FF85B17" w14:textId="1901F103" w:rsidTr="007404C6">
        <w:trPr>
          <w:trHeight w:val="289"/>
        </w:trPr>
        <w:tc>
          <w:tcPr>
            <w:tcW w:w="765" w:type="dxa"/>
            <w:shd w:val="clear" w:color="auto" w:fill="D9E2F3"/>
          </w:tcPr>
          <w:p w14:paraId="47153055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  <w:cs/>
              </w:rPr>
              <w:t>2</w:t>
            </w:r>
          </w:p>
        </w:tc>
        <w:tc>
          <w:tcPr>
            <w:tcW w:w="2211" w:type="dxa"/>
            <w:shd w:val="clear" w:color="auto" w:fill="D9E2F3"/>
          </w:tcPr>
          <w:p w14:paraId="12EBFB2F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  <w:cs/>
              </w:rPr>
              <w:t>Inventory Management</w:t>
            </w:r>
          </w:p>
        </w:tc>
        <w:tc>
          <w:tcPr>
            <w:tcW w:w="3757" w:type="dxa"/>
            <w:shd w:val="clear" w:color="auto" w:fill="D9E2F3"/>
          </w:tcPr>
          <w:p w14:paraId="020FE670" w14:textId="77777777" w:rsidR="007404C6" w:rsidRDefault="007404C6"/>
        </w:tc>
        <w:tc>
          <w:tcPr>
            <w:tcW w:w="4096" w:type="dxa"/>
            <w:shd w:val="clear" w:color="auto" w:fill="D9E2F3"/>
          </w:tcPr>
          <w:p w14:paraId="3707F82E" w14:textId="77777777" w:rsidR="007404C6" w:rsidRDefault="007404C6"/>
        </w:tc>
        <w:tc>
          <w:tcPr>
            <w:tcW w:w="2424" w:type="dxa"/>
            <w:shd w:val="clear" w:color="auto" w:fill="D9E2F3"/>
          </w:tcPr>
          <w:p w14:paraId="47C8DDF8" w14:textId="77777777" w:rsidR="007404C6" w:rsidRDefault="007404C6"/>
        </w:tc>
        <w:tc>
          <w:tcPr>
            <w:tcW w:w="2835" w:type="dxa"/>
            <w:shd w:val="clear" w:color="auto" w:fill="D9E2F3"/>
          </w:tcPr>
          <w:p w14:paraId="7A87B3A3" w14:textId="77777777" w:rsidR="007404C6" w:rsidRDefault="007404C6"/>
        </w:tc>
      </w:tr>
      <w:tr w:rsidR="007404C6" w14:paraId="2CE0F456" w14:textId="43037338" w:rsidTr="007404C6">
        <w:trPr>
          <w:trHeight w:val="289"/>
        </w:trPr>
        <w:tc>
          <w:tcPr>
            <w:tcW w:w="765" w:type="dxa"/>
          </w:tcPr>
          <w:p w14:paraId="1BE294F0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2.1</w:t>
            </w:r>
          </w:p>
        </w:tc>
        <w:tc>
          <w:tcPr>
            <w:tcW w:w="2211" w:type="dxa"/>
          </w:tcPr>
          <w:p w14:paraId="5E788A89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กระบวนการปฏิบัติงาน (Inventory Operation)</w:t>
            </w:r>
          </w:p>
        </w:tc>
        <w:tc>
          <w:tcPr>
            <w:tcW w:w="3757" w:type="dxa"/>
          </w:tcPr>
          <w:p w14:paraId="51679152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การรับสินค้า – Function การรับสินค้าจาก PO</w:t>
            </w:r>
          </w:p>
          <w:p w14:paraId="0D3ED1AE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การรับสินค้า – Function การรับสินค้าแบบไม่มี PO (Receipt None PO)</w:t>
            </w:r>
          </w:p>
          <w:p w14:paraId="3DFEC05A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การรับสินค้าเต็มจำนวน</w:t>
            </w:r>
          </w:p>
          <w:p w14:paraId="712602C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การรับสินค้าบางส่วน</w:t>
            </w:r>
          </w:p>
          <w:p w14:paraId="5A44799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การสร้าง Back Order รับสินค้าจากการรับบางส่วน</w:t>
            </w:r>
          </w:p>
          <w:p w14:paraId="0FF9307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การรับสินค้าที่มี Lot สินค้า/อายุสินค้า</w:t>
            </w:r>
          </w:p>
          <w:p w14:paraId="65C4BE7C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การป้องกันการรับสินค้ามากกว่าจำนวน</w:t>
            </w:r>
            <w:r>
              <w:rPr>
                <w:sz w:val="17"/>
                <w:szCs w:val="17"/>
                <w:cs/>
              </w:rPr>
              <w:lastRenderedPageBreak/>
              <w:t>ใน PO – customize</w:t>
            </w:r>
          </w:p>
          <w:p w14:paraId="47CC8DE9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การบันทึกรับสินค้าย้อนหลัง (forced Back Date Function) – customize</w:t>
            </w:r>
          </w:p>
          <w:p w14:paraId="0D6D0EF2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การโอนสินค้าระหว่างคลัง – การระบุคลังต้นทาง– ปลายทาง</w:t>
            </w:r>
          </w:p>
          <w:p w14:paraId="2BE31196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การโอนสินค้าระหว่างคลัง – การระบุรายการสินค้า, จำนวน, หน่วย</w:t>
            </w:r>
          </w:p>
          <w:p w14:paraId="41267FC2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การโอนสินค้าระหว่างคลัง – การใส่ lot, expiration date (ถ้าสินค้านั้นถูกตั้งค่าเป็น lot tracking)</w:t>
            </w:r>
          </w:p>
          <w:p w14:paraId="7D000E43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การคืนสินค้า – การทำคืนสินค้าให้ Vendor (Return to Vendor)</w:t>
            </w:r>
          </w:p>
          <w:p w14:paraId="063029E9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การคืนสินค้า – การคืนจากการเบิก (Issue IN)</w:t>
            </w:r>
          </w:p>
          <w:p w14:paraId="00C49602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การตัดเบิกสินค้า – การตัดเบิกจากการใช้บริการ (Issue OUT) มี interface รับข้อมูลจาก 24HOS ไว้แล้ว – ไม่มีการใช้งาน</w:t>
            </w:r>
          </w:p>
          <w:p w14:paraId="10BB6D59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การตัดเบิกสินค้า – การตัดเบิกจากการใช้ภายใน</w:t>
            </w:r>
          </w:p>
        </w:tc>
        <w:tc>
          <w:tcPr>
            <w:tcW w:w="4096" w:type="dxa"/>
            <w:shd w:val="clear" w:color="auto" w:fill="E2EFDA"/>
          </w:tcPr>
          <w:p w14:paraId="015E9FAB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lastRenderedPageBreak/>
              <w:t>• พร้อมใช้งาน</w:t>
            </w:r>
          </w:p>
          <w:p w14:paraId="262001CE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 (ไม่ได้ใช้)</w:t>
            </w:r>
          </w:p>
          <w:p w14:paraId="34F2112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458882D8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21108079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111D59EF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2E0FCD3D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2F416578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7ADE6AEE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 xml:space="preserve">• พร้อมใช้งาน แต่ไม่ได้ใช้และใช้งานจาก Revones </w:t>
            </w:r>
            <w:r>
              <w:rPr>
                <w:b/>
                <w:bCs/>
                <w:color w:val="00AF54"/>
                <w:sz w:val="17"/>
                <w:szCs w:val="17"/>
                <w:cs/>
              </w:rPr>
              <w:lastRenderedPageBreak/>
              <w:t>(POS)</w:t>
            </w:r>
          </w:p>
          <w:p w14:paraId="41B93175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พร้อมใช้งาน แต่ไม่ได้ใช้และใช้งานจาก Revones (POS)</w:t>
            </w:r>
          </w:p>
          <w:p w14:paraId="78AB3F39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พร้อมใช้งาน แต่ไม่ได้ใช้และใช้งานจาก Revones (POS)</w:t>
            </w:r>
          </w:p>
          <w:p w14:paraId="5CA57939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พร้อมใช้งาน แต่ไม่ได้ใช้และใช้งานจาก Revones (POS)</w:t>
            </w:r>
          </w:p>
          <w:p w14:paraId="532861F0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พร้อมใช้งาน แต่ไม่ได้ใช้และใช้งานจาก Revones (POS)</w:t>
            </w:r>
          </w:p>
          <w:p w14:paraId="4F42130C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พร้อมใช้งาน แต่ไม่ได้ใช้และใช้งานจาก Revones (POS)</w:t>
            </w:r>
          </w:p>
          <w:p w14:paraId="34E18B8D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พร้อมใช้งาน แต่ไม่ได้ใช้และใช้งานจาก Revones (POS)</w:t>
            </w:r>
          </w:p>
        </w:tc>
        <w:tc>
          <w:tcPr>
            <w:tcW w:w="2424" w:type="dxa"/>
            <w:shd w:val="clear" w:color="auto" w:fill="FFF2CC"/>
          </w:tcPr>
          <w:p w14:paraId="4BB3720B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lastRenderedPageBreak/>
              <w:t>การโอนสินค้าระหว่างคลัง</w:t>
            </w:r>
          </w:p>
          <w:p w14:paraId="3E2AF753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ฟังก์ชัน Internal Transfer ใน Odoo พร้อมใช้งานแต่สาขาไม่ได้ทำรายการโอนใน ERP งานโอนใช้ที่ Revones (POS) แทน</w:t>
            </w:r>
          </w:p>
          <w:p w14:paraId="115EF123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การโอนสินค้าระหว่างคลัง</w:t>
            </w:r>
          </w:p>
          <w:p w14:paraId="02559839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เช่นเดียวกับรายการโอนด้านบน – มีในระบบแต่ไม่ได้ใช้ที่ Odoo ใช้ Revones (POS)</w:t>
            </w:r>
          </w:p>
          <w:p w14:paraId="28BD6148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การโอนสินค้าระหว่างคลัง</w:t>
            </w:r>
          </w:p>
          <w:p w14:paraId="0449BED6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lastRenderedPageBreak/>
              <w:t>เช่นเดียวกับรายการโอนด้านบน – มีในระบบแต่ไม่ได้ใช้ที่ Odoo ใช้ Revones (POS)</w:t>
            </w:r>
          </w:p>
          <w:p w14:paraId="1C2ABA49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การคืนสินค้า</w:t>
            </w:r>
          </w:p>
          <w:p w14:paraId="2E39523F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ฟังก์ชัน Return to Vendor ใน Odoo พร้อมใช้แต่ปัจจุบันไม่ได้ทำรายการคืนใน ERP ใช้ Revones (POS)</w:t>
            </w:r>
          </w:p>
          <w:p w14:paraId="6814F88D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การคืนสินค้า</w:t>
            </w:r>
          </w:p>
          <w:p w14:paraId="079025DF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ฟังก์ชันคืนจากการเบิกมีในระบบแต่ไม่ได้ใช้ที่ Odoo ใช้ Revones (POS)</w:t>
            </w:r>
          </w:p>
          <w:p w14:paraId="40099E06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การตัดเบิกสินค้า</w:t>
            </w:r>
          </w:p>
          <w:p w14:paraId="4C0026FE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มีทั้งฟังก์ชันตัดเบิกใน Odoo และ interface จาก 24HOS แต่ไม่ได้ใช้งาน งานตัดเบิกใช้ที่ Revones (POS)</w:t>
            </w:r>
          </w:p>
          <w:p w14:paraId="3CE4BDCF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การตัดเบิกสินค้า</w:t>
            </w:r>
          </w:p>
          <w:p w14:paraId="2E527861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ฟังก์ชันตัดเบิกใช้ภายในมีในระบบแต่ไม่ได้ใช้ที่ Odoo ใช้ Revones (POS)</w:t>
            </w:r>
          </w:p>
        </w:tc>
        <w:tc>
          <w:tcPr>
            <w:tcW w:w="2835" w:type="dxa"/>
            <w:shd w:val="clear" w:color="auto" w:fill="FFF2CC"/>
          </w:tcPr>
          <w:p w14:paraId="766800AF" w14:textId="77777777" w:rsidR="007404C6" w:rsidRDefault="007404C6">
            <w:pPr>
              <w:spacing w:after="30"/>
              <w:rPr>
                <w:b/>
                <w:bCs/>
                <w:color w:val="1F4E79"/>
                <w:sz w:val="17"/>
                <w:szCs w:val="17"/>
                <w:cs/>
              </w:rPr>
            </w:pPr>
          </w:p>
        </w:tc>
      </w:tr>
      <w:tr w:rsidR="007404C6" w14:paraId="6D78BDC8" w14:textId="0EEF3582" w:rsidTr="007404C6">
        <w:trPr>
          <w:trHeight w:val="289"/>
        </w:trPr>
        <w:tc>
          <w:tcPr>
            <w:tcW w:w="765" w:type="dxa"/>
          </w:tcPr>
          <w:p w14:paraId="1F02396B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2.2</w:t>
            </w:r>
          </w:p>
        </w:tc>
        <w:tc>
          <w:tcPr>
            <w:tcW w:w="2211" w:type="dxa"/>
          </w:tcPr>
          <w:p w14:paraId="336190BE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Function การบันทึกต้นทุนสินค้า</w:t>
            </w:r>
          </w:p>
        </w:tc>
        <w:tc>
          <w:tcPr>
            <w:tcW w:w="3757" w:type="dxa"/>
          </w:tcPr>
          <w:p w14:paraId="40FA9ED1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การบันทึกต้นทุนรับสินค้าจาก PO ตาม costing method : AVCO (การตั้งค่าในระบบ)</w:t>
            </w:r>
          </w:p>
          <w:p w14:paraId="69AB90F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การตัดต้นทุนการเบิก แบบ AVCO (การตั้งค่าในระบบ)</w:t>
            </w:r>
          </w:p>
          <w:p w14:paraId="75E43F4B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บันทึกไว้ในระบบ Inventory Valuation และไม่บันทึก GL อัตโนมัติ เพราะตั้งค่าการบันทึกต้นทุนเป็นแบบ manual หรือ periodic</w:t>
            </w:r>
          </w:p>
        </w:tc>
        <w:tc>
          <w:tcPr>
            <w:tcW w:w="4096" w:type="dxa"/>
            <w:shd w:val="clear" w:color="auto" w:fill="E2EFDA"/>
          </w:tcPr>
          <w:p w14:paraId="505D26F7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ไม่ได้ใช้</w:t>
            </w:r>
          </w:p>
          <w:p w14:paraId="20ACC25A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ไม่ได้ใช้</w:t>
            </w:r>
          </w:p>
          <w:p w14:paraId="1EA8AA66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ไม่ได้ใช้</w:t>
            </w:r>
          </w:p>
        </w:tc>
        <w:tc>
          <w:tcPr>
            <w:tcW w:w="2424" w:type="dxa"/>
            <w:shd w:val="clear" w:color="auto" w:fill="FFF2CC"/>
          </w:tcPr>
          <w:p w14:paraId="479DCB45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Function การบันทึกต้นทุนรับสินค้าจาก PO ตาม costing method</w:t>
            </w:r>
          </w:p>
          <w:p w14:paraId="0B8BE319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ระบบตั้งค่า costing เป็น AVCO ได้แต่ Apex ตั้งค่าการบันทึกต้นทุนเป็นแบบ manual / periodic จึงไม่ใช้การบันทึกต้นทุนรับสินค้าอัตโนมัติจาก PO</w:t>
            </w:r>
          </w:p>
          <w:p w14:paraId="1093DF12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Function การตัดต้นทุนการเบิก แบบ AVCO (การตั้งค่าใน</w:t>
            </w:r>
            <w:r>
              <w:rPr>
                <w:b/>
                <w:bCs/>
                <w:color w:val="1F4E79"/>
                <w:sz w:val="17"/>
                <w:szCs w:val="17"/>
                <w:cs/>
              </w:rPr>
              <w:lastRenderedPageBreak/>
              <w:t>ระบบ)</w:t>
            </w:r>
          </w:p>
          <w:p w14:paraId="13E176BB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เช่นเดียวกับต้นทุนรับสินค้า – ไม่ตัดต้นทุนเบิกอัตโนมัติเพราะใช้การบันทึกต้นทุนแบบ manual / periodic</w:t>
            </w:r>
          </w:p>
          <w:p w14:paraId="4B949875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บันทึกไว้ในระบบ Inventory Valuation และไม่บันทึก GL อัตโนมัติ เพราะ...</w:t>
            </w:r>
          </w:p>
          <w:p w14:paraId="1EA9A702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Inventory Valuation ในระบบมีไว้ดูมูลค่าแต่ไม่ลงบัญชีสินค้าอัตโนมัติตามนโยบาย periodic ของบริษัท</w:t>
            </w:r>
          </w:p>
        </w:tc>
        <w:tc>
          <w:tcPr>
            <w:tcW w:w="2835" w:type="dxa"/>
            <w:shd w:val="clear" w:color="auto" w:fill="FFF2CC"/>
          </w:tcPr>
          <w:p w14:paraId="09E4807D" w14:textId="77777777" w:rsidR="007404C6" w:rsidRDefault="007404C6">
            <w:pPr>
              <w:spacing w:after="30"/>
              <w:rPr>
                <w:b/>
                <w:bCs/>
                <w:color w:val="1F4E79"/>
                <w:sz w:val="17"/>
                <w:szCs w:val="17"/>
                <w:cs/>
              </w:rPr>
            </w:pPr>
          </w:p>
        </w:tc>
      </w:tr>
      <w:tr w:rsidR="007404C6" w14:paraId="2FBBA9E9" w14:textId="1E220119" w:rsidTr="007404C6">
        <w:trPr>
          <w:trHeight w:val="289"/>
        </w:trPr>
        <w:tc>
          <w:tcPr>
            <w:tcW w:w="765" w:type="dxa"/>
          </w:tcPr>
          <w:p w14:paraId="73FAF1BC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2.3</w:t>
            </w:r>
          </w:p>
        </w:tc>
        <w:tc>
          <w:tcPr>
            <w:tcW w:w="2211" w:type="dxa"/>
          </w:tcPr>
          <w:p w14:paraId="7D18A5A4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การสร้างสินค้าใหม่</w:t>
            </w:r>
          </w:p>
        </w:tc>
        <w:tc>
          <w:tcPr>
            <w:tcW w:w="3757" w:type="dxa"/>
          </w:tcPr>
          <w:p w14:paraId="35977798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เลือกประเภทสินค้าแบบ: stockable / consumable / service</w:t>
            </w:r>
          </w:p>
          <w:p w14:paraId="0ED3D52B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การบันทึกรหัสสินค้า</w:t>
            </w:r>
          </w:p>
          <w:p w14:paraId="6FA58904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การระบุกลุ่มสินค้า (Product Category) และมีการกำหนดตั้งค่าว่าสินค้าใดต้องผ่าน workflow การอนุมัติ</w:t>
            </w:r>
          </w:p>
          <w:p w14:paraId="3C8659B6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การผูกบัญชีรายได้และค่าใช้จ่ายของสินค้าผ่าน Product Category</w:t>
            </w:r>
          </w:p>
          <w:p w14:paraId="092C6D51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ป้องกันไม่ให้ Stock ติดลบ</w:t>
            </w:r>
          </w:p>
          <w:p w14:paraId="086A79DF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การกำหนด Tracking Control Lot/Expiration Date หรือ no tracking</w:t>
            </w:r>
          </w:p>
          <w:p w14:paraId="77D21163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การกำหนดหน่วยสินค้า เป็นหน่วยนับ/หน่วยซื้อ</w:t>
            </w:r>
          </w:p>
        </w:tc>
        <w:tc>
          <w:tcPr>
            <w:tcW w:w="4096" w:type="dxa"/>
            <w:shd w:val="clear" w:color="auto" w:fill="E2EFDA"/>
          </w:tcPr>
          <w:p w14:paraId="50F1F7B4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6DB88E3A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5C353F1B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 / ไม่ได้ใช้ (ส่วน workflow อนุมัติสินค้า)</w:t>
            </w:r>
          </w:p>
          <w:p w14:paraId="01C2C85A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288CDA7F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ไม่ได้ใช้</w:t>
            </w:r>
          </w:p>
          <w:p w14:paraId="3EA6FDA6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275DAD09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</w:tc>
        <w:tc>
          <w:tcPr>
            <w:tcW w:w="2424" w:type="dxa"/>
            <w:shd w:val="clear" w:color="auto" w:fill="FFF2CC"/>
          </w:tcPr>
          <w:p w14:paraId="4FC4030B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การระบุกลุ่มสินค้า (Product Category) และมีการกำหนดตั้งค่าว่าสินค้า...</w:t>
            </w:r>
          </w:p>
          <w:p w14:paraId="2DB58F7E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สร้างสินค้าและผูก Product Category ได้ตามปกติ ส่วน workflow อนุมัติสินค้า (สินค้าบางกลุ่มต้องผ่านอนุมัติก่อนใช้) ผู้ใช้งานทำเครื่องหมายว่าไม่ได้ใช้</w:t>
            </w:r>
          </w:p>
          <w:p w14:paraId="294EAE17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Function ป้องกันไม่ให้ Stock ติดลบ</w:t>
            </w:r>
          </w:p>
          <w:p w14:paraId="4A796F9D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ระบบมีฟังก์ชันกันสต็อกติดลบแต่ผู้ใช้งาน Apex ไม่ได้เปิดใช้ / ไม่ได้ใช้ในปฏิบัติงาน</w:t>
            </w:r>
          </w:p>
        </w:tc>
        <w:tc>
          <w:tcPr>
            <w:tcW w:w="2835" w:type="dxa"/>
            <w:shd w:val="clear" w:color="auto" w:fill="FFF2CC"/>
          </w:tcPr>
          <w:p w14:paraId="1990CCB7" w14:textId="77777777" w:rsidR="007404C6" w:rsidRDefault="007404C6">
            <w:pPr>
              <w:spacing w:after="30"/>
              <w:rPr>
                <w:b/>
                <w:bCs/>
                <w:color w:val="1F4E79"/>
                <w:sz w:val="17"/>
                <w:szCs w:val="17"/>
                <w:cs/>
              </w:rPr>
            </w:pPr>
          </w:p>
        </w:tc>
      </w:tr>
      <w:tr w:rsidR="007404C6" w14:paraId="5A16E155" w14:textId="630A3789" w:rsidTr="007404C6">
        <w:trPr>
          <w:trHeight w:val="289"/>
        </w:trPr>
        <w:tc>
          <w:tcPr>
            <w:tcW w:w="765" w:type="dxa"/>
          </w:tcPr>
          <w:p w14:paraId="2D8C244B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2.4</w:t>
            </w:r>
          </w:p>
        </w:tc>
        <w:tc>
          <w:tcPr>
            <w:tcW w:w="2211" w:type="dxa"/>
          </w:tcPr>
          <w:p w14:paraId="74591401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Function การสร้างหน่วยสินค้า</w:t>
            </w:r>
          </w:p>
        </w:tc>
        <w:tc>
          <w:tcPr>
            <w:tcW w:w="3757" w:type="dxa"/>
          </w:tcPr>
          <w:p w14:paraId="1861648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การกำหนดหน่วยใหญ่กว่าหน่วยนับ และมี Function การแปลงหน่วย</w:t>
            </w:r>
          </w:p>
        </w:tc>
        <w:tc>
          <w:tcPr>
            <w:tcW w:w="4096" w:type="dxa"/>
            <w:shd w:val="clear" w:color="auto" w:fill="E2EFDA"/>
          </w:tcPr>
          <w:p w14:paraId="6B5938F8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ไม่ได้ใช้</w:t>
            </w:r>
          </w:p>
        </w:tc>
        <w:tc>
          <w:tcPr>
            <w:tcW w:w="2424" w:type="dxa"/>
            <w:shd w:val="clear" w:color="auto" w:fill="FFF2CC"/>
          </w:tcPr>
          <w:p w14:paraId="58EB8451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Function การกำหนดหน่วยใหญ่กว่าหน่วยนับและมี Function การแปลงหน่วย</w:t>
            </w:r>
          </w:p>
          <w:p w14:paraId="5E400BF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 xml:space="preserve">ระบบรองรับหน่วยใหญ่กว่าหน่วยนับและการแปลงหน่วย (UoM category) แต่ผู้ใช้งาน </w:t>
            </w:r>
            <w:r>
              <w:rPr>
                <w:sz w:val="17"/>
                <w:szCs w:val="17"/>
                <w:cs/>
              </w:rPr>
              <w:lastRenderedPageBreak/>
              <w:t>Apex ไม่ได้ใช้หน่วยแปลงในปฏิบัติงาน</w:t>
            </w:r>
          </w:p>
        </w:tc>
        <w:tc>
          <w:tcPr>
            <w:tcW w:w="2835" w:type="dxa"/>
            <w:shd w:val="clear" w:color="auto" w:fill="FFF2CC"/>
          </w:tcPr>
          <w:p w14:paraId="1A015F4F" w14:textId="77777777" w:rsidR="007404C6" w:rsidRDefault="007404C6">
            <w:pPr>
              <w:spacing w:after="30"/>
              <w:rPr>
                <w:b/>
                <w:bCs/>
                <w:color w:val="1F4E79"/>
                <w:sz w:val="17"/>
                <w:szCs w:val="17"/>
                <w:cs/>
              </w:rPr>
            </w:pPr>
          </w:p>
        </w:tc>
      </w:tr>
      <w:tr w:rsidR="007404C6" w14:paraId="15B9BA64" w14:textId="41B219B0" w:rsidTr="007404C6">
        <w:trPr>
          <w:trHeight w:val="289"/>
        </w:trPr>
        <w:tc>
          <w:tcPr>
            <w:tcW w:w="765" w:type="dxa"/>
          </w:tcPr>
          <w:p w14:paraId="43159A1D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2.5</w:t>
            </w:r>
          </w:p>
        </w:tc>
        <w:tc>
          <w:tcPr>
            <w:tcW w:w="2211" w:type="dxa"/>
          </w:tcPr>
          <w:p w14:paraId="2EC62294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Inventory Report</w:t>
            </w:r>
          </w:p>
        </w:tc>
        <w:tc>
          <w:tcPr>
            <w:tcW w:w="3757" w:type="dxa"/>
          </w:tcPr>
          <w:p w14:paraId="02294BA8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Inventory Report : แสดง Stock คงเหลือ (ณ. ปัจจุบัน)</w:t>
            </w:r>
          </w:p>
          <w:p w14:paraId="05480EE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Inventory Valuation : แสดงมูลค่าสินค้ารวม (ณ. ปัจจุบัน)</w:t>
            </w:r>
          </w:p>
          <w:p w14:paraId="386F6C9D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Stock Balance (Lot &amp; Value) : แสดง Stock คงเหลือ มูลค่าคงเหลือ ณ. วันที่กำหนด (as of date) by location, by lot Export to Excel</w:t>
            </w:r>
          </w:p>
          <w:p w14:paraId="25A68736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Stock Card : แสดงรายงานความเคลื่อนไหวของสินค้า by period เวลาที่เลือก</w:t>
            </w:r>
          </w:p>
          <w:p w14:paraId="009DF86A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ใบรับสินค้า VS vendor Bill : แสดงสถานการณ์รับสินค้า จับคู่ใบรับสินค้า, PO, Bill</w:t>
            </w:r>
          </w:p>
        </w:tc>
        <w:tc>
          <w:tcPr>
            <w:tcW w:w="4096" w:type="dxa"/>
            <w:shd w:val="clear" w:color="auto" w:fill="E2EFDA"/>
          </w:tcPr>
          <w:p w14:paraId="474FAD29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ไม่ได้ใช้</w:t>
            </w:r>
          </w:p>
          <w:p w14:paraId="56B2CFA4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ไม่ได้ใช้</w:t>
            </w:r>
          </w:p>
          <w:p w14:paraId="24D4B267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ไม่ได้ใช้</w:t>
            </w:r>
          </w:p>
          <w:p w14:paraId="0ECCDB82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640DC5A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</w:tc>
        <w:tc>
          <w:tcPr>
            <w:tcW w:w="2424" w:type="dxa"/>
            <w:shd w:val="clear" w:color="auto" w:fill="FFF2CC"/>
          </w:tcPr>
          <w:p w14:paraId="7F64265A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Inventory Report</w:t>
            </w:r>
          </w:p>
          <w:p w14:paraId="40203B9D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รายงานสต็อกคงเหลือปัจจุบันมีในระบบ แต่ผู้ใช้งานทำเครื่องหมายว่าไม่ได้ใช้ (ใช้รายงานอื่นหรือดูจากระบบอื่นแทน)</w:t>
            </w:r>
          </w:p>
          <w:p w14:paraId="2F9BC5AF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Inventory Valuation</w:t>
            </w:r>
          </w:p>
          <w:p w14:paraId="05FBA7A4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รายงานมูลค่าสินค้ามีในระบบแต่ไม่ได้ใช้สอดคล้องกับการตั้งค่าต้นทุนแบบ periodic</w:t>
            </w:r>
          </w:p>
          <w:p w14:paraId="225AE29F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Stock Balance (Lot &amp; Value)</w:t>
            </w:r>
          </w:p>
          <w:p w14:paraId="13B4AF67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รายงาน Stock Balance as of date มีในระบบและ Export Excel ได้แต่ผู้ใช้งานทำเครื่องหมายว่าไม่ได้ใช้</w:t>
            </w:r>
          </w:p>
        </w:tc>
        <w:tc>
          <w:tcPr>
            <w:tcW w:w="2835" w:type="dxa"/>
            <w:shd w:val="clear" w:color="auto" w:fill="FFF2CC"/>
          </w:tcPr>
          <w:p w14:paraId="6890536C" w14:textId="77777777" w:rsidR="007404C6" w:rsidRDefault="007404C6">
            <w:pPr>
              <w:spacing w:after="30"/>
              <w:rPr>
                <w:b/>
                <w:bCs/>
                <w:color w:val="1F4E79"/>
                <w:sz w:val="17"/>
                <w:szCs w:val="17"/>
                <w:cs/>
              </w:rPr>
            </w:pPr>
          </w:p>
        </w:tc>
      </w:tr>
      <w:tr w:rsidR="007404C6" w14:paraId="0432281E" w14:textId="03DD31F3" w:rsidTr="007404C6">
        <w:trPr>
          <w:trHeight w:val="289"/>
        </w:trPr>
        <w:tc>
          <w:tcPr>
            <w:tcW w:w="765" w:type="dxa"/>
          </w:tcPr>
          <w:p w14:paraId="074A401E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2.6</w:t>
            </w:r>
          </w:p>
        </w:tc>
        <w:tc>
          <w:tcPr>
            <w:tcW w:w="2211" w:type="dxa"/>
          </w:tcPr>
          <w:p w14:paraId="468A7D3D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ระบบ stock operation portal</w:t>
            </w:r>
          </w:p>
        </w:tc>
        <w:tc>
          <w:tcPr>
            <w:tcW w:w="3757" w:type="dxa"/>
          </w:tcPr>
          <w:p w14:paraId="49F36BCB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การรับสินค้าจาก PO กรณี Vendor ส่งของตรงที่สาขา</w:t>
            </w:r>
          </w:p>
          <w:p w14:paraId="1A7B3466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การทำรายการ Internal Transfer ระหว่างสาขา</w:t>
            </w:r>
          </w:p>
          <w:p w14:paraId="0395E4E1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การทำเบิก ตัดใช้ภายใน</w:t>
            </w:r>
          </w:p>
          <w:p w14:paraId="287A4B94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รายงาน stock balance online</w:t>
            </w:r>
          </w:p>
          <w:p w14:paraId="76B23D4F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Support : งานสาขาเพื่อให้ stock balance update online Note: (ไม่ได้ใช้ operation – แจ้งว่าไม่พร้อม)</w:t>
            </w:r>
          </w:p>
        </w:tc>
        <w:tc>
          <w:tcPr>
            <w:tcW w:w="4096" w:type="dxa"/>
            <w:shd w:val="clear" w:color="auto" w:fill="E2EFDA"/>
          </w:tcPr>
          <w:p w14:paraId="2EE70A05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ไม่ได้ใช้</w:t>
            </w:r>
          </w:p>
          <w:p w14:paraId="70782147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ไม่ได้ใช้</w:t>
            </w:r>
          </w:p>
          <w:p w14:paraId="4BA19B3A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ไม่ได้ใช้</w:t>
            </w:r>
          </w:p>
          <w:p w14:paraId="11CCD26B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ไม่ได้ใช้</w:t>
            </w:r>
          </w:p>
          <w:p w14:paraId="79B11E3F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ไม่ได้ใช้</w:t>
            </w:r>
          </w:p>
        </w:tc>
        <w:tc>
          <w:tcPr>
            <w:tcW w:w="2424" w:type="dxa"/>
            <w:shd w:val="clear" w:color="auto" w:fill="FFF2CC"/>
          </w:tcPr>
          <w:p w14:paraId="1AE24CC0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Function การรับสินค้าจาก PO กรณี Vendor ส่งของตรงที่สาขา</w:t>
            </w:r>
          </w:p>
          <w:p w14:paraId="76A730F2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Portal รับสินค้าที่สาขามีในระบบ (cm_stock_portal) แต่สาขาแจ้งว่า operation ยังไม่พร้อม จึงไม่ได้ใช้</w:t>
            </w:r>
          </w:p>
          <w:p w14:paraId="070DB3E5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Function การทำรายการ Internal Transfer ระหว่างสาขา</w:t>
            </w:r>
          </w:p>
          <w:p w14:paraId="33BB14F6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มีใน stock operation portal แต่ไม่ได้ใช้ตาม Note: ไม่ได้ใช้ operation – แจ้งว่าไม่พร้อม</w:t>
            </w:r>
          </w:p>
          <w:p w14:paraId="2B1FE0C2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lastRenderedPageBreak/>
              <w:t>Function การทำเบิก ตัดใช้ภายใน</w:t>
            </w:r>
          </w:p>
          <w:p w14:paraId="00FE3F9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มีใน stock operation portal แต่ไม่ได้ใช้ตาม Note: ไม่ได้ใช้ operation – แจ้งว่าไม่พร้อม</w:t>
            </w:r>
          </w:p>
          <w:p w14:paraId="34D9E716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รายงาน stock balance online</w:t>
            </w:r>
          </w:p>
          <w:p w14:paraId="2682F41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มีใน stock operation portal แต่ไม่ได้ใช้ตาม Note: ไม่ได้ใช้ operation – แจ้งว่าไม่พร้อม</w:t>
            </w:r>
          </w:p>
          <w:p w14:paraId="08D9CA38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Support</w:t>
            </w:r>
          </w:p>
          <w:p w14:paraId="262F6B3F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วัตถุประสงค์ของ portal คือให้สาขาอัปเดตสต็อกแบบ online แต่ยังไม่พร้อมใช้งาน</w:t>
            </w:r>
          </w:p>
        </w:tc>
        <w:tc>
          <w:tcPr>
            <w:tcW w:w="2835" w:type="dxa"/>
            <w:shd w:val="clear" w:color="auto" w:fill="FFF2CC"/>
          </w:tcPr>
          <w:p w14:paraId="57D1F757" w14:textId="77777777" w:rsidR="007404C6" w:rsidRDefault="007404C6">
            <w:pPr>
              <w:spacing w:after="30"/>
              <w:rPr>
                <w:b/>
                <w:bCs/>
                <w:color w:val="1F4E79"/>
                <w:sz w:val="17"/>
                <w:szCs w:val="17"/>
                <w:cs/>
              </w:rPr>
            </w:pPr>
          </w:p>
        </w:tc>
      </w:tr>
      <w:tr w:rsidR="007404C6" w14:paraId="60A8A5C9" w14:textId="2D0AAA0F" w:rsidTr="007404C6">
        <w:trPr>
          <w:trHeight w:val="289"/>
        </w:trPr>
        <w:tc>
          <w:tcPr>
            <w:tcW w:w="765" w:type="dxa"/>
          </w:tcPr>
          <w:p w14:paraId="2AE1BD44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2.7</w:t>
            </w:r>
          </w:p>
        </w:tc>
        <w:tc>
          <w:tcPr>
            <w:tcW w:w="2211" w:type="dxa"/>
          </w:tcPr>
          <w:p w14:paraId="31269FE0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Stock Interface</w:t>
            </w:r>
          </w:p>
        </w:tc>
        <w:tc>
          <w:tcPr>
            <w:tcW w:w="3757" w:type="dxa"/>
          </w:tcPr>
          <w:p w14:paraId="31D01F1E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Interface รายการตัด supply ใช้ในการบริการสาขา Note: ไม่ได้ใช้</w:t>
            </w:r>
          </w:p>
        </w:tc>
        <w:tc>
          <w:tcPr>
            <w:tcW w:w="4096" w:type="dxa"/>
            <w:shd w:val="clear" w:color="auto" w:fill="E2EFDA"/>
          </w:tcPr>
          <w:p w14:paraId="18468FB7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ไม่ได้ใช้</w:t>
            </w:r>
          </w:p>
        </w:tc>
        <w:tc>
          <w:tcPr>
            <w:tcW w:w="2424" w:type="dxa"/>
            <w:shd w:val="clear" w:color="auto" w:fill="FFF2CC"/>
          </w:tcPr>
          <w:p w14:paraId="66041816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Interface รายการตัด supply ใช้ในการบริการสาขา Note</w:t>
            </w:r>
          </w:p>
          <w:p w14:paraId="461CF9D1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มี interface ตัด supply จากงานบริการสาขาแต่ไม่ได้เปิดใช้ในปฏิบัติงานจริง</w:t>
            </w:r>
          </w:p>
        </w:tc>
        <w:tc>
          <w:tcPr>
            <w:tcW w:w="2835" w:type="dxa"/>
            <w:shd w:val="clear" w:color="auto" w:fill="FFF2CC"/>
          </w:tcPr>
          <w:p w14:paraId="0D2AD90B" w14:textId="77777777" w:rsidR="007404C6" w:rsidRDefault="007404C6">
            <w:pPr>
              <w:spacing w:after="30"/>
              <w:rPr>
                <w:b/>
                <w:bCs/>
                <w:color w:val="1F4E79"/>
                <w:sz w:val="17"/>
                <w:szCs w:val="17"/>
                <w:cs/>
              </w:rPr>
            </w:pPr>
          </w:p>
        </w:tc>
      </w:tr>
      <w:tr w:rsidR="007404C6" w14:paraId="05280870" w14:textId="3FD53B6F" w:rsidTr="007404C6">
        <w:trPr>
          <w:trHeight w:val="289"/>
        </w:trPr>
        <w:tc>
          <w:tcPr>
            <w:tcW w:w="765" w:type="dxa"/>
          </w:tcPr>
          <w:p w14:paraId="5B953170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2.8</w:t>
            </w:r>
          </w:p>
        </w:tc>
        <w:tc>
          <w:tcPr>
            <w:tcW w:w="2211" w:type="dxa"/>
          </w:tcPr>
          <w:p w14:paraId="05967D04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Function เสริม</w:t>
            </w:r>
          </w:p>
        </w:tc>
        <w:tc>
          <w:tcPr>
            <w:tcW w:w="3757" w:type="dxa"/>
          </w:tcPr>
          <w:p w14:paraId="7946C86F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การแสดงคำอธิบายสินค้า ของสินค้าประเภท Consumable ที่เปิด PO แสดงในใบรับสินค้า</w:t>
            </w:r>
          </w:p>
          <w:p w14:paraId="2B843D31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การแสดงลายเซ็น ผู้ทำรายการรับสินค้าจากระบบ</w:t>
            </w:r>
          </w:p>
        </w:tc>
        <w:tc>
          <w:tcPr>
            <w:tcW w:w="4096" w:type="dxa"/>
          </w:tcPr>
          <w:p w14:paraId="0B2C45D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3C7EFB34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</w:tc>
        <w:tc>
          <w:tcPr>
            <w:tcW w:w="2424" w:type="dxa"/>
          </w:tcPr>
          <w:p w14:paraId="6E77CE08" w14:textId="77777777" w:rsidR="007404C6" w:rsidRDefault="007404C6">
            <w:pPr>
              <w:spacing w:after="30"/>
            </w:pPr>
            <w:r>
              <w:rPr>
                <w:color w:val="595959"/>
                <w:sz w:val="17"/>
                <w:szCs w:val="17"/>
                <w:cs/>
              </w:rPr>
              <w:t>—</w:t>
            </w:r>
          </w:p>
        </w:tc>
        <w:tc>
          <w:tcPr>
            <w:tcW w:w="2835" w:type="dxa"/>
          </w:tcPr>
          <w:p w14:paraId="7255F341" w14:textId="77777777" w:rsidR="007404C6" w:rsidRDefault="007404C6">
            <w:pPr>
              <w:spacing w:after="30"/>
              <w:rPr>
                <w:color w:val="595959"/>
                <w:sz w:val="17"/>
                <w:szCs w:val="17"/>
                <w:cs/>
              </w:rPr>
            </w:pPr>
          </w:p>
        </w:tc>
      </w:tr>
      <w:tr w:rsidR="007404C6" w14:paraId="0AE6AB72" w14:textId="6661EDF6" w:rsidTr="007404C6">
        <w:trPr>
          <w:trHeight w:val="289"/>
        </w:trPr>
        <w:tc>
          <w:tcPr>
            <w:tcW w:w="765" w:type="dxa"/>
            <w:shd w:val="clear" w:color="auto" w:fill="D9E2F3"/>
          </w:tcPr>
          <w:p w14:paraId="686D6695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  <w:cs/>
              </w:rPr>
              <w:t>3</w:t>
            </w:r>
          </w:p>
        </w:tc>
        <w:tc>
          <w:tcPr>
            <w:tcW w:w="2211" w:type="dxa"/>
            <w:shd w:val="clear" w:color="auto" w:fill="D9E2F3"/>
          </w:tcPr>
          <w:p w14:paraId="48054B41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8"/>
                <w:szCs w:val="18"/>
                <w:cs/>
              </w:rPr>
              <w:t>Accounting</w:t>
            </w:r>
          </w:p>
        </w:tc>
        <w:tc>
          <w:tcPr>
            <w:tcW w:w="3757" w:type="dxa"/>
            <w:shd w:val="clear" w:color="auto" w:fill="D9E2F3"/>
          </w:tcPr>
          <w:p w14:paraId="0E24D063" w14:textId="77777777" w:rsidR="007404C6" w:rsidRDefault="007404C6"/>
        </w:tc>
        <w:tc>
          <w:tcPr>
            <w:tcW w:w="4096" w:type="dxa"/>
            <w:shd w:val="clear" w:color="auto" w:fill="D9E2F3"/>
          </w:tcPr>
          <w:p w14:paraId="355B1C4A" w14:textId="77777777" w:rsidR="007404C6" w:rsidRDefault="007404C6"/>
        </w:tc>
        <w:tc>
          <w:tcPr>
            <w:tcW w:w="2424" w:type="dxa"/>
            <w:shd w:val="clear" w:color="auto" w:fill="D9E2F3"/>
          </w:tcPr>
          <w:p w14:paraId="035910D0" w14:textId="77777777" w:rsidR="007404C6" w:rsidRDefault="007404C6"/>
        </w:tc>
        <w:tc>
          <w:tcPr>
            <w:tcW w:w="2835" w:type="dxa"/>
            <w:shd w:val="clear" w:color="auto" w:fill="D9E2F3"/>
          </w:tcPr>
          <w:p w14:paraId="55F2DF31" w14:textId="77777777" w:rsidR="007404C6" w:rsidRDefault="007404C6"/>
        </w:tc>
      </w:tr>
      <w:tr w:rsidR="007404C6" w14:paraId="48E8282D" w14:textId="6169390F" w:rsidTr="007404C6">
        <w:trPr>
          <w:trHeight w:val="289"/>
        </w:trPr>
        <w:tc>
          <w:tcPr>
            <w:tcW w:w="765" w:type="dxa"/>
          </w:tcPr>
          <w:p w14:paraId="517082F9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3.1</w:t>
            </w:r>
          </w:p>
        </w:tc>
        <w:tc>
          <w:tcPr>
            <w:tcW w:w="2211" w:type="dxa"/>
          </w:tcPr>
          <w:p w14:paraId="645D6D10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ระบบบัญชีเจ้าหนี้ (Account Payable)</w:t>
            </w:r>
          </w:p>
        </w:tc>
        <w:tc>
          <w:tcPr>
            <w:tcW w:w="3757" w:type="dxa"/>
          </w:tcPr>
          <w:p w14:paraId="6F2DDA26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การตั้งเจ้าหนี้จากใบรับสินค้า – Customize</w:t>
            </w:r>
          </w:p>
          <w:p w14:paraId="4D16CDC1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การตั้งเจ้าหนี้ตรง ไม่ผ่าน PO หรือใบรับสินค้า</w:t>
            </w:r>
          </w:p>
          <w:p w14:paraId="7EE038F4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การทำลดหนี้เจ้าหนี้</w:t>
            </w:r>
          </w:p>
          <w:p w14:paraId="7AF5F2A8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 xml:space="preserve">• การพิมพ์ใบสำคัญตั้งเจ้าหนี้ (Account Payable </w:t>
            </w:r>
            <w:r>
              <w:rPr>
                <w:sz w:val="17"/>
                <w:szCs w:val="17"/>
                <w:cs/>
              </w:rPr>
              <w:lastRenderedPageBreak/>
              <w:t>Voucher)</w:t>
            </w:r>
          </w:p>
          <w:p w14:paraId="486B0759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การสร้าง Card ทรัพย์สินอัตโนมัติกรณีการตั้งเจ้าหนี้รายการสินค้าที่เป็นประเภททรัพย์สิน</w:t>
            </w:r>
          </w:p>
          <w:p w14:paraId="4D05C5F6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การออกรายงานเจ้าหนี้คงเหลือ (Partner Ledger)</w:t>
            </w:r>
          </w:p>
          <w:p w14:paraId="71884608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การออกรายงานวิเคราะห์อายุเจ้าหนี้</w:t>
            </w:r>
          </w:p>
        </w:tc>
        <w:tc>
          <w:tcPr>
            <w:tcW w:w="4096" w:type="dxa"/>
          </w:tcPr>
          <w:p w14:paraId="13F38EAE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lastRenderedPageBreak/>
              <w:t>• พร้อมใช้งาน</w:t>
            </w:r>
          </w:p>
          <w:p w14:paraId="01B560BD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264CD6A1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6CD29928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664A8CFD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550FB0AF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55F9FD31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lastRenderedPageBreak/>
              <w:t>• พร้อมใช้งาน</w:t>
            </w:r>
          </w:p>
        </w:tc>
        <w:tc>
          <w:tcPr>
            <w:tcW w:w="2424" w:type="dxa"/>
          </w:tcPr>
          <w:p w14:paraId="727335E9" w14:textId="77777777" w:rsidR="007404C6" w:rsidRDefault="007404C6">
            <w:pPr>
              <w:spacing w:after="30"/>
            </w:pPr>
            <w:r>
              <w:rPr>
                <w:color w:val="595959"/>
                <w:sz w:val="17"/>
                <w:szCs w:val="17"/>
                <w:cs/>
              </w:rPr>
              <w:lastRenderedPageBreak/>
              <w:t>—</w:t>
            </w:r>
          </w:p>
        </w:tc>
        <w:tc>
          <w:tcPr>
            <w:tcW w:w="2835" w:type="dxa"/>
          </w:tcPr>
          <w:p w14:paraId="1CBEE19F" w14:textId="77777777" w:rsidR="007404C6" w:rsidRDefault="007404C6">
            <w:pPr>
              <w:spacing w:after="30"/>
              <w:rPr>
                <w:color w:val="595959"/>
                <w:sz w:val="17"/>
                <w:szCs w:val="17"/>
                <w:cs/>
              </w:rPr>
            </w:pPr>
          </w:p>
        </w:tc>
      </w:tr>
      <w:tr w:rsidR="007404C6" w14:paraId="727CF3F1" w14:textId="61E25D30" w:rsidTr="007404C6">
        <w:trPr>
          <w:trHeight w:val="289"/>
        </w:trPr>
        <w:tc>
          <w:tcPr>
            <w:tcW w:w="765" w:type="dxa"/>
          </w:tcPr>
          <w:p w14:paraId="54F0AA5A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3.2</w:t>
            </w:r>
          </w:p>
        </w:tc>
        <w:tc>
          <w:tcPr>
            <w:tcW w:w="2211" w:type="dxa"/>
          </w:tcPr>
          <w:p w14:paraId="2FC418AF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Payment</w:t>
            </w:r>
          </w:p>
        </w:tc>
        <w:tc>
          <w:tcPr>
            <w:tcW w:w="3757" w:type="dxa"/>
          </w:tcPr>
          <w:p w14:paraId="10F3D13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การบันทึกจ่าย Register payment จาก Bill</w:t>
            </w:r>
          </w:p>
          <w:p w14:paraId="74ACC938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การจ่ายแบบเต็มจำนวน</w:t>
            </w:r>
          </w:p>
          <w:p w14:paraId="23B05EAF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การจ่ายบางส่วน</w:t>
            </w:r>
          </w:p>
          <w:p w14:paraId="402D246F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การจ่ายแบบ Group – จ่ายหลายบิลต่อครั้งพร้อมกัน</w:t>
            </w:r>
          </w:p>
          <w:p w14:paraId="1EDB8D6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การดึง Analytic Account / Analytic Tags มาแสดงในหน้า payment และบันทึกรายการใน Payment Journal</w:t>
            </w:r>
          </w:p>
          <w:p w14:paraId="67CC11B6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การพิมพ์เอกสารใบสำคัญจ่าย (Payment Voucher)</w:t>
            </w:r>
          </w:p>
          <w:p w14:paraId="1AD071E6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การแสดงและดึงลายเซ็นผู้จัดทำ จากระบบอัตโนมัติ</w:t>
            </w:r>
          </w:p>
          <w:p w14:paraId="49AE44EB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การจ่ายแบบหักภาษี ณ. ที่จ่าย</w:t>
            </w:r>
          </w:p>
          <w:p w14:paraId="3D96C656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การออกใบหักภาษี ณ. ที่จ่าย</w:t>
            </w:r>
          </w:p>
          <w:p w14:paraId="5C439859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การบันทึกจ่ายตรงผ่าน Journal Entry (GL) บันทึกเลขที่เช็คและการพิมพ์เช็คจากหน้า Journal Entry</w:t>
            </w:r>
          </w:p>
        </w:tc>
        <w:tc>
          <w:tcPr>
            <w:tcW w:w="4096" w:type="dxa"/>
          </w:tcPr>
          <w:p w14:paraId="283876A2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192BF8B3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46F0A852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19761B99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630D6CD6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151526AF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6779D25A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4787AB2D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3ABEA714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3F1C79EA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</w:tc>
        <w:tc>
          <w:tcPr>
            <w:tcW w:w="2424" w:type="dxa"/>
          </w:tcPr>
          <w:p w14:paraId="427DE312" w14:textId="77777777" w:rsidR="007404C6" w:rsidRDefault="007404C6">
            <w:pPr>
              <w:spacing w:after="30"/>
            </w:pPr>
            <w:r>
              <w:rPr>
                <w:color w:val="595959"/>
                <w:sz w:val="17"/>
                <w:szCs w:val="17"/>
                <w:cs/>
              </w:rPr>
              <w:t>—</w:t>
            </w:r>
          </w:p>
        </w:tc>
        <w:tc>
          <w:tcPr>
            <w:tcW w:w="2835" w:type="dxa"/>
          </w:tcPr>
          <w:p w14:paraId="441DDEC4" w14:textId="77777777" w:rsidR="007404C6" w:rsidRDefault="007404C6">
            <w:pPr>
              <w:spacing w:after="30"/>
              <w:rPr>
                <w:color w:val="595959"/>
                <w:sz w:val="17"/>
                <w:szCs w:val="17"/>
                <w:cs/>
              </w:rPr>
            </w:pPr>
          </w:p>
        </w:tc>
      </w:tr>
      <w:tr w:rsidR="007404C6" w14:paraId="1F12E716" w14:textId="48F7E75C" w:rsidTr="007404C6">
        <w:trPr>
          <w:trHeight w:val="289"/>
        </w:trPr>
        <w:tc>
          <w:tcPr>
            <w:tcW w:w="765" w:type="dxa"/>
          </w:tcPr>
          <w:p w14:paraId="33309B8F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3.3</w:t>
            </w:r>
          </w:p>
        </w:tc>
        <w:tc>
          <w:tcPr>
            <w:tcW w:w="2211" w:type="dxa"/>
          </w:tcPr>
          <w:p w14:paraId="6ACC8AB9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ระบบจัดการจ่าย เช็ค</w:t>
            </w:r>
          </w:p>
        </w:tc>
        <w:tc>
          <w:tcPr>
            <w:tcW w:w="3757" w:type="dxa"/>
          </w:tcPr>
          <w:p w14:paraId="43F2C9E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การตั้งค่า Bank Master (ที่ออกเช็ค)</w:t>
            </w:r>
          </w:p>
          <w:p w14:paraId="54377B27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การตั้งค่าสมุดเช็ค ผูกกับ bank master และ function สร้างรายการเลขที่เช็คอัตโนมัติ</w:t>
            </w:r>
          </w:p>
          <w:p w14:paraId="6F7C6CC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 Reset Cheques กรณีพิมพ์ผิด</w:t>
            </w:r>
          </w:p>
          <w:p w14:paraId="1365A719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การพิมพ์เช็ค จากหน้าบันทึก payment</w:t>
            </w:r>
          </w:p>
          <w:p w14:paraId="3DC8225B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lastRenderedPageBreak/>
              <w:t>• การพิมพ์เช็ค จากหน้า Journal Entry – กรณีทำ Direct Payment</w:t>
            </w:r>
          </w:p>
          <w:p w14:paraId="41DAC058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การกำหนดสถานะเช็ค (cheque control)</w:t>
            </w:r>
          </w:p>
        </w:tc>
        <w:tc>
          <w:tcPr>
            <w:tcW w:w="4096" w:type="dxa"/>
          </w:tcPr>
          <w:p w14:paraId="0011CE28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lastRenderedPageBreak/>
              <w:t>• พร้อมใช้งาน</w:t>
            </w:r>
          </w:p>
          <w:p w14:paraId="461E945F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1E2ED11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05171E0B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62E84D8E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04F43E52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lastRenderedPageBreak/>
              <w:t>• พร้อมใช้งาน</w:t>
            </w:r>
          </w:p>
        </w:tc>
        <w:tc>
          <w:tcPr>
            <w:tcW w:w="2424" w:type="dxa"/>
          </w:tcPr>
          <w:p w14:paraId="29077B53" w14:textId="77777777" w:rsidR="007404C6" w:rsidRDefault="007404C6">
            <w:pPr>
              <w:spacing w:after="30"/>
            </w:pPr>
            <w:r>
              <w:rPr>
                <w:color w:val="595959"/>
                <w:sz w:val="17"/>
                <w:szCs w:val="17"/>
                <w:cs/>
              </w:rPr>
              <w:lastRenderedPageBreak/>
              <w:t>—</w:t>
            </w:r>
          </w:p>
        </w:tc>
        <w:tc>
          <w:tcPr>
            <w:tcW w:w="2835" w:type="dxa"/>
          </w:tcPr>
          <w:p w14:paraId="69738C50" w14:textId="77777777" w:rsidR="007404C6" w:rsidRDefault="007404C6">
            <w:pPr>
              <w:spacing w:after="30"/>
              <w:rPr>
                <w:color w:val="595959"/>
                <w:sz w:val="17"/>
                <w:szCs w:val="17"/>
                <w:cs/>
              </w:rPr>
            </w:pPr>
          </w:p>
        </w:tc>
      </w:tr>
      <w:tr w:rsidR="007404C6" w14:paraId="4D762D2D" w14:textId="10DAB561" w:rsidTr="007404C6">
        <w:trPr>
          <w:trHeight w:val="289"/>
        </w:trPr>
        <w:tc>
          <w:tcPr>
            <w:tcW w:w="765" w:type="dxa"/>
          </w:tcPr>
          <w:p w14:paraId="0552B670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3.4</w:t>
            </w:r>
          </w:p>
        </w:tc>
        <w:tc>
          <w:tcPr>
            <w:tcW w:w="2211" w:type="dxa"/>
          </w:tcPr>
          <w:p w14:paraId="512DA819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ระบบบัญชีแยกประเภท (General Ledger)</w:t>
            </w:r>
          </w:p>
        </w:tc>
        <w:tc>
          <w:tcPr>
            <w:tcW w:w="3757" w:type="dxa"/>
          </w:tcPr>
          <w:p w14:paraId="5F96B6E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การบันทึก Journal Entry หรือรายการปรับปรุง</w:t>
            </w:r>
          </w:p>
          <w:p w14:paraId="33F28984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 Reverse รายการ Journal Entry</w:t>
            </w:r>
          </w:p>
          <w:p w14:paraId="7A925422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 import สร้างรายการ GL จาก Excel</w:t>
            </w:r>
          </w:p>
          <w:p w14:paraId="5AB28B9E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Export GL ประเภท RVI</w:t>
            </w:r>
          </w:p>
          <w:p w14:paraId="0EA3229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 Lock Date</w:t>
            </w:r>
          </w:p>
        </w:tc>
        <w:tc>
          <w:tcPr>
            <w:tcW w:w="4096" w:type="dxa"/>
            <w:shd w:val="clear" w:color="auto" w:fill="FCE4D6"/>
          </w:tcPr>
          <w:p w14:paraId="2371B2F3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5BEAD670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ไม่ได้ใช้</w:t>
            </w:r>
          </w:p>
          <w:p w14:paraId="5B316F7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128CF2FB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4452521D" w14:textId="77777777" w:rsidR="007404C6" w:rsidRDefault="007404C6">
            <w:pPr>
              <w:spacing w:after="30"/>
            </w:pPr>
            <w:r>
              <w:rPr>
                <w:b/>
                <w:bCs/>
                <w:color w:val="FF1418"/>
                <w:sz w:val="17"/>
                <w:szCs w:val="17"/>
                <w:cs/>
              </w:rPr>
              <w:t>• ยังไม่ได้ใช้เนื่องจากยังไม่ได้กำหนดสิทธิ์และยังไม่มีสิทธิ์ทำ</w:t>
            </w:r>
          </w:p>
        </w:tc>
        <w:tc>
          <w:tcPr>
            <w:tcW w:w="2424" w:type="dxa"/>
            <w:shd w:val="clear" w:color="auto" w:fill="FFF2CC"/>
          </w:tcPr>
          <w:p w14:paraId="2524EE97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Function การ Reverse รายการ Journal Entry</w:t>
            </w:r>
          </w:p>
          <w:p w14:paraId="14E1D859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ระบบมีฟังก์ชัน Reverse Journal Entry แต่ผู้ใช้งานบัญชี Apex ไม่ได้ใช้วิธี reverse ปรับรายการด้วยการลง Journal ใหม่แทน</w:t>
            </w:r>
          </w:p>
          <w:p w14:paraId="3735785E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Function การ Lock Date</w:t>
            </w:r>
          </w:p>
          <w:p w14:paraId="1957842B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ฟังก์ชัน Lock Date (ล็อกวันที่ห้ามแก้ไขบัญชีย้อนหลัง) มีในระบบแล้วแต่ยังไม่ได้กำหนดสิทธิ์ให้ผู้ใช้ของ Apex จึงยังเข้าไปตั้งค่า/ใช้งานไม่ได้ต้องตั้งกลุ่มสิทธิ์ Accounting ให้ผู้ที่เกี่ยวข้องก่อนจึงจะพร้อมใช้ในงานจริง</w:t>
            </w:r>
          </w:p>
        </w:tc>
        <w:tc>
          <w:tcPr>
            <w:tcW w:w="2835" w:type="dxa"/>
            <w:shd w:val="clear" w:color="auto" w:fill="FFF2CC"/>
          </w:tcPr>
          <w:p w14:paraId="316CF553" w14:textId="77777777" w:rsidR="007404C6" w:rsidRDefault="007404C6">
            <w:pPr>
              <w:spacing w:after="30"/>
              <w:rPr>
                <w:b/>
                <w:bCs/>
                <w:color w:val="1F4E79"/>
                <w:sz w:val="17"/>
                <w:szCs w:val="17"/>
                <w:cs/>
              </w:rPr>
            </w:pPr>
          </w:p>
        </w:tc>
      </w:tr>
      <w:tr w:rsidR="007404C6" w14:paraId="24D63C50" w14:textId="3C0C35A3" w:rsidTr="007404C6">
        <w:trPr>
          <w:trHeight w:val="289"/>
        </w:trPr>
        <w:tc>
          <w:tcPr>
            <w:tcW w:w="765" w:type="dxa"/>
          </w:tcPr>
          <w:p w14:paraId="00739134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3.5</w:t>
            </w:r>
          </w:p>
        </w:tc>
        <w:tc>
          <w:tcPr>
            <w:tcW w:w="2211" w:type="dxa"/>
          </w:tcPr>
          <w:p w14:paraId="6C96376D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การตั้งค่าระบบ บัญชี</w:t>
            </w:r>
          </w:p>
        </w:tc>
        <w:tc>
          <w:tcPr>
            <w:tcW w:w="3757" w:type="dxa"/>
          </w:tcPr>
          <w:p w14:paraId="59D9520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Chart of Account (COA)</w:t>
            </w:r>
          </w:p>
          <w:p w14:paraId="012BA3B1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การตั้งค่ารหัสภาษี การผูกบันทึกบัญชี และอัตราภาษี</w:t>
            </w:r>
          </w:p>
          <w:p w14:paraId="0233810A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การตั้งค่า Cost Center / Analytic Account / Analytic Tag</w:t>
            </w:r>
          </w:p>
          <w:p w14:paraId="0CEA17E8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การตั้งค่ารหัสการหักภาษี ณ. ที่จ่าย</w:t>
            </w:r>
          </w:p>
        </w:tc>
        <w:tc>
          <w:tcPr>
            <w:tcW w:w="4096" w:type="dxa"/>
            <w:shd w:val="clear" w:color="auto" w:fill="FCE4D6"/>
          </w:tcPr>
          <w:p w14:paraId="0BA3D1E6" w14:textId="77777777" w:rsidR="007404C6" w:rsidRDefault="007404C6">
            <w:pPr>
              <w:spacing w:after="30"/>
            </w:pPr>
            <w:r>
              <w:rPr>
                <w:b/>
                <w:bCs/>
                <w:color w:val="FF1418"/>
                <w:sz w:val="17"/>
                <w:szCs w:val="17"/>
                <w:cs/>
              </w:rPr>
              <w:t>• ยังไม่ได้ใช้เนื่องจากยังไม่ได้กำหนดสิทธิ์และยังไม่มีสิทธิ์ทำ</w:t>
            </w:r>
          </w:p>
          <w:p w14:paraId="26B808A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7D306323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• แก้ไขแล้ว &gt;&gt; พร้อมใช้งาน</w:t>
            </w:r>
          </w:p>
          <w:p w14:paraId="44581FDA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• แก้ไขแล้ว &gt;&gt; พร้อมใช้งาน</w:t>
            </w:r>
          </w:p>
        </w:tc>
        <w:tc>
          <w:tcPr>
            <w:tcW w:w="2424" w:type="dxa"/>
            <w:shd w:val="clear" w:color="auto" w:fill="FFF2CC"/>
          </w:tcPr>
          <w:p w14:paraId="03CAC03F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Function Chart of Account (COA)</w:t>
            </w:r>
          </w:p>
          <w:p w14:paraId="143DE06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ผังบัญชี (COA) ถูก implement ไว้แล้ว แต่ผู้ใช้ Apex ยังไม่มีสิทธิ์เข้าเมนูตั้งค่าบัญชีต้องกำหนด Access Rights กลุ่ม Accounting / Advisor ให้ผู้ที่ดูแลผังบัญชี</w:t>
            </w:r>
          </w:p>
        </w:tc>
        <w:tc>
          <w:tcPr>
            <w:tcW w:w="2835" w:type="dxa"/>
            <w:shd w:val="clear" w:color="auto" w:fill="FFF2CC"/>
          </w:tcPr>
          <w:p w14:paraId="3B7288CE" w14:textId="77777777" w:rsidR="007404C6" w:rsidRDefault="007404C6">
            <w:pPr>
              <w:spacing w:after="30"/>
              <w:rPr>
                <w:b/>
                <w:bCs/>
                <w:color w:val="1F4E79"/>
                <w:sz w:val="17"/>
                <w:szCs w:val="17"/>
                <w:cs/>
              </w:rPr>
            </w:pPr>
          </w:p>
        </w:tc>
      </w:tr>
      <w:tr w:rsidR="007404C6" w14:paraId="0CEE493F" w14:textId="33F71177" w:rsidTr="007404C6">
        <w:trPr>
          <w:trHeight w:val="289"/>
        </w:trPr>
        <w:tc>
          <w:tcPr>
            <w:tcW w:w="765" w:type="dxa"/>
          </w:tcPr>
          <w:p w14:paraId="7BA5BEAB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3.6</w:t>
            </w:r>
          </w:p>
        </w:tc>
        <w:tc>
          <w:tcPr>
            <w:tcW w:w="2211" w:type="dxa"/>
          </w:tcPr>
          <w:p w14:paraId="20909312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รายงาน</w:t>
            </w:r>
          </w:p>
        </w:tc>
        <w:tc>
          <w:tcPr>
            <w:tcW w:w="3757" w:type="dxa"/>
          </w:tcPr>
          <w:p w14:paraId="6566D13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รายงาน P&amp;L</w:t>
            </w:r>
          </w:p>
          <w:p w14:paraId="3474DCE2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รายงาน Balance Sheet</w:t>
            </w:r>
          </w:p>
          <w:p w14:paraId="024AA2E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รายงานงบทดลอง</w:t>
            </w:r>
          </w:p>
          <w:p w14:paraId="0457E80A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lastRenderedPageBreak/>
              <w:t>• รายงาน General Ledger</w:t>
            </w:r>
          </w:p>
          <w:p w14:paraId="3B6D67A1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รายงาน Thai Localization – ภาษีหัก ณ. ที่จ่าย</w:t>
            </w:r>
          </w:p>
          <w:p w14:paraId="6F2D6B76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 Export Txt สำหรับการ Load เข้าระบบสรรพากร</w:t>
            </w:r>
          </w:p>
        </w:tc>
        <w:tc>
          <w:tcPr>
            <w:tcW w:w="4096" w:type="dxa"/>
            <w:shd w:val="clear" w:color="auto" w:fill="FCE4D6"/>
          </w:tcPr>
          <w:p w14:paraId="3C807292" w14:textId="77777777" w:rsidR="007404C6" w:rsidRDefault="007404C6">
            <w:pPr>
              <w:spacing w:after="30"/>
            </w:pPr>
            <w:r>
              <w:rPr>
                <w:b/>
                <w:bCs/>
                <w:color w:val="FF1418"/>
                <w:sz w:val="17"/>
                <w:szCs w:val="17"/>
                <w:cs/>
              </w:rPr>
              <w:lastRenderedPageBreak/>
              <w:t>• ยังใช้ไม่ได้ค่ะเพราะคุณโตยังไม่ได้ทำ report ให้ค่ะ</w:t>
            </w:r>
          </w:p>
          <w:p w14:paraId="26B829AD" w14:textId="77777777" w:rsidR="007404C6" w:rsidRDefault="007404C6">
            <w:pPr>
              <w:spacing w:after="30"/>
            </w:pPr>
            <w:r>
              <w:rPr>
                <w:b/>
                <w:bCs/>
                <w:color w:val="FF1418"/>
                <w:sz w:val="17"/>
                <w:szCs w:val="17"/>
                <w:cs/>
              </w:rPr>
              <w:t>• ยังใช้ไม่ได้ค่ะเพราะคุณโตยังไม่ได้ทำ report ให้ค่ะ</w:t>
            </w:r>
          </w:p>
          <w:p w14:paraId="02239523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2A1D178A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lastRenderedPageBreak/>
              <w:t>• พร้อมใช้งาน</w:t>
            </w:r>
          </w:p>
          <w:p w14:paraId="391CC8FA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2056E003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</w:tc>
        <w:tc>
          <w:tcPr>
            <w:tcW w:w="2424" w:type="dxa"/>
            <w:shd w:val="clear" w:color="auto" w:fill="FFF2CC"/>
          </w:tcPr>
          <w:p w14:paraId="3FDC879D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lastRenderedPageBreak/>
              <w:t>รายงาน P&amp;L</w:t>
            </w:r>
          </w:p>
          <w:p w14:paraId="0A4B788A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รายงานกำไรขาดทุนมาตรฐานของ Odoo มีอยู่แต่ลูกค้า</w:t>
            </w:r>
            <w:r>
              <w:rPr>
                <w:sz w:val="17"/>
                <w:szCs w:val="17"/>
                <w:cs/>
              </w:rPr>
              <w:lastRenderedPageBreak/>
              <w:t>ต้องการรูปแบบรายงาน custom ยังรอคุณโตจัดทำรายงานให้จึงยังไม่พร้อมใช้งานตามที่ลงนาม</w:t>
            </w:r>
          </w:p>
          <w:p w14:paraId="0C5C0C32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รายงาน Balance Sheet</w:t>
            </w:r>
          </w:p>
          <w:p w14:paraId="424C874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เช่นเดียวกับ P&amp;L – งบแสดงฐานะการเงินมาตรฐานมีในระบบ แต่รูปแบบที่ลูกค้าต้องการยังรอ custom report จากคุณโต</w:t>
            </w:r>
          </w:p>
        </w:tc>
        <w:tc>
          <w:tcPr>
            <w:tcW w:w="2835" w:type="dxa"/>
            <w:shd w:val="clear" w:color="auto" w:fill="FFF2CC"/>
          </w:tcPr>
          <w:p w14:paraId="2865D8C6" w14:textId="77777777" w:rsidR="007404C6" w:rsidRDefault="007404C6">
            <w:pPr>
              <w:spacing w:after="30"/>
              <w:rPr>
                <w:b/>
                <w:bCs/>
                <w:color w:val="1F4E79"/>
                <w:sz w:val="17"/>
                <w:szCs w:val="17"/>
                <w:cs/>
              </w:rPr>
            </w:pPr>
          </w:p>
        </w:tc>
      </w:tr>
      <w:tr w:rsidR="007404C6" w14:paraId="251D2248" w14:textId="6639F5E6" w:rsidTr="007404C6">
        <w:trPr>
          <w:trHeight w:val="289"/>
        </w:trPr>
        <w:tc>
          <w:tcPr>
            <w:tcW w:w="765" w:type="dxa"/>
          </w:tcPr>
          <w:p w14:paraId="46297E91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3.7</w:t>
            </w:r>
          </w:p>
        </w:tc>
        <w:tc>
          <w:tcPr>
            <w:tcW w:w="2211" w:type="dxa"/>
          </w:tcPr>
          <w:p w14:paraId="40E96B39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Interface รับข้อมูลจาก 24HOS</w:t>
            </w:r>
          </w:p>
        </w:tc>
        <w:tc>
          <w:tcPr>
            <w:tcW w:w="3757" w:type="dxa"/>
          </w:tcPr>
          <w:p w14:paraId="55C34EC9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การรับข้อมูล deferred และดึงรายการสร้าง Journal แบบ Manual</w:t>
            </w:r>
          </w:p>
          <w:p w14:paraId="40B25022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การรับข้อมูล service – ไม่ได้ใช้</w:t>
            </w:r>
          </w:p>
          <w:p w14:paraId="13B8FD66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รับข้อมูล stock/supply usage – ไม่ได้ใช้</w:t>
            </w:r>
          </w:p>
        </w:tc>
        <w:tc>
          <w:tcPr>
            <w:tcW w:w="4096" w:type="dxa"/>
            <w:shd w:val="clear" w:color="auto" w:fill="E2EFDA"/>
          </w:tcPr>
          <w:p w14:paraId="3ADDEBC0" w14:textId="77777777" w:rsidR="007404C6" w:rsidRDefault="007404C6">
            <w:pPr>
              <w:spacing w:after="30"/>
            </w:pPr>
            <w:r>
              <w:rPr>
                <w:b/>
                <w:bCs/>
                <w:color w:val="FF1418"/>
                <w:sz w:val="17"/>
                <w:szCs w:val="17"/>
                <w:cs/>
              </w:rPr>
              <w:t>• ยังไม่สมบูรณ์ให้พร้อมใช้งาน</w:t>
            </w:r>
          </w:p>
          <w:p w14:paraId="6EA9F957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ไม่ได้ใช้</w:t>
            </w:r>
          </w:p>
          <w:p w14:paraId="09CF8195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ไม่ได้ใช้</w:t>
            </w:r>
          </w:p>
        </w:tc>
        <w:tc>
          <w:tcPr>
            <w:tcW w:w="2424" w:type="dxa"/>
            <w:shd w:val="clear" w:color="auto" w:fill="FFF2CC"/>
          </w:tcPr>
          <w:p w14:paraId="78AAF815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การรับข้อมูล deferred และดึงรายการสร้าง Journal แบบ Manual</w:t>
            </w:r>
          </w:p>
          <w:p w14:paraId="51FC3E5B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มี API รับข้อมูล deferred จาก 24HOS แล้ว และสามารถดึงมาสร้าง Journal แบบ manual ได้</w:t>
            </w:r>
          </w:p>
          <w:p w14:paraId="54F1054B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การรับข้อมูล service</w:t>
            </w:r>
          </w:p>
          <w:p w14:paraId="3D64FF17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Interface รับข้อมูล service จาก 24HOS มีไว้แต่ไม่ได้เปิดใช้</w:t>
            </w:r>
          </w:p>
          <w:p w14:paraId="669ADDF5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รับข้อมูล stock/supply usage</w:t>
            </w:r>
          </w:p>
          <w:p w14:paraId="5E420094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Interface รับข้อมูล stock/supply usage จาก 24HOS มีไว้แต่ไม่ได้เปิดใช้</w:t>
            </w:r>
          </w:p>
        </w:tc>
        <w:tc>
          <w:tcPr>
            <w:tcW w:w="2835" w:type="dxa"/>
            <w:shd w:val="clear" w:color="auto" w:fill="FFF2CC"/>
          </w:tcPr>
          <w:p w14:paraId="589B6DD1" w14:textId="77777777" w:rsidR="007404C6" w:rsidRDefault="007404C6">
            <w:pPr>
              <w:spacing w:after="30"/>
              <w:rPr>
                <w:b/>
                <w:bCs/>
                <w:color w:val="1F4E79"/>
                <w:sz w:val="17"/>
                <w:szCs w:val="17"/>
                <w:cs/>
              </w:rPr>
            </w:pPr>
          </w:p>
        </w:tc>
      </w:tr>
      <w:tr w:rsidR="007404C6" w14:paraId="33FFA3B2" w14:textId="5DD0CF07" w:rsidTr="007404C6">
        <w:trPr>
          <w:trHeight w:val="289"/>
        </w:trPr>
        <w:tc>
          <w:tcPr>
            <w:tcW w:w="765" w:type="dxa"/>
          </w:tcPr>
          <w:p w14:paraId="75CD35A5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3.8</w:t>
            </w:r>
          </w:p>
        </w:tc>
        <w:tc>
          <w:tcPr>
            <w:tcW w:w="2211" w:type="dxa"/>
          </w:tcPr>
          <w:p w14:paraId="5C9001D0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Function เสริม or customize</w:t>
            </w:r>
          </w:p>
        </w:tc>
        <w:tc>
          <w:tcPr>
            <w:tcW w:w="3757" w:type="dxa"/>
          </w:tcPr>
          <w:p w14:paraId="1BA2609B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การปรับ Payment Method เป็น Bank Account – ลดการสร้าง PV Journal หลายๆ อัน – Custom</w:t>
            </w:r>
          </w:p>
          <w:p w14:paraId="3F60DE32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การสร้างรายการ TAX Invoice ให้อัตโนมัติเมื่อมีการบันทึก Bill Reference ในหน้า Bill</w:t>
            </w:r>
          </w:p>
          <w:p w14:paraId="0238ED6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 Import รายการตั้งเจ้าหนี้จาก Excel</w:t>
            </w:r>
          </w:p>
          <w:p w14:paraId="5CF71ABE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การดึงรหัส Vendor แสดงในใบตั้งเจ้าหนี้</w:t>
            </w:r>
          </w:p>
          <w:p w14:paraId="0EC9E4F0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 Grouping account code และ sum ยอด credit, debit ที่มีหลายบรรทัด ให้เป็นบรรทัดเดียวแสดงใน Report Form Voucher หรือใบสำคัญ</w:t>
            </w:r>
          </w:p>
          <w:p w14:paraId="7260839B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การพิมพ์เช็คออกจากหน้าจอ Journal Entry กรณีเป็น Journal ประเภท Direct payment (PVD)</w:t>
            </w:r>
          </w:p>
          <w:p w14:paraId="7BA5C8E4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รายงาน Vendor Payment vs Bill รายงานแสดงรายการ mapping PV กับ PI – Export Excel</w:t>
            </w:r>
          </w:p>
          <w:p w14:paraId="2218CF23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การสร้าง Wizard เพื่อลบรายการ RE จากรายการ Unearned Interface ใน Journal Item ของ Journal Entry แต่ละใบ</w:t>
            </w:r>
          </w:p>
          <w:p w14:paraId="2CCF3261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การตั้งเจ้าหนี้จากใบรับสินค้า</w:t>
            </w:r>
          </w:p>
          <w:p w14:paraId="23CC83B7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การสร้าง Link Reference ใบรับสินค้า แสดงในหน้า AP ตั้งเจ้าหนี้</w:t>
            </w:r>
          </w:p>
        </w:tc>
        <w:tc>
          <w:tcPr>
            <w:tcW w:w="4096" w:type="dxa"/>
          </w:tcPr>
          <w:p w14:paraId="77E5BA1A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4321613F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729C73A4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770D5EE6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56FE955D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7FB4FBB4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5D29304F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102F33B9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7DDFFEB2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153ADF3D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</w:tc>
        <w:tc>
          <w:tcPr>
            <w:tcW w:w="2424" w:type="dxa"/>
          </w:tcPr>
          <w:p w14:paraId="0E92E248" w14:textId="77777777" w:rsidR="007404C6" w:rsidRDefault="007404C6">
            <w:pPr>
              <w:spacing w:after="30"/>
            </w:pPr>
            <w:r>
              <w:rPr>
                <w:color w:val="595959"/>
                <w:sz w:val="17"/>
                <w:szCs w:val="17"/>
                <w:cs/>
              </w:rPr>
              <w:t>—</w:t>
            </w:r>
          </w:p>
        </w:tc>
        <w:tc>
          <w:tcPr>
            <w:tcW w:w="2835" w:type="dxa"/>
          </w:tcPr>
          <w:p w14:paraId="2EA33329" w14:textId="77777777" w:rsidR="007404C6" w:rsidRDefault="007404C6">
            <w:pPr>
              <w:spacing w:after="30"/>
              <w:rPr>
                <w:color w:val="595959"/>
                <w:sz w:val="17"/>
                <w:szCs w:val="17"/>
                <w:cs/>
              </w:rPr>
            </w:pPr>
          </w:p>
        </w:tc>
      </w:tr>
      <w:tr w:rsidR="007404C6" w14:paraId="0F004CC6" w14:textId="45EE69C9" w:rsidTr="007404C6">
        <w:trPr>
          <w:trHeight w:val="289"/>
        </w:trPr>
        <w:tc>
          <w:tcPr>
            <w:tcW w:w="765" w:type="dxa"/>
          </w:tcPr>
          <w:p w14:paraId="029BCD78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3.9</w:t>
            </w:r>
          </w:p>
        </w:tc>
        <w:tc>
          <w:tcPr>
            <w:tcW w:w="2211" w:type="dxa"/>
          </w:tcPr>
          <w:p w14:paraId="2E263290" w14:textId="77777777" w:rsidR="007404C6" w:rsidRDefault="007404C6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ระบบจัดการ ทรัพย์สิน</w:t>
            </w:r>
          </w:p>
        </w:tc>
        <w:tc>
          <w:tcPr>
            <w:tcW w:w="3757" w:type="dxa"/>
          </w:tcPr>
          <w:p w14:paraId="0A6E7A1C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การสร้าง Asset Profile – กำหนดค่าเริ่มต้นของกลุ่มทรัพย์สิน</w:t>
            </w:r>
          </w:p>
          <w:p w14:paraId="4B4F4CB4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การสร้าง Card ทรัพย์สินอัตโนมัติจากการตั้งเจ้าหนี้</w:t>
            </w:r>
          </w:p>
          <w:p w14:paraId="3C3E68A3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การสร้าง Card ทรัพย์สินโดยตรงไม่ผ่านการตั้งหนี้</w:t>
            </w:r>
          </w:p>
          <w:p w14:paraId="4141077D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การพิมพ์ Label</w:t>
            </w:r>
          </w:p>
          <w:p w14:paraId="76C90AD1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การสร้างเลขทะเบียนทรัพย์สินอัตโนมัติ</w:t>
            </w:r>
          </w:p>
          <w:p w14:paraId="19B0EDE9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Function การจำหน่ายทรัพย์สิน</w:t>
            </w:r>
          </w:p>
          <w:p w14:paraId="33A3D26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การคำนวณค่าเสื่อมอัตโนมัติ</w:t>
            </w:r>
          </w:p>
          <w:p w14:paraId="2ECB42DC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รายงานทรัพย์สิน</w:t>
            </w:r>
          </w:p>
        </w:tc>
        <w:tc>
          <w:tcPr>
            <w:tcW w:w="4096" w:type="dxa"/>
            <w:shd w:val="clear" w:color="auto" w:fill="E2EFDA"/>
          </w:tcPr>
          <w:p w14:paraId="46D0C76A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527F1103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6FBC8251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</w:t>
            </w:r>
          </w:p>
          <w:p w14:paraId="2DE062A6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• แก้ไขแล้ว &gt;&gt; พร้อมใช้งาน</w:t>
            </w:r>
          </w:p>
          <w:p w14:paraId="143552A6" w14:textId="77777777" w:rsidR="007404C6" w:rsidRDefault="007404C6">
            <w:pPr>
              <w:spacing w:after="30"/>
            </w:pPr>
            <w:r>
              <w:rPr>
                <w:b/>
                <w:bCs/>
                <w:color w:val="00AF54"/>
                <w:sz w:val="17"/>
                <w:szCs w:val="17"/>
                <w:cs/>
              </w:rPr>
              <w:t>• ไม่ได้ใช้</w:t>
            </w:r>
          </w:p>
          <w:p w14:paraId="5CB063B3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 (Q4)</w:t>
            </w:r>
          </w:p>
          <w:p w14:paraId="75EDA91C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 (Q4)</w:t>
            </w:r>
          </w:p>
          <w:p w14:paraId="397D8445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• พร้อมใช้งาน (Q4)</w:t>
            </w:r>
          </w:p>
        </w:tc>
        <w:tc>
          <w:tcPr>
            <w:tcW w:w="2424" w:type="dxa"/>
            <w:shd w:val="clear" w:color="auto" w:fill="FFF2CC"/>
          </w:tcPr>
          <w:p w14:paraId="1F481087" w14:textId="77777777" w:rsidR="007404C6" w:rsidRDefault="007404C6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Function การสร้างเลขทะเบียนทรัพย์สินอัตโนมัติ</w:t>
            </w:r>
          </w:p>
          <w:p w14:paraId="2AAECD22" w14:textId="77777777" w:rsidR="007404C6" w:rsidRDefault="007404C6">
            <w:pPr>
              <w:spacing w:after="30"/>
            </w:pPr>
            <w:r>
              <w:rPr>
                <w:sz w:val="17"/>
                <w:szCs w:val="17"/>
                <w:cs/>
              </w:rPr>
              <w:t>ระบบสามารถรันเลขทะเบียนทรัพย์สินอัตโนมัติได้แต่ผู้ใช้งานทำเครื่องหมายว่าไม่ได้ใช้ (กำหนดเลขทะเบียนเองหรือยังไม่ใช้ชุดเลขอัตโนมัติ)</w:t>
            </w:r>
          </w:p>
        </w:tc>
        <w:tc>
          <w:tcPr>
            <w:tcW w:w="2835" w:type="dxa"/>
            <w:shd w:val="clear" w:color="auto" w:fill="FFF2CC"/>
          </w:tcPr>
          <w:p w14:paraId="665D1F35" w14:textId="77777777" w:rsidR="007404C6" w:rsidRDefault="007404C6">
            <w:pPr>
              <w:spacing w:after="30"/>
              <w:rPr>
                <w:b/>
                <w:bCs/>
                <w:color w:val="1F4E79"/>
                <w:sz w:val="17"/>
                <w:szCs w:val="17"/>
                <w:cs/>
              </w:rPr>
            </w:pPr>
          </w:p>
        </w:tc>
      </w:tr>
    </w:tbl>
    <w:p w14:paraId="198DFCFB" w14:textId="77777777" w:rsidR="004C2F5F" w:rsidRDefault="00000000">
      <w:pPr>
        <w:keepNext/>
        <w:spacing w:before="280"/>
      </w:pPr>
      <w:proofErr w:type="spellStart"/>
      <w:r>
        <w:rPr>
          <w:b/>
          <w:bCs/>
          <w:color w:val="1F4E79"/>
          <w:sz w:val="28"/>
          <w:szCs w:val="28"/>
          <w:cs/>
        </w:rPr>
        <w:t>Finding</w:t>
      </w:r>
      <w:proofErr w:type="spellEnd"/>
      <w:r>
        <w:rPr>
          <w:b/>
          <w:bCs/>
          <w:color w:val="1F4E79"/>
          <w:sz w:val="28"/>
          <w:szCs w:val="28"/>
          <w:cs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  <w:cs/>
        </w:rPr>
        <w:t>ที่ยังค้างอยู่</w:t>
      </w:r>
      <w:proofErr w:type="spellEnd"/>
      <w:r>
        <w:rPr>
          <w:b/>
          <w:bCs/>
          <w:color w:val="1F4E79"/>
          <w:sz w:val="28"/>
          <w:szCs w:val="28"/>
          <w:cs/>
        </w:rPr>
        <w:t xml:space="preserve"> (</w:t>
      </w:r>
      <w:proofErr w:type="spellStart"/>
      <w:r>
        <w:rPr>
          <w:b/>
          <w:bCs/>
          <w:color w:val="1F4E79"/>
          <w:sz w:val="28"/>
          <w:szCs w:val="28"/>
          <w:cs/>
        </w:rPr>
        <w:t>ตารางท้ายเอกสาร</w:t>
      </w:r>
      <w:proofErr w:type="spellEnd"/>
      <w:r>
        <w:rPr>
          <w:b/>
          <w:bCs/>
          <w:color w:val="1F4E79"/>
          <w:sz w:val="28"/>
          <w:szCs w:val="28"/>
          <w:cs/>
        </w:rPr>
        <w:t>)</w:t>
      </w:r>
    </w:p>
    <w:p w14:paraId="772EF3BC" w14:textId="77777777" w:rsidR="004C2F5F" w:rsidRDefault="00000000">
      <w:pPr>
        <w:keepNext/>
        <w:spacing w:after="80"/>
      </w:pPr>
      <w:r>
        <w:rPr>
          <w:color w:val="595959"/>
          <w:sz w:val="19"/>
          <w:szCs w:val="19"/>
        </w:rPr>
        <w:t>รายการด้านล่างดึงจากตาราง Finding หน้าสุดท้ายของไฟล์ต้นฉบับ และอัปเดตสถานะสีแดง/คำอธิบายเข้าหัวข้อที่เชื่อมโยงแล้ว</w:t>
      </w:r>
    </w:p>
    <w:tbl>
      <w:tblPr>
        <w:tblW w:w="15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1324"/>
        <w:gridCol w:w="748"/>
        <w:gridCol w:w="4947"/>
        <w:gridCol w:w="1438"/>
        <w:gridCol w:w="2416"/>
        <w:gridCol w:w="4832"/>
      </w:tblGrid>
      <w:tr w:rsidR="004C2F5F" w14:paraId="5C090065" w14:textId="77777777">
        <w:trPr>
          <w:tblHeader/>
        </w:trPr>
        <w:tc>
          <w:tcPr>
            <w:tcW w:w="1323" w:type="dxa"/>
            <w:shd w:val="clear" w:color="auto" w:fill="1F4E79"/>
            <w:vAlign w:val="center"/>
          </w:tcPr>
          <w:p w14:paraId="5F49693C" w14:textId="77777777" w:rsidR="004C2F5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cs/>
              </w:rPr>
              <w:t>Dept</w:t>
            </w:r>
          </w:p>
        </w:tc>
        <w:tc>
          <w:tcPr>
            <w:tcW w:w="748" w:type="dxa"/>
            <w:shd w:val="clear" w:color="auto" w:fill="1F4E79"/>
            <w:vAlign w:val="center"/>
          </w:tcPr>
          <w:p w14:paraId="1E56F90B" w14:textId="77777777" w:rsidR="004C2F5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cs/>
              </w:rPr>
              <w:t>No.</w:t>
            </w:r>
          </w:p>
        </w:tc>
        <w:tc>
          <w:tcPr>
            <w:tcW w:w="4947" w:type="dxa"/>
            <w:shd w:val="clear" w:color="auto" w:fill="1F4E79"/>
            <w:vAlign w:val="center"/>
          </w:tcPr>
          <w:p w14:paraId="099CD119" w14:textId="77777777" w:rsidR="004C2F5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cs/>
              </w:rPr>
              <w:t>Finding (ปัญหาที่ยังค้างอยู่)</w:t>
            </w:r>
          </w:p>
        </w:tc>
        <w:tc>
          <w:tcPr>
            <w:tcW w:w="1438" w:type="dxa"/>
            <w:shd w:val="clear" w:color="auto" w:fill="1F4E79"/>
            <w:vAlign w:val="center"/>
          </w:tcPr>
          <w:p w14:paraId="600E651A" w14:textId="77777777" w:rsidR="004C2F5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cs/>
              </w:rPr>
              <w:t>Due date</w:t>
            </w:r>
          </w:p>
        </w:tc>
        <w:tc>
          <w:tcPr>
            <w:tcW w:w="2416" w:type="dxa"/>
            <w:shd w:val="clear" w:color="auto" w:fill="1F4E79"/>
            <w:vAlign w:val="center"/>
          </w:tcPr>
          <w:p w14:paraId="2349790E" w14:textId="77777777" w:rsidR="004C2F5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cs/>
              </w:rPr>
              <w:t>สถานะที่ไฮไลต์</w:t>
            </w:r>
          </w:p>
        </w:tc>
        <w:tc>
          <w:tcPr>
            <w:tcW w:w="4832" w:type="dxa"/>
            <w:shd w:val="clear" w:color="auto" w:fill="1F4E79"/>
            <w:vAlign w:val="center"/>
          </w:tcPr>
          <w:p w14:paraId="54B5C30F" w14:textId="77777777" w:rsidR="004C2F5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cs/>
              </w:rPr>
              <w:t>คำอธิบาย (อัปเดตเข้าหัวข้อ)</w:t>
            </w:r>
          </w:p>
        </w:tc>
      </w:tr>
      <w:tr w:rsidR="004C2F5F" w14:paraId="31FCF3F2" w14:textId="77777777">
        <w:tc>
          <w:tcPr>
            <w:tcW w:w="1323" w:type="dxa"/>
            <w:shd w:val="clear" w:color="auto" w:fill="FCE4D6"/>
          </w:tcPr>
          <w:p w14:paraId="60611CBF" w14:textId="77777777" w:rsidR="004C2F5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Purchasing</w:t>
            </w:r>
          </w:p>
        </w:tc>
        <w:tc>
          <w:tcPr>
            <w:tcW w:w="748" w:type="dxa"/>
          </w:tcPr>
          <w:p w14:paraId="0898C779" w14:textId="77777777" w:rsidR="004C2F5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1.1</w:t>
            </w:r>
          </w:p>
        </w:tc>
        <w:tc>
          <w:tcPr>
            <w:tcW w:w="4947" w:type="dxa"/>
          </w:tcPr>
          <w:p w14:paraId="682918A3" w14:textId="77777777" w:rsidR="004C2F5F" w:rsidRDefault="00000000">
            <w:pPr>
              <w:spacing w:after="30"/>
            </w:pPr>
            <w:r>
              <w:rPr>
                <w:sz w:val="17"/>
                <w:szCs w:val="17"/>
                <w:cs/>
              </w:rPr>
              <w:t>Analytic Account บาง PO ไม่ link กับ Warehouse บางรายการขึ้น บางรายการก็ไม่ขึ้น</w:t>
            </w:r>
          </w:p>
        </w:tc>
        <w:tc>
          <w:tcPr>
            <w:tcW w:w="1438" w:type="dxa"/>
          </w:tcPr>
          <w:p w14:paraId="0BA32173" w14:textId="77777777" w:rsidR="004C2F5F" w:rsidRDefault="00000000">
            <w:pPr>
              <w:spacing w:after="30"/>
            </w:pPr>
            <w:r>
              <w:rPr>
                <w:sz w:val="17"/>
                <w:szCs w:val="17"/>
                <w:cs/>
              </w:rPr>
              <w:t>6/7/2026</w:t>
            </w:r>
          </w:p>
        </w:tc>
        <w:tc>
          <w:tcPr>
            <w:tcW w:w="2416" w:type="dxa"/>
            <w:shd w:val="clear" w:color="auto" w:fill="FCE4D6"/>
          </w:tcPr>
          <w:p w14:paraId="0C46F267" w14:textId="77777777" w:rsidR="004C2F5F" w:rsidRDefault="00000000">
            <w:pPr>
              <w:spacing w:after="30"/>
            </w:pPr>
            <w:r>
              <w:rPr>
                <w:b/>
                <w:bCs/>
                <w:color w:val="FF1418"/>
                <w:sz w:val="17"/>
                <w:szCs w:val="17"/>
                <w:cs/>
              </w:rPr>
              <w:t>Pending custom report</w:t>
            </w:r>
          </w:p>
        </w:tc>
        <w:tc>
          <w:tcPr>
            <w:tcW w:w="4832" w:type="dxa"/>
            <w:shd w:val="clear" w:color="auto" w:fill="FFF2CC"/>
          </w:tcPr>
          <w:p w14:paraId="18CE00AF" w14:textId="77777777" w:rsidR="004C2F5F" w:rsidRDefault="00000000">
            <w:pPr>
              <w:spacing w:after="30"/>
            </w:pPr>
            <w:r>
              <w:rPr>
                <w:sz w:val="17"/>
                <w:szCs w:val="17"/>
                <w:cs/>
              </w:rPr>
              <w:t>เชื่อมกับหัวข้อ 1.2 การระบุ cost center — บางบรรทัด PO ไม่ดึง Analytic ตามคลังที่ระบุรอ custom report / แก้ mapping analytic กับ warehouse</w:t>
            </w:r>
          </w:p>
        </w:tc>
      </w:tr>
      <w:tr w:rsidR="004C2F5F" w14:paraId="15FE8724" w14:textId="77777777">
        <w:tc>
          <w:tcPr>
            <w:tcW w:w="1323" w:type="dxa"/>
          </w:tcPr>
          <w:p w14:paraId="5027517F" w14:textId="77777777" w:rsidR="004C2F5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Purchasing</w:t>
            </w:r>
          </w:p>
        </w:tc>
        <w:tc>
          <w:tcPr>
            <w:tcW w:w="748" w:type="dxa"/>
          </w:tcPr>
          <w:p w14:paraId="0F6E5306" w14:textId="77777777" w:rsidR="004C2F5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1.2</w:t>
            </w:r>
          </w:p>
        </w:tc>
        <w:tc>
          <w:tcPr>
            <w:tcW w:w="4947" w:type="dxa"/>
          </w:tcPr>
          <w:p w14:paraId="1673D783" w14:textId="77777777" w:rsidR="004C2F5F" w:rsidRDefault="00000000">
            <w:pPr>
              <w:spacing w:after="30"/>
            </w:pPr>
            <w:r>
              <w:rPr>
                <w:sz w:val="17"/>
                <w:szCs w:val="17"/>
                <w:cs/>
              </w:rPr>
              <w:t>ไม่มี Report ของ PO Pending อยากได้เหมือน NAV ที่มี – PO Open – PO Complete – PO Close</w:t>
            </w:r>
          </w:p>
        </w:tc>
        <w:tc>
          <w:tcPr>
            <w:tcW w:w="1438" w:type="dxa"/>
          </w:tcPr>
          <w:p w14:paraId="751F7741" w14:textId="77777777" w:rsidR="004C2F5F" w:rsidRDefault="00000000">
            <w:pPr>
              <w:spacing w:after="30"/>
            </w:pPr>
            <w:r>
              <w:rPr>
                <w:sz w:val="17"/>
                <w:szCs w:val="17"/>
                <w:cs/>
              </w:rPr>
              <w:t>6/7/2026</w:t>
            </w:r>
          </w:p>
        </w:tc>
        <w:tc>
          <w:tcPr>
            <w:tcW w:w="2416" w:type="dxa"/>
            <w:shd w:val="clear" w:color="auto" w:fill="FCE4D6"/>
          </w:tcPr>
          <w:p w14:paraId="532F016E" w14:textId="77777777" w:rsidR="004C2F5F" w:rsidRDefault="00000000">
            <w:pPr>
              <w:spacing w:after="30"/>
            </w:pPr>
            <w:r>
              <w:rPr>
                <w:b/>
                <w:bCs/>
                <w:color w:val="FF1418"/>
                <w:sz w:val="17"/>
                <w:szCs w:val="17"/>
                <w:cs/>
              </w:rPr>
              <w:t>Pending custom report</w:t>
            </w:r>
          </w:p>
        </w:tc>
        <w:tc>
          <w:tcPr>
            <w:tcW w:w="4832" w:type="dxa"/>
            <w:shd w:val="clear" w:color="auto" w:fill="FFF2CC"/>
          </w:tcPr>
          <w:p w14:paraId="4D56CCE0" w14:textId="77777777" w:rsidR="004C2F5F" w:rsidRDefault="00000000">
            <w:pPr>
              <w:spacing w:after="30"/>
            </w:pPr>
            <w:r>
              <w:rPr>
                <w:sz w:val="17"/>
                <w:szCs w:val="17"/>
                <w:cs/>
              </w:rPr>
              <w:t>ลูกค้าต้องการรายงานสถานะ PO แบบ NAV (Open / Complete / Close) รายงานสถานะใบรับ/Bill ที่เชื่อม PO มีบางส่วนในข้อ 1.10 แล้ว แต่รายงาน Pending แบบที่ต้องการยังเป็น custom</w:t>
            </w:r>
          </w:p>
        </w:tc>
      </w:tr>
      <w:tr w:rsidR="004C2F5F" w14:paraId="52FB90FE" w14:textId="77777777">
        <w:tc>
          <w:tcPr>
            <w:tcW w:w="1323" w:type="dxa"/>
          </w:tcPr>
          <w:p w14:paraId="60933AC8" w14:textId="77777777" w:rsidR="004C2F5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Purchasing</w:t>
            </w:r>
          </w:p>
        </w:tc>
        <w:tc>
          <w:tcPr>
            <w:tcW w:w="748" w:type="dxa"/>
          </w:tcPr>
          <w:p w14:paraId="0B42E82C" w14:textId="77777777" w:rsidR="004C2F5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1.3</w:t>
            </w:r>
          </w:p>
        </w:tc>
        <w:tc>
          <w:tcPr>
            <w:tcW w:w="4947" w:type="dxa"/>
          </w:tcPr>
          <w:p w14:paraId="20D18779" w14:textId="77777777" w:rsidR="004C2F5F" w:rsidRDefault="00000000">
            <w:pPr>
              <w:spacing w:after="30"/>
            </w:pPr>
            <w:r>
              <w:rPr>
                <w:sz w:val="17"/>
                <w:szCs w:val="17"/>
                <w:cs/>
              </w:rPr>
              <w:t>ต้องการกลับมาแก้ PO เดิมที่เคยกดรับไปแล้วเนื่องจากตอนซัพพลายเออร์มาวางบิลไม่สามารถ match PO ได้ หากปิด PO เดิมแล้วเปิด PO ใหม่ **ต้องการแก้ไขได้ทุกอย่าง**</w:t>
            </w:r>
          </w:p>
        </w:tc>
        <w:tc>
          <w:tcPr>
            <w:tcW w:w="1438" w:type="dxa"/>
          </w:tcPr>
          <w:p w14:paraId="2146FC3C" w14:textId="77777777" w:rsidR="004C2F5F" w:rsidRDefault="00000000">
            <w:pPr>
              <w:spacing w:after="30"/>
            </w:pPr>
            <w:r>
              <w:rPr>
                <w:sz w:val="17"/>
                <w:szCs w:val="17"/>
                <w:cs/>
              </w:rPr>
              <w:t>6/7/2026</w:t>
            </w:r>
          </w:p>
        </w:tc>
        <w:tc>
          <w:tcPr>
            <w:tcW w:w="2416" w:type="dxa"/>
            <w:shd w:val="clear" w:color="auto" w:fill="FCE4D6"/>
          </w:tcPr>
          <w:p w14:paraId="3B474404" w14:textId="77777777" w:rsidR="004C2F5F" w:rsidRDefault="00000000">
            <w:pPr>
              <w:spacing w:after="30"/>
            </w:pPr>
            <w:r>
              <w:rPr>
                <w:b/>
                <w:bCs/>
                <w:color w:val="FF1418"/>
                <w:sz w:val="17"/>
                <w:szCs w:val="17"/>
                <w:cs/>
              </w:rPr>
              <w:t>Pending custom report</w:t>
            </w:r>
          </w:p>
        </w:tc>
        <w:tc>
          <w:tcPr>
            <w:tcW w:w="4832" w:type="dxa"/>
            <w:shd w:val="clear" w:color="auto" w:fill="FFF2CC"/>
          </w:tcPr>
          <w:p w14:paraId="38092C77" w14:textId="77777777" w:rsidR="004C2F5F" w:rsidRDefault="00000000">
            <w:pPr>
              <w:spacing w:after="30"/>
            </w:pPr>
            <w:r>
              <w:rPr>
                <w:sz w:val="17"/>
                <w:szCs w:val="17"/>
                <w:cs/>
              </w:rPr>
              <w:t>เชื่อมกับหัวข้อ 1.10 Fix Amount discount — หลังรับสินค้าแล้วแก้ส่วนลด/แก้ทั้งหน้า PO ไม่ได้ต้องพัฒนาให้แก้ PO หลัง goods receive ได้ตามที่ลูกค้าขอ</w:t>
            </w:r>
          </w:p>
        </w:tc>
      </w:tr>
      <w:tr w:rsidR="004C2F5F" w14:paraId="22571CAF" w14:textId="77777777">
        <w:tc>
          <w:tcPr>
            <w:tcW w:w="1323" w:type="dxa"/>
            <w:shd w:val="clear" w:color="auto" w:fill="FCE4D6"/>
          </w:tcPr>
          <w:p w14:paraId="17F65038" w14:textId="77777777" w:rsidR="004C2F5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Financing</w:t>
            </w:r>
          </w:p>
        </w:tc>
        <w:tc>
          <w:tcPr>
            <w:tcW w:w="748" w:type="dxa"/>
          </w:tcPr>
          <w:p w14:paraId="5F70360E" w14:textId="77777777" w:rsidR="004C2F5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  <w:cs/>
              </w:rPr>
              <w:t>2.1</w:t>
            </w:r>
          </w:p>
        </w:tc>
        <w:tc>
          <w:tcPr>
            <w:tcW w:w="4947" w:type="dxa"/>
          </w:tcPr>
          <w:p w14:paraId="6ED69C63" w14:textId="77777777" w:rsidR="004C2F5F" w:rsidRDefault="00000000">
            <w:pPr>
              <w:spacing w:after="30"/>
            </w:pPr>
            <w:r>
              <w:rPr>
                <w:sz w:val="17"/>
                <w:szCs w:val="17"/>
                <w:cs/>
              </w:rPr>
              <w:t>ใบหัก ณ ที่จ่าย ต้องการ 2 แผ่นหัวต่างกัน: แผ่น 1 Copy 1–2 สำหรับผู้ถูกหักภาษี (ยื่น/เก็บเป็นหลักฐาน) แผ่น 2 Copy 3–4 สำหรับผู้หักภาษี (ยื่น/เก็บเป็นหลักฐาน)</w:t>
            </w:r>
          </w:p>
        </w:tc>
        <w:tc>
          <w:tcPr>
            <w:tcW w:w="1438" w:type="dxa"/>
          </w:tcPr>
          <w:p w14:paraId="3A3A71FC" w14:textId="77777777" w:rsidR="004C2F5F" w:rsidRDefault="00000000">
            <w:pPr>
              <w:spacing w:after="30"/>
            </w:pPr>
            <w:r>
              <w:rPr>
                <w:sz w:val="17"/>
                <w:szCs w:val="17"/>
                <w:cs/>
              </w:rPr>
              <w:t>6/7/2026</w:t>
            </w:r>
          </w:p>
        </w:tc>
        <w:tc>
          <w:tcPr>
            <w:tcW w:w="2416" w:type="dxa"/>
            <w:shd w:val="clear" w:color="auto" w:fill="E2EFDA"/>
          </w:tcPr>
          <w:p w14:paraId="6F33994D" w14:textId="77777777" w:rsidR="004C2F5F" w:rsidRDefault="00000000"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  <w:cs/>
              </w:rPr>
              <w:t>แก้ไขแล้ว &gt;&gt; พร้อมใช้งาน</w:t>
            </w:r>
          </w:p>
        </w:tc>
        <w:tc>
          <w:tcPr>
            <w:tcW w:w="4832" w:type="dxa"/>
          </w:tcPr>
          <w:p w14:paraId="298D0720" w14:textId="77777777" w:rsidR="004C2F5F" w:rsidRDefault="00000000">
            <w:pPr>
              <w:spacing w:after="30"/>
            </w:pPr>
            <w:r>
              <w:rPr>
                <w:sz w:val="17"/>
                <w:szCs w:val="17"/>
                <w:cs/>
              </w:rPr>
              <w:t>ปรับรูปแบบใบหัก ณ ที่จ่ายเป็น 2 ชุดหัวเอกสารตามที่บัญชีกำหนดแล้ว พร้อมใช้งาน</w:t>
            </w:r>
          </w:p>
        </w:tc>
      </w:tr>
    </w:tbl>
    <w:p w14:paraId="02F4390C" w14:textId="77777777" w:rsidR="004C2F5F" w:rsidRDefault="004C2F5F">
      <w:pPr>
        <w:spacing w:after="200"/>
      </w:pPr>
    </w:p>
    <w:tbl>
      <w:tblPr>
        <w:tblW w:w="15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80" w:type="dxa"/>
        </w:tblCellMar>
        <w:tblLook w:val="04A0" w:firstRow="1" w:lastRow="0" w:firstColumn="1" w:lastColumn="0" w:noHBand="0" w:noVBand="1"/>
      </w:tblPr>
      <w:tblGrid>
        <w:gridCol w:w="7852"/>
        <w:gridCol w:w="7853"/>
      </w:tblGrid>
      <w:tr w:rsidR="004C2F5F" w14:paraId="33D9CA4A" w14:textId="77777777">
        <w:tc>
          <w:tcPr>
            <w:tcW w:w="7852" w:type="dxa"/>
          </w:tcPr>
          <w:p w14:paraId="6E3D422B" w14:textId="77777777" w:rsidR="004C2F5F" w:rsidRDefault="00000000">
            <w:r>
              <w:rPr>
                <w:b/>
                <w:bCs/>
                <w:color w:val="595959"/>
                <w:sz w:val="18"/>
                <w:szCs w:val="18"/>
                <w:cs/>
              </w:rPr>
              <w:t>Prepared / Implementer</w:t>
            </w:r>
          </w:p>
          <w:p w14:paraId="3F207066" w14:textId="77777777" w:rsidR="004C2F5F" w:rsidRDefault="00000000">
            <w:pPr>
              <w:spacing w:before="120" w:after="120"/>
            </w:pPr>
            <w:r>
              <w:rPr>
                <w:b/>
                <w:bCs/>
                <w:sz w:val="28"/>
                <w:szCs w:val="28"/>
                <w:cs/>
              </w:rPr>
              <w:t>Chedtha Makaew</w:t>
            </w:r>
          </w:p>
          <w:p w14:paraId="5A84BE83" w14:textId="77777777" w:rsidR="004C2F5F" w:rsidRDefault="00000000">
            <w:r>
              <w:rPr>
                <w:szCs w:val="20"/>
              </w:rPr>
              <w:t>Project Manager / Implementor</w:t>
            </w:r>
          </w:p>
        </w:tc>
        <w:tc>
          <w:tcPr>
            <w:tcW w:w="7852" w:type="dxa"/>
          </w:tcPr>
          <w:p w14:paraId="318D900B" w14:textId="77777777" w:rsidR="004C2F5F" w:rsidRDefault="00000000">
            <w:r>
              <w:rPr>
                <w:b/>
                <w:bCs/>
                <w:color w:val="595959"/>
                <w:sz w:val="18"/>
                <w:szCs w:val="18"/>
                <w:cs/>
              </w:rPr>
              <w:t>Authorize by</w:t>
            </w:r>
          </w:p>
          <w:p w14:paraId="1EDBB16B" w14:textId="77777777" w:rsidR="004C2F5F" w:rsidRDefault="00000000">
            <w:pPr>
              <w:spacing w:before="120" w:after="120"/>
            </w:pPr>
            <w:r>
              <w:rPr>
                <w:b/>
                <w:bCs/>
                <w:sz w:val="28"/>
                <w:szCs w:val="28"/>
                <w:cs/>
              </w:rPr>
              <w:t>บริษัท เอเพ็กซ์ เมดิคอล เซ็นเตอร์ จำกัด</w:t>
            </w:r>
          </w:p>
          <w:p w14:paraId="6D320AEB" w14:textId="77777777" w:rsidR="004C2F5F" w:rsidRDefault="00000000">
            <w:r>
              <w:rPr>
                <w:szCs w:val="20"/>
              </w:rPr>
              <w:t>Customer Signoff</w:t>
            </w:r>
          </w:p>
        </w:tc>
      </w:tr>
    </w:tbl>
    <w:p w14:paraId="45324888" w14:textId="77777777" w:rsidR="004C2F5F" w:rsidRDefault="00000000">
      <w:pPr>
        <w:spacing w:before="280"/>
      </w:pPr>
      <w:r>
        <w:rPr>
          <w:color w:val="595959"/>
          <w:sz w:val="24"/>
          <w:szCs w:val="24"/>
        </w:rPr>
        <w:t>Fintechinno Co., Ltd.</w:t>
      </w:r>
    </w:p>
    <w:p w14:paraId="35156678" w14:textId="77777777" w:rsidR="004C2F5F" w:rsidRDefault="00000000">
      <w:r>
        <w:rPr>
          <w:i/>
          <w:color w:val="595959"/>
          <w:sz w:val="15"/>
          <w:szCs w:val="15"/>
        </w:rPr>
        <w:t>ที่มา: APEXTH_24ERP_UA_v2_Signoff_Updateby_Apex_on_20_08_2026.pdf  ·  อัปเดตคำอธิบายจากคอมเมนต์สีเขียว/สีแดงในคอลัมน์ User Acceptance Signoff เข้าหัวข้อที่เกี่ยวข้อง  ·  21/08/2026</w:t>
      </w:r>
    </w:p>
    <w:sectPr w:rsidR="004C2F5F" w:rsidSect="00034616">
      <w:footerReference w:type="default" r:id="rId9"/>
      <w:pgSz w:w="16838" w:h="11906" w:orient="landscape"/>
      <w:pgMar w:top="567" w:right="567" w:bottom="794" w:left="567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EA1E7C" w14:textId="77777777" w:rsidR="00560A4A" w:rsidRDefault="00560A4A">
      <w:pPr>
        <w:spacing w:line="240" w:lineRule="auto"/>
      </w:pPr>
      <w:r>
        <w:separator/>
      </w:r>
    </w:p>
  </w:endnote>
  <w:endnote w:type="continuationSeparator" w:id="0">
    <w:p w14:paraId="080AB876" w14:textId="77777777" w:rsidR="00560A4A" w:rsidRDefault="00560A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Prompt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51101D" w14:textId="77777777" w:rsidR="004C2F5F" w:rsidRDefault="00000000">
    <w:pPr>
      <w:pStyle w:val="Footer"/>
      <w:jc w:val="right"/>
    </w:pPr>
    <w:r>
      <w:rPr>
        <w:color w:val="595959"/>
        <w:sz w:val="16"/>
        <w:szCs w:val="16"/>
      </w:rPr>
      <w:t xml:space="preserve">APEXTH 24ERP UA v2 </w:t>
    </w:r>
    <w:proofErr w:type="gramStart"/>
    <w:r>
      <w:rPr>
        <w:color w:val="595959"/>
        <w:sz w:val="16"/>
        <w:szCs w:val="16"/>
      </w:rPr>
      <w:t>Signoff  ·</w:t>
    </w:r>
    <w:proofErr w:type="gramEnd"/>
    <w:r>
      <w:rPr>
        <w:color w:val="595959"/>
        <w:sz w:val="16"/>
        <w:szCs w:val="16"/>
      </w:rPr>
      <w:t xml:space="preserve">  </w:t>
    </w:r>
    <w:proofErr w:type="spellStart"/>
    <w:r>
      <w:rPr>
        <w:color w:val="595959"/>
        <w:sz w:val="16"/>
        <w:szCs w:val="16"/>
      </w:rPr>
      <w:t>หน้า</w:t>
    </w:r>
    <w:proofErr w:type="spellEnd"/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2AA6DE" w14:textId="77777777" w:rsidR="00560A4A" w:rsidRDefault="00560A4A">
      <w:pPr>
        <w:spacing w:line="240" w:lineRule="auto"/>
      </w:pPr>
      <w:r>
        <w:separator/>
      </w:r>
    </w:p>
  </w:footnote>
  <w:footnote w:type="continuationSeparator" w:id="0">
    <w:p w14:paraId="649A7853" w14:textId="77777777" w:rsidR="00560A4A" w:rsidRDefault="00560A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8402644">
    <w:abstractNumId w:val="8"/>
  </w:num>
  <w:num w:numId="2" w16cid:durableId="310792714">
    <w:abstractNumId w:val="6"/>
  </w:num>
  <w:num w:numId="3" w16cid:durableId="1799881088">
    <w:abstractNumId w:val="5"/>
  </w:num>
  <w:num w:numId="4" w16cid:durableId="1242327271">
    <w:abstractNumId w:val="4"/>
  </w:num>
  <w:num w:numId="5" w16cid:durableId="443958521">
    <w:abstractNumId w:val="7"/>
  </w:num>
  <w:num w:numId="6" w16cid:durableId="1809471075">
    <w:abstractNumId w:val="3"/>
  </w:num>
  <w:num w:numId="7" w16cid:durableId="2126607630">
    <w:abstractNumId w:val="2"/>
  </w:num>
  <w:num w:numId="8" w16cid:durableId="588078203">
    <w:abstractNumId w:val="1"/>
  </w:num>
  <w:num w:numId="9" w16cid:durableId="1937401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79D"/>
    <w:rsid w:val="0015074B"/>
    <w:rsid w:val="0029639D"/>
    <w:rsid w:val="00326F90"/>
    <w:rsid w:val="004C2F5F"/>
    <w:rsid w:val="00560A4A"/>
    <w:rsid w:val="007404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2E7174"/>
  <w14:defaultImageDpi w14:val="300"/>
  <w15:docId w15:val="{5481222C-836A-E542-8E5D-BF64989C5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Prompt" w:eastAsia="Prompt" w:hAnsi="Prompt" w:cs="Prompt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3077</Words>
  <Characters>17542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Chedtha Makaew</cp:lastModifiedBy>
  <cp:revision>2</cp:revision>
  <dcterms:created xsi:type="dcterms:W3CDTF">2013-12-23T23:15:00Z</dcterms:created>
  <dcterms:modified xsi:type="dcterms:W3CDTF">2026-10-16T08:42:00Z</dcterms:modified>
  <cp:category/>
</cp:coreProperties>
</file>