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2" w:rsidRPr="003D12A2" w:rsidRDefault="003D12A2" w:rsidP="003D1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808080"/>
          <w:sz w:val="16"/>
          <w:szCs w:val="24"/>
        </w:rPr>
      </w:pPr>
      <w:r w:rsidRPr="003D12A2">
        <w:rPr>
          <w:i/>
          <w:iCs/>
          <w:color w:val="808080"/>
          <w:sz w:val="16"/>
          <w:szCs w:val="24"/>
        </w:rPr>
        <w:t xml:space="preserve">Бин - в </w:t>
      </w:r>
      <w:proofErr w:type="spellStart"/>
      <w:r w:rsidRPr="003D12A2">
        <w:rPr>
          <w:i/>
          <w:iCs/>
          <w:color w:val="808080"/>
          <w:sz w:val="16"/>
          <w:szCs w:val="24"/>
        </w:rPr>
        <w:t>Spring</w:t>
      </w:r>
      <w:proofErr w:type="spellEnd"/>
      <w:r w:rsidRPr="003D12A2">
        <w:rPr>
          <w:i/>
          <w:iCs/>
          <w:color w:val="808080"/>
          <w:sz w:val="16"/>
          <w:szCs w:val="24"/>
        </w:rPr>
        <w:t xml:space="preserve"> это ссылка на любой компонент, управляемый контейнером (по сути экземпляр объекта)</w:t>
      </w:r>
    </w:p>
    <w:tbl>
      <w:tblPr>
        <w:tblStyle w:val="a3"/>
        <w:tblW w:w="15872" w:type="dxa"/>
        <w:tblLook w:val="04A0" w:firstRow="1" w:lastRow="0" w:firstColumn="1" w:lastColumn="0" w:noHBand="0" w:noVBand="1"/>
      </w:tblPr>
      <w:tblGrid>
        <w:gridCol w:w="5977"/>
        <w:gridCol w:w="6698"/>
        <w:gridCol w:w="3197"/>
      </w:tblGrid>
      <w:tr w:rsidR="00546A06" w:rsidTr="003F5565">
        <w:tc>
          <w:tcPr>
            <w:tcW w:w="5807" w:type="dxa"/>
          </w:tcPr>
          <w:p w:rsidR="009635D2" w:rsidRPr="009635D2" w:rsidRDefault="009635D2" w:rsidP="009635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Стиль</w:t>
            </w:r>
            <w:proofErr w:type="spellEnd"/>
            <w:r>
              <w:rPr>
                <w:lang w:val="en-US"/>
              </w:rPr>
              <w:t xml:space="preserve"> Xml</w:t>
            </w:r>
          </w:p>
        </w:tc>
        <w:tc>
          <w:tcPr>
            <w:tcW w:w="6804" w:type="dxa"/>
          </w:tcPr>
          <w:p w:rsidR="009635D2" w:rsidRPr="009635D2" w:rsidRDefault="009635D2" w:rsidP="009635D2">
            <w:pPr>
              <w:rPr>
                <w:lang w:val="en-US"/>
              </w:rPr>
            </w:pPr>
            <w:r>
              <w:t xml:space="preserve">Стиль </w:t>
            </w:r>
            <w:r>
              <w:rPr>
                <w:lang w:val="en-US"/>
              </w:rPr>
              <w:t>annotation</w:t>
            </w:r>
          </w:p>
        </w:tc>
        <w:tc>
          <w:tcPr>
            <w:tcW w:w="3261" w:type="dxa"/>
          </w:tcPr>
          <w:p w:rsidR="009635D2" w:rsidRDefault="009635D2" w:rsidP="009635D2">
            <w:r>
              <w:t>Примечание</w:t>
            </w:r>
          </w:p>
        </w:tc>
      </w:tr>
      <w:tr w:rsidR="009221F3" w:rsidRPr="007B6E00" w:rsidTr="003F5565">
        <w:tc>
          <w:tcPr>
            <w:tcW w:w="5807" w:type="dxa"/>
          </w:tcPr>
          <w:p w:rsidR="009221F3" w:rsidRPr="009635D2" w:rsidRDefault="009221F3" w:rsidP="003D1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hd w:val="clear" w:color="auto" w:fill="EFEFEF"/>
                <w:lang w:eastAsia="ru-RU"/>
              </w:rPr>
            </w:pPr>
          </w:p>
        </w:tc>
        <w:tc>
          <w:tcPr>
            <w:tcW w:w="6804" w:type="dxa"/>
          </w:tcPr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:annotation-config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base-package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  <w:t xml:space="preserve">       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:exclude-filter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="assignable" </w:t>
            </w:r>
            <w:r w:rsidRPr="009221F3">
              <w:rPr>
                <w:rFonts w:ascii="Courier New" w:eastAsia="Times New Roman" w:hAnsi="Courier New" w:cs="Courier New"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expression</w:t>
            </w:r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="009327B2" w:rsidRPr="00546A06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9221F3">
              <w:rPr>
                <w:rFonts w:ascii="Courier New" w:eastAsia="Times New Roman" w:hAnsi="Courier New" w:cs="Courier New"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  <w:br/>
            </w:r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context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:component-scan</w:t>
            </w:r>
            <w:proofErr w:type="spellEnd"/>
            <w:r w:rsidRPr="009221F3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</w:pPr>
          </w:p>
          <w:p w:rsid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annotation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proofErr w:type="spellStart"/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config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сообщает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</w:p>
          <w:p w:rsidR="009221F3" w:rsidRPr="00354983" w:rsidRDefault="009221F3" w:rsidP="00354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дескриптор 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component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</w:rPr>
              <w:t>-</w:t>
            </w:r>
            <w:r w:rsidRPr="009221F3">
              <w:rPr>
                <w:rFonts w:ascii="Courier New" w:eastAsia="Times New Roman" w:hAnsi="Courier New" w:cs="Courier New"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scan</w:t>
            </w: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заставляет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сканировать код для поиска внедряемых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в рамках указанного пакета (и всех его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подпакетов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>)</w:t>
            </w:r>
          </w:p>
        </w:tc>
        <w:tc>
          <w:tcPr>
            <w:tcW w:w="3261" w:type="dxa"/>
          </w:tcPr>
          <w:p w:rsidR="00035365" w:rsidRPr="009327B2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Выбор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варанта</w:t>
            </w:r>
            <w:proofErr w:type="spellEnd"/>
            <w:r w:rsidRPr="009327B2">
              <w:rPr>
                <w:b/>
                <w:iCs/>
                <w:sz w:val="16"/>
                <w:szCs w:val="24"/>
              </w:rPr>
              <w:t xml:space="preserve"> конфигурации</w:t>
            </w:r>
          </w:p>
          <w:p w:rsidR="00035365" w:rsidRPr="00035365" w:rsidRDefault="00035365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16"/>
                <w:szCs w:val="24"/>
              </w:rPr>
            </w:pPr>
          </w:p>
          <w:p w:rsidR="009221F3" w:rsidRPr="009221F3" w:rsidRDefault="009221F3" w:rsidP="0092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Для поддержки аннотаций в </w:t>
            </w:r>
            <w:proofErr w:type="spellStart"/>
            <w:r w:rsidRPr="009221F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9221F3">
              <w:rPr>
                <w:i/>
                <w:iCs/>
                <w:color w:val="808080"/>
                <w:sz w:val="16"/>
                <w:szCs w:val="24"/>
              </w:rPr>
              <w:t xml:space="preserve"> необходимо поместить в XML-файл конфигурации 2 дескриптора</w:t>
            </w:r>
          </w:p>
        </w:tc>
      </w:tr>
      <w:tr w:rsidR="00546A06" w:rsidRPr="007B6E00" w:rsidTr="003F5565">
        <w:tc>
          <w:tcPr>
            <w:tcW w:w="5807" w:type="dxa"/>
          </w:tcPr>
          <w:p w:rsidR="009635D2" w:rsidRPr="009635D2" w:rsidRDefault="009635D2" w:rsidP="009635D2">
            <w:pPr>
              <w:rPr>
                <w:color w:val="000000"/>
                <w:sz w:val="16"/>
                <w:lang w:eastAsia="ru-RU"/>
              </w:rPr>
            </w:pP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&lt;</w:t>
            </w:r>
            <w:r w:rsidRPr="001B30DD">
              <w:rPr>
                <w:color w:val="FF0000"/>
                <w:sz w:val="16"/>
                <w:shd w:val="clear" w:color="auto" w:fill="EFEFEF"/>
                <w:lang w:val="en-US" w:eastAsia="ru-RU"/>
              </w:rPr>
              <w:t>bean</w:t>
            </w:r>
            <w:r w:rsidRPr="001B30DD">
              <w:rPr>
                <w:color w:val="FF0000"/>
                <w:sz w:val="16"/>
                <w:shd w:val="clear" w:color="auto" w:fill="EFEFEF"/>
                <w:lang w:eastAsia="ru-RU"/>
              </w:rPr>
              <w:t xml:space="preserve">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name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</w:t>
            </w:r>
            <w:r w:rsidRPr="009635D2">
              <w:rPr>
                <w:sz w:val="16"/>
                <w:shd w:val="clear" w:color="auto" w:fill="EFEFEF"/>
                <w:lang w:eastAsia="ru-RU"/>
              </w:rPr>
              <w:t xml:space="preserve">" </w:t>
            </w:r>
            <w:r w:rsidRPr="009635D2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635D2">
              <w:rPr>
                <w:sz w:val="16"/>
                <w:shd w:val="clear" w:color="auto" w:fill="EFEFEF"/>
                <w:lang w:eastAsia="ru-RU"/>
              </w:rPr>
              <w:t>="</w:t>
            </w:r>
            <w:proofErr w:type="spellStart"/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л</w:t>
            </w:r>
            <w:r w:rsidR="007B6E00"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ассР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еализации</w:t>
            </w:r>
            <w:proofErr w:type="spellEnd"/>
            <w:r w:rsidRPr="009635D2">
              <w:rPr>
                <w:sz w:val="16"/>
                <w:shd w:val="clear" w:color="auto" w:fill="EFEFEF"/>
                <w:lang w:eastAsia="ru-RU"/>
              </w:rPr>
              <w:t>"</w:t>
            </w:r>
            <w:r w:rsidRPr="009635D2">
              <w:rPr>
                <w:color w:val="000000"/>
                <w:sz w:val="16"/>
                <w:shd w:val="clear" w:color="auto" w:fill="EFEFEF"/>
                <w:lang w:eastAsia="ru-RU"/>
              </w:rPr>
              <w:t>/&gt;</w:t>
            </w:r>
          </w:p>
          <w:p w:rsidR="009635D2" w:rsidRPr="009635D2" w:rsidRDefault="009635D2" w:rsidP="009635D2"/>
        </w:tc>
        <w:tc>
          <w:tcPr>
            <w:tcW w:w="6804" w:type="dxa"/>
          </w:tcPr>
          <w:p w:rsidR="009635D2" w:rsidRPr="002A5A62" w:rsidRDefault="009635D2" w:rsidP="009635D2">
            <w:pPr>
              <w:pStyle w:val="a4"/>
              <w:rPr>
                <w:color w:val="000000"/>
                <w:sz w:val="18"/>
                <w:lang w:val="en-US"/>
              </w:rPr>
            </w:pPr>
            <w:r w:rsidRPr="002A5A62">
              <w:rPr>
                <w:color w:val="808000"/>
                <w:sz w:val="18"/>
                <w:lang w:val="en-US"/>
              </w:rPr>
              <w:t>@</w:t>
            </w:r>
            <w:r w:rsidRPr="009221F3">
              <w:rPr>
                <w:color w:val="808000"/>
                <w:sz w:val="18"/>
                <w:lang w:val="en-US"/>
              </w:rPr>
              <w:t>Service</w:t>
            </w:r>
            <w:r w:rsidRPr="002A5A62">
              <w:rPr>
                <w:color w:val="000000"/>
                <w:sz w:val="18"/>
                <w:lang w:val="en-US"/>
              </w:rPr>
              <w:t>(</w:t>
            </w:r>
            <w:r w:rsidRPr="002A5A62">
              <w:rPr>
                <w:sz w:val="18"/>
                <w:lang w:val="en-US"/>
              </w:rPr>
              <w:t>"</w:t>
            </w:r>
            <w:r w:rsidR="00CB16AF">
              <w:rPr>
                <w:sz w:val="18"/>
              </w:rPr>
              <w:t>Имя</w:t>
            </w:r>
            <w:r w:rsidR="00CB16AF" w:rsidRPr="002A5A62">
              <w:rPr>
                <w:sz w:val="18"/>
                <w:lang w:val="en-US"/>
              </w:rPr>
              <w:t>_</w:t>
            </w:r>
            <w:proofErr w:type="spellStart"/>
            <w:r w:rsidR="00CB16AF">
              <w:rPr>
                <w:sz w:val="18"/>
              </w:rPr>
              <w:t>Бина</w:t>
            </w:r>
            <w:proofErr w:type="spellEnd"/>
            <w:r w:rsidRPr="002A5A62">
              <w:rPr>
                <w:sz w:val="18"/>
                <w:lang w:val="en-US"/>
              </w:rPr>
              <w:t>"</w:t>
            </w:r>
            <w:r w:rsidRPr="002A5A62">
              <w:rPr>
                <w:color w:val="000000"/>
                <w:sz w:val="18"/>
                <w:lang w:val="en-US"/>
              </w:rPr>
              <w:t>)</w:t>
            </w:r>
          </w:p>
          <w:p w:rsidR="007B6E00" w:rsidRPr="002A5A62" w:rsidRDefault="007B6E0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color w:val="000000"/>
                <w:sz w:val="18"/>
                <w:lang w:val="en-US"/>
              </w:rPr>
              <w:t>Public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lang w:val="en-US"/>
              </w:rPr>
              <w:t>class</w:t>
            </w:r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35560">
              <w:rPr>
                <w:color w:val="000000"/>
                <w:sz w:val="18"/>
              </w:rPr>
              <w:t>Имя</w:t>
            </w:r>
            <w:r>
              <w:rPr>
                <w:color w:val="000000"/>
                <w:sz w:val="18"/>
              </w:rPr>
              <w:t>Класса</w:t>
            </w:r>
            <w:proofErr w:type="spellEnd"/>
            <w:r w:rsidRPr="002A5A62">
              <w:rPr>
                <w:color w:val="000000"/>
                <w:sz w:val="18"/>
                <w:lang w:val="en-US"/>
              </w:rPr>
              <w:t xml:space="preserve"> </w:t>
            </w:r>
            <w:proofErr w:type="gramStart"/>
            <w:r w:rsidRPr="002A5A62">
              <w:rPr>
                <w:color w:val="000000"/>
                <w:sz w:val="18"/>
                <w:lang w:val="en-US"/>
              </w:rPr>
              <w:t>…..</w:t>
            </w:r>
            <w:proofErr w:type="gramEnd"/>
          </w:p>
          <w:p w:rsidR="00B35560" w:rsidRPr="002A5A62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</w:p>
          <w:p w:rsidR="00B35560" w:rsidRPr="00B35560" w:rsidRDefault="00B35560" w:rsidP="009635D2">
            <w:pPr>
              <w:pStyle w:val="a4"/>
              <w:rPr>
                <w:color w:val="000000"/>
                <w:sz w:val="18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</w:p>
          <w:p w:rsidR="00B35560" w:rsidRDefault="00B35560" w:rsidP="00B35560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35560">
              <w:rPr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proofErr w:type="gramStart"/>
            <w:r w:rsidRPr="00B35560">
              <w:rPr>
                <w:b/>
                <w:bCs/>
                <w:color w:val="660E7A"/>
                <w:sz w:val="16"/>
                <w:szCs w:val="24"/>
                <w:shd w:val="clear" w:color="auto" w:fill="EFEFEF"/>
              </w:rPr>
              <w:t>context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FEFEF"/>
              </w:rPr>
              <w:t>:</w:t>
            </w:r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component</w:t>
            </w:r>
            <w:proofErr w:type="gramEnd"/>
            <w:r w:rsidRPr="00B35560">
              <w:rPr>
                <w:b/>
                <w:bCs/>
                <w:color w:val="000080"/>
                <w:sz w:val="16"/>
                <w:szCs w:val="24"/>
                <w:shd w:val="clear" w:color="auto" w:fill="E4E4FF"/>
              </w:rPr>
              <w:t>-scan</w:t>
            </w:r>
            <w:proofErr w:type="spellEnd"/>
          </w:p>
          <w:p w:rsidR="00B35560" w:rsidRPr="007605CF" w:rsidRDefault="00B35560" w:rsidP="009635D2">
            <w:pPr>
              <w:pStyle w:val="a4"/>
              <w:rPr>
                <w:color w:val="000000"/>
                <w:sz w:val="18"/>
              </w:rPr>
            </w:pPr>
          </w:p>
          <w:p w:rsidR="009635D2" w:rsidRPr="007605CF" w:rsidRDefault="00B35560" w:rsidP="00370C0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Дескриптор заставляет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Spring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сканировать код для поиска внедряемых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рамках указанного пакета (и всех его </w:t>
            </w:r>
            <w:proofErr w:type="spell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подпакетов</w:t>
            </w:r>
            <w:proofErr w:type="spell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</w:t>
            </w:r>
            <w:r w:rsidR="00370C0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можно определи</w:t>
            </w:r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ть множество пакетов через [</w:t>
            </w:r>
            <w:proofErr w:type="gramStart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, ;</w:t>
            </w:r>
            <w:proofErr w:type="gramEnd"/>
            <w:r w:rsidRPr="00B35560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пробел].</w:t>
            </w:r>
          </w:p>
        </w:tc>
        <w:tc>
          <w:tcPr>
            <w:tcW w:w="3261" w:type="dxa"/>
          </w:tcPr>
          <w:p w:rsidR="009635D2" w:rsidRPr="009327B2" w:rsidRDefault="009635D2" w:rsidP="009635D2">
            <w:pPr>
              <w:rPr>
                <w:b/>
                <w:iCs/>
                <w:sz w:val="16"/>
                <w:szCs w:val="24"/>
              </w:rPr>
            </w:pPr>
            <w:r w:rsidRPr="009327B2">
              <w:rPr>
                <w:b/>
                <w:iCs/>
                <w:sz w:val="16"/>
                <w:szCs w:val="24"/>
              </w:rPr>
              <w:t xml:space="preserve">Объявление </w:t>
            </w:r>
            <w:proofErr w:type="spellStart"/>
            <w:r w:rsidRPr="009327B2"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  <w:p w:rsidR="007B6E00" w:rsidRPr="004D4F7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Аннотация @</w:t>
            </w:r>
            <w:proofErr w:type="spellStart"/>
            <w:proofErr w:type="gram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Service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(</w:t>
            </w:r>
            <w:proofErr w:type="gram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) используется для указания на то, что этот бин предоставляет службы,</w:t>
            </w:r>
            <w:r w:rsidRPr="004D4F7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br/>
              <w:t>которые могут понадобиться другим службам</w:t>
            </w:r>
          </w:p>
          <w:p w:rsidR="007B6E00" w:rsidRPr="007B6E00" w:rsidRDefault="007B6E00" w:rsidP="009635D2"/>
        </w:tc>
      </w:tr>
      <w:tr w:rsidR="00546A06" w:rsidRPr="007B6E00" w:rsidTr="003F5565">
        <w:tc>
          <w:tcPr>
            <w:tcW w:w="5807" w:type="dxa"/>
          </w:tcPr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id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ИдБина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 xml:space="preserve">"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class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proofErr w:type="gramStart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</w:t>
            </w:r>
            <w:proofErr w:type="gramEnd"/>
            <w:r w:rsidRPr="007B6E00">
              <w:rPr>
                <w:color w:val="000000"/>
                <w:sz w:val="18"/>
              </w:rPr>
              <w:t xml:space="preserve">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1B30DD">
              <w:rPr>
                <w:color w:val="FF0000"/>
                <w:sz w:val="18"/>
                <w:shd w:val="clear" w:color="auto" w:fill="EFEFEF"/>
                <w:lang w:val="en-US"/>
              </w:rPr>
              <w:t>property</w:t>
            </w:r>
            <w:r w:rsidRPr="001B30DD">
              <w:rPr>
                <w:color w:val="FF000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7B6E00">
              <w:rPr>
                <w:sz w:val="18"/>
                <w:shd w:val="clear" w:color="auto" w:fill="EFEFEF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имяСвойства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  <w:t xml:space="preserve">    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ref</w:t>
            </w:r>
            <w:r w:rsidRPr="007B6E00">
              <w:rPr>
                <w:color w:val="000080"/>
                <w:sz w:val="18"/>
                <w:shd w:val="clear" w:color="auto" w:fill="EFEFEF"/>
              </w:rPr>
              <w:t xml:space="preserve"> </w:t>
            </w:r>
            <w:r w:rsidRPr="007B6E00">
              <w:rPr>
                <w:color w:val="0000FF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sz w:val="18"/>
                <w:shd w:val="clear" w:color="auto" w:fill="EFEFEF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псевдоним 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бина</w:t>
            </w:r>
            <w:proofErr w:type="spellEnd"/>
            <w:r w:rsidRPr="007B6E00">
              <w:rPr>
                <w:sz w:val="18"/>
                <w:shd w:val="clear" w:color="auto" w:fill="EFEFEF"/>
              </w:rPr>
              <w:t>"</w:t>
            </w:r>
            <w:r w:rsidRPr="007B6E00">
              <w:rPr>
                <w:color w:val="000000"/>
                <w:sz w:val="18"/>
                <w:shd w:val="clear" w:color="auto" w:fill="EFEFEF"/>
              </w:rPr>
              <w:t>/&gt;</w:t>
            </w:r>
            <w:r w:rsidRPr="007B6E00">
              <w:rPr>
                <w:color w:val="000000"/>
                <w:sz w:val="18"/>
              </w:rPr>
              <w:br/>
              <w:t xml:space="preserve">    </w:t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property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  <w:r w:rsidRPr="007B6E00">
              <w:rPr>
                <w:color w:val="000000"/>
                <w:sz w:val="18"/>
              </w:rPr>
              <w:br/>
            </w:r>
            <w:r w:rsidRPr="007B6E00">
              <w:rPr>
                <w:color w:val="000000"/>
                <w:sz w:val="18"/>
                <w:shd w:val="clear" w:color="auto" w:fill="EFEFEF"/>
              </w:rPr>
              <w:t>&lt;/</w:t>
            </w:r>
            <w:r w:rsidRPr="007B6E00">
              <w:rPr>
                <w:color w:val="000080"/>
                <w:sz w:val="18"/>
                <w:shd w:val="clear" w:color="auto" w:fill="EFEFEF"/>
                <w:lang w:val="en-US"/>
              </w:rPr>
              <w:t>bean</w:t>
            </w:r>
            <w:r w:rsidRPr="007B6E00">
              <w:rPr>
                <w:color w:val="000000"/>
                <w:sz w:val="18"/>
                <w:shd w:val="clear" w:color="auto" w:fill="EFEFEF"/>
              </w:rPr>
              <w:t>&gt;</w:t>
            </w:r>
          </w:p>
          <w:p w:rsidR="007B6E00" w:rsidRDefault="007B6E00" w:rsidP="007B6E00">
            <w:pPr>
              <w:pStyle w:val="a4"/>
              <w:rPr>
                <w:color w:val="000000"/>
                <w:sz w:val="18"/>
                <w:shd w:val="clear" w:color="auto" w:fill="EFEFEF"/>
              </w:rPr>
            </w:pPr>
          </w:p>
          <w:p w:rsidR="007B6E00" w:rsidRPr="00354983" w:rsidRDefault="007B6E00" w:rsidP="007B6E0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Альтернативный вариант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6"/>
              </w:rPr>
            </w:pPr>
            <w:r w:rsidRPr="009221F3">
              <w:rPr>
                <w:sz w:val="16"/>
              </w:rPr>
              <w:t>&lt;</w:t>
            </w:r>
            <w:r w:rsidRPr="007B6E00">
              <w:rPr>
                <w:sz w:val="16"/>
                <w:lang w:val="en-US"/>
              </w:rPr>
              <w:t>bean</w:t>
            </w:r>
            <w:r w:rsidRPr="009221F3">
              <w:rPr>
                <w:sz w:val="16"/>
              </w:rPr>
              <w:t xml:space="preserve">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id</w:t>
            </w:r>
            <w:r w:rsidRPr="009221F3">
              <w:rPr>
                <w:sz w:val="16"/>
              </w:rPr>
              <w:t>="</w:t>
            </w:r>
            <w:r w:rsidRPr="009221F3">
              <w:rPr>
                <w:sz w:val="16"/>
                <w:shd w:val="clear" w:color="auto" w:fill="EFEFEF"/>
                <w:lang w:eastAsia="ru-RU"/>
              </w:rPr>
              <w:t xml:space="preserve"> </w:t>
            </w:r>
            <w:proofErr w:type="spellStart"/>
            <w:r>
              <w:rPr>
                <w:sz w:val="16"/>
                <w:shd w:val="clear" w:color="auto" w:fill="EFEFEF"/>
                <w:lang w:eastAsia="ru-RU"/>
              </w:rPr>
              <w:t>ИдБина</w:t>
            </w:r>
            <w:proofErr w:type="spellEnd"/>
            <w:r w:rsidRPr="009221F3">
              <w:rPr>
                <w:sz w:val="16"/>
              </w:rPr>
              <w:t xml:space="preserve">" </w:t>
            </w:r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class</w:t>
            </w:r>
            <w:r w:rsidRPr="009221F3">
              <w:rPr>
                <w:sz w:val="16"/>
              </w:rPr>
              <w:t>="</w:t>
            </w:r>
            <w:proofErr w:type="spellStart"/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КлассРеализации</w:t>
            </w:r>
            <w:proofErr w:type="spellEnd"/>
            <w:r w:rsidRPr="009221F3">
              <w:rPr>
                <w:sz w:val="16"/>
              </w:rPr>
              <w:t>"</w:t>
            </w:r>
            <w:r w:rsidRPr="009221F3">
              <w:rPr>
                <w:sz w:val="16"/>
              </w:rPr>
              <w:br/>
              <w:t xml:space="preserve">         </w:t>
            </w:r>
            <w:proofErr w:type="gramStart"/>
            <w:r w:rsidRPr="007B6E00">
              <w:rPr>
                <w:sz w:val="16"/>
                <w:lang w:val="en-US"/>
              </w:rPr>
              <w:t>p</w:t>
            </w:r>
            <w:r w:rsidRPr="009221F3">
              <w:rPr>
                <w:sz w:val="16"/>
              </w:rPr>
              <w:t>:</w:t>
            </w:r>
            <w:proofErr w:type="spellStart"/>
            <w:r w:rsidRPr="007B6E00">
              <w:rPr>
                <w:color w:val="0000FF"/>
                <w:sz w:val="16"/>
                <w:shd w:val="clear" w:color="auto" w:fill="EFEFEF"/>
                <w:lang w:val="en-US" w:eastAsia="ru-RU"/>
              </w:rPr>
              <w:t>messageProvider</w:t>
            </w:r>
            <w:proofErr w:type="spellEnd"/>
            <w:proofErr w:type="gramEnd"/>
            <w:r w:rsidRPr="009221F3">
              <w:rPr>
                <w:sz w:val="16"/>
              </w:rPr>
              <w:t>-</w:t>
            </w:r>
            <w:r w:rsidRPr="007B6E00">
              <w:rPr>
                <w:sz w:val="16"/>
                <w:lang w:val="en-US"/>
              </w:rPr>
              <w:t>ref</w:t>
            </w:r>
            <w:r w:rsidRPr="009221F3">
              <w:rPr>
                <w:sz w:val="16"/>
              </w:rPr>
              <w:t>="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 xml:space="preserve">Ид или </w:t>
            </w:r>
            <w:proofErr w:type="spellStart"/>
            <w:r w:rsidR="009327B2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ПсевдонимБ</w:t>
            </w:r>
            <w:r w:rsidRPr="00413C96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ина</w:t>
            </w:r>
            <w:proofErr w:type="spellEnd"/>
            <w:r w:rsidRPr="009221F3">
              <w:rPr>
                <w:sz w:val="16"/>
              </w:rPr>
              <w:t>"/&gt;</w:t>
            </w:r>
          </w:p>
          <w:p w:rsidR="007B6E00" w:rsidRPr="009221F3" w:rsidRDefault="007B6E00" w:rsidP="007B6E00">
            <w:pPr>
              <w:pStyle w:val="a4"/>
              <w:rPr>
                <w:color w:val="000000"/>
                <w:sz w:val="18"/>
              </w:rPr>
            </w:pPr>
          </w:p>
          <w:p w:rsidR="009635D2" w:rsidRPr="00D7009B" w:rsidRDefault="00D7009B" w:rsidP="00D7009B">
            <w:r w:rsidRPr="00D7009B">
              <w:rPr>
                <w:i/>
                <w:iCs/>
                <w:color w:val="808080"/>
                <w:sz w:val="16"/>
                <w:szCs w:val="24"/>
              </w:rPr>
              <w:t>Прим.: атрибут l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ocal</w:t>
            </w:r>
            <w:proofErr w:type="spellEnd"/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в дескрипторе </w:t>
            </w:r>
            <w:proofErr w:type="spellStart"/>
            <w:r w:rsidRPr="00D7009B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 xml:space="preserve"> устарел, и</w:t>
            </w:r>
            <w:r w:rsidRPr="00D7009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более не пользуется</w:t>
            </w:r>
          </w:p>
        </w:tc>
        <w:tc>
          <w:tcPr>
            <w:tcW w:w="6804" w:type="dxa"/>
          </w:tcPr>
          <w:p w:rsidR="006E5B40" w:rsidRPr="00354983" w:rsidRDefault="006E5B40" w:rsidP="006E5B40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t>Добавить к методу установки</w:t>
            </w:r>
          </w:p>
          <w:p w:rsidR="006E5B40" w:rsidRP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6E5B40" w:rsidRPr="00354983" w:rsidRDefault="006E5B40" w:rsidP="006E5B40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  <w:r w:rsidRPr="00354983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Или</w:t>
            </w:r>
          </w:p>
          <w:p w:rsidR="006E5B40" w:rsidRDefault="006E5B40" w:rsidP="006E5B40">
            <w:pPr>
              <w:pStyle w:val="a4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Resource</w:t>
            </w:r>
            <w:proofErr w:type="spellEnd"/>
            <w:r w:rsidRPr="006E5B40">
              <w:rPr>
                <w:sz w:val="18"/>
              </w:rPr>
              <w:t>(</w:t>
            </w:r>
            <w:proofErr w:type="spellStart"/>
            <w:r w:rsidRPr="006E5B40">
              <w:rPr>
                <w:sz w:val="18"/>
              </w:rPr>
              <w:t>name</w:t>
            </w:r>
            <w:proofErr w:type="spellEnd"/>
            <w:r w:rsidRPr="006E5B40">
              <w:rPr>
                <w:sz w:val="18"/>
              </w:rPr>
              <w:t>="</w:t>
            </w:r>
            <w:proofErr w:type="spellStart"/>
            <w:r w:rsidRPr="004E2DEF">
              <w:rPr>
                <w:rFonts w:eastAsia="Times New Roman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eastAsia="ru-RU"/>
              </w:rPr>
              <w:t>ИмяВнедряемогоБина</w:t>
            </w:r>
            <w:proofErr w:type="spellEnd"/>
            <w:r w:rsidRPr="006E5B40">
              <w:rPr>
                <w:sz w:val="18"/>
              </w:rPr>
              <w:t>")</w:t>
            </w:r>
          </w:p>
          <w:p w:rsidR="00B35560" w:rsidRDefault="00B35560" w:rsidP="00B35560"/>
          <w:p w:rsidR="00B35560" w:rsidRPr="00B35560" w:rsidRDefault="00B35560" w:rsidP="00B35560">
            <w:pPr>
              <w:pStyle w:val="a4"/>
              <w:rPr>
                <w:color w:val="000000"/>
                <w:sz w:val="18"/>
                <w:shd w:val="clear" w:color="auto" w:fill="EFEFEF"/>
                <w:lang w:val="en-US"/>
              </w:rPr>
            </w:pPr>
            <w:r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sz w:val="18"/>
                <w:shd w:val="clear" w:color="auto" w:fill="EFEFEF"/>
                <w:lang w:val="en-US"/>
              </w:rPr>
              <w:t>app-context-annotation.xml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6"/>
                <w:szCs w:val="24"/>
              </w:rPr>
              <w:t>добавить</w:t>
            </w:r>
            <w:r w:rsidRPr="00B35560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&lt;</w:t>
            </w:r>
            <w:proofErr w:type="spellStart"/>
            <w:proofErr w:type="gramStart"/>
            <w:r w:rsidRPr="00B35560">
              <w:rPr>
                <w:color w:val="660E7A"/>
                <w:sz w:val="18"/>
                <w:shd w:val="clear" w:color="auto" w:fill="EFEFEF"/>
                <w:lang w:val="en-US"/>
              </w:rPr>
              <w:t>context</w:t>
            </w:r>
            <w:r w:rsidRPr="00B35560">
              <w:rPr>
                <w:sz w:val="18"/>
                <w:shd w:val="clear" w:color="auto" w:fill="EFEFEF"/>
                <w:lang w:val="en-US"/>
              </w:rPr>
              <w:t>:annotation</w:t>
            </w:r>
            <w:proofErr w:type="gramEnd"/>
            <w:r w:rsidRPr="00B35560">
              <w:rPr>
                <w:sz w:val="18"/>
                <w:shd w:val="clear" w:color="auto" w:fill="EFEFEF"/>
                <w:lang w:val="en-US"/>
              </w:rPr>
              <w:t>-config</w:t>
            </w:r>
            <w:proofErr w:type="spellEnd"/>
            <w:r w:rsidRPr="00B35560">
              <w:rPr>
                <w:color w:val="000000"/>
                <w:sz w:val="18"/>
                <w:shd w:val="clear" w:color="auto" w:fill="EFEFEF"/>
                <w:lang w:val="en-US"/>
              </w:rPr>
              <w:t>/&gt;</w:t>
            </w:r>
          </w:p>
          <w:p w:rsidR="00B35560" w:rsidRPr="00B35560" w:rsidRDefault="00B35560" w:rsidP="00B35560">
            <w:pPr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5606E3" w:rsidRPr="00354983" w:rsidRDefault="00B35560" w:rsidP="00354983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B35560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анный дескриптор сообщает </w:t>
            </w:r>
            <w:proofErr w:type="spellStart"/>
            <w:r w:rsidRPr="007B6E00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Pr="007B6E00">
              <w:rPr>
                <w:i/>
                <w:iCs/>
                <w:color w:val="808080"/>
                <w:sz w:val="16"/>
                <w:szCs w:val="24"/>
              </w:rPr>
              <w:t xml:space="preserve"> о необходимости просканировать кодовую базу на предмет требований зависимостей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gramStart"/>
            <w:r w:rsidR="005606E3">
              <w:rPr>
                <w:i/>
                <w:iCs/>
                <w:color w:val="808080"/>
                <w:sz w:val="16"/>
                <w:szCs w:val="24"/>
              </w:rPr>
              <w:t>В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о</w:t>
            </w:r>
            <w:proofErr w:type="gram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время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иницализаци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ApplicationContext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Spring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обнаруживает аннотации</w:t>
            </w:r>
            <w:r w:rsidR="0035498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 xml:space="preserve"> для классов аннотируемых с помощью @Service и внедряет эту зависимость, т.е. вызывает </w:t>
            </w:r>
            <w:proofErr w:type="spellStart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-метод, где</w:t>
            </w:r>
            <w:r w:rsidR="005606E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в качестве параметра передаётся экземпляр внед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>р</w:t>
            </w:r>
            <w:r w:rsidR="005606E3" w:rsidRPr="005606E3">
              <w:rPr>
                <w:i/>
                <w:iCs/>
                <w:color w:val="808080"/>
                <w:sz w:val="16"/>
                <w:szCs w:val="24"/>
              </w:rPr>
              <w:t>яемого объекта</w:t>
            </w:r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Т.к. таких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м.б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. несколько, лучше всегда использовать имя конкретного </w:t>
            </w:r>
            <w:proofErr w:type="spellStart"/>
            <w:r w:rsidR="004E2DEF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="004E2DEF">
              <w:rPr>
                <w:i/>
                <w:iCs/>
                <w:color w:val="808080"/>
                <w:sz w:val="16"/>
                <w:szCs w:val="24"/>
              </w:rPr>
              <w:t xml:space="preserve"> в аннотации </w:t>
            </w:r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4E2DEF" w:rsidRPr="004E2DEF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</w:p>
          <w:p w:rsidR="00B35560" w:rsidRPr="007605CF" w:rsidRDefault="00B35560" w:rsidP="009635D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</w:tcPr>
          <w:p w:rsidR="00546A06" w:rsidRPr="002A5A62" w:rsidRDefault="00831689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="007B6E00"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через метод установки (</w:t>
            </w:r>
            <w:r w:rsidR="00546A06"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Setter</w:t>
            </w:r>
          </w:p>
          <w:p w:rsidR="009635D2" w:rsidRPr="002A5A62" w:rsidRDefault="007B6E00" w:rsidP="009635D2">
            <w:pPr>
              <w:rPr>
                <w:b/>
                <w:iCs/>
                <w:sz w:val="16"/>
                <w:szCs w:val="24"/>
              </w:rPr>
            </w:pPr>
            <w:r w:rsidRPr="00035365">
              <w:rPr>
                <w:b/>
                <w:iCs/>
                <w:sz w:val="16"/>
                <w:szCs w:val="24"/>
                <w:lang w:val="en-US"/>
              </w:rPr>
              <w:t>DI</w:t>
            </w:r>
            <w:r w:rsidRPr="002A5A62">
              <w:rPr>
                <w:b/>
                <w:iCs/>
                <w:sz w:val="16"/>
                <w:szCs w:val="24"/>
              </w:rPr>
              <w:t>)</w:t>
            </w:r>
          </w:p>
          <w:p w:rsidR="002E54FE" w:rsidRDefault="002E54FE" w:rsidP="009635D2"/>
          <w:p w:rsidR="002E54FE" w:rsidRDefault="002E54FE" w:rsidP="009635D2">
            <w:pPr>
              <w:rPr>
                <w:i/>
                <w:iCs/>
                <w:color w:val="808080"/>
                <w:sz w:val="16"/>
                <w:szCs w:val="24"/>
              </w:rPr>
            </w:pPr>
            <w:proofErr w:type="spellStart"/>
            <w:r w:rsidRPr="004D4F73">
              <w:rPr>
                <w:i/>
                <w:iCs/>
                <w:color w:val="808080"/>
                <w:sz w:val="16"/>
                <w:szCs w:val="24"/>
              </w:rPr>
              <w:t>Resource</w:t>
            </w:r>
            <w:proofErr w:type="spellEnd"/>
            <w:r w:rsidRPr="004D4F73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="00B35560" w:rsidRPr="004D4F73">
              <w:rPr>
                <w:i/>
                <w:iCs/>
                <w:color w:val="808080"/>
                <w:sz w:val="16"/>
                <w:szCs w:val="24"/>
              </w:rPr>
              <w:t xml:space="preserve">- </w:t>
            </w:r>
            <w:r w:rsidRPr="004D4F73">
              <w:rPr>
                <w:i/>
                <w:iCs/>
                <w:color w:val="808080"/>
                <w:sz w:val="16"/>
                <w:szCs w:val="24"/>
              </w:rPr>
              <w:t>для реализации более точных требований DI</w:t>
            </w:r>
          </w:p>
          <w:p w:rsidR="00D7009B" w:rsidRPr="002E54FE" w:rsidRDefault="00D7009B" w:rsidP="009635D2"/>
        </w:tc>
      </w:tr>
      <w:tr w:rsidR="00546A06" w:rsidRPr="007B6E00" w:rsidTr="003F5565">
        <w:tc>
          <w:tcPr>
            <w:tcW w:w="5807" w:type="dxa"/>
          </w:tcPr>
          <w:p w:rsidR="003C07F8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546A06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3C07F8" w:rsidRPr="002A5A62" w:rsidRDefault="003C07F8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1B30DD">
              <w:rPr>
                <w:rFonts w:asciiTheme="minorHAnsi" w:hAnsiTheme="minorHAnsi"/>
                <w:color w:val="FF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constructor-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arg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type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int</w:t>
            </w:r>
            <w:proofErr w:type="spellEnd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index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="0" </w:t>
            </w:r>
            <w:r w:rsidRPr="00546A06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="3"</w:t>
            </w:r>
            <w:r w:rsidRPr="00546A06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</w:r>
            <w:r w:rsidR="00546A06" w:rsidRPr="003C07F8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br/>
              <w:t xml:space="preserve">  </w:t>
            </w:r>
            <w:r w:rsidR="00546A06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&lt;!--  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type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java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lang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.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String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index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="0" </w:t>
            </w:r>
            <w:r w:rsidR="00546A06" w:rsidRPr="00546A06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="</w:t>
            </w:r>
            <w:proofErr w:type="spellStart"/>
            <w:r w:rsidR="00143EE4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546A06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"/&gt;--&gt;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lang w:val="en-US"/>
              </w:rPr>
              <w:t xml:space="preserve">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&lt;!--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-</w:t>
            </w:r>
            <w:proofErr w:type="spell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      &lt;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Значение</w:t>
            </w:r>
            <w:r w:rsid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Аргумента</w:t>
            </w:r>
            <w:proofErr w:type="spellEnd"/>
            <w:r w:rsidR="00143EE4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proofErr w:type="spellStart"/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ПростогоТипа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value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 &lt;</w:t>
            </w:r>
            <w:r w:rsid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ref</w:t>
            </w:r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&gt;</w:t>
            </w:r>
            <w:proofErr w:type="spellStart"/>
            <w:r w:rsidR="001B30DD"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имяБина</w:t>
            </w:r>
            <w:proofErr w:type="spellEnd"/>
            <w:r w:rsidR="001B30DD"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&lt;/&gt;</w:t>
            </w:r>
          </w:p>
          <w:p w:rsidR="001B30DD" w:rsidRPr="002A5A62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 xml:space="preserve">       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&lt;/</w:t>
            </w:r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constructor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-</w:t>
            </w:r>
            <w:proofErr w:type="spellStart"/>
            <w:proofErr w:type="gramStart"/>
            <w:r w:rsidRPr="00143EE4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  <w:lang w:val="en-US"/>
              </w:rPr>
              <w:t>arg</w:t>
            </w:r>
            <w:proofErr w:type="spell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&gt;--</w:t>
            </w:r>
            <w:proofErr w:type="gramEnd"/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&gt;</w:t>
            </w:r>
            <w:r w:rsidRPr="002A5A62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&lt;/</w:t>
            </w:r>
            <w:r w:rsidRPr="00143EE4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A5A62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&gt;</w:t>
            </w:r>
          </w:p>
          <w:p w:rsidR="001B30DD" w:rsidRPr="002A5A62" w:rsidRDefault="001B30DD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1B30DD" w:rsidRPr="001B30DD" w:rsidRDefault="001B30DD" w:rsidP="001B30DD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</w:rPr>
            </w:pPr>
            <w:proofErr w:type="gramStart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&lt;!--</w:t>
            </w:r>
            <w:proofErr w:type="gramEnd"/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Тоже самое, пример внедрения через конструктор используя пространство имён "c"--&gt;</w:t>
            </w:r>
            <w:r w:rsidRPr="001B30DD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br/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&lt;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>bean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008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id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ИдБина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" </w:t>
            </w:r>
            <w:proofErr w:type="spellStart"/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class</w:t>
            </w:r>
            <w:proofErr w:type="spellEnd"/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</w:t>
            </w:r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</w:t>
            </w:r>
            <w:proofErr w:type="spellStart"/>
            <w:r w:rsidRPr="00546A06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"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 xml:space="preserve">                                             </w:t>
            </w:r>
            <w:r w:rsidRPr="001B30DD">
              <w:rPr>
                <w:rFonts w:asciiTheme="minorHAnsi" w:hAnsiTheme="minorHAnsi"/>
                <w:b/>
                <w:bCs/>
                <w:color w:val="FF0000"/>
                <w:sz w:val="16"/>
                <w:szCs w:val="24"/>
                <w:shd w:val="clear" w:color="auto" w:fill="EFEFEF"/>
              </w:rPr>
              <w:t>c</w:t>
            </w:r>
            <w:r w:rsidRPr="001B30DD"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:</w:t>
            </w:r>
            <w:r>
              <w:rPr>
                <w:rFonts w:asciiTheme="minorHAnsi" w:hAnsiTheme="minorHAnsi"/>
                <w:b/>
                <w:bCs/>
                <w:color w:val="0000FF"/>
                <w:sz w:val="16"/>
                <w:szCs w:val="24"/>
                <w:shd w:val="clear" w:color="auto" w:fill="EFEFEF"/>
              </w:rPr>
              <w:t>аргумент</w:t>
            </w:r>
            <w:r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="Конфигурируемое сообщение"</w:t>
            </w:r>
            <w:r w:rsidRPr="001B30DD"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  <w:t>/&gt;</w:t>
            </w:r>
          </w:p>
          <w:p w:rsidR="00546A06" w:rsidRDefault="00546A06" w:rsidP="00546A0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16"/>
                <w:szCs w:val="24"/>
                <w:shd w:val="clear" w:color="auto" w:fill="EFEFEF"/>
              </w:rPr>
            </w:pPr>
          </w:p>
          <w:p w:rsidR="003C07F8" w:rsidRPr="00546A06" w:rsidRDefault="003C07F8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3C07F8" w:rsidRPr="003C07F8" w:rsidRDefault="003C07F8" w:rsidP="000B6AF9">
            <w:pPr>
              <w:pStyle w:val="a4"/>
              <w:rPr>
                <w:i/>
                <w:iCs/>
                <w:color w:val="808080"/>
                <w:sz w:val="16"/>
                <w:szCs w:val="24"/>
              </w:rPr>
            </w:pPr>
            <w:r w:rsidRPr="00354983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Добавить к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одному из конструкторов аннотацию </w:t>
            </w:r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="000B6AF9" w:rsidRPr="000B6AF9">
              <w:rPr>
                <w:i/>
                <w:iCs/>
                <w:color w:val="808080"/>
                <w:sz w:val="16"/>
                <w:szCs w:val="24"/>
              </w:rPr>
              <w:t>Autowired</w:t>
            </w:r>
            <w:proofErr w:type="spellEnd"/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и определить значение </w:t>
            </w:r>
            <w:r w:rsidR="000B6AF9">
              <w:rPr>
                <w:i/>
                <w:iCs/>
                <w:color w:val="808080"/>
                <w:sz w:val="16"/>
                <w:szCs w:val="24"/>
              </w:rPr>
              <w:t xml:space="preserve">аргумента в </w:t>
            </w:r>
            <w:r w:rsidRPr="003C07F8">
              <w:rPr>
                <w:i/>
                <w:iCs/>
                <w:color w:val="808080"/>
                <w:sz w:val="16"/>
                <w:szCs w:val="24"/>
              </w:rPr>
              <w:t xml:space="preserve">аннотации </w:t>
            </w:r>
            <w:proofErr w:type="spellStart"/>
            <w:r w:rsidRPr="003C07F8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</w:p>
          <w:p w:rsidR="003C07F8" w:rsidRDefault="003C07F8" w:rsidP="003C07F8">
            <w:pPr>
              <w:pStyle w:val="a4"/>
              <w:rPr>
                <w:color w:val="808000"/>
                <w:sz w:val="18"/>
              </w:rPr>
            </w:pPr>
            <w:r>
              <w:rPr>
                <w:i/>
                <w:iCs/>
                <w:color w:val="808080"/>
                <w:sz w:val="24"/>
                <w:szCs w:val="24"/>
              </w:rPr>
              <w:t>@</w:t>
            </w:r>
            <w:proofErr w:type="spellStart"/>
            <w:r w:rsidRPr="006E5B40">
              <w:rPr>
                <w:color w:val="808000"/>
                <w:sz w:val="18"/>
              </w:rPr>
              <w:t>Autowired</w:t>
            </w:r>
            <w:proofErr w:type="spellEnd"/>
          </w:p>
          <w:p w:rsidR="003C07F8" w:rsidRDefault="003C07F8" w:rsidP="000B6AF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>public</w:t>
            </w:r>
            <w:proofErr w:type="gramEnd"/>
            <w:r w:rsidRPr="003C07F8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3C07F8">
              <w:rPr>
                <w:color w:val="000000"/>
                <w:sz w:val="16"/>
                <w:szCs w:val="24"/>
                <w:lang w:val="en-US"/>
              </w:rPr>
              <w:t>ConfigurableMessageProvider</w:t>
            </w:r>
            <w:proofErr w:type="spellEnd"/>
            <w:r w:rsidRPr="003C07F8">
              <w:rPr>
                <w:color w:val="FF0000"/>
                <w:sz w:val="16"/>
                <w:szCs w:val="24"/>
                <w:lang w:val="en-US"/>
              </w:rPr>
              <w:t>(@Value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(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Конфигурируемое</w:t>
            </w:r>
            <w:r w:rsidR="00C33A65" w:rsidRPr="003C07F8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="00C33A65" w:rsidRPr="001B30DD">
              <w:rPr>
                <w:rFonts w:asciiTheme="minorHAnsi" w:hAnsiTheme="minorHAnsi"/>
                <w:b/>
                <w:bCs/>
                <w:color w:val="008000"/>
                <w:sz w:val="16"/>
                <w:szCs w:val="24"/>
                <w:shd w:val="clear" w:color="auto" w:fill="EFEFEF"/>
              </w:rPr>
              <w:t>сообщение</w:t>
            </w:r>
            <w:r w:rsidRPr="003C07F8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 xml:space="preserve">) String </w:t>
            </w:r>
            <w:r w:rsidRPr="003C07F8">
              <w:rPr>
                <w:b/>
                <w:bCs/>
                <w:color w:val="008000"/>
                <w:sz w:val="14"/>
                <w:szCs w:val="24"/>
                <w:shd w:val="clear" w:color="auto" w:fill="EFEFEF"/>
                <w:lang w:val="en-US" w:eastAsia="en-US"/>
              </w:rPr>
              <w:t>message</w:t>
            </w:r>
            <w:r w:rsidRPr="003C07F8">
              <w:rPr>
                <w:color w:val="000000"/>
                <w:sz w:val="16"/>
                <w:szCs w:val="24"/>
                <w:lang w:val="en-US"/>
              </w:rPr>
              <w:t>) {…</w:t>
            </w:r>
            <w:r w:rsidRPr="000B6AF9">
              <w:rPr>
                <w:color w:val="000000"/>
                <w:sz w:val="16"/>
                <w:szCs w:val="24"/>
                <w:lang w:val="en-US"/>
              </w:rPr>
              <w:t>}</w:t>
            </w:r>
          </w:p>
          <w:p w:rsid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eastAsia="en-US"/>
              </w:rPr>
            </w:pP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Для того чтобы избавиться от аннотации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Value</w:t>
            </w:r>
            <w:proofErr w:type="spellEnd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целевом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бине</w:t>
            </w:r>
            <w:proofErr w:type="spellEnd"/>
            <w:r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нужно объявить 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имя </w:t>
            </w:r>
            <w:proofErr w:type="spellStart"/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>бина</w:t>
            </w:r>
            <w:proofErr w:type="spellEnd"/>
            <w:r w:rsidR="000B6AF9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в контексте</w:t>
            </w:r>
            <w:r w:rsidRPr="003C07F8"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  <w:t xml:space="preserve"> и его идентификатор должен совпадать с именем аргумента, в нашем случае message</w:t>
            </w:r>
          </w:p>
          <w:p w:rsidR="003C07F8" w:rsidRPr="003C07F8" w:rsidRDefault="003C07F8" w:rsidP="003C07F8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i/>
                <w:iCs/>
                <w:color w:val="808080"/>
                <w:sz w:val="16"/>
                <w:szCs w:val="24"/>
                <w:lang w:eastAsia="en-US"/>
              </w:rPr>
            </w:pPr>
          </w:p>
          <w:p w:rsidR="003C07F8" w:rsidRPr="003F5565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="message"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java.lang.String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c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:_0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Конфигурируемое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  <w:lang w:val="en-US"/>
              </w:rPr>
              <w:t xml:space="preserve"> </w:t>
            </w:r>
            <w:r w:rsidRPr="003F5565">
              <w:rPr>
                <w:b/>
                <w:bCs/>
                <w:color w:val="008000"/>
                <w:sz w:val="18"/>
                <w:szCs w:val="24"/>
                <w:shd w:val="clear" w:color="auto" w:fill="EFEFEF"/>
              </w:rPr>
              <w:t>сообщение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/>
              </w:rPr>
            </w:pPr>
          </w:p>
          <w:p w:rsidR="003C07F8" w:rsidRPr="003C07F8" w:rsidRDefault="003C07F8" w:rsidP="003C07F8">
            <w:pPr>
              <w:pStyle w:val="a4"/>
              <w:rPr>
                <w:color w:val="000000"/>
                <w:sz w:val="24"/>
                <w:szCs w:val="24"/>
                <w:lang w:val="en-US"/>
              </w:rPr>
            </w:pPr>
          </w:p>
          <w:p w:rsidR="009635D2" w:rsidRPr="003C07F8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2A5A62" w:rsidRDefault="00546A06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lastRenderedPageBreak/>
              <w:t xml:space="preserve">Внедрение </w:t>
            </w:r>
            <w:proofErr w:type="spell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бинов</w:t>
            </w:r>
            <w:proofErr w:type="spell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proofErr w:type="gramStart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через конструктор</w:t>
            </w:r>
            <w:proofErr w:type="gramEnd"/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(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Constructor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 xml:space="preserve"> </w:t>
            </w:r>
            <w:r w:rsidRPr="00035365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val="en-US" w:eastAsia="en-US"/>
              </w:rPr>
              <w:t>DI</w:t>
            </w:r>
            <w:r w:rsidRPr="002A5A62"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  <w:t>)</w:t>
            </w:r>
          </w:p>
          <w:p w:rsidR="00BD563B" w:rsidRPr="002A5A62" w:rsidRDefault="00BD563B" w:rsidP="00546A06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/>
                <w:b/>
                <w:iCs/>
                <w:sz w:val="16"/>
                <w:szCs w:val="24"/>
                <w:lang w:eastAsia="en-US"/>
              </w:rPr>
            </w:pPr>
          </w:p>
          <w:p w:rsidR="00BD563B" w:rsidRDefault="00BD563B" w:rsidP="00BD563B">
            <w:pPr>
              <w:pStyle w:val="HTML"/>
              <w:shd w:val="clear" w:color="auto" w:fill="FFFFFF"/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</w:pP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Если несколько аргументов или несколько конструкторов, то каждому </w:t>
            </w:r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дескриптору </w:t>
            </w:r>
            <w:proofErr w:type="spellStart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constructor-arg</w:t>
            </w:r>
            <w:proofErr w:type="spellEnd"/>
            <w:r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 xml:space="preserve">нужно предоставить атрибут </w:t>
            </w:r>
            <w:proofErr w:type="spellStart"/>
            <w:r w:rsidRPr="00BD563B">
              <w:rPr>
                <w:rFonts w:asciiTheme="minorHAnsi" w:hAnsiTheme="minorHAnsi"/>
                <w:b/>
                <w:i/>
                <w:iCs/>
                <w:color w:val="808080"/>
                <w:sz w:val="16"/>
                <w:szCs w:val="24"/>
              </w:rPr>
              <w:t>index</w:t>
            </w:r>
            <w:proofErr w:type="spellEnd"/>
            <w:r w:rsidRPr="003C07F8">
              <w:rPr>
                <w:rFonts w:asciiTheme="minorHAnsi" w:hAnsiTheme="minorHAnsi"/>
                <w:i/>
                <w:iCs/>
                <w:color w:val="808080"/>
                <w:sz w:val="16"/>
                <w:szCs w:val="24"/>
              </w:rPr>
              <w:t>.  Если у класса несколько конструкторов, то нужно указать ещё и тип аргумента, для того чтобы создать объект (экземпляр класса-бин) вызвав нужный конструктор.</w:t>
            </w:r>
          </w:p>
          <w:p w:rsidR="00BD563B" w:rsidRPr="003C07F8" w:rsidRDefault="00BD563B" w:rsidP="00BD5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Дескриптор &lt;</w:t>
            </w:r>
            <w:proofErr w:type="spellStart"/>
            <w:r w:rsidRPr="003C07F8">
              <w:rPr>
                <w:rFonts w:eastAsia="Times New Roman" w:cs="Courier New"/>
                <w:b/>
                <w:i/>
                <w:iCs/>
                <w:color w:val="808080"/>
                <w:sz w:val="16"/>
                <w:szCs w:val="24"/>
                <w:lang w:eastAsia="ru-RU"/>
              </w:rPr>
              <w:t>value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&gt; используется для простых типов, для внедрения объектов 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попрежнему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нужно использовать &lt;</w:t>
            </w:r>
            <w:proofErr w:type="spellStart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ref</w:t>
            </w:r>
            <w:proofErr w:type="spellEnd"/>
            <w:r w:rsidRPr="003C07F8"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  <w:t>&gt;</w:t>
            </w:r>
          </w:p>
          <w:p w:rsidR="00BD563B" w:rsidRPr="007B6E00" w:rsidRDefault="00BD563B" w:rsidP="00546A06">
            <w:pPr>
              <w:pStyle w:val="HTML"/>
              <w:shd w:val="clear" w:color="auto" w:fill="FFFFFF"/>
            </w:pPr>
          </w:p>
        </w:tc>
      </w:tr>
      <w:tr w:rsidR="00546A06" w:rsidRPr="007B6E00" w:rsidTr="003F5565">
        <w:tc>
          <w:tcPr>
            <w:tcW w:w="5807" w:type="dxa"/>
          </w:tcPr>
          <w:p w:rsidR="009635D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lastRenderedPageBreak/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="name"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John Smith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="height"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    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1.78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 xml:space="preserve">    &lt;/</w:t>
            </w:r>
            <w:r w:rsidRPr="002A5A6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property</w:t>
            </w:r>
            <w:r w:rsidRPr="002A5A62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2A5A62" w:rsidRPr="002A5A62" w:rsidRDefault="002A5A62" w:rsidP="002A5A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lang w:val="en-US"/>
              </w:rPr>
            </w:pPr>
          </w:p>
        </w:tc>
        <w:tc>
          <w:tcPr>
            <w:tcW w:w="6804" w:type="dxa"/>
          </w:tcPr>
          <w:p w:rsidR="00561F9F" w:rsidRPr="003F5565" w:rsidRDefault="00561F9F" w:rsidP="00561F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"John Smith"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 xml:space="preserve">String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name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3F5565">
              <w:rPr>
                <w:rFonts w:ascii="Courier New" w:eastAsia="Times New Roman" w:hAnsi="Courier New" w:cs="Courier New"/>
                <w:color w:val="808000"/>
                <w:sz w:val="16"/>
                <w:szCs w:val="24"/>
                <w:lang w:val="en-US" w:eastAsia="ru-RU"/>
              </w:rPr>
              <w:t>@Value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(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lang w:val="en-US" w:eastAsia="ru-RU"/>
              </w:rPr>
              <w:t>"35"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)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private </w:t>
            </w:r>
            <w:proofErr w:type="spellStart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>int</w:t>
            </w:r>
            <w:proofErr w:type="spellEnd"/>
            <w:r w:rsidRPr="003F556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lang w:val="en-US" w:eastAsia="ru-RU"/>
              </w:rPr>
              <w:t xml:space="preserve"> </w:t>
            </w:r>
            <w:r w:rsidRPr="003F5565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24"/>
                <w:lang w:val="en-US" w:eastAsia="ru-RU"/>
              </w:rPr>
              <w:t>age</w:t>
            </w:r>
            <w:r w:rsidRPr="003F5565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t>;</w:t>
            </w:r>
          </w:p>
          <w:p w:rsidR="009635D2" w:rsidRPr="002A5A62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4D4F73" w:rsidRDefault="00143EE4" w:rsidP="009635D2">
            <w:pPr>
              <w:rPr>
                <w:b/>
                <w:iCs/>
                <w:sz w:val="16"/>
                <w:szCs w:val="24"/>
                <w:lang w:val="en-US"/>
              </w:rPr>
            </w:pP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Параметры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внедрения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простые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 xml:space="preserve"> 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значения</w:t>
            </w:r>
            <w:proofErr w:type="spellEnd"/>
            <w:r w:rsidRPr="004D4F73">
              <w:rPr>
                <w:b/>
                <w:iCs/>
                <w:sz w:val="16"/>
                <w:szCs w:val="24"/>
                <w:lang w:val="en-US"/>
              </w:rPr>
              <w:t>)</w:t>
            </w:r>
          </w:p>
        </w:tc>
      </w:tr>
      <w:tr w:rsidR="00546A06" w:rsidRPr="008C1CF6" w:rsidTr="003F5565">
        <w:tc>
          <w:tcPr>
            <w:tcW w:w="5807" w:type="dxa"/>
          </w:tcPr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proofErr w:type="gram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&lt;!--</w:t>
            </w:r>
            <w:proofErr w:type="gram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 Конфигурационный бин, содержащий значения, предназначенные для внедрения --&gt;</w:t>
            </w:r>
          </w:p>
          <w:p w:rsid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xml.InjectSimpleConfig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</w:p>
          <w:p w:rsidR="008C1CF6" w:rsidRPr="008C1CF6" w:rsidRDefault="008C1CF6" w:rsidP="008C1C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</w:pP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&lt;!-- 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Внедрение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свойств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,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значения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которые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="003E554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берут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ся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из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конфигурационого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</w:t>
            </w:r>
            <w:proofErr w:type="spellStart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бина</w:t>
            </w:r>
            <w:proofErr w:type="spellEnd"/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 xml:space="preserve"> --&gt;</w:t>
            </w:r>
            <w:r w:rsidRPr="008C1CF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bean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id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class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xml.InjectSimpleSpel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="name"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="#{injectSimpleConfig.name}"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="age"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 + 1}"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="height"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injectSimpleConfig.height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="programmer"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injectSimpleConfig.programmer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  <w:t xml:space="preserve">    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 xml:space="preserve">property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name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 xml:space="preserve">" 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24"/>
                <w:shd w:val="clear" w:color="auto" w:fill="EFEFEF"/>
                <w:lang w:val="en-US" w:eastAsia="ru-RU"/>
              </w:rPr>
              <w:t>value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="#{</w:t>
            </w:r>
            <w:proofErr w:type="spellStart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injectSimpleConfig.ageInSeconds</w:t>
            </w:r>
            <w:proofErr w:type="spellEnd"/>
            <w:r w:rsidRPr="008C1CF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24"/>
                <w:shd w:val="clear" w:color="auto" w:fill="EFEFEF"/>
                <w:lang w:val="en-US" w:eastAsia="ru-RU"/>
              </w:rPr>
              <w:t>}"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/&gt;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lang w:val="en-US" w:eastAsia="ru-RU"/>
              </w:rPr>
              <w:br/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&lt;/</w:t>
            </w:r>
            <w:r w:rsidRPr="008C1CF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24"/>
                <w:shd w:val="clear" w:color="auto" w:fill="EFEFEF"/>
                <w:lang w:val="en-US" w:eastAsia="ru-RU"/>
              </w:rPr>
              <w:t>bean</w:t>
            </w:r>
            <w:r w:rsidRPr="008C1CF6">
              <w:rPr>
                <w:rFonts w:ascii="Courier New" w:eastAsia="Times New Roman" w:hAnsi="Courier New" w:cs="Courier New"/>
                <w:color w:val="000000"/>
                <w:sz w:val="16"/>
                <w:szCs w:val="24"/>
                <w:shd w:val="clear" w:color="auto" w:fill="EFEFEF"/>
                <w:lang w:val="en-US" w:eastAsia="ru-RU"/>
              </w:rPr>
              <w:t>&gt;</w:t>
            </w:r>
          </w:p>
          <w:p w:rsidR="009635D2" w:rsidRPr="008C1CF6" w:rsidRDefault="009635D2" w:rsidP="009635D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</w:tabs>
              <w:ind w:left="317" w:hanging="284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Пометить конфигурационный класс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аннотицией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>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</w:p>
          <w:p w:rsid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Вместо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Service</w:t>
            </w:r>
            <w:proofErr w:type="spellEnd"/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Обе аннотации дают одинаковый эффект, но т.к. класс хранит только конфигурацию и не предоставляет бизнес-службу другим уровням приложения, использование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Component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имеет больший смысл</w:t>
            </w: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3E5545" w:rsidRPr="003E5545" w:rsidRDefault="003E5545" w:rsidP="003E5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</w:pPr>
            <w:r w:rsidRPr="003E5545">
              <w:rPr>
                <w:rFonts w:ascii="Courier New" w:eastAsia="Times New Roman" w:hAnsi="Courier New" w:cs="Courier New"/>
                <w:color w:val="808000"/>
                <w:sz w:val="18"/>
                <w:szCs w:val="24"/>
                <w:lang w:val="en-US" w:eastAsia="ru-RU"/>
              </w:rPr>
              <w:t>@Component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(</w:t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proofErr w:type="spellStart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  <w:lang w:val="en-US" w:eastAsia="ru-RU"/>
              </w:rPr>
              <w:t>"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)</w:t>
            </w:r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br/>
            </w:r>
            <w:r w:rsidRPr="003E554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  <w:lang w:val="en-US" w:eastAsia="ru-RU"/>
              </w:rPr>
              <w:t xml:space="preserve">public class </w:t>
            </w:r>
            <w:proofErr w:type="spellStart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>InjectSimpleConfig</w:t>
            </w:r>
            <w:proofErr w:type="spellEnd"/>
            <w:r w:rsidRPr="003E5545">
              <w:rPr>
                <w:rFonts w:ascii="Courier New" w:eastAsia="Times New Roman" w:hAnsi="Courier New" w:cs="Courier New"/>
                <w:color w:val="000000"/>
                <w:sz w:val="18"/>
                <w:szCs w:val="24"/>
                <w:lang w:val="en-US" w:eastAsia="ru-RU"/>
              </w:rPr>
              <w:t xml:space="preserve"> {</w:t>
            </w:r>
          </w:p>
          <w:p w:rsidR="009635D2" w:rsidRDefault="009635D2" w:rsidP="009635D2">
            <w:pPr>
              <w:rPr>
                <w:sz w:val="16"/>
                <w:lang w:val="en-US"/>
              </w:rPr>
            </w:pPr>
          </w:p>
          <w:p w:rsidR="003E5545" w:rsidRPr="003E5545" w:rsidRDefault="003E5545" w:rsidP="003E5545">
            <w:pPr>
              <w:pStyle w:val="HTML"/>
              <w:numPr>
                <w:ilvl w:val="0"/>
                <w:numId w:val="2"/>
              </w:numPr>
              <w:shd w:val="clear" w:color="auto" w:fill="FFFFFF"/>
              <w:tabs>
                <w:tab w:val="clear" w:pos="916"/>
                <w:tab w:val="clear" w:pos="1832"/>
                <w:tab w:val="left" w:pos="175"/>
                <w:tab w:val="left" w:pos="317"/>
              </w:tabs>
              <w:ind w:left="175" w:hanging="142"/>
              <w:rPr>
                <w:i/>
                <w:iCs/>
                <w:color w:val="808080"/>
                <w:sz w:val="16"/>
                <w:szCs w:val="24"/>
              </w:rPr>
            </w:pPr>
            <w:r w:rsidRPr="003E5545">
              <w:rPr>
                <w:i/>
                <w:iCs/>
                <w:color w:val="808080"/>
                <w:sz w:val="16"/>
                <w:szCs w:val="24"/>
              </w:rPr>
              <w:t>Далее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>д</w:t>
            </w:r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ля внедрения достаточно использования 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аннотациии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 xml:space="preserve"> @</w:t>
            </w:r>
            <w:proofErr w:type="spellStart"/>
            <w:r w:rsidRPr="003E5545">
              <w:rPr>
                <w:i/>
                <w:iCs/>
                <w:color w:val="808080"/>
                <w:sz w:val="16"/>
                <w:szCs w:val="24"/>
              </w:rPr>
              <w:t>Value</w:t>
            </w:r>
            <w:proofErr w:type="spellEnd"/>
            <w:r w:rsidRPr="003E5545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3E5545" w:rsidRPr="003E5545" w:rsidRDefault="003E5545" w:rsidP="003E5545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3E5545">
              <w:rPr>
                <w:color w:val="808000"/>
                <w:sz w:val="18"/>
                <w:szCs w:val="24"/>
                <w:lang w:val="en-US"/>
              </w:rPr>
              <w:t>@Service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proofErr w:type="spellStart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public class </w:t>
            </w:r>
            <w:proofErr w:type="spellStart"/>
            <w:r w:rsidRPr="003E5545">
              <w:rPr>
                <w:color w:val="000000"/>
                <w:sz w:val="18"/>
                <w:szCs w:val="24"/>
                <w:lang w:val="en-US"/>
              </w:rPr>
              <w:t>InjectSimpleSpel</w:t>
            </w:r>
            <w:proofErr w:type="spellEnd"/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 {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</w:t>
            </w:r>
            <w:r w:rsidRPr="003E5545">
              <w:rPr>
                <w:color w:val="808000"/>
                <w:sz w:val="18"/>
                <w:szCs w:val="24"/>
                <w:lang w:val="en-US"/>
              </w:rPr>
              <w:t>@Value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(</w:t>
            </w:r>
            <w:r w:rsidRPr="003E5545">
              <w:rPr>
                <w:b/>
                <w:bCs/>
                <w:color w:val="008000"/>
                <w:sz w:val="18"/>
                <w:szCs w:val="24"/>
                <w:lang w:val="en-US"/>
              </w:rPr>
              <w:t>"#{injectSimpleConfig.name}"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)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br/>
              <w:t xml:space="preserve">    </w:t>
            </w:r>
            <w:r w:rsidRPr="003E5545">
              <w:rPr>
                <w:b/>
                <w:bCs/>
                <w:color w:val="000080"/>
                <w:sz w:val="18"/>
                <w:szCs w:val="24"/>
                <w:lang w:val="en-US"/>
              </w:rPr>
              <w:t xml:space="preserve">private 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 xml:space="preserve">String </w:t>
            </w:r>
            <w:r w:rsidRPr="003E5545">
              <w:rPr>
                <w:b/>
                <w:bCs/>
                <w:color w:val="660E7A"/>
                <w:sz w:val="18"/>
                <w:szCs w:val="24"/>
                <w:lang w:val="en-US"/>
              </w:rPr>
              <w:t>name</w:t>
            </w:r>
            <w:r w:rsidRPr="003E5545">
              <w:rPr>
                <w:color w:val="000000"/>
                <w:sz w:val="18"/>
                <w:szCs w:val="24"/>
                <w:lang w:val="en-US"/>
              </w:rPr>
              <w:t>;</w:t>
            </w:r>
          </w:p>
          <w:p w:rsidR="003E5545" w:rsidRPr="003E5545" w:rsidRDefault="003E554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635D2" w:rsidRPr="003E5545" w:rsidRDefault="00143EE4" w:rsidP="008C1CF6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3E5545">
              <w:rPr>
                <w:b/>
                <w:iCs/>
                <w:sz w:val="16"/>
                <w:szCs w:val="24"/>
              </w:rPr>
              <w:t>Параметры внедрения (</w:t>
            </w:r>
            <w:proofErr w:type="spellStart"/>
            <w:r w:rsidRPr="004D4F73">
              <w:rPr>
                <w:b/>
                <w:iCs/>
                <w:sz w:val="16"/>
                <w:szCs w:val="24"/>
                <w:lang w:val="en-US"/>
              </w:rPr>
              <w:t>SpEL</w:t>
            </w:r>
            <w:proofErr w:type="spellEnd"/>
            <w:r w:rsidR="008C1CF6" w:rsidRPr="003E5545">
              <w:rPr>
                <w:b/>
                <w:iCs/>
                <w:sz w:val="16"/>
                <w:szCs w:val="24"/>
              </w:rPr>
              <w:t xml:space="preserve"> -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Spring</w:t>
            </w:r>
            <w:r w:rsidR="008C1CF6" w:rsidRPr="003E5545">
              <w:rPr>
                <w:b/>
                <w:iCs/>
                <w:sz w:val="16"/>
                <w:szCs w:val="24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Expression</w:t>
            </w:r>
            <w:r w:rsidR="008C1CF6" w:rsidRPr="003E5545">
              <w:rPr>
                <w:b/>
                <w:iCs/>
                <w:sz w:val="16"/>
                <w:szCs w:val="24"/>
              </w:rPr>
              <w:t xml:space="preserve"> </w:t>
            </w:r>
            <w:r w:rsidR="008C1CF6" w:rsidRPr="008C1CF6">
              <w:rPr>
                <w:b/>
                <w:iCs/>
                <w:sz w:val="16"/>
                <w:szCs w:val="24"/>
                <w:lang w:val="en-US"/>
              </w:rPr>
              <w:t>Language</w:t>
            </w:r>
            <w:r w:rsidRPr="003E5545">
              <w:rPr>
                <w:b/>
                <w:iCs/>
                <w:sz w:val="16"/>
                <w:szCs w:val="24"/>
              </w:rPr>
              <w:t>)</w:t>
            </w:r>
          </w:p>
          <w:p w:rsidR="008C1CF6" w:rsidRPr="003E5545" w:rsidRDefault="008C1CF6" w:rsidP="00143EE4">
            <w:pPr>
              <w:rPr>
                <w:b/>
                <w:iCs/>
                <w:sz w:val="16"/>
                <w:szCs w:val="24"/>
              </w:rPr>
            </w:pPr>
          </w:p>
          <w:p w:rsidR="008C1CF6" w:rsidRPr="008C1CF6" w:rsidRDefault="008C1CF6" w:rsidP="008C1CF6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Суть в том, что параметры конфигурации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выносятся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>в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конфигурационный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Java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-классе (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injectSimpleConfig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>) и далее внедряются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в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8C1CF6">
              <w:rPr>
                <w:i/>
                <w:iCs/>
                <w:color w:val="808080"/>
                <w:sz w:val="16"/>
                <w:szCs w:val="24"/>
              </w:rPr>
              <w:t xml:space="preserve"> с использованием 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специального языка - </w:t>
            </w:r>
            <w:proofErr w:type="spellStart"/>
            <w:r w:rsidRPr="008C1CF6">
              <w:rPr>
                <w:i/>
                <w:iCs/>
                <w:color w:val="808080"/>
                <w:sz w:val="16"/>
                <w:szCs w:val="24"/>
              </w:rPr>
              <w:t>SpEL</w:t>
            </w:r>
            <w:proofErr w:type="spellEnd"/>
          </w:p>
          <w:p w:rsidR="008C1CF6" w:rsidRPr="008C1CF6" w:rsidRDefault="008C1CF6" w:rsidP="00143EE4">
            <w:pPr>
              <w:rPr>
                <w:rFonts w:eastAsia="Times New Roman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</w:p>
          <w:p w:rsidR="008C1CF6" w:rsidRPr="00AE7518" w:rsidRDefault="008C1CF6" w:rsidP="00AE7518">
            <w:pPr>
              <w:rPr>
                <w:b/>
                <w:iCs/>
                <w:sz w:val="16"/>
                <w:szCs w:val="24"/>
              </w:rPr>
            </w:pPr>
            <w:r w:rsidRP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Такой подход позволяет динамически </w:t>
            </w:r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вычислять параметры и затем применять в </w:t>
            </w:r>
            <w:proofErr w:type="spellStart"/>
            <w:r w:rsidR="00AE75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val="en-US" w:eastAsia="ru-RU"/>
              </w:rPr>
              <w:t>ApplicationContext</w:t>
            </w:r>
            <w:proofErr w:type="spellEnd"/>
          </w:p>
        </w:tc>
      </w:tr>
      <w:tr w:rsidR="00546A06" w:rsidRPr="008C1CF6" w:rsidTr="003F5565">
        <w:tc>
          <w:tcPr>
            <w:tcW w:w="5807" w:type="dxa"/>
          </w:tcPr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Чтобы вложить один контекст в другой необходимо вызвать метод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setParent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в дочернем контексте</w:t>
            </w:r>
            <w:r>
              <w:rPr>
                <w:i/>
                <w:iCs/>
                <w:color w:val="808080"/>
                <w:sz w:val="16"/>
                <w:szCs w:val="24"/>
              </w:rPr>
              <w:t>.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Это позволяет разделять конфигурацию на отдельные файлы. Удобно для крупных проектов, содержащих множество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бинов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parent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/spring/parent.xml"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parent.refresh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();            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 xml:space="preserve"> child = </w:t>
            </w:r>
            <w:r w:rsidRPr="00FB4FD9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new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GenericXmlApplicationContext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child.load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</w:t>
            </w:r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classpath:META-INF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lang w:val="en-US"/>
              </w:rPr>
              <w:t>/spring/app-context-xml.xml"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t>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//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вложение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контекста</w:t>
            </w:r>
            <w:r w:rsidRPr="00FB4FD9">
              <w:rPr>
                <w:i/>
                <w:iCs/>
                <w:color w:val="80808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</w:t>
            </w:r>
            <w:r w:rsidRPr="00FB4FD9">
              <w:rPr>
                <w:b/>
                <w:color w:val="FF0000"/>
                <w:sz w:val="16"/>
                <w:szCs w:val="24"/>
                <w:lang w:val="en-US"/>
              </w:rPr>
              <w:t>setParent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(parent);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proofErr w:type="spellStart"/>
            <w:r w:rsidRPr="00FB4FD9">
              <w:rPr>
                <w:color w:val="000000"/>
                <w:sz w:val="16"/>
                <w:szCs w:val="24"/>
                <w:lang w:val="en-US"/>
              </w:rPr>
              <w:t>child.refresh</w:t>
            </w:r>
            <w:proofErr w:type="spellEnd"/>
            <w:r w:rsidRPr="00FB4FD9">
              <w:rPr>
                <w:color w:val="000000"/>
                <w:sz w:val="16"/>
                <w:szCs w:val="24"/>
                <w:lang w:val="en-US"/>
              </w:rPr>
              <w:t>();</w:t>
            </w:r>
          </w:p>
          <w:p w:rsid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="target3"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A5A62">
              <w:rPr>
                <w:b/>
                <w:bCs/>
                <w:color w:val="008000"/>
                <w:sz w:val="16"/>
                <w:szCs w:val="24"/>
                <w:shd w:val="clear" w:color="auto" w:fill="EFEFEF"/>
              </w:rPr>
              <w:t>КлассРеализации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FB4FD9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val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FB4FD9">
              <w:rPr>
                <w:b/>
                <w:bCs/>
                <w:color w:val="FF0000"/>
                <w:sz w:val="16"/>
                <w:szCs w:val="24"/>
                <w:shd w:val="clear" w:color="auto" w:fill="EFEFEF"/>
                <w:lang w:val="en-US"/>
              </w:rPr>
              <w:t>parent</w:t>
            </w:r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injectBean</w:t>
            </w:r>
            <w:proofErr w:type="spellEnd"/>
            <w:r w:rsidRPr="00FB4FD9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FB4FD9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FB4FD9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FB4FD9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6804" w:type="dxa"/>
          </w:tcPr>
          <w:p w:rsidR="009635D2" w:rsidRPr="00FB4FD9" w:rsidRDefault="009635D2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FB4FD9" w:rsidRDefault="00FB4FD9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FB4FD9">
              <w:rPr>
                <w:b/>
                <w:iCs/>
                <w:sz w:val="16"/>
                <w:szCs w:val="24"/>
              </w:rPr>
              <w:t xml:space="preserve">Иерархия </w:t>
            </w:r>
            <w:proofErr w:type="spellStart"/>
            <w:r w:rsidRPr="00FB4FD9">
              <w:rPr>
                <w:b/>
                <w:iCs/>
                <w:sz w:val="16"/>
                <w:szCs w:val="24"/>
              </w:rPr>
              <w:t>ApplicationContext</w:t>
            </w:r>
            <w:proofErr w:type="spellEnd"/>
          </w:p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в дескрипторе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ref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можно ссылаться на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как в </w:t>
            </w:r>
            <w:proofErr w:type="gramStart"/>
            <w:r w:rsidRPr="00FB4FD9">
              <w:rPr>
                <w:i/>
                <w:iCs/>
                <w:color w:val="808080"/>
                <w:sz w:val="16"/>
                <w:szCs w:val="24"/>
              </w:rPr>
              <w:t>дочернем</w:t>
            </w:r>
            <w:proofErr w:type="gram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так и в родительском контекстах</w:t>
            </w:r>
            <w:r>
              <w:rPr>
                <w:i/>
                <w:iCs/>
                <w:color w:val="808080"/>
                <w:sz w:val="16"/>
                <w:szCs w:val="24"/>
              </w:rPr>
              <w:t xml:space="preserve">. 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это позволяет перемещать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бины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между конфигурационными файлами по мере роста приложения</w:t>
            </w:r>
          </w:p>
          <w:p w:rsidR="009635D2" w:rsidRDefault="009635D2" w:rsidP="009635D2"/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Если 2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обинаковых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определён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а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в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обоих контекстах, то используется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собственый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контекст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.</w:t>
            </w: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FB4FD9" w:rsidRPr="00FB4FD9" w:rsidRDefault="00FB4FD9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для внедрения родительского </w:t>
            </w:r>
            <w:proofErr w:type="spellStart"/>
            <w:r w:rsidRPr="00FB4FD9">
              <w:rPr>
                <w:i/>
                <w:iCs/>
                <w:color w:val="808080"/>
                <w:sz w:val="16"/>
                <w:szCs w:val="24"/>
              </w:rPr>
              <w:t>бина</w:t>
            </w:r>
            <w:proofErr w:type="spellEnd"/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 требуется явное указание атрибу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>т</w:t>
            </w:r>
            <w:r w:rsidRPr="00FB4FD9">
              <w:rPr>
                <w:i/>
                <w:iCs/>
                <w:color w:val="808080"/>
                <w:sz w:val="16"/>
                <w:szCs w:val="24"/>
              </w:rPr>
              <w:t xml:space="preserve">а </w:t>
            </w:r>
            <w:proofErr w:type="spellStart"/>
            <w:r w:rsidRPr="00FB4FD9">
              <w:rPr>
                <w:i/>
                <w:iCs/>
                <w:color w:val="FF0000"/>
                <w:sz w:val="16"/>
                <w:szCs w:val="24"/>
              </w:rPr>
              <w:t>parent</w:t>
            </w:r>
            <w:proofErr w:type="spellEnd"/>
          </w:p>
          <w:p w:rsidR="00FB4FD9" w:rsidRDefault="00FB4FD9" w:rsidP="00FB4FD9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:rsidR="00FB4FD9" w:rsidRPr="008C1CF6" w:rsidRDefault="00FB4FD9" w:rsidP="009635D2"/>
        </w:tc>
      </w:tr>
      <w:tr w:rsidR="005A1425" w:rsidRPr="008C1CF6" w:rsidTr="003F5565">
        <w:tc>
          <w:tcPr>
            <w:tcW w:w="5807" w:type="dxa"/>
          </w:tcPr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bean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injectCollection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class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="org.billing.jlab.spring.ch4.xml.CollectionInjection"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="map"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lastRenderedPageBreak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someValue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entry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someBean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entry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="props"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firstName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Clarence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secondName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Ho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="set"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set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set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property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name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="list"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list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list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property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5A1425" w:rsidRPr="002953FB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  <w:lang w:val="en-US"/>
              </w:rPr>
            </w:pPr>
          </w:p>
        </w:tc>
        <w:tc>
          <w:tcPr>
            <w:tcW w:w="6804" w:type="dxa"/>
          </w:tcPr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proofErr w:type="gramStart"/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lastRenderedPageBreak/>
              <w:t>&lt;!--</w:t>
            </w:r>
            <w:proofErr w:type="gramEnd"/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Пример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внедрения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t>коллекций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t xml:space="preserve"> --&gt;</w:t>
            </w:r>
            <w:r w:rsidRPr="002953FB">
              <w:rPr>
                <w:i/>
                <w:iCs/>
                <w:color w:val="80808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:map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="map"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map-class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java.util.HashMap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someValue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="Hello World!"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entry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someBean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 xml:space="preserve">"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value-ref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lastRenderedPageBreak/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:map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:properties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="props"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firstName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Clarence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prop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key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</w:t>
            </w:r>
            <w:proofErr w:type="spellStart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secondName</w:t>
            </w:r>
            <w:proofErr w:type="spellEnd"/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Ho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prop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:properties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:set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="set"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:set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:list</w:t>
            </w:r>
            <w:proofErr w:type="spellEnd"/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id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="list"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Hello World!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value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 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 xml:space="preserve">ref </w:t>
            </w:r>
            <w:r w:rsidRPr="002953FB">
              <w:rPr>
                <w:b/>
                <w:bCs/>
                <w:color w:val="0000FF"/>
                <w:sz w:val="16"/>
                <w:szCs w:val="24"/>
                <w:shd w:val="clear" w:color="auto" w:fill="EFEFEF"/>
                <w:lang w:val="en-US"/>
              </w:rPr>
              <w:t>bean</w:t>
            </w:r>
            <w:r w:rsidRPr="002953FB">
              <w:rPr>
                <w:b/>
                <w:bCs/>
                <w:color w:val="008000"/>
                <w:sz w:val="16"/>
                <w:szCs w:val="24"/>
                <w:shd w:val="clear" w:color="auto" w:fill="EFEFEF"/>
                <w:lang w:val="en-US"/>
              </w:rPr>
              <w:t>="oracle"</w:t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/&gt;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&lt;/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shd w:val="clear" w:color="auto" w:fill="EFEFEF"/>
                <w:lang w:val="en-US"/>
              </w:rPr>
              <w:t>util</w:t>
            </w:r>
            <w:r w:rsidRPr="002953FB">
              <w:rPr>
                <w:b/>
                <w:bCs/>
                <w:color w:val="000080"/>
                <w:sz w:val="16"/>
                <w:szCs w:val="24"/>
                <w:shd w:val="clear" w:color="auto" w:fill="EFEFEF"/>
                <w:lang w:val="en-US"/>
              </w:rPr>
              <w:t>:list</w:t>
            </w:r>
            <w:proofErr w:type="spellEnd"/>
            <w:r w:rsidRPr="002953FB">
              <w:rPr>
                <w:color w:val="000000"/>
                <w:sz w:val="16"/>
                <w:szCs w:val="24"/>
                <w:shd w:val="clear" w:color="auto" w:fill="EFEFEF"/>
                <w:lang w:val="en-US"/>
              </w:rPr>
              <w:t>&gt;</w:t>
            </w:r>
          </w:p>
          <w:p w:rsidR="005A1425" w:rsidRDefault="005A1425" w:rsidP="009635D2">
            <w:pPr>
              <w:rPr>
                <w:lang w:val="en-US"/>
              </w:rPr>
            </w:pPr>
          </w:p>
          <w:p w:rsidR="002953FB" w:rsidRDefault="002953FB" w:rsidP="009635D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 xml:space="preserve">В </w:t>
            </w:r>
            <w:proofErr w:type="spellStart"/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java</w:t>
            </w:r>
            <w:proofErr w:type="spellEnd"/>
            <w:r w:rsidRPr="002953F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  <w:t>-классе используются обычные аннотации</w:t>
            </w:r>
          </w:p>
          <w:p w:rsidR="002953FB" w:rsidRPr="002953FB" w:rsidRDefault="002953FB" w:rsidP="009635D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24"/>
                <w:lang w:eastAsia="ru-RU"/>
              </w:rPr>
            </w:pPr>
            <w:bookmarkStart w:id="0" w:name="_GoBack"/>
            <w:bookmarkEnd w:id="0"/>
          </w:p>
          <w:p w:rsidR="002953FB" w:rsidRPr="002953FB" w:rsidRDefault="002953FB" w:rsidP="002953FB">
            <w:pPr>
              <w:pStyle w:val="HTML"/>
              <w:shd w:val="clear" w:color="auto" w:fill="FFFFFF"/>
              <w:rPr>
                <w:color w:val="000000"/>
                <w:sz w:val="16"/>
                <w:szCs w:val="24"/>
                <w:lang w:val="en-US"/>
              </w:rPr>
            </w:pP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"map"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Map&lt;String, Object&gt; </w:t>
            </w:r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map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"props"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Properties </w:t>
            </w:r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props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"set"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Set 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set</w:t>
            </w:r>
            <w:proofErr w:type="spellEnd"/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</w:r>
            <w:r w:rsidRPr="002953FB">
              <w:rPr>
                <w:color w:val="808000"/>
                <w:sz w:val="16"/>
                <w:szCs w:val="24"/>
                <w:lang w:val="en-US"/>
              </w:rPr>
              <w:t>@Resource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(name=</w:t>
            </w:r>
            <w:r w:rsidRPr="002953FB">
              <w:rPr>
                <w:b/>
                <w:bCs/>
                <w:color w:val="008000"/>
                <w:sz w:val="16"/>
                <w:szCs w:val="24"/>
                <w:lang w:val="en-US"/>
              </w:rPr>
              <w:t>"list"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>)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br/>
              <w:t xml:space="preserve">   </w:t>
            </w:r>
            <w:r w:rsidRPr="002953FB">
              <w:rPr>
                <w:b/>
                <w:bCs/>
                <w:color w:val="000080"/>
                <w:sz w:val="16"/>
                <w:szCs w:val="24"/>
                <w:lang w:val="en-US"/>
              </w:rPr>
              <w:t xml:space="preserve">private </w:t>
            </w:r>
            <w:r w:rsidRPr="002953FB">
              <w:rPr>
                <w:color w:val="000000"/>
                <w:sz w:val="16"/>
                <w:szCs w:val="24"/>
                <w:lang w:val="en-US"/>
              </w:rPr>
              <w:t xml:space="preserve">List </w:t>
            </w:r>
            <w:proofErr w:type="spellStart"/>
            <w:r w:rsidRPr="002953FB">
              <w:rPr>
                <w:b/>
                <w:bCs/>
                <w:color w:val="660E7A"/>
                <w:sz w:val="16"/>
                <w:szCs w:val="24"/>
                <w:lang w:val="en-US"/>
              </w:rPr>
              <w:t>list</w:t>
            </w:r>
            <w:proofErr w:type="spellEnd"/>
            <w:r w:rsidRPr="002953FB">
              <w:rPr>
                <w:color w:val="000000"/>
                <w:sz w:val="16"/>
                <w:szCs w:val="24"/>
                <w:lang w:val="en-US"/>
              </w:rPr>
              <w:t>;</w:t>
            </w:r>
          </w:p>
          <w:p w:rsidR="002953FB" w:rsidRPr="00FB4FD9" w:rsidRDefault="002953FB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 w:rsidRPr="005A1425">
              <w:rPr>
                <w:b/>
                <w:iCs/>
                <w:sz w:val="16"/>
                <w:szCs w:val="24"/>
              </w:rPr>
              <w:lastRenderedPageBreak/>
              <w:t>Внедрение коллекций</w:t>
            </w:r>
          </w:p>
          <w:p w:rsidR="00F46FB5" w:rsidRDefault="00F46FB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  <w:p w:rsidR="00F46FB5" w:rsidRDefault="00F46FB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F46FB5">
              <w:rPr>
                <w:i/>
                <w:iCs/>
                <w:color w:val="808080"/>
                <w:sz w:val="16"/>
                <w:szCs w:val="24"/>
              </w:rPr>
              <w:lastRenderedPageBreak/>
              <w:t xml:space="preserve">Для доступа к коллекциям </w:t>
            </w:r>
            <w:proofErr w:type="spellStart"/>
            <w:r w:rsidRPr="00F46FB5">
              <w:rPr>
                <w:i/>
                <w:iCs/>
                <w:color w:val="808080"/>
                <w:sz w:val="16"/>
                <w:szCs w:val="24"/>
              </w:rPr>
              <w:t>бин</w:t>
            </w:r>
            <w:r>
              <w:rPr>
                <w:i/>
                <w:iCs/>
                <w:color w:val="808080"/>
                <w:sz w:val="16"/>
                <w:szCs w:val="24"/>
              </w:rPr>
              <w:t>ам</w:t>
            </w:r>
            <w:proofErr w:type="spellEnd"/>
            <w:r w:rsidRPr="00F46FB5">
              <w:rPr>
                <w:i/>
                <w:iCs/>
                <w:color w:val="808080"/>
                <w:sz w:val="16"/>
                <w:szCs w:val="24"/>
              </w:rPr>
              <w:t xml:space="preserve">, а не только к отдельным </w:t>
            </w:r>
            <w:proofErr w:type="spellStart"/>
            <w:r w:rsidRPr="00F46FB5">
              <w:rPr>
                <w:i/>
                <w:iCs/>
                <w:color w:val="808080"/>
                <w:sz w:val="16"/>
                <w:szCs w:val="24"/>
              </w:rPr>
              <w:t>бинам</w:t>
            </w:r>
            <w:proofErr w:type="spellEnd"/>
            <w:r w:rsidRPr="00F46FB5">
              <w:rPr>
                <w:i/>
                <w:iCs/>
                <w:color w:val="808080"/>
                <w:sz w:val="16"/>
                <w:szCs w:val="24"/>
              </w:rPr>
              <w:t xml:space="preserve"> или значениям</w:t>
            </w:r>
          </w:p>
          <w:p w:rsidR="002953FB" w:rsidRDefault="002953FB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  <w:p w:rsidR="002953FB" w:rsidRPr="002953FB" w:rsidRDefault="002953FB" w:rsidP="002953FB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Чтобы внедрить коллекцию необходимо выбрать дескриптор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для предоставления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экзамляров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Properties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соответственно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gramStart"/>
            <w:r w:rsidRPr="002953FB">
              <w:rPr>
                <w:i/>
                <w:iCs/>
                <w:color w:val="808080"/>
                <w:sz w:val="16"/>
                <w:szCs w:val="24"/>
              </w:rPr>
              <w:t>Для</w:t>
            </w:r>
            <w:proofErr w:type="gram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list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map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,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set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можно использовать любой дескриптор при внедрении в свойство и даже дескриптор другой коллекции</w:t>
            </w:r>
            <w:r w:rsidRPr="002953FB">
              <w:rPr>
                <w:i/>
                <w:iCs/>
                <w:color w:val="808080"/>
                <w:sz w:val="16"/>
                <w:szCs w:val="24"/>
              </w:rPr>
              <w:br/>
              <w:t xml:space="preserve">Для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props</w:t>
            </w:r>
            <w:proofErr w:type="spellEnd"/>
            <w:r w:rsidRPr="002953FB">
              <w:rPr>
                <w:i/>
                <w:iCs/>
                <w:color w:val="808080"/>
                <w:sz w:val="16"/>
                <w:szCs w:val="24"/>
              </w:rPr>
              <w:t xml:space="preserve"> позволяет передать только </w:t>
            </w:r>
            <w:proofErr w:type="spellStart"/>
            <w:r w:rsidRPr="002953FB">
              <w:rPr>
                <w:i/>
                <w:iCs/>
                <w:color w:val="808080"/>
                <w:sz w:val="16"/>
                <w:szCs w:val="24"/>
              </w:rPr>
              <w:t>String</w:t>
            </w:r>
            <w:proofErr w:type="spellEnd"/>
          </w:p>
          <w:p w:rsidR="00F46FB5" w:rsidRPr="00FB4FD9" w:rsidRDefault="00F46FB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46FB5" w:rsidRDefault="005A1425" w:rsidP="009635D2"/>
        </w:tc>
        <w:tc>
          <w:tcPr>
            <w:tcW w:w="3261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Внедрение через метод</w:t>
            </w:r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Замена метода</w:t>
            </w:r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 xml:space="preserve">Режим создания </w:t>
            </w:r>
            <w:proofErr w:type="spellStart"/>
            <w:r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>Разрешение зависимостей</w:t>
            </w:r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proofErr w:type="spellStart"/>
            <w:r>
              <w:rPr>
                <w:b/>
                <w:iCs/>
                <w:sz w:val="16"/>
                <w:szCs w:val="24"/>
              </w:rPr>
              <w:t>Атосвязывание</w:t>
            </w:r>
            <w:proofErr w:type="spellEnd"/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  <w:r>
              <w:rPr>
                <w:b/>
                <w:iCs/>
                <w:sz w:val="16"/>
                <w:szCs w:val="24"/>
              </w:rPr>
              <w:t xml:space="preserve">Наследование </w:t>
            </w:r>
            <w:proofErr w:type="spellStart"/>
            <w:r>
              <w:rPr>
                <w:b/>
                <w:iCs/>
                <w:sz w:val="16"/>
                <w:szCs w:val="24"/>
              </w:rPr>
              <w:t>бинов</w:t>
            </w:r>
            <w:proofErr w:type="spellEnd"/>
          </w:p>
        </w:tc>
      </w:tr>
      <w:tr w:rsidR="005A1425" w:rsidRPr="008C1CF6" w:rsidTr="003F5565">
        <w:tc>
          <w:tcPr>
            <w:tcW w:w="5807" w:type="dxa"/>
          </w:tcPr>
          <w:p w:rsidR="005A1425" w:rsidRPr="00FB4FD9" w:rsidRDefault="005A1425" w:rsidP="00FB4FD9">
            <w:pPr>
              <w:pStyle w:val="HTML"/>
              <w:shd w:val="clear" w:color="auto" w:fill="FFFFFF"/>
              <w:rPr>
                <w:i/>
                <w:iCs/>
                <w:color w:val="808080"/>
                <w:sz w:val="16"/>
                <w:szCs w:val="24"/>
              </w:rPr>
            </w:pPr>
          </w:p>
        </w:tc>
        <w:tc>
          <w:tcPr>
            <w:tcW w:w="6804" w:type="dxa"/>
          </w:tcPr>
          <w:p w:rsidR="005A1425" w:rsidRPr="00FB4FD9" w:rsidRDefault="005A1425" w:rsidP="009635D2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A1425" w:rsidRDefault="005A1425" w:rsidP="00FB4FD9">
            <w:pPr>
              <w:pStyle w:val="HTML"/>
              <w:shd w:val="clear" w:color="auto" w:fill="FFFFFF"/>
              <w:rPr>
                <w:b/>
                <w:iCs/>
                <w:sz w:val="16"/>
                <w:szCs w:val="24"/>
              </w:rPr>
            </w:pPr>
          </w:p>
        </w:tc>
      </w:tr>
      <w:tr w:rsidR="00546A06" w:rsidRPr="008C1CF6" w:rsidTr="003F5565">
        <w:tc>
          <w:tcPr>
            <w:tcW w:w="5807" w:type="dxa"/>
          </w:tcPr>
          <w:p w:rsidR="009635D2" w:rsidRPr="008C1CF6" w:rsidRDefault="009635D2" w:rsidP="009635D2"/>
        </w:tc>
        <w:tc>
          <w:tcPr>
            <w:tcW w:w="6804" w:type="dxa"/>
          </w:tcPr>
          <w:p w:rsidR="009635D2" w:rsidRPr="008C1CF6" w:rsidRDefault="009635D2" w:rsidP="009635D2"/>
        </w:tc>
        <w:tc>
          <w:tcPr>
            <w:tcW w:w="3261" w:type="dxa"/>
          </w:tcPr>
          <w:p w:rsidR="009635D2" w:rsidRPr="008C1CF6" w:rsidRDefault="009635D2" w:rsidP="009635D2"/>
        </w:tc>
      </w:tr>
    </w:tbl>
    <w:p w:rsidR="00101A98" w:rsidRPr="008C1CF6" w:rsidRDefault="00101A98" w:rsidP="009635D2"/>
    <w:sectPr w:rsidR="00101A98" w:rsidRPr="008C1CF6" w:rsidSect="009327B2">
      <w:pgSz w:w="16838" w:h="11906" w:orient="landscape"/>
      <w:pgMar w:top="567" w:right="426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62C29"/>
    <w:multiLevelType w:val="hybridMultilevel"/>
    <w:tmpl w:val="38A2F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2616"/>
    <w:multiLevelType w:val="hybridMultilevel"/>
    <w:tmpl w:val="4520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2"/>
    <w:rsid w:val="00035365"/>
    <w:rsid w:val="000B6AF9"/>
    <w:rsid w:val="00101A98"/>
    <w:rsid w:val="00143EE4"/>
    <w:rsid w:val="001B30DD"/>
    <w:rsid w:val="00246B39"/>
    <w:rsid w:val="002953FB"/>
    <w:rsid w:val="002A5A62"/>
    <w:rsid w:val="002E54FE"/>
    <w:rsid w:val="00354983"/>
    <w:rsid w:val="00370C08"/>
    <w:rsid w:val="003C07F8"/>
    <w:rsid w:val="003D12A2"/>
    <w:rsid w:val="003E5545"/>
    <w:rsid w:val="003F5565"/>
    <w:rsid w:val="00413C96"/>
    <w:rsid w:val="004D4F73"/>
    <w:rsid w:val="004E2DEF"/>
    <w:rsid w:val="00546A06"/>
    <w:rsid w:val="005606E3"/>
    <w:rsid w:val="00561F9F"/>
    <w:rsid w:val="005A1425"/>
    <w:rsid w:val="006E5B40"/>
    <w:rsid w:val="007605CF"/>
    <w:rsid w:val="007B6E00"/>
    <w:rsid w:val="00831689"/>
    <w:rsid w:val="008C1CF6"/>
    <w:rsid w:val="009221F3"/>
    <w:rsid w:val="009327B2"/>
    <w:rsid w:val="009635D2"/>
    <w:rsid w:val="00AE7518"/>
    <w:rsid w:val="00B35560"/>
    <w:rsid w:val="00BD563B"/>
    <w:rsid w:val="00C33A65"/>
    <w:rsid w:val="00CB16AF"/>
    <w:rsid w:val="00CB3D66"/>
    <w:rsid w:val="00D7009B"/>
    <w:rsid w:val="00E77001"/>
    <w:rsid w:val="00F46FB5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57B-B438-4232-A456-AA96A10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5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635D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E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3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Черниченко</dc:creator>
  <cp:keywords/>
  <dc:description/>
  <cp:lastModifiedBy>Черниченко</cp:lastModifiedBy>
  <cp:revision>27</cp:revision>
  <dcterms:created xsi:type="dcterms:W3CDTF">2015-08-01T20:46:00Z</dcterms:created>
  <dcterms:modified xsi:type="dcterms:W3CDTF">2015-08-16T21:50:00Z</dcterms:modified>
</cp:coreProperties>
</file>