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AF" w:rsidRDefault="00E316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309B" w:rsidTr="00CD309B">
        <w:tc>
          <w:tcPr>
            <w:tcW w:w="3020" w:type="dxa"/>
          </w:tcPr>
          <w:p w:rsidR="00CD309B" w:rsidRPr="00CD309B" w:rsidRDefault="00CD309B" w:rsidP="00C17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21" w:type="dxa"/>
          </w:tcPr>
          <w:p w:rsidR="00CD309B" w:rsidRPr="00CD309B" w:rsidRDefault="00DD2227" w:rsidP="00C17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CD309B" w:rsidRPr="00CD309B">
              <w:rPr>
                <w:b/>
                <w:bCs/>
              </w:rPr>
              <w:t>emps pour remplissage en ms</w:t>
            </w:r>
          </w:p>
        </w:tc>
        <w:tc>
          <w:tcPr>
            <w:tcW w:w="3021" w:type="dxa"/>
          </w:tcPr>
          <w:p w:rsidR="00CD309B" w:rsidRPr="00CD309B" w:rsidRDefault="00CD309B" w:rsidP="00C17044">
            <w:pPr>
              <w:jc w:val="center"/>
              <w:rPr>
                <w:b/>
                <w:bCs/>
              </w:rPr>
            </w:pPr>
            <w:r w:rsidRPr="00CD309B">
              <w:rPr>
                <w:b/>
                <w:bCs/>
              </w:rPr>
              <w:t>Nombre d’éléments</w:t>
            </w:r>
          </w:p>
        </w:tc>
      </w:tr>
      <w:tr w:rsidR="00DD2227" w:rsidTr="00CD309B">
        <w:tc>
          <w:tcPr>
            <w:tcW w:w="3020" w:type="dxa"/>
          </w:tcPr>
          <w:p w:rsidR="00DD2227" w:rsidRDefault="00DD2227">
            <w:proofErr w:type="spellStart"/>
            <w:r>
              <w:t>ArrayList</w:t>
            </w:r>
            <w:proofErr w:type="spellEnd"/>
          </w:p>
        </w:tc>
        <w:tc>
          <w:tcPr>
            <w:tcW w:w="3021" w:type="dxa"/>
          </w:tcPr>
          <w:p w:rsidR="00DD2227" w:rsidRDefault="00DD2227" w:rsidP="00DD2227">
            <w:pPr>
              <w:jc w:val="center"/>
            </w:pPr>
            <w:r w:rsidRPr="00DD2227">
              <w:t>2383.0461</w:t>
            </w:r>
          </w:p>
        </w:tc>
        <w:tc>
          <w:tcPr>
            <w:tcW w:w="3021" w:type="dxa"/>
            <w:vMerge w:val="restart"/>
          </w:tcPr>
          <w:p w:rsidR="00DD2227" w:rsidRPr="00DD2227" w:rsidRDefault="00DD2227" w:rsidP="00DD2227">
            <w:pPr>
              <w:jc w:val="center"/>
              <w:rPr>
                <w:sz w:val="28"/>
                <w:szCs w:val="28"/>
              </w:rPr>
            </w:pPr>
            <w:r w:rsidRPr="00DD2227">
              <w:rPr>
                <w:sz w:val="28"/>
                <w:szCs w:val="28"/>
              </w:rPr>
              <w:t>70000000</w:t>
            </w:r>
          </w:p>
        </w:tc>
      </w:tr>
      <w:tr w:rsidR="00DD2227" w:rsidTr="00CD309B">
        <w:tc>
          <w:tcPr>
            <w:tcW w:w="3020" w:type="dxa"/>
          </w:tcPr>
          <w:p w:rsidR="00DD2227" w:rsidRDefault="00DD2227">
            <w:proofErr w:type="spellStart"/>
            <w:r>
              <w:t>LinkedList</w:t>
            </w:r>
            <w:proofErr w:type="spellEnd"/>
          </w:p>
        </w:tc>
        <w:tc>
          <w:tcPr>
            <w:tcW w:w="3021" w:type="dxa"/>
          </w:tcPr>
          <w:p w:rsidR="00DD2227" w:rsidRDefault="00DD2227" w:rsidP="00DD2227">
            <w:pPr>
              <w:jc w:val="center"/>
            </w:pPr>
            <w:r w:rsidRPr="00DD2227">
              <w:t>10209.6985</w:t>
            </w:r>
          </w:p>
        </w:tc>
        <w:tc>
          <w:tcPr>
            <w:tcW w:w="3021" w:type="dxa"/>
            <w:vMerge/>
          </w:tcPr>
          <w:p w:rsidR="00DD2227" w:rsidRDefault="00DD2227"/>
        </w:tc>
      </w:tr>
      <w:tr w:rsidR="00DD2227" w:rsidTr="00CD309B">
        <w:tc>
          <w:tcPr>
            <w:tcW w:w="3020" w:type="dxa"/>
          </w:tcPr>
          <w:p w:rsidR="00DD2227" w:rsidRDefault="00DD2227">
            <w:proofErr w:type="spellStart"/>
            <w:r>
              <w:t>Array</w:t>
            </w:r>
            <w:proofErr w:type="spellEnd"/>
          </w:p>
        </w:tc>
        <w:tc>
          <w:tcPr>
            <w:tcW w:w="3021" w:type="dxa"/>
          </w:tcPr>
          <w:p w:rsidR="00DD2227" w:rsidRDefault="00DD2227" w:rsidP="00DD2227">
            <w:pPr>
              <w:jc w:val="center"/>
            </w:pPr>
            <w:r w:rsidRPr="00DD2227">
              <w:t>718.6416</w:t>
            </w:r>
          </w:p>
        </w:tc>
        <w:tc>
          <w:tcPr>
            <w:tcW w:w="3021" w:type="dxa"/>
            <w:vMerge/>
          </w:tcPr>
          <w:p w:rsidR="00DD2227" w:rsidRDefault="00DD2227"/>
        </w:tc>
      </w:tr>
      <w:tr w:rsidR="00DD2227" w:rsidTr="00CD309B">
        <w:tc>
          <w:tcPr>
            <w:tcW w:w="3020" w:type="dxa"/>
          </w:tcPr>
          <w:p w:rsidR="00DD2227" w:rsidRDefault="00DD2227" w:rsidP="00DD2227">
            <w:proofErr w:type="spellStart"/>
            <w:r>
              <w:t>ArrayList</w:t>
            </w:r>
            <w:proofErr w:type="spellEnd"/>
          </w:p>
        </w:tc>
        <w:tc>
          <w:tcPr>
            <w:tcW w:w="3021" w:type="dxa"/>
          </w:tcPr>
          <w:p w:rsidR="00DD2227" w:rsidRPr="00DD2227" w:rsidRDefault="00DD2227" w:rsidP="00DD2227">
            <w:pPr>
              <w:jc w:val="center"/>
            </w:pPr>
            <w:r w:rsidRPr="00DD2227">
              <w:t>259.4325</w:t>
            </w:r>
          </w:p>
        </w:tc>
        <w:tc>
          <w:tcPr>
            <w:tcW w:w="3021" w:type="dxa"/>
            <w:vMerge w:val="restart"/>
          </w:tcPr>
          <w:p w:rsidR="00DD2227" w:rsidRPr="00DD2227" w:rsidRDefault="00DD2227" w:rsidP="00DD2227">
            <w:pPr>
              <w:jc w:val="center"/>
              <w:rPr>
                <w:sz w:val="28"/>
                <w:szCs w:val="28"/>
              </w:rPr>
            </w:pPr>
            <w:r w:rsidRPr="00DD2227">
              <w:rPr>
                <w:sz w:val="28"/>
                <w:szCs w:val="28"/>
              </w:rPr>
              <w:t>9000000</w:t>
            </w:r>
          </w:p>
        </w:tc>
      </w:tr>
      <w:tr w:rsidR="00DD2227" w:rsidTr="00CD309B">
        <w:tc>
          <w:tcPr>
            <w:tcW w:w="3020" w:type="dxa"/>
          </w:tcPr>
          <w:p w:rsidR="00DD2227" w:rsidRDefault="00DD2227" w:rsidP="00DD2227">
            <w:proofErr w:type="spellStart"/>
            <w:r>
              <w:t>LinkedList</w:t>
            </w:r>
            <w:proofErr w:type="spellEnd"/>
          </w:p>
        </w:tc>
        <w:tc>
          <w:tcPr>
            <w:tcW w:w="3021" w:type="dxa"/>
          </w:tcPr>
          <w:p w:rsidR="00DD2227" w:rsidRPr="00DD2227" w:rsidRDefault="00DD2227" w:rsidP="00DD2227">
            <w:pPr>
              <w:jc w:val="center"/>
            </w:pPr>
            <w:r w:rsidRPr="00DD2227">
              <w:t>910.2177</w:t>
            </w:r>
          </w:p>
        </w:tc>
        <w:tc>
          <w:tcPr>
            <w:tcW w:w="3021" w:type="dxa"/>
            <w:vMerge/>
          </w:tcPr>
          <w:p w:rsidR="00DD2227" w:rsidRDefault="00DD2227" w:rsidP="00DD2227"/>
        </w:tc>
      </w:tr>
      <w:tr w:rsidR="00DD2227" w:rsidTr="00CD309B">
        <w:tc>
          <w:tcPr>
            <w:tcW w:w="3020" w:type="dxa"/>
          </w:tcPr>
          <w:p w:rsidR="00DD2227" w:rsidRDefault="00DD2227" w:rsidP="00DD2227">
            <w:proofErr w:type="spellStart"/>
            <w:r>
              <w:t>Array</w:t>
            </w:r>
            <w:proofErr w:type="spellEnd"/>
          </w:p>
        </w:tc>
        <w:tc>
          <w:tcPr>
            <w:tcW w:w="3021" w:type="dxa"/>
          </w:tcPr>
          <w:p w:rsidR="00DD2227" w:rsidRPr="00DD2227" w:rsidRDefault="00DD2227" w:rsidP="00DD2227">
            <w:pPr>
              <w:jc w:val="center"/>
            </w:pPr>
            <w:r w:rsidRPr="00DD2227">
              <w:t>80.527501</w:t>
            </w:r>
          </w:p>
        </w:tc>
        <w:tc>
          <w:tcPr>
            <w:tcW w:w="3021" w:type="dxa"/>
            <w:vMerge/>
          </w:tcPr>
          <w:p w:rsidR="00DD2227" w:rsidRDefault="00DD2227" w:rsidP="00DD2227"/>
        </w:tc>
      </w:tr>
    </w:tbl>
    <w:p w:rsidR="00CD309B" w:rsidRDefault="00CD309B"/>
    <w:p w:rsidR="00DD2227" w:rsidRDefault="00DD2227">
      <w:bookmarkStart w:id="0" w:name="_GoBack"/>
      <w:bookmarkEnd w:id="0"/>
    </w:p>
    <w:sectPr w:rsidR="00DD2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45"/>
    <w:rsid w:val="00656145"/>
    <w:rsid w:val="00C17044"/>
    <w:rsid w:val="00CD309B"/>
    <w:rsid w:val="00DD2227"/>
    <w:rsid w:val="00E3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A814B-3E1C-4ED1-B435-8B440F0E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3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2020-10-04T14:43:00Z</dcterms:created>
  <dcterms:modified xsi:type="dcterms:W3CDTF">2020-10-04T14:52:00Z</dcterms:modified>
</cp:coreProperties>
</file>