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b/>
          <w:color w:val="1B6CA8"/>
          <w:sz w:val="24"/>
        </w:rPr>
        <w:t>SISTEMA DE GESTIÓN Y DISTRIBUCIÓN</w:t>
      </w:r>
    </w:p>
    <w:p>
      <w:pPr>
        <w:spacing w:after="400"/>
        <w:jc w:val="center"/>
      </w:pPr>
      <w:r>
        <w:rPr>
          <w:b/>
          <w:color w:val="0F294A"/>
          <w:sz w:val="52"/>
        </w:rPr>
        <w:t>MANUAL DE USUARIO</w:t>
        <w:br/>
        <w:t>POR ROLES OPERATIVOS</w:t>
      </w:r>
    </w:p>
    <w:p>
      <w:pPr>
        <w:spacing w:after="2400"/>
        <w:jc w:val="center"/>
      </w:pPr>
      <w:r>
        <w:rPr>
          <w:i/>
          <w:color w:val="646E7D"/>
          <w:sz w:val="26"/>
        </w:rPr>
        <w:t>Guía paso a paso para los roles de:</w:t>
        <w:br/>
        <w:t>• ROL VENDEDOR (Ruta y Distribución Móvil)</w:t>
        <w:br/>
        <w:t>• ROL ADMINISTRADOR (Gestión Central y Supervisión)</w:t>
      </w:r>
    </w:p>
    <w:p>
      <w:pPr>
        <w:jc w:val="center"/>
      </w:pPr>
      <w:r>
        <w:rPr>
          <w:b/>
          <w:color w:val="1B6CA8"/>
          <w:sz w:val="20"/>
        </w:rPr>
        <w:t>Purificadora de Agua Pura</w:t>
        <w:br/>
        <w:t>Versión 2.0 • Edición Oficial 2026</w:t>
      </w:r>
    </w:p>
    <w:p>
      <w:r>
        <w:br w:type="page"/>
      </w:r>
    </w:p>
    <w:p>
      <w:pPr>
        <w:spacing w:before="200" w:after="160"/>
      </w:pPr>
      <w:r>
        <w:rPr>
          <w:b/>
          <w:color w:val="0F294A"/>
          <w:sz w:val="40"/>
        </w:rPr>
        <w:t>SECCIÓN I: MANUAL OPERATIVO DEL VENDEDOR</w:t>
      </w:r>
    </w:p>
    <w:p>
      <w:pPr>
        <w:spacing w:after="80" w:line="276" w:lineRule="auto"/>
      </w:pPr>
      <w:r>
        <w:t>Esta sección detalla de forma exclusiva las actividades diarias, responsabilidades y uso de cada pantalla asignada al rol VENDEDOR, tanto desde dispositivos móviles (teléfono / tablet) como desde una computadora de escritorio.</w:t>
      </w:r>
    </w:p>
    <w:p>
      <w:pPr>
        <w:keepNext/>
        <w:spacing w:before="360" w:after="120"/>
      </w:pPr>
      <w:r>
        <w:rPr>
          <w:b/>
          <w:color w:val="0F294A"/>
          <w:sz w:val="32"/>
        </w:rPr>
        <w:t>1. Flujo General de Trabajo Diario del Vendedor</w:t>
      </w:r>
    </w:p>
    <w:p>
      <w:pPr>
        <w:spacing w:after="80" w:line="276" w:lineRule="auto"/>
      </w:pPr>
      <w:r>
        <w:t>El trabajo diario del vendedor sigue un ciclo continuo de 4 fases obligatorias: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29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120"/>
            <w:shd w:val="clear" w:color="auto" w:fill="0F29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Módulo en el Sistema</w:t>
            </w:r>
          </w:p>
        </w:tc>
        <w:tc>
          <w:tcPr>
            <w:tcW w:type="dxa" w:w="3120"/>
            <w:shd w:val="clear" w:color="auto" w:fill="0F29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Acción Principal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1. Inicio de Ruta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Mi Carga (/loads)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Verificar que el producto físico en el camión coincida con la carga registrada.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2. En Camino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Mi Recorrido (/itinerary)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Consultar la lista de clientes del día en el mapa ordenado y dirigirse a cada punto.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3. En el Cliente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Ventas (/sales)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Registrar venta, cobrar, registrar garrafones vacíos recibidos o prestados.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4. Fin de Día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Liquidaciones (/settlements)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Cuadrar el dinero total cobrado y el producto/envases sobrantes para entrega a bodega.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0F294A"/>
          <w:sz w:val="32"/>
        </w:rPr>
        <w:t>2. Paso a Paso en los Módulos del Vendedor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2.1. Panel Operativo (/ - Inicio)</w:t>
      </w:r>
    </w:p>
    <w:p>
      <w:pPr>
        <w:spacing w:after="80" w:line="276" w:lineRule="auto"/>
      </w:pPr>
      <w:r>
        <w:t>Es la pantalla de control principal del vendedor: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Ventas del Día: </w:t>
      </w:r>
      <w:r>
        <w:t>Muestra el resumen de Ventas de Hoy (monto en Quetzales facturado en la jornada).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Efectivo en Mano: </w:t>
      </w:r>
      <w:r>
        <w:t>Muestra la cantidad exacta de dinero que el vendedor tiene en su posesión física.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Stock en Camión: </w:t>
      </w:r>
      <w:r>
        <w:t>Muestra en tiempo real cuánto producto fue cargado, cuánto se ha vendido y cuánto queda disponible en el camión.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Botón Ver Mi Ruta: </w:t>
      </w:r>
      <w:r>
        <w:t>Acceso directo con un clic a 'Mi Recorrido' para ver el mapa de ruta y la lista de clientes.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2.2. Verificación de Carga Asignada (/loads - 'Mi Carga')</w:t>
      </w:r>
    </w:p>
    <w:p>
      <w:pPr>
        <w:spacing w:after="80" w:line="276" w:lineRule="auto"/>
      </w:pPr>
      <w:r>
        <w:t>Antes de salir a vender, el vendedor debe confirmar su inventario:</w:t>
      </w:r>
    </w:p>
    <w:p>
      <w:pPr>
        <w:pStyle w:val="ListBullet"/>
        <w:spacing w:after="60" w:line="276" w:lineRule="auto"/>
      </w:pPr>
      <w:r>
        <w:t>Ingresa al menú y selecciona 'Mi Carga'.</w:t>
      </w:r>
    </w:p>
    <w:p>
      <w:pPr>
        <w:pStyle w:val="ListBullet"/>
        <w:spacing w:after="60" w:line="276" w:lineRule="auto"/>
      </w:pPr>
      <w:r>
        <w:t>En la lista de cargas registradas aparecerá únicamente tu carga activa sin liquidar.</w:t>
      </w:r>
    </w:p>
    <w:p>
      <w:pPr>
        <w:pStyle w:val="ListBullet"/>
        <w:spacing w:after="60" w:line="276" w:lineRule="auto"/>
      </w:pPr>
      <w:r>
        <w:t>Comprueba las cantidades de Garrafones de 20L, botellas o galones asignados a tu camión.</w:t>
      </w:r>
    </w:p>
    <w:p>
      <w:pPr>
        <w:pStyle w:val="ListBullet"/>
        <w:spacing w:after="60" w:line="276" w:lineRule="auto"/>
      </w:pPr>
      <w:r>
        <w:t>Si la carga física coincide con la pantalla, estás listo para salir a tu ruta.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2.3. Módulo 'Mi Recorrido' y Gestión de Clientes (/itinerary)</w:t>
      </w:r>
    </w:p>
    <w:p>
      <w:pPr>
        <w:spacing w:after="80" w:line="276" w:lineRule="auto"/>
      </w:pPr>
      <w:r>
        <w:t>Este módulo guía la visita de todos los clientes asignados en tu ruta: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1. Orden de Entrega: </w:t>
      </w:r>
      <w:r>
        <w:t>Los clientes aparecen numerados en el orden sugerido de entrega para minimizar el tiempo de traslado.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2. Información Visible: </w:t>
      </w:r>
      <w:r>
        <w:t>Cada cliente muestra su nombre, dirección y saldo previo si tuviera cuenta pendiente.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3. Estados Visuales en Mapa y Lista: </w:t>
      </w:r>
      <w:r>
        <w:t>Al presionar 'Ver Mapa', se desplegará el mapa geolocalizado con pines interactivos: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   - Color Verde: </w:t>
      </w:r>
      <w:r>
        <w:t>Cliente atendido con venta completada exitosamente hoy.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   - Color Gris / Pendiente: </w:t>
      </w:r>
      <w:r>
        <w:t>Cliente pendiente de visita.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4. Atajo Rápido a Ventas: </w:t>
      </w:r>
      <w:r>
        <w:t>Al pulsar sobre un cliente o presionar el botón 'Vender', el sistema te traslada directamente a la pantalla de Ventas con los datos del cliente ya cargados automáticamente.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5. Registro de No Venta: </w:t>
      </w:r>
      <w:r>
        <w:t>Si el cliente está cerrado o no compró, pulsa 'Visita sin Venta' e indica el motivo para que la supervisión sepa que pasaste por el lugar.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2.4. Registro de Ventas (/sales)</w:t>
      </w:r>
    </w:p>
    <w:p>
      <w:pPr>
        <w:spacing w:after="80" w:line="276" w:lineRule="auto"/>
      </w:pPr>
      <w:r>
        <w:t>Es el módulo más importante durante la atención en calle: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1 (Cliente): </w:t>
      </w:r>
      <w:r>
        <w:t>Si entraste desde 'Mi Recorrido', el cliente ya estará listo. Si no, selecciónalo del buscador.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2 (Productos): </w:t>
      </w:r>
      <w:r>
        <w:t>Selecciona la presentación (ej. Garrafón 20L) e indica la cantidad de unidades vendidas. El total se calculará de inmediato.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3 (Control de Garrafones): </w:t>
      </w:r>
      <w:r>
        <w:t>Ingresa cuántos garrafones vacíos te entrega el cliente. Si le dejas garrafones adicionales en calidad de préstamo, regístralo aquí.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4 (Método de Pago): </w:t>
      </w:r>
      <w:r>
        <w:t>Elige Efectivo (indica con cuánto paga y el sistema calcula el cambio), Transferencia (ingresa el código de boleta) o Crédito (si está autorizado).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5 (Confirmación): </w:t>
      </w:r>
      <w:r>
        <w:t>Presiona 'Confirmar Venta'. El inventario de tu camión se descuenta de forma instantánea y el dinero se suma a tu saldo en mano.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2.5. Mermas y Devoluciones (/wastes y /returns)</w:t>
      </w:r>
    </w:p>
    <w:p>
      <w:pPr>
        <w:spacing w:after="80" w:line="276" w:lineRule="auto"/>
      </w:pPr>
      <w:r>
        <w:t>Manejo de eventualidades en el camino: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Mermas: </w:t>
      </w:r>
      <w:r>
        <w:t>Si se quiebra o fisura un garrafón por bache o defecto, regístralo en 'Mermas' indicando la causa y cantidad. Esto justifica que no regrese lleno ni con cobro.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Devoluciones: </w:t>
      </w:r>
      <w:r>
        <w:t>Si un cliente rechaza un producto antes de abrirlo, se registra como devolución para que regrese a tu stock.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2.6. Liquidación y Cierre de Jornada (/settlements)</w:t>
      </w:r>
    </w:p>
    <w:p>
      <w:pPr>
        <w:spacing w:after="80" w:line="276" w:lineRule="auto"/>
      </w:pPr>
      <w:r>
        <w:t>Al terminar el día y regresar a la planta de agua:</w:t>
      </w:r>
    </w:p>
    <w:p>
      <w:pPr>
        <w:pStyle w:val="ListBullet"/>
        <w:spacing w:after="60" w:line="276" w:lineRule="auto"/>
      </w:pPr>
      <w:r>
        <w:t>Ingresa a 'Liquidaciones'.</w:t>
      </w:r>
    </w:p>
    <w:p>
      <w:pPr>
        <w:pStyle w:val="ListBullet"/>
        <w:spacing w:after="60" w:line="276" w:lineRule="auto"/>
      </w:pPr>
      <w:r>
        <w:t>El sistema presentará el resumen: Total Cargado, Total Vendido, Mermas y Saldo Restante.</w:t>
      </w:r>
    </w:p>
    <w:p>
      <w:pPr>
        <w:pStyle w:val="ListBullet"/>
        <w:spacing w:after="60" w:line="276" w:lineRule="auto"/>
      </w:pPr>
      <w:r>
        <w:t>Verifica el dinero total en efectivo que debes entregar a caja central.</w:t>
      </w:r>
    </w:p>
    <w:p>
      <w:pPr>
        <w:pStyle w:val="ListBullet"/>
        <w:spacing w:after="60" w:line="276" w:lineRule="auto"/>
      </w:pPr>
      <w:r>
        <w:t>Entrega los garrafones sobrantes y vacíos a bodega y envía tu liquidación para firma y aprobación de la administración.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3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B6CA8"/>
              </w:rPr>
              <w:t xml:space="preserve">REGLA DE ORO DEL VENDEDOR: </w:t>
            </w:r>
            <w:r>
              <w:rPr>
                <w:sz w:val="21"/>
              </w:rPr>
              <w:t>El vendedor NUNCA debe dejar una carga sin liquidar al final del día. La liquidación diaria garantiza que tu stock del día siguiente empiece limpio y sin inconsistencias.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160"/>
      </w:pPr>
      <w:r>
        <w:rPr>
          <w:b/>
          <w:color w:val="0F294A"/>
          <w:sz w:val="40"/>
        </w:rPr>
        <w:t>SECCIÓN II: MANUAL OPERATIVO DEL ADMINISTRADOR</w:t>
      </w:r>
    </w:p>
    <w:p>
      <w:pPr>
        <w:spacing w:after="80" w:line="276" w:lineRule="auto"/>
      </w:pPr>
      <w:r>
        <w:t>Esta sección detalla de forma exhaustiva las funciones de control, parametrización, supervisión financiera, inventarios y auditoría que corresponden exclusivamente al rol de ADMINISTRADOR.</w:t>
      </w:r>
    </w:p>
    <w:p>
      <w:pPr>
        <w:keepNext/>
        <w:spacing w:before="360" w:after="120"/>
      </w:pPr>
      <w:r>
        <w:rPr>
          <w:b/>
          <w:color w:val="0F294A"/>
          <w:sz w:val="32"/>
        </w:rPr>
        <w:t>1. Panel Operativo Gerencial (/ - Inicio)</w:t>
      </w:r>
    </w:p>
    <w:p>
      <w:pPr>
        <w:spacing w:after="80" w:line="276" w:lineRule="auto"/>
      </w:pPr>
      <w:r>
        <w:t>El administrador cuenta con una vista global de la empresa en tiempo real: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Facturación Global: </w:t>
      </w:r>
      <w:r>
        <w:t>Ingresos totales facturados hoy (efectivo, transferencias, cuentas por cobrar).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Estado de Rutas: </w:t>
      </w:r>
      <w:r>
        <w:t>Monitoreo de qué camiones están en calle, cuáles han liquidado y cuáles tienen cargas pendientes.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Nivel de Bodega Central: </w:t>
      </w:r>
      <w:r>
        <w:t>Total de agua purificada disponible para despacho en planta.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Alertas del Día: </w:t>
      </w:r>
      <w:r>
        <w:t>Avisos de transferencias bancarias por validar y solicitudes de anulación pendientes.</w:t>
      </w:r>
    </w:p>
    <w:p>
      <w:pPr>
        <w:keepNext/>
        <w:spacing w:before="360" w:after="120"/>
      </w:pPr>
      <w:r>
        <w:rPr>
          <w:b/>
          <w:color w:val="0F294A"/>
          <w:sz w:val="32"/>
        </w:rPr>
        <w:t>2. Catálogo y Planificación del Negocio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2.1. Presentaciones y Productos (/presentations y /products)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1. Presentaciones: </w:t>
      </w:r>
      <w:r>
        <w:t>Registrar las capacidades de envases (Garrafón 20L, Galón 3.78L, Botella 500ml, etc.).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2. Tipo de Envase: </w:t>
      </w:r>
      <w:r>
        <w:t>Indicar si el envase es retornable (requiere intercambio de vacío) o desechable.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3. Productos: </w:t>
      </w:r>
      <w:r>
        <w:t>Creación de artículos comercializables vinculados a sus presentaciones y códigos únicos.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2.2. Gestión de Clientes (/customers)</w:t>
      </w:r>
    </w:p>
    <w:p>
      <w:pPr>
        <w:spacing w:after="80" w:line="276" w:lineRule="auto"/>
      </w:pPr>
      <w:r>
        <w:t>Control del padrón de clientes y puntos de entrega: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Datos de Contacto: </w:t>
      </w:r>
      <w:r>
        <w:t>Nombre comercial, nombre del encargado, teléfonos y dirección.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Ubicación GPS: </w:t>
      </w:r>
      <w:r>
        <w:t>Al dar de alta o editar un cliente, se asigna su coordenada exacta en el mapa satelital. Esto garantiza que la ruta del vendedor funcione con geolocalización.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Días de Visita: </w:t>
      </w:r>
      <w:r>
        <w:t>Se establece qué días pasa el camión por su negocio/casa (ej. Lunes-Miércoles-Viernes).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Condiciones Comerciales: </w:t>
      </w:r>
      <w:r>
        <w:t>Límite de monto a crédito y límite máximo de garrafones vacíos prestados que se le permiten tener.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2.3. Rutas y Vehículos (/routes y /vehicles)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Rutas: </w:t>
      </w:r>
      <w:r>
        <w:t>Crear los sectores territoriales de entrega (ej. Ruta Norte, Ruta Centro, Ruta Foránea).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Vehículos: </w:t>
      </w:r>
      <w:r>
        <w:t>Registrar placas, marca, capacidad máxima de carga en garrafones y asignar el chofer/vendedor responsable habitual.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2.4. Listas de Precios (/pricing)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Políticas de Precio: </w:t>
      </w:r>
      <w:r>
        <w:t>Definición de precios diferenciados: Precio Público, Precio Distribuidor, Precio Especial Institucional.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Asignación: </w:t>
      </w:r>
      <w:r>
        <w:t>Asignación de listas de precios específicas por cliente o por zona.</w:t>
      </w:r>
    </w:p>
    <w:p>
      <w:pPr>
        <w:keepNext/>
        <w:spacing w:before="360" w:after="120"/>
      </w:pPr>
      <w:r>
        <w:rPr>
          <w:b/>
          <w:color w:val="0F294A"/>
          <w:sz w:val="32"/>
        </w:rPr>
        <w:t>3. Operación de Planta, Cargas y Liquidaciones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3.1. Inventario Central (/inventory)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Entradas de Producción: </w:t>
      </w:r>
      <w:r>
        <w:t>Registra el agua purificada recién embotellada lista para venta.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Adquisición de Envases: </w:t>
      </w:r>
      <w:r>
        <w:t>Registra el ingreso de garrafones nuevos comprados a proveedores.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Existencias Reales: </w:t>
      </w:r>
      <w:r>
        <w:t>Muestra el stock disponible de producto terminado y envases vacíos listos para lavado.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3.2. Asignación y Despacho de Cargas (/loads)</w:t>
      </w:r>
    </w:p>
    <w:p>
      <w:pPr>
        <w:spacing w:after="80" w:line="276" w:lineRule="auto"/>
      </w:pPr>
      <w:r>
        <w:t>Procedimiento para dar salida al camión en la mañana: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1: </w:t>
      </w:r>
      <w:r>
        <w:t>Presiona el botón 'Nueva Carga'.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2: </w:t>
      </w:r>
      <w:r>
        <w:t>Selecciona la Ruta, el Vehículo y el Vendedor responsable.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3: </w:t>
      </w:r>
      <w:r>
        <w:t>Digita las cantidades de cada producto que suben físicamente al camión.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4: </w:t>
      </w:r>
      <w:r>
        <w:t>Aprueba la carga. En ese instante se descuenta del inventario de bodega y se traslada al inventario móvil del camión.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3.3. Revisión y Aprobación de Liquidaciones (/settlements)</w:t>
      </w:r>
    </w:p>
    <w:p>
      <w:pPr>
        <w:spacing w:after="80" w:line="276" w:lineRule="auto"/>
      </w:pPr>
      <w:r>
        <w:t>Procedimiento de cierre de tarde: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1: </w:t>
      </w:r>
      <w:r>
        <w:t>Revisar la liquidación enviada por el vendedor.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2: </w:t>
      </w:r>
      <w:r>
        <w:t>Receptar físicamente el dinero en efectivo y cotejarlo contra el valor del sistema.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3: </w:t>
      </w:r>
      <w:r>
        <w:t>Revisar el producto retornado sin vender y los envases vacíos devueltos a bodega.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Paso 4: </w:t>
      </w:r>
      <w:r>
        <w:t>Aprobar la liquidación. Esto da por cerrada la carga y reingresa el stock sobrante a bodega central.</w:t>
      </w:r>
    </w:p>
    <w:p>
      <w:pPr>
        <w:keepNext/>
        <w:spacing w:before="360" w:after="120"/>
      </w:pPr>
      <w:r>
        <w:rPr>
          <w:b/>
          <w:color w:val="0F294A"/>
          <w:sz w:val="32"/>
        </w:rPr>
        <w:t>4. Cobranza, Créditos y Control de Garrafones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4.1. Verificación de Transferencias Bancarias (/transfers)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Recepción: </w:t>
      </w:r>
      <w:r>
        <w:t>Los vendedores cargan el número de comprobante o fotografía de la transferencia bancaria realizada por el cliente.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Validación: </w:t>
      </w:r>
      <w:r>
        <w:t>El administrador valida contra la cuenta bancaria de la empresa.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Resolución: </w:t>
      </w:r>
      <w:r>
        <w:t>Al presionar 'Aprobar', la venta queda formalmente saldada; si la transferencia no aparece en el banco, se rechaza y vuelve a saldo pendiente.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4.2. Créditos y Cuentas por Cobrar (/credit)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Antigüedad de Saldos: </w:t>
      </w:r>
      <w:r>
        <w:t>Reporte de clientes morosos o con cuentas por pagar.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Abonos: </w:t>
      </w:r>
      <w:r>
        <w:t>Registro de cobros recibidos directamente en oficina central o en banco.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4.3. Control Estricto de Garrafones (/jugs)</w:t>
      </w:r>
    </w:p>
    <w:p>
      <w:pPr>
        <w:spacing w:after="80" w:line="276" w:lineRule="auto"/>
      </w:pPr>
      <w:r>
        <w:t>Módulo para el control de activos retornables: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Saldo por Cliente: </w:t>
      </w:r>
      <w:r>
        <w:t>Muestra exactamente cuántos garrafones propiedad de la purificadora tiene cada cliente en su poder.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Alertas de Pérdida: </w:t>
      </w:r>
      <w:r>
        <w:t>Permite identificar clientes con retención anormal de envases para exigir la devolución en la próxima visita.</w:t>
      </w:r>
    </w:p>
    <w:p>
      <w:pPr>
        <w:keepNext/>
        <w:spacing w:before="360" w:after="120"/>
      </w:pPr>
      <w:r>
        <w:rPr>
          <w:b/>
          <w:color w:val="0F294A"/>
          <w:sz w:val="32"/>
        </w:rPr>
        <w:t>5. Seguridad, Usuarios y Auditoría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5.1. Anulaciones y Autorizaciones (/annulments y /operations-control)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Solicitud: </w:t>
      </w:r>
      <w:r>
        <w:t>Si un vendedor comete un error en un ticket, debe solicitar anulación con justificación.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Aprobación: </w:t>
      </w:r>
      <w:r>
        <w:t>Únicamente el ADMINISTRADOR tiene el privilegio de aprobar o denegar la anulación para evitar fraudes.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5.2. Gestión de Usuarios (/administration)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Nuevos Usuarios: </w:t>
      </w:r>
      <w:r>
        <w:t>Creación de nuevos empleados en el sistema.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Roles: </w:t>
      </w:r>
      <w:r>
        <w:t>Asignación estricta del rol (ADMINISTRADOR, VENDEDOR, SUPERVISOR, BODEGA).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Contraseñas: </w:t>
      </w:r>
      <w:r>
        <w:t>Restablecimiento de claves de acceso en caso de olvido.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5.3. Bitácora de Auditoría Inmutable (/audit)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Trazabilidad: </w:t>
      </w:r>
      <w:r>
        <w:t>Registra de forma inalterable quién hizo qué, a qué hora, desde qué dirección IP y qué valores fueron modificados.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Utilidad: </w:t>
      </w:r>
      <w:r>
        <w:t>Herramienta fundamental para revisiones fiscales, extravíos de producto o sospechas de alteración de datos.</w:t>
      </w:r>
    </w:p>
    <w:p>
      <w:pPr>
        <w:keepNext/>
        <w:spacing w:before="240" w:after="80"/>
      </w:pPr>
      <w:r>
        <w:rPr>
          <w:b/>
          <w:color w:val="1B6CA8"/>
          <w:sz w:val="26"/>
        </w:rPr>
        <w:t>5.4. Datos de la Empresa (/company)</w:t>
      </w:r>
    </w:p>
    <w:p>
      <w:pPr>
        <w:pStyle w:val="ListBullet"/>
        <w:spacing w:after="60" w:line="276" w:lineRule="auto"/>
      </w:pPr>
      <w:r>
        <w:rPr>
          <w:b/>
          <w:color w:val="0F294A"/>
        </w:rPr>
        <w:t xml:space="preserve">• Identidad Corporativa: </w:t>
      </w:r>
      <w:r>
        <w:t>Configurar el Nombre Comercial, Logotipo corporativo, Moneda oficial (GTQ), Teléfono y Dirección que aparecen en todos los tickets y reportes.</w:t>
      </w:r>
    </w:p>
    <w:p>
      <w:r>
        <w:br w:type="page"/>
      </w:r>
    </w:p>
    <w:p>
      <w:pPr>
        <w:spacing w:before="200" w:after="160"/>
      </w:pPr>
      <w:r>
        <w:rPr>
          <w:b/>
          <w:color w:val="0F294A"/>
          <w:sz w:val="36"/>
        </w:rPr>
        <w:t>ANEXO: MATRIZ DE RESPONSABILIDADES Y ACCESO</w:t>
      </w:r>
    </w:p>
    <w:p>
      <w:pPr>
        <w:spacing w:after="80" w:line="276" w:lineRule="auto"/>
      </w:pPr>
      <w:r>
        <w:t>Resumen comparativo de lo que puede y no puede realizar cada rol en 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29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Módulo / Función</w:t>
            </w:r>
          </w:p>
        </w:tc>
        <w:tc>
          <w:tcPr>
            <w:tcW w:type="dxa" w:w="3120"/>
            <w:shd w:val="clear" w:color="auto" w:fill="0F29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 Vendedor</w:t>
            </w:r>
          </w:p>
        </w:tc>
        <w:tc>
          <w:tcPr>
            <w:tcW w:type="dxa" w:w="3120"/>
            <w:shd w:val="clear" w:color="auto" w:fill="0F29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 Administrador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Ver Carga de Ruta Asignada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(Solo la suya)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(Todas las rutas)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Crear y Aprobar Nuevas Cargas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Mi Recorrido y Mapa de Ruta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(Modo supervisión)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Registrar Ventas y Cobros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(Stock de camión)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(Cualquier cliente)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Dar de Alta Nuevos Clientes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Solo clientes ocasionales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(Padrón completo con GPS)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Modificar Precios de Productos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Registrar Mermas de Ruta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(Justificadas)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Validar Transferencias Bancarias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 (Solo registrar boleta)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(Aprobación final en banco)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Aprobar Anulación de Tickets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 (Solo solicitar)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Aprobar Liquidación Diaria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 (Solo enviar)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 (Cierre final y recepción de caja)</w:t>
            </w:r>
          </w:p>
        </w:tc>
      </w:tr>
      <w:tr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Crear Usuarios y Asignar Roles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</w:t>
            </w:r>
          </w:p>
        </w:tc>
        <w:tc>
          <w:tcPr>
            <w:tcW w:type="dxa" w:w="3120"/>
            <w:shd w:val="clear" w:color="auto" w:fill="F4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SÍ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3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B6CA8"/>
              </w:rPr>
              <w:t xml:space="preserve">CONCLUSIÓN OPERATIVA: </w:t>
            </w:r>
            <w:r>
              <w:rPr>
                <w:sz w:val="21"/>
              </w:rPr>
              <w:t>El cumplimiento de esta separación de funciones asegura la transparencia del negocio, evita descuadres en el inventario de agua y previene pérdidas de garrafones.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C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