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82" w:rsidRPr="00A47E94" w:rsidRDefault="00420E82" w:rsidP="00420E82">
      <w:pPr>
        <w:rPr>
          <w:rFonts w:cs="B Nazanin"/>
          <w:sz w:val="28"/>
          <w:szCs w:val="28"/>
          <w:u w:val="single"/>
          <w:rtl/>
        </w:rPr>
      </w:pPr>
      <w:r w:rsidRPr="00A47E94">
        <w:rPr>
          <w:rFonts w:cs="B Nazanin" w:hint="cs"/>
          <w:sz w:val="28"/>
          <w:szCs w:val="28"/>
          <w:u w:val="single"/>
          <w:rtl/>
        </w:rPr>
        <w:t xml:space="preserve">لیست </w:t>
      </w:r>
      <w:r w:rsidRPr="00A47E94">
        <w:rPr>
          <w:rFonts w:cs="B Nazanin"/>
          <w:sz w:val="28"/>
          <w:szCs w:val="28"/>
          <w:u w:val="single"/>
        </w:rPr>
        <w:t>requirement</w:t>
      </w:r>
      <w:r w:rsidRPr="00A47E94">
        <w:rPr>
          <w:rFonts w:cs="B Nazanin" w:hint="cs"/>
          <w:sz w:val="28"/>
          <w:szCs w:val="28"/>
          <w:u w:val="single"/>
          <w:rtl/>
        </w:rPr>
        <w:t xml:space="preserve"> های پروژه</w:t>
      </w:r>
    </w:p>
    <w:p w:rsidR="00420E82" w:rsidRPr="00A47E94" w:rsidRDefault="00420E82" w:rsidP="00420E82">
      <w:pPr>
        <w:rPr>
          <w:rFonts w:cs="B Nazanin"/>
          <w:b/>
          <w:bCs/>
          <w:sz w:val="28"/>
          <w:szCs w:val="28"/>
        </w:rPr>
      </w:pPr>
      <w:r w:rsidRPr="00A47E94">
        <w:rPr>
          <w:rFonts w:cs="B Nazanin" w:hint="cs"/>
          <w:b/>
          <w:bCs/>
          <w:sz w:val="28"/>
          <w:szCs w:val="28"/>
          <w:rtl/>
        </w:rPr>
        <w:t xml:space="preserve">قسمت اول) </w:t>
      </w:r>
      <w:r w:rsidRPr="00A47E94">
        <w:rPr>
          <w:rFonts w:cs="B Nazanin"/>
          <w:b/>
          <w:bCs/>
          <w:sz w:val="28"/>
          <w:szCs w:val="28"/>
        </w:rPr>
        <w:t>functional requirements</w:t>
      </w:r>
    </w:p>
    <w:p w:rsidR="00791EEC" w:rsidRPr="00A47E94" w:rsidRDefault="00B87538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احراز هویت و ثبت داروخانه</w:t>
      </w:r>
    </w:p>
    <w:p w:rsidR="00791EEC" w:rsidRPr="00A47E94" w:rsidRDefault="00B87538" w:rsidP="00420E82">
      <w:pPr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A47E94">
        <w:rPr>
          <w:rFonts w:cs="B Nazanin" w:hint="cs"/>
          <w:sz w:val="28"/>
          <w:szCs w:val="28"/>
          <w:rtl/>
        </w:rPr>
        <w:t>ثبت و ویرایش دارو</w:t>
      </w:r>
    </w:p>
    <w:p w:rsidR="00DA4E68" w:rsidRPr="00A47E94" w:rsidRDefault="00B87538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امکان جستجو در دارو ها و تعداد آن ها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مشاهده نسخه بیمار توسط داروخانه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مدیریت پرسنل داروخانه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ثبت سقف قرارداد های بیمه توسط داروخانه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ثبت فاکتور برای بیمار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احراز هویت پزشک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تجویز نسخه آنلاین توسط پزشک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مشاهده سابقه دارویی بیمار توسط پزشک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جستجوی دارو توسط بیمار بین داروخانه ها</w:t>
      </w:r>
    </w:p>
    <w:p w:rsidR="00420E82" w:rsidRPr="00A47E94" w:rsidRDefault="00420E82" w:rsidP="00F704E5">
      <w:pPr>
        <w:rPr>
          <w:rFonts w:cs="B Nazanin"/>
          <w:b/>
          <w:bCs/>
          <w:sz w:val="28"/>
          <w:szCs w:val="28"/>
          <w:rtl/>
        </w:rPr>
      </w:pPr>
      <w:r w:rsidRPr="00A47E94">
        <w:rPr>
          <w:rFonts w:cs="B Nazanin" w:hint="cs"/>
          <w:b/>
          <w:bCs/>
          <w:sz w:val="28"/>
          <w:szCs w:val="28"/>
          <w:rtl/>
        </w:rPr>
        <w:t xml:space="preserve">قسمت دوم) </w:t>
      </w:r>
      <w:r w:rsidRPr="00A47E94">
        <w:rPr>
          <w:rFonts w:cs="B Nazanin"/>
          <w:b/>
          <w:bCs/>
          <w:sz w:val="28"/>
          <w:szCs w:val="28"/>
        </w:rPr>
        <w:t>nonfunctional requirements</w:t>
      </w:r>
    </w:p>
    <w:p w:rsidR="00F704E5" w:rsidRPr="00D54431" w:rsidRDefault="00F704E5" w:rsidP="00F704E5">
      <w:pPr>
        <w:pStyle w:val="ListParagraph"/>
        <w:numPr>
          <w:ilvl w:val="0"/>
          <w:numId w:val="2"/>
        </w:numPr>
        <w:rPr>
          <w:rFonts w:cs="B Nazanin"/>
          <w:b/>
          <w:bCs/>
          <w:sz w:val="28"/>
          <w:szCs w:val="28"/>
        </w:rPr>
      </w:pPr>
      <w:r w:rsidRPr="00D54431">
        <w:rPr>
          <w:rFonts w:ascii="OptimaLTStd-Bold" w:hAnsi="OptimaLTStd-Bold" w:cs="B Nazanin"/>
          <w:b/>
          <w:bCs/>
          <w:color w:val="231F20"/>
          <w:sz w:val="28"/>
          <w:szCs w:val="28"/>
        </w:rPr>
        <w:t>Operational Requirements</w:t>
      </w:r>
    </w:p>
    <w:p w:rsidR="00F704E5" w:rsidRPr="00A47E94" w:rsidRDefault="00F704E5" w:rsidP="00F704E5">
      <w:pPr>
        <w:pStyle w:val="ListParagraph"/>
        <w:numPr>
          <w:ilvl w:val="1"/>
          <w:numId w:val="3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سیستم نرم افزاری موجود قابلیت اجرا روی سیستم عامل لینوکس، ویندوز و مک را دارد.</w:t>
      </w:r>
    </w:p>
    <w:p w:rsidR="00F704E5" w:rsidRPr="00A47E94" w:rsidRDefault="00F704E5" w:rsidP="00F704E5">
      <w:pPr>
        <w:pStyle w:val="ListParagraph"/>
        <w:numPr>
          <w:ilvl w:val="1"/>
          <w:numId w:val="3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تجهیزات سخت افزاری خاصی فراتر از حد معمول برای پیشبرد اهداف سیستم روی یک سیتم عامل لازم نیست.</w:t>
      </w:r>
    </w:p>
    <w:p w:rsidR="00F704E5" w:rsidRPr="00A47E94" w:rsidRDefault="00F704E5" w:rsidP="00F704E5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47E94">
        <w:rPr>
          <w:rFonts w:ascii="OptimaLTStd-Bold" w:hAnsi="OptimaLTStd-Bold" w:cs="B Nazanin"/>
          <w:b/>
          <w:bCs/>
          <w:color w:val="231F20"/>
          <w:sz w:val="28"/>
          <w:szCs w:val="28"/>
        </w:rPr>
        <w:t>Performance Requirements</w:t>
      </w:r>
    </w:p>
    <w:p w:rsidR="00D54431" w:rsidRPr="00D54431" w:rsidRDefault="00D54431" w:rsidP="00D54431">
      <w:pPr>
        <w:pStyle w:val="ListParagraph"/>
        <w:rPr>
          <w:rFonts w:ascii="OptimaLTStd-Bold" w:hAnsi="OptimaLTStd-Bold" w:cs="B Nazanin" w:hint="cs"/>
          <w:color w:val="231F20"/>
          <w:sz w:val="28"/>
          <w:szCs w:val="28"/>
          <w:rtl/>
        </w:rPr>
      </w:pPr>
      <w:r>
        <w:rPr>
          <w:rFonts w:ascii="OptimaLTStd-Bold" w:hAnsi="OptimaLTStd-Bold" w:cs="B Nazanin" w:hint="cs"/>
          <w:color w:val="231F20"/>
          <w:sz w:val="28"/>
          <w:szCs w:val="28"/>
          <w:rtl/>
        </w:rPr>
        <w:t xml:space="preserve">زمان اجرای قسمت های مختلف برنامه را تا حدی ارتباط با </w:t>
      </w:r>
      <w:r>
        <w:rPr>
          <w:rFonts w:ascii="OptimaLTStd-Bold" w:hAnsi="OptimaLTStd-Bold" w:cs="B Nazanin"/>
          <w:color w:val="231F20"/>
          <w:sz w:val="28"/>
          <w:szCs w:val="28"/>
        </w:rPr>
        <w:t>server</w:t>
      </w:r>
      <w:r>
        <w:rPr>
          <w:rFonts w:ascii="OptimaLTStd-Bold" w:hAnsi="OptimaLTStd-Bold" w:cs="B Nazanin" w:hint="cs"/>
          <w:color w:val="231F20"/>
          <w:sz w:val="28"/>
          <w:szCs w:val="28"/>
          <w:rtl/>
        </w:rPr>
        <w:t xml:space="preserve"> کنترل میکند.</w:t>
      </w:r>
    </w:p>
    <w:p w:rsidR="00F704E5" w:rsidRPr="00A47E94" w:rsidRDefault="00D54431" w:rsidP="00F704E5">
      <w:pPr>
        <w:pStyle w:val="ListParagrap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دیگر آن که کیفیت اجرای قسمت های دیگر برنامه تحت الشعاع ارتباط با سرور اصلی سیستم نرم افزاری است.</w:t>
      </w:r>
      <w:bookmarkStart w:id="0" w:name="_GoBack"/>
      <w:bookmarkEnd w:id="0"/>
    </w:p>
    <w:p w:rsidR="00420E82" w:rsidRPr="00A47E94" w:rsidRDefault="00F704E5" w:rsidP="00F704E5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47E94">
        <w:rPr>
          <w:rFonts w:ascii="OptimaLTStd-Bold" w:hAnsi="OptimaLTStd-Bold" w:cs="B Nazanin"/>
          <w:b/>
          <w:bCs/>
          <w:color w:val="231F20"/>
          <w:sz w:val="28"/>
          <w:szCs w:val="28"/>
        </w:rPr>
        <w:t>Security Requirements</w:t>
      </w:r>
      <w:r w:rsidRPr="00A47E94">
        <w:rPr>
          <w:rFonts w:ascii="OptimaLTStd-Bold" w:hAnsi="OptimaLTStd-Bold" w:cs="B Nazanin" w:hint="cs"/>
          <w:b/>
          <w:bCs/>
          <w:color w:val="231F20"/>
          <w:sz w:val="28"/>
          <w:szCs w:val="28"/>
          <w:rtl/>
        </w:rPr>
        <w:t xml:space="preserve"> </w:t>
      </w:r>
    </w:p>
    <w:p w:rsidR="00F704E5" w:rsidRPr="00A47E94" w:rsidRDefault="00F704E5" w:rsidP="00F704E5">
      <w:pPr>
        <w:pStyle w:val="ListParagraph"/>
        <w:rPr>
          <w:rFonts w:cs="B Nazanin"/>
          <w:sz w:val="28"/>
          <w:szCs w:val="28"/>
          <w:rtl/>
        </w:rPr>
      </w:pP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t xml:space="preserve">3.1 فقط صاحب اصلی هر </w:t>
      </w:r>
      <w:r w:rsidRPr="00A47E94">
        <w:rPr>
          <w:rFonts w:ascii="OptimaLTStd-Bold" w:hAnsi="OptimaLTStd-Bold" w:cs="B Nazanin"/>
          <w:color w:val="231F20"/>
          <w:sz w:val="28"/>
          <w:szCs w:val="28"/>
        </w:rPr>
        <w:t>role</w:t>
      </w: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t xml:space="preserve"> میتواند خودش را در سیستم ثبت کند. مثلا پزشک امکان ثبت داروخانه را ندارد</w:t>
      </w:r>
      <w:r w:rsidRPr="00A47E94">
        <w:rPr>
          <w:rFonts w:cs="B Nazanin" w:hint="cs"/>
          <w:sz w:val="28"/>
          <w:szCs w:val="28"/>
          <w:rtl/>
        </w:rPr>
        <w:t>.</w:t>
      </w:r>
    </w:p>
    <w:p w:rsidR="00F704E5" w:rsidRPr="00A47E94" w:rsidRDefault="00F704E5" w:rsidP="00F704E5">
      <w:pPr>
        <w:pStyle w:val="ListParagraph"/>
        <w:rPr>
          <w:rFonts w:cs="B Nazanin"/>
          <w:sz w:val="28"/>
          <w:szCs w:val="28"/>
          <w:rtl/>
        </w:rPr>
      </w:pP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lastRenderedPageBreak/>
        <w:t>3</w:t>
      </w:r>
      <w:r w:rsidRPr="00A47E94">
        <w:rPr>
          <w:rFonts w:ascii="OptimaLTStd-Bold" w:hAnsi="OptimaLTStd-Bold" w:cs="B Nazanin" w:hint="cs"/>
          <w:sz w:val="28"/>
          <w:szCs w:val="28"/>
          <w:rtl/>
        </w:rPr>
        <w:t>.</w:t>
      </w:r>
      <w:r w:rsidRPr="00A47E94">
        <w:rPr>
          <w:rFonts w:cs="B Nazanin" w:hint="cs"/>
          <w:sz w:val="28"/>
          <w:szCs w:val="28"/>
          <w:rtl/>
        </w:rPr>
        <w:t>2 سابقه دارویی بیمار توسط خودش و پزشک قابل مشاهده است ولی سایر بیماران و دیگر پزشکان نباید قادر باشند آن را مشاهده کنند.</w:t>
      </w:r>
    </w:p>
    <w:p w:rsidR="00A47E94" w:rsidRPr="00A47E94" w:rsidRDefault="00A47E94" w:rsidP="00F704E5">
      <w:pPr>
        <w:pStyle w:val="ListParagraph"/>
        <w:rPr>
          <w:rFonts w:ascii="OptimaLTStd-Bold" w:hAnsi="OptimaLTStd-Bold" w:cs="B Nazanin"/>
          <w:color w:val="231F20"/>
          <w:sz w:val="28"/>
          <w:szCs w:val="28"/>
          <w:rtl/>
        </w:rPr>
      </w:pP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t>3.3 امکان مدیریت داروخانه فقط توسط فرد ثبت کننده آن فراهم است و نه دیگر افراد</w:t>
      </w:r>
    </w:p>
    <w:p w:rsidR="00A47E94" w:rsidRDefault="00A47E94" w:rsidP="00F704E5">
      <w:pPr>
        <w:pStyle w:val="ListParagraph"/>
        <w:rPr>
          <w:rFonts w:cs="B Nazanin"/>
          <w:sz w:val="28"/>
          <w:szCs w:val="28"/>
          <w:rtl/>
        </w:rPr>
      </w:pPr>
      <w:r w:rsidRPr="00A47E94">
        <w:rPr>
          <w:rFonts w:cs="B Nazanin" w:hint="cs"/>
          <w:sz w:val="28"/>
          <w:szCs w:val="28"/>
          <w:rtl/>
        </w:rPr>
        <w:t xml:space="preserve">4) </w:t>
      </w:r>
      <w:r w:rsidRPr="00A47E94">
        <w:rPr>
          <w:rFonts w:ascii="OptimaLTStd-Bold" w:hAnsi="OptimaLTStd-Bold" w:cs="B Nazanin"/>
          <w:b/>
          <w:bCs/>
          <w:color w:val="231F20"/>
          <w:sz w:val="28"/>
          <w:szCs w:val="28"/>
        </w:rPr>
        <w:t>Cultural and Political Requirements</w:t>
      </w:r>
    </w:p>
    <w:p w:rsidR="00A47E94" w:rsidRPr="00A47E94" w:rsidRDefault="00A47E94" w:rsidP="00F704E5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نیازمندی فرهنگی یا سیاسی خاصی لازم نیست.</w:t>
      </w:r>
    </w:p>
    <w:sectPr w:rsidR="00A47E94" w:rsidRPr="00A47E94" w:rsidSect="00085A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E22" w:rsidRDefault="00371E22" w:rsidP="00420E82">
      <w:pPr>
        <w:spacing w:after="0" w:line="240" w:lineRule="auto"/>
      </w:pPr>
      <w:r>
        <w:separator/>
      </w:r>
    </w:p>
  </w:endnote>
  <w:endnote w:type="continuationSeparator" w:id="0">
    <w:p w:rsidR="00371E22" w:rsidRDefault="00371E22" w:rsidP="0042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tima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E22" w:rsidRDefault="00371E22" w:rsidP="00420E82">
      <w:pPr>
        <w:spacing w:after="0" w:line="240" w:lineRule="auto"/>
      </w:pPr>
      <w:r>
        <w:separator/>
      </w:r>
    </w:p>
  </w:footnote>
  <w:footnote w:type="continuationSeparator" w:id="0">
    <w:p w:rsidR="00371E22" w:rsidRDefault="00371E22" w:rsidP="0042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20239"/>
    <w:multiLevelType w:val="hybridMultilevel"/>
    <w:tmpl w:val="CCB6EEF4"/>
    <w:lvl w:ilvl="0" w:tplc="993AC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4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5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4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64C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C85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0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5EA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B25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E831CC"/>
    <w:multiLevelType w:val="multilevel"/>
    <w:tmpl w:val="293AF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FB06A45"/>
    <w:multiLevelType w:val="hybridMultilevel"/>
    <w:tmpl w:val="AF84E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2"/>
    <w:rsid w:val="0005641F"/>
    <w:rsid w:val="00085A68"/>
    <w:rsid w:val="002A7E5E"/>
    <w:rsid w:val="00371E22"/>
    <w:rsid w:val="00420E82"/>
    <w:rsid w:val="00514995"/>
    <w:rsid w:val="00791EEC"/>
    <w:rsid w:val="00A47E94"/>
    <w:rsid w:val="00B87538"/>
    <w:rsid w:val="00D54431"/>
    <w:rsid w:val="00DA4E68"/>
    <w:rsid w:val="00F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331A-D012-47E1-8DC1-6F994D20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82"/>
  </w:style>
  <w:style w:type="paragraph" w:styleId="Footer">
    <w:name w:val="footer"/>
    <w:basedOn w:val="Normal"/>
    <w:link w:val="FooterChar"/>
    <w:uiPriority w:val="99"/>
    <w:unhideWhenUsed/>
    <w:rsid w:val="0042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82"/>
  </w:style>
  <w:style w:type="paragraph" w:styleId="ListParagraph">
    <w:name w:val="List Paragraph"/>
    <w:basedOn w:val="Normal"/>
    <w:uiPriority w:val="34"/>
    <w:qFormat/>
    <w:rsid w:val="00F7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04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6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71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2019-10-26T08:18:00Z</dcterms:created>
  <dcterms:modified xsi:type="dcterms:W3CDTF">2019-10-30T15:58:00Z</dcterms:modified>
</cp:coreProperties>
</file>