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7FC4" w:rsidRPr="00027FC4" w:rsidRDefault="00027FC4" w:rsidP="00027FC4">
      <w:pPr>
        <w:rPr>
          <w:b/>
          <w:bCs/>
          <w:lang w:val="en-GB"/>
        </w:rPr>
      </w:pPr>
      <w:r w:rsidRPr="00027FC4">
        <w:rPr>
          <w:b/>
          <w:bCs/>
          <w:lang w:val="en-GB"/>
        </w:rPr>
        <w:t>PRACTICAL WORK</w:t>
      </w:r>
    </w:p>
    <w:p w:rsidR="00027FC4" w:rsidRPr="007F5626" w:rsidRDefault="00027FC4" w:rsidP="00027FC4">
      <w:pPr>
        <w:rPr>
          <w:b/>
          <w:bCs/>
          <w:sz w:val="24"/>
          <w:u w:val="single"/>
          <w:lang w:val="en-GB"/>
        </w:rPr>
      </w:pPr>
      <w:r w:rsidRPr="007F5626">
        <w:rPr>
          <w:b/>
          <w:bCs/>
          <w:sz w:val="24"/>
          <w:u w:val="single"/>
          <w:lang w:val="en-GB"/>
        </w:rPr>
        <w:t xml:space="preserve">Analysis of </w:t>
      </w:r>
      <w:r w:rsidR="00ED44DD">
        <w:rPr>
          <w:b/>
          <w:bCs/>
          <w:sz w:val="24"/>
          <w:u w:val="single"/>
          <w:lang w:val="en-GB"/>
        </w:rPr>
        <w:t>a media</w:t>
      </w:r>
      <w:r w:rsidRPr="007F5626">
        <w:rPr>
          <w:b/>
          <w:bCs/>
          <w:sz w:val="24"/>
          <w:u w:val="single"/>
          <w:lang w:val="en-GB"/>
        </w:rPr>
        <w:t xml:space="preserve"> company</w:t>
      </w:r>
    </w:p>
    <w:p w:rsidR="00027FC4" w:rsidRPr="00027FC4" w:rsidRDefault="00027FC4" w:rsidP="00027FC4">
      <w:pPr>
        <w:rPr>
          <w:bCs/>
          <w:lang w:val="en-GB"/>
        </w:rPr>
      </w:pPr>
      <w:r w:rsidRPr="00027FC4">
        <w:rPr>
          <w:bCs/>
          <w:lang w:val="en-GB"/>
        </w:rPr>
        <w:t xml:space="preserve">Each student, or a maximum of three students, will choose </w:t>
      </w:r>
      <w:r w:rsidR="00ED44DD">
        <w:rPr>
          <w:bCs/>
          <w:lang w:val="en-GB"/>
        </w:rPr>
        <w:t>a media</w:t>
      </w:r>
      <w:r w:rsidRPr="00027FC4">
        <w:rPr>
          <w:bCs/>
          <w:lang w:val="en-GB"/>
        </w:rPr>
        <w:t xml:space="preserve"> company and present to </w:t>
      </w:r>
      <w:bookmarkStart w:id="0" w:name="_GoBack"/>
      <w:bookmarkEnd w:id="0"/>
      <w:r w:rsidRPr="00027FC4">
        <w:rPr>
          <w:bCs/>
          <w:lang w:val="en-GB"/>
        </w:rPr>
        <w:t xml:space="preserve">the class in </w:t>
      </w:r>
      <w:r>
        <w:rPr>
          <w:bCs/>
          <w:lang w:val="en-GB"/>
        </w:rPr>
        <w:t>five</w:t>
      </w:r>
      <w:r w:rsidRPr="00027FC4">
        <w:rPr>
          <w:bCs/>
          <w:lang w:val="en-GB"/>
        </w:rPr>
        <w:t xml:space="preserve"> minutes the competitive advantage of the chosen company. An executive summary (</w:t>
      </w:r>
      <w:r w:rsidR="007F5626">
        <w:rPr>
          <w:bCs/>
          <w:lang w:val="en-GB"/>
        </w:rPr>
        <w:t>A</w:t>
      </w:r>
      <w:r w:rsidR="007F5626" w:rsidRPr="007F5626">
        <w:rPr>
          <w:bCs/>
          <w:lang w:val="en-GB"/>
        </w:rPr>
        <w:t xml:space="preserve"> document of maximum 10 pages in presentation format</w:t>
      </w:r>
      <w:r w:rsidRPr="00027FC4">
        <w:rPr>
          <w:bCs/>
          <w:lang w:val="en-GB"/>
        </w:rPr>
        <w:t>) should be submitted, specifying the sources of data used and the most important facts about the company and its competitors.</w:t>
      </w:r>
    </w:p>
    <w:p w:rsidR="00027FC4" w:rsidRPr="00027FC4" w:rsidRDefault="00027FC4" w:rsidP="00027FC4">
      <w:pPr>
        <w:rPr>
          <w:bCs/>
          <w:lang w:val="en-GB"/>
        </w:rPr>
      </w:pPr>
      <w:r w:rsidRPr="00027FC4">
        <w:rPr>
          <w:bCs/>
          <w:lang w:val="en-GB"/>
        </w:rPr>
        <w:t>Objectives:</w:t>
      </w:r>
    </w:p>
    <w:p w:rsidR="00027FC4" w:rsidRPr="00B35053" w:rsidRDefault="00027FC4" w:rsidP="00B35053">
      <w:pPr>
        <w:pStyle w:val="Prrafodelista"/>
        <w:numPr>
          <w:ilvl w:val="0"/>
          <w:numId w:val="5"/>
        </w:numPr>
        <w:ind w:left="709"/>
        <w:rPr>
          <w:bCs/>
          <w:lang w:val="en-GB"/>
        </w:rPr>
      </w:pPr>
      <w:r w:rsidRPr="00B35053">
        <w:rPr>
          <w:bCs/>
          <w:lang w:val="en-GB"/>
        </w:rPr>
        <w:t>Describe current situation of the company</w:t>
      </w:r>
      <w:r w:rsidR="00234ECA">
        <w:rPr>
          <w:bCs/>
          <w:lang w:val="en-GB"/>
        </w:rPr>
        <w:t>: P</w:t>
      </w:r>
      <w:r w:rsidRPr="00B35053">
        <w:rPr>
          <w:bCs/>
          <w:lang w:val="en-GB"/>
        </w:rPr>
        <w:t xml:space="preserve">ositioning, Image, ability to generate profits, attraction of customers, </w:t>
      </w:r>
      <w:r w:rsidR="00234ECA">
        <w:rPr>
          <w:bCs/>
          <w:lang w:val="en-GB"/>
        </w:rPr>
        <w:t>revenue evolution</w:t>
      </w:r>
      <w:r w:rsidRPr="00B35053">
        <w:rPr>
          <w:bCs/>
          <w:lang w:val="en-GB"/>
        </w:rPr>
        <w:t>.</w:t>
      </w:r>
    </w:p>
    <w:p w:rsidR="00027FC4" w:rsidRPr="00B35053" w:rsidRDefault="00A63F91" w:rsidP="00B35053">
      <w:pPr>
        <w:pStyle w:val="Prrafodelista"/>
        <w:numPr>
          <w:ilvl w:val="0"/>
          <w:numId w:val="5"/>
        </w:numPr>
        <w:ind w:left="709"/>
        <w:rPr>
          <w:bCs/>
          <w:lang w:val="en-GB"/>
        </w:rPr>
      </w:pPr>
      <w:r>
        <w:rPr>
          <w:bCs/>
          <w:lang w:val="en-GB"/>
        </w:rPr>
        <w:t>Strategy recommendation</w:t>
      </w:r>
      <w:r w:rsidR="00027FC4" w:rsidRPr="00B35053">
        <w:rPr>
          <w:bCs/>
          <w:lang w:val="en-GB"/>
        </w:rPr>
        <w:t>: What strategy should the company follow in the next five years (grow/increase its business power/launch new business/expand to other markets/expand product/segment customers)?</w:t>
      </w:r>
    </w:p>
    <w:p w:rsidR="00B35053" w:rsidRPr="00B35053" w:rsidRDefault="00B35053" w:rsidP="00B35053">
      <w:pPr>
        <w:rPr>
          <w:bCs/>
          <w:lang w:val="en-GB"/>
        </w:rPr>
      </w:pPr>
      <w:r w:rsidRPr="00B35053">
        <w:rPr>
          <w:bCs/>
          <w:lang w:val="en-GB"/>
        </w:rPr>
        <w:t>Some aspects to know about the company under study and its competitors:</w:t>
      </w:r>
    </w:p>
    <w:p w:rsidR="00B35053" w:rsidRPr="00B35053" w:rsidRDefault="00B35053" w:rsidP="00B35053">
      <w:pPr>
        <w:pStyle w:val="Prrafodelista"/>
        <w:numPr>
          <w:ilvl w:val="0"/>
          <w:numId w:val="7"/>
        </w:numPr>
        <w:ind w:left="709"/>
        <w:rPr>
          <w:bCs/>
          <w:lang w:val="en-GB"/>
        </w:rPr>
      </w:pPr>
      <w:r w:rsidRPr="00B35053">
        <w:rPr>
          <w:bCs/>
          <w:lang w:val="en-GB"/>
        </w:rPr>
        <w:t>Identify differential value: mission, identity, culture (number of employees, personnel policies).</w:t>
      </w:r>
    </w:p>
    <w:p w:rsidR="00B35053" w:rsidRDefault="00B35053" w:rsidP="00B35053">
      <w:pPr>
        <w:pStyle w:val="Prrafodelista"/>
        <w:numPr>
          <w:ilvl w:val="0"/>
          <w:numId w:val="7"/>
        </w:numPr>
        <w:ind w:left="709"/>
        <w:rPr>
          <w:bCs/>
          <w:lang w:val="en-GB"/>
        </w:rPr>
      </w:pPr>
      <w:r w:rsidRPr="00B35053">
        <w:rPr>
          <w:bCs/>
          <w:lang w:val="en-GB"/>
        </w:rPr>
        <w:t>Identify market segment (value chain and customers).</w:t>
      </w:r>
    </w:p>
    <w:p w:rsidR="00A63F91" w:rsidRPr="00B35053" w:rsidRDefault="00A63F91" w:rsidP="00B35053">
      <w:pPr>
        <w:pStyle w:val="Prrafodelista"/>
        <w:numPr>
          <w:ilvl w:val="0"/>
          <w:numId w:val="7"/>
        </w:numPr>
        <w:ind w:left="709"/>
        <w:rPr>
          <w:bCs/>
          <w:lang w:val="en-GB"/>
        </w:rPr>
      </w:pPr>
      <w:r>
        <w:rPr>
          <w:bCs/>
          <w:lang w:val="en-GB"/>
        </w:rPr>
        <w:t>Use some of the strategic tools explained.</w:t>
      </w:r>
    </w:p>
    <w:p w:rsidR="00B35053" w:rsidRPr="00B35053" w:rsidRDefault="00B35053" w:rsidP="00B35053">
      <w:pPr>
        <w:pStyle w:val="Prrafodelista"/>
        <w:numPr>
          <w:ilvl w:val="0"/>
          <w:numId w:val="7"/>
        </w:numPr>
        <w:ind w:left="709"/>
        <w:rPr>
          <w:bCs/>
          <w:lang w:val="en-GB"/>
        </w:rPr>
      </w:pPr>
      <w:r w:rsidRPr="00B35053">
        <w:rPr>
          <w:bCs/>
          <w:lang w:val="en-GB"/>
        </w:rPr>
        <w:t>Assess the economic and financial performance of the company over the last three years: analyse the economic concepts (capital, fixed assets, profit and loss account, external resources) and the most significant ratios (profitability, productivity, indebtedness).</w:t>
      </w:r>
    </w:p>
    <w:p w:rsidR="00B35053" w:rsidRPr="00B35053" w:rsidRDefault="00B35053" w:rsidP="00B35053">
      <w:pPr>
        <w:pStyle w:val="Prrafodelista"/>
        <w:numPr>
          <w:ilvl w:val="0"/>
          <w:numId w:val="7"/>
        </w:numPr>
        <w:ind w:left="709"/>
        <w:rPr>
          <w:bCs/>
          <w:lang w:val="en-GB"/>
        </w:rPr>
      </w:pPr>
      <w:r w:rsidRPr="00B35053">
        <w:rPr>
          <w:bCs/>
          <w:lang w:val="en-GB"/>
        </w:rPr>
        <w:t>Comparison with other players in the sector, its competitors (turnover/sales and customers).</w:t>
      </w:r>
    </w:p>
    <w:p w:rsidR="00B35053" w:rsidRPr="00B35053" w:rsidRDefault="00B35053" w:rsidP="00B35053">
      <w:pPr>
        <w:rPr>
          <w:bCs/>
          <w:lang w:val="en-GB"/>
        </w:rPr>
      </w:pPr>
      <w:r w:rsidRPr="00B35053">
        <w:rPr>
          <w:bCs/>
          <w:lang w:val="en-GB"/>
        </w:rPr>
        <w:t>Deadline for submission of executive summary (upload to</w:t>
      </w:r>
      <w:r>
        <w:rPr>
          <w:bCs/>
          <w:lang w:val="en-GB"/>
        </w:rPr>
        <w:t xml:space="preserve"> ADI, Paper submission): 3</w:t>
      </w:r>
      <w:r w:rsidRPr="00B35053">
        <w:rPr>
          <w:bCs/>
          <w:vertAlign w:val="superscript"/>
          <w:lang w:val="en-GB"/>
        </w:rPr>
        <w:t>rd</w:t>
      </w:r>
      <w:r>
        <w:rPr>
          <w:bCs/>
          <w:lang w:val="en-GB"/>
        </w:rPr>
        <w:t xml:space="preserve"> of April </w:t>
      </w:r>
    </w:p>
    <w:p w:rsidR="00B35053" w:rsidRPr="00B35053" w:rsidRDefault="00B35053" w:rsidP="00B35053">
      <w:pPr>
        <w:rPr>
          <w:bCs/>
          <w:lang w:val="en-GB"/>
        </w:rPr>
      </w:pPr>
      <w:r>
        <w:rPr>
          <w:bCs/>
          <w:lang w:val="en-GB"/>
        </w:rPr>
        <w:t xml:space="preserve">Class presentation </w:t>
      </w:r>
      <w:r w:rsidRPr="00B35053">
        <w:rPr>
          <w:bCs/>
          <w:lang w:val="en-GB"/>
        </w:rPr>
        <w:t>date: 10</w:t>
      </w:r>
      <w:r w:rsidRPr="00B35053">
        <w:rPr>
          <w:bCs/>
          <w:vertAlign w:val="superscript"/>
          <w:lang w:val="en-GB"/>
        </w:rPr>
        <w:t>th</w:t>
      </w:r>
      <w:r>
        <w:rPr>
          <w:bCs/>
          <w:lang w:val="en-GB"/>
        </w:rPr>
        <w:t xml:space="preserve"> </w:t>
      </w:r>
      <w:proofErr w:type="gramStart"/>
      <w:r>
        <w:rPr>
          <w:bCs/>
          <w:lang w:val="en-GB"/>
        </w:rPr>
        <w:t xml:space="preserve">of </w:t>
      </w:r>
      <w:r w:rsidRPr="00B35053">
        <w:rPr>
          <w:bCs/>
          <w:lang w:val="en-GB"/>
        </w:rPr>
        <w:t xml:space="preserve"> April</w:t>
      </w:r>
      <w:proofErr w:type="gramEnd"/>
      <w:r w:rsidRPr="00B35053">
        <w:rPr>
          <w:bCs/>
          <w:lang w:val="en-GB"/>
        </w:rPr>
        <w:t xml:space="preserve"> 2025. Presentations will last 5 minutes.</w:t>
      </w:r>
    </w:p>
    <w:p w:rsidR="00B35053" w:rsidRPr="00B35053" w:rsidRDefault="00B35053" w:rsidP="00B35053">
      <w:pPr>
        <w:rPr>
          <w:bCs/>
          <w:lang w:val="en-GB"/>
        </w:rPr>
      </w:pPr>
      <w:r w:rsidRPr="00B35053">
        <w:rPr>
          <w:bCs/>
          <w:lang w:val="en-GB"/>
        </w:rPr>
        <w:t>Papers must be spelled and grammatically correct. This factor will be taken into account in the evaluation.</w:t>
      </w:r>
    </w:p>
    <w:p w:rsidR="00B35053" w:rsidRPr="00B35053" w:rsidRDefault="00B35053" w:rsidP="00B35053">
      <w:pPr>
        <w:rPr>
          <w:bCs/>
          <w:lang w:val="en-GB"/>
        </w:rPr>
      </w:pPr>
      <w:r w:rsidRPr="00B35053">
        <w:rPr>
          <w:bCs/>
          <w:lang w:val="en-GB"/>
        </w:rPr>
        <w:t xml:space="preserve">Academic papers that use books, articles, films, websites or any other type of content as a documentary resource must detail the sources consulted. For this purpose, where appropriate, </w:t>
      </w:r>
      <w:hyperlink r:id="rId6" w:history="1">
        <w:r w:rsidRPr="00B35053">
          <w:rPr>
            <w:rStyle w:val="Hipervnculo"/>
            <w:bCs/>
            <w:lang w:val="en-GB"/>
          </w:rPr>
          <w:t>the American Psychological Association (APA) citation style must be used</w:t>
        </w:r>
      </w:hyperlink>
      <w:r w:rsidRPr="00B35053">
        <w:rPr>
          <w:bCs/>
          <w:lang w:val="en-GB"/>
        </w:rPr>
        <w:t>.</w:t>
      </w:r>
    </w:p>
    <w:p w:rsidR="00B35053" w:rsidRPr="00B35053" w:rsidRDefault="00B35053" w:rsidP="00B35053">
      <w:pPr>
        <w:rPr>
          <w:bCs/>
          <w:lang w:val="en-GB"/>
        </w:rPr>
      </w:pPr>
      <w:r w:rsidRPr="00B35053">
        <w:rPr>
          <w:bCs/>
          <w:lang w:val="en-GB"/>
        </w:rPr>
        <w:t>Sources for obtaining economic-financial information on the companies:</w:t>
      </w:r>
    </w:p>
    <w:p w:rsidR="00B35053" w:rsidRPr="00B35053" w:rsidRDefault="00B35053" w:rsidP="00B35053">
      <w:pPr>
        <w:pStyle w:val="Prrafodelista"/>
        <w:numPr>
          <w:ilvl w:val="0"/>
          <w:numId w:val="7"/>
        </w:numPr>
        <w:ind w:left="709"/>
        <w:rPr>
          <w:bCs/>
          <w:lang w:val="en-GB"/>
        </w:rPr>
      </w:pPr>
      <w:r>
        <w:rPr>
          <w:bCs/>
          <w:lang w:val="en-GB"/>
        </w:rPr>
        <w:t>C</w:t>
      </w:r>
      <w:r w:rsidRPr="00B35053">
        <w:rPr>
          <w:bCs/>
          <w:lang w:val="en-GB"/>
        </w:rPr>
        <w:t>orporate websites of the companies: investors, shareholders, corporate section.</w:t>
      </w:r>
    </w:p>
    <w:p w:rsidR="00B35053" w:rsidRPr="007F5626" w:rsidRDefault="00B35053" w:rsidP="00B35053">
      <w:pPr>
        <w:rPr>
          <w:bCs/>
          <w:lang w:val="en-GB"/>
        </w:rPr>
      </w:pPr>
      <w:r w:rsidRPr="007F5626">
        <w:rPr>
          <w:bCs/>
          <w:lang w:val="en-GB"/>
        </w:rPr>
        <w:t xml:space="preserve">In the </w:t>
      </w:r>
      <w:hyperlink r:id="rId7" w:history="1">
        <w:r w:rsidRPr="007F5626">
          <w:rPr>
            <w:rStyle w:val="Hipervnculo"/>
            <w:bCs/>
            <w:lang w:val="en-GB"/>
          </w:rPr>
          <w:t>library's databases</w:t>
        </w:r>
      </w:hyperlink>
      <w:r w:rsidRPr="007F5626">
        <w:rPr>
          <w:bCs/>
          <w:lang w:val="en-GB"/>
        </w:rPr>
        <w:t xml:space="preserve"> there are several useful sources for economic data: </w:t>
      </w:r>
    </w:p>
    <w:p w:rsidR="00B35053" w:rsidRPr="007F5626" w:rsidRDefault="00B35053" w:rsidP="007F5626">
      <w:pPr>
        <w:pStyle w:val="Prrafodelista"/>
        <w:numPr>
          <w:ilvl w:val="0"/>
          <w:numId w:val="7"/>
        </w:numPr>
        <w:ind w:left="709"/>
        <w:rPr>
          <w:bCs/>
          <w:lang w:val="en-GB"/>
        </w:rPr>
      </w:pPr>
      <w:r w:rsidRPr="007F5626">
        <w:rPr>
          <w:bCs/>
          <w:lang w:val="en-GB"/>
        </w:rPr>
        <w:t xml:space="preserve">ORBIS: 360 million companies worldwide. Information on turnover and number of employees. Database with detailed information on a large number of companies from </w:t>
      </w:r>
      <w:r w:rsidRPr="007F5626">
        <w:rPr>
          <w:bCs/>
          <w:lang w:val="en-GB"/>
        </w:rPr>
        <w:lastRenderedPageBreak/>
        <w:t xml:space="preserve">all over the world, on different aspects: financial, indicators and ratings, managers and contacts. It allows you to search for each company individually, as well as to find profiles of specific companies and analyse them in order to carry out financial analyses, detect trends, create graphs with the data, create comparison groups, </w:t>
      </w:r>
      <w:proofErr w:type="gramStart"/>
      <w:r w:rsidRPr="007F5626">
        <w:rPr>
          <w:bCs/>
          <w:lang w:val="en-GB"/>
        </w:rPr>
        <w:t>carry</w:t>
      </w:r>
      <w:proofErr w:type="gramEnd"/>
      <w:r w:rsidRPr="007F5626">
        <w:rPr>
          <w:bCs/>
          <w:lang w:val="en-GB"/>
        </w:rPr>
        <w:t xml:space="preserve"> out market studies... It also contains stock market data, patents, market research, etc. </w:t>
      </w:r>
    </w:p>
    <w:p w:rsidR="00B35053" w:rsidRPr="007F5626" w:rsidRDefault="00B35053" w:rsidP="007F5626">
      <w:pPr>
        <w:pStyle w:val="Prrafodelista"/>
        <w:numPr>
          <w:ilvl w:val="0"/>
          <w:numId w:val="7"/>
        </w:numPr>
        <w:ind w:left="709"/>
        <w:rPr>
          <w:bCs/>
          <w:lang w:val="en-GB"/>
        </w:rPr>
      </w:pPr>
      <w:r w:rsidRPr="007F5626">
        <w:rPr>
          <w:bCs/>
          <w:lang w:val="en-GB"/>
        </w:rPr>
        <w:t>SABI: 2.6 million Spanish and 800,000 Portuguese companies. Financial database of the main Spanish companies, including for many of them detailed historical annual accounts, financial ratios, own and subsidiaries. Consolidated accounts for 600 companies are also available. Also offers access to sectoral reports.</w:t>
      </w:r>
    </w:p>
    <w:p w:rsidR="00027FC4" w:rsidRDefault="00B35053" w:rsidP="007F5626">
      <w:pPr>
        <w:pStyle w:val="Prrafodelista"/>
        <w:numPr>
          <w:ilvl w:val="0"/>
          <w:numId w:val="7"/>
        </w:numPr>
        <w:ind w:left="709"/>
        <w:rPr>
          <w:bCs/>
          <w:lang w:val="en-GB"/>
        </w:rPr>
      </w:pPr>
      <w:r w:rsidRPr="007F5626">
        <w:rPr>
          <w:bCs/>
          <w:lang w:val="en-GB"/>
        </w:rPr>
        <w:t>Statista: International statistical portal that compiles data on thousands of topics from a large number of sources on a single platform, providing access to a large number of statistics, forecasts, market studies, opinion and demographic surveys, dossiers, reports and infographics. The information obtained can be downloaded in four MS formats</w:t>
      </w:r>
    </w:p>
    <w:p w:rsidR="007F5626" w:rsidRPr="007F5626" w:rsidRDefault="007F5626" w:rsidP="007F5626">
      <w:pPr>
        <w:rPr>
          <w:bCs/>
          <w:lang w:val="en-GB"/>
        </w:rPr>
      </w:pPr>
      <w:r>
        <w:rPr>
          <w:bCs/>
          <w:lang w:val="en-GB"/>
        </w:rPr>
        <w:t>Other sources of information:</w:t>
      </w:r>
    </w:p>
    <w:p w:rsidR="009902DB" w:rsidRPr="007F5626" w:rsidRDefault="00ED44DD" w:rsidP="009902DB">
      <w:pPr>
        <w:rPr>
          <w:lang w:val="en-GB"/>
        </w:rPr>
      </w:pPr>
      <w:hyperlink r:id="rId8" w:tgtFrame="_blank" w:history="1">
        <w:r w:rsidR="009902DB" w:rsidRPr="007F5626">
          <w:rPr>
            <w:rStyle w:val="Hipervnculo"/>
            <w:lang w:val="en-GB"/>
          </w:rPr>
          <w:t>https://es.investing.com/</w:t>
        </w:r>
      </w:hyperlink>
    </w:p>
    <w:p w:rsidR="009902DB" w:rsidRPr="009902DB" w:rsidRDefault="00ED44DD" w:rsidP="009902DB">
      <w:hyperlink r:id="rId9" w:tgtFrame="_blank" w:history="1">
        <w:r w:rsidR="009902DB" w:rsidRPr="009902DB">
          <w:rPr>
            <w:rStyle w:val="Hipervnculo"/>
          </w:rPr>
          <w:t>https://www.myinfoanalytics.com/</w:t>
        </w:r>
      </w:hyperlink>
    </w:p>
    <w:p w:rsidR="009902DB" w:rsidRPr="009902DB" w:rsidRDefault="00ED44DD" w:rsidP="009902DB">
      <w:hyperlink r:id="rId10" w:tgtFrame="_blank" w:history="1">
        <w:r w:rsidR="009902DB" w:rsidRPr="009902DB">
          <w:rPr>
            <w:rStyle w:val="Hipervnculo"/>
          </w:rPr>
          <w:t>http://www.walluestreet.com/analisis/crecimiento/</w:t>
        </w:r>
      </w:hyperlink>
      <w:r w:rsidR="009902DB" w:rsidRPr="009902DB">
        <w:t> </w:t>
      </w:r>
    </w:p>
    <w:p w:rsidR="007F5626" w:rsidRPr="007F5626" w:rsidRDefault="007F5626" w:rsidP="009902DB">
      <w:pPr>
        <w:rPr>
          <w:lang w:val="en-GB"/>
        </w:rPr>
      </w:pPr>
      <w:r w:rsidRPr="007F5626">
        <w:rPr>
          <w:lang w:val="en-GB"/>
        </w:rPr>
        <w:t xml:space="preserve">For US-based companies: consult </w:t>
      </w:r>
      <w:hyperlink r:id="rId11" w:history="1">
        <w:r w:rsidRPr="007F5626">
          <w:rPr>
            <w:rStyle w:val="Hipervnculo"/>
            <w:lang w:val="en-GB"/>
          </w:rPr>
          <w:t>Form 10-K reports</w:t>
        </w:r>
      </w:hyperlink>
      <w:r w:rsidRPr="007F5626">
        <w:rPr>
          <w:lang w:val="en-GB"/>
        </w:rPr>
        <w:t xml:space="preserve">, which are the income statements and balance sheets of all publicly traded companies.  </w:t>
      </w:r>
    </w:p>
    <w:p w:rsidR="009902DB" w:rsidRPr="009902DB" w:rsidRDefault="009902DB" w:rsidP="009902DB">
      <w:r w:rsidRPr="009902DB">
        <w:t>Para empresas con sede en EEUU: consultar los</w:t>
      </w:r>
      <w:hyperlink r:id="rId12" w:tgtFrame="_blank" w:history="1">
        <w:r w:rsidRPr="009902DB">
          <w:rPr>
            <w:rStyle w:val="Hipervnculo"/>
          </w:rPr>
          <w:t> </w:t>
        </w:r>
      </w:hyperlink>
      <w:hyperlink r:id="rId13" w:tgtFrame="_blank" w:history="1">
        <w:r w:rsidRPr="009902DB">
          <w:rPr>
            <w:rStyle w:val="Hipervnculo"/>
          </w:rPr>
          <w:t xml:space="preserve">informes </w:t>
        </w:r>
        <w:proofErr w:type="spellStart"/>
        <w:r w:rsidRPr="009902DB">
          <w:rPr>
            <w:rStyle w:val="Hipervnculo"/>
          </w:rPr>
          <w:t>Form</w:t>
        </w:r>
        <w:proofErr w:type="spellEnd"/>
        <w:r w:rsidRPr="009902DB">
          <w:rPr>
            <w:rStyle w:val="Hipervnculo"/>
          </w:rPr>
          <w:t> 10-K </w:t>
        </w:r>
      </w:hyperlink>
      <w:r w:rsidRPr="009902DB">
        <w:t>que son las cuentas de resultados y balances de todas las compañías que cotizan en bolsa.  </w:t>
      </w:r>
    </w:p>
    <w:p w:rsidR="003C6800" w:rsidRDefault="003C6800"/>
    <w:sectPr w:rsidR="003C680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9D362D"/>
    <w:multiLevelType w:val="multilevel"/>
    <w:tmpl w:val="3738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F777F4"/>
    <w:multiLevelType w:val="hybridMultilevel"/>
    <w:tmpl w:val="605E7B32"/>
    <w:lvl w:ilvl="0" w:tplc="AE4633A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7A23143"/>
    <w:multiLevelType w:val="hybridMultilevel"/>
    <w:tmpl w:val="6626225C"/>
    <w:lvl w:ilvl="0" w:tplc="AE4633A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297773B1"/>
    <w:multiLevelType w:val="hybridMultilevel"/>
    <w:tmpl w:val="2D9AD4DE"/>
    <w:lvl w:ilvl="0" w:tplc="AE4633AA">
      <w:numFmt w:val="bullet"/>
      <w:lvlText w:val="-"/>
      <w:lvlJc w:val="left"/>
      <w:pPr>
        <w:ind w:left="1080" w:hanging="360"/>
      </w:pPr>
      <w:rPr>
        <w:rFonts w:ascii="Calibri" w:eastAsiaTheme="minorHAns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nsid w:val="2D670DD5"/>
    <w:multiLevelType w:val="hybridMultilevel"/>
    <w:tmpl w:val="892E2992"/>
    <w:lvl w:ilvl="0" w:tplc="AE4633A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5D0A0542"/>
    <w:multiLevelType w:val="multilevel"/>
    <w:tmpl w:val="EECA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C583C0B"/>
    <w:multiLevelType w:val="hybridMultilevel"/>
    <w:tmpl w:val="337C8B62"/>
    <w:lvl w:ilvl="0" w:tplc="AE4633AA">
      <w:numFmt w:val="bullet"/>
      <w:lvlText w:val="-"/>
      <w:lvlJc w:val="left"/>
      <w:pPr>
        <w:ind w:left="1080" w:hanging="360"/>
      </w:pPr>
      <w:rPr>
        <w:rFonts w:ascii="Calibri" w:eastAsiaTheme="minorHAns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nsid w:val="7C3B47D0"/>
    <w:multiLevelType w:val="hybridMultilevel"/>
    <w:tmpl w:val="771281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7"/>
  </w:num>
  <w:num w:numId="4">
    <w:abstractNumId w:val="2"/>
  </w:num>
  <w:num w:numId="5">
    <w:abstractNumId w:val="3"/>
  </w:num>
  <w:num w:numId="6">
    <w:abstractNumId w:val="4"/>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02DB"/>
    <w:rsid w:val="000001C7"/>
    <w:rsid w:val="00027FC4"/>
    <w:rsid w:val="00234ECA"/>
    <w:rsid w:val="002F128B"/>
    <w:rsid w:val="003864DC"/>
    <w:rsid w:val="003C6800"/>
    <w:rsid w:val="007F5626"/>
    <w:rsid w:val="009902DB"/>
    <w:rsid w:val="00A63F91"/>
    <w:rsid w:val="00B35053"/>
    <w:rsid w:val="00ED44DD"/>
    <w:rsid w:val="00F410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9902DB"/>
    <w:rPr>
      <w:color w:val="0000FF" w:themeColor="hyperlink"/>
      <w:u w:val="single"/>
    </w:rPr>
  </w:style>
  <w:style w:type="character" w:styleId="Hipervnculovisitado">
    <w:name w:val="FollowedHyperlink"/>
    <w:basedOn w:val="Fuentedeprrafopredeter"/>
    <w:uiPriority w:val="99"/>
    <w:semiHidden/>
    <w:unhideWhenUsed/>
    <w:rsid w:val="002F128B"/>
    <w:rPr>
      <w:color w:val="800080" w:themeColor="followedHyperlink"/>
      <w:u w:val="single"/>
    </w:rPr>
  </w:style>
  <w:style w:type="paragraph" w:styleId="Prrafodelista">
    <w:name w:val="List Paragraph"/>
    <w:basedOn w:val="Normal"/>
    <w:uiPriority w:val="34"/>
    <w:qFormat/>
    <w:rsid w:val="00B3505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9902DB"/>
    <w:rPr>
      <w:color w:val="0000FF" w:themeColor="hyperlink"/>
      <w:u w:val="single"/>
    </w:rPr>
  </w:style>
  <w:style w:type="character" w:styleId="Hipervnculovisitado">
    <w:name w:val="FollowedHyperlink"/>
    <w:basedOn w:val="Fuentedeprrafopredeter"/>
    <w:uiPriority w:val="99"/>
    <w:semiHidden/>
    <w:unhideWhenUsed/>
    <w:rsid w:val="002F128B"/>
    <w:rPr>
      <w:color w:val="800080" w:themeColor="followedHyperlink"/>
      <w:u w:val="single"/>
    </w:rPr>
  </w:style>
  <w:style w:type="paragraph" w:styleId="Prrafodelista">
    <w:name w:val="List Paragraph"/>
    <w:basedOn w:val="Normal"/>
    <w:uiPriority w:val="34"/>
    <w:qFormat/>
    <w:rsid w:val="00B350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6397092">
      <w:bodyDiv w:val="1"/>
      <w:marLeft w:val="0"/>
      <w:marRight w:val="0"/>
      <w:marTop w:val="0"/>
      <w:marBottom w:val="0"/>
      <w:divBdr>
        <w:top w:val="none" w:sz="0" w:space="0" w:color="auto"/>
        <w:left w:val="none" w:sz="0" w:space="0" w:color="auto"/>
        <w:bottom w:val="none" w:sz="0" w:space="0" w:color="auto"/>
        <w:right w:val="none" w:sz="0" w:space="0" w:color="auto"/>
      </w:divBdr>
      <w:divsChild>
        <w:div w:id="570968797">
          <w:marLeft w:val="0"/>
          <w:marRight w:val="0"/>
          <w:marTop w:val="0"/>
          <w:marBottom w:val="0"/>
          <w:divBdr>
            <w:top w:val="none" w:sz="0" w:space="0" w:color="auto"/>
            <w:left w:val="none" w:sz="0" w:space="0" w:color="auto"/>
            <w:bottom w:val="none" w:sz="0" w:space="0" w:color="auto"/>
            <w:right w:val="none" w:sz="0" w:space="0" w:color="auto"/>
          </w:divBdr>
        </w:div>
      </w:divsChild>
    </w:div>
    <w:div w:id="936132757">
      <w:bodyDiv w:val="1"/>
      <w:marLeft w:val="0"/>
      <w:marRight w:val="0"/>
      <w:marTop w:val="0"/>
      <w:marBottom w:val="0"/>
      <w:divBdr>
        <w:top w:val="none" w:sz="0" w:space="0" w:color="auto"/>
        <w:left w:val="none" w:sz="0" w:space="0" w:color="auto"/>
        <w:bottom w:val="none" w:sz="0" w:space="0" w:color="auto"/>
        <w:right w:val="none" w:sz="0" w:space="0" w:color="auto"/>
      </w:divBdr>
      <w:divsChild>
        <w:div w:id="8339106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investing.com/" TargetMode="External"/><Relationship Id="rId13" Type="http://schemas.openxmlformats.org/officeDocument/2006/relationships/hyperlink" Target="https://www.sec.gov/fast-answers/answers-form10khtm.html" TargetMode="External"/><Relationship Id="rId3" Type="http://schemas.microsoft.com/office/2007/relationships/stylesWithEffects" Target="stylesWithEffects.xml"/><Relationship Id="rId7" Type="http://schemas.openxmlformats.org/officeDocument/2006/relationships/hyperlink" Target="https://biblioguias.unav.edu/az.php?a=s&amp;p=1" TargetMode="External"/><Relationship Id="rId12" Type="http://schemas.openxmlformats.org/officeDocument/2006/relationships/hyperlink" Target="https://www.sec.gov/fast-answers/answers-form10khtm.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iblioguias.unav.edu/citasyplagio/APA" TargetMode="External"/><Relationship Id="rId11" Type="http://schemas.openxmlformats.org/officeDocument/2006/relationships/hyperlink" Target="https://www.sec.gov/fast-answers/answers-form10khtm.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walluestreet.com/analisis/crecimiento/" TargetMode="External"/><Relationship Id="rId4" Type="http://schemas.openxmlformats.org/officeDocument/2006/relationships/settings" Target="settings.xml"/><Relationship Id="rId9" Type="http://schemas.openxmlformats.org/officeDocument/2006/relationships/hyperlink" Target="https://www.myinfoanalytics.com/"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2</Pages>
  <Words>676</Words>
  <Characters>3724</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4392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Pablo Frauca Echandi</dc:creator>
  <cp:lastModifiedBy>Pablo Frauca Echandi</cp:lastModifiedBy>
  <cp:revision>6</cp:revision>
  <dcterms:created xsi:type="dcterms:W3CDTF">2025-01-28T18:16:00Z</dcterms:created>
  <dcterms:modified xsi:type="dcterms:W3CDTF">2025-01-28T19:01:00Z</dcterms:modified>
</cp:coreProperties>
</file>