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806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 October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[ENTER ACTUAL TEAM ID]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 Market Intelligence Dashboard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Mark</w:t>
            </w:r>
          </w:p>
        </w:tc>
      </w:tr>
    </w:tbl>
    <w:p/>
    <w:p>
      <w:pPr>
        <w:pStyle w:val="Heading1"/>
      </w:pPr>
      <w:r>
        <w:t>Scalability &amp; Future Plan</w:t>
      </w:r>
    </w:p>
    <w:p>
      <w:r>
        <w:t>The current solution is a CSV-backed Tableau Public dashboard. The upgrades below are proposals, not features claimed to be already implemented.</w:t>
      </w:r>
    </w:p>
    <w:p>
      <w:pPr>
        <w:pStyle w:val="Heading2"/>
      </w:pPr>
      <w:r>
        <w:t>Current System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345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Limitation</w:t>
            </w:r>
          </w:p>
        </w:tc>
        <w:tc>
          <w:tcPr>
            <w:tcW w:type="dxa" w:w="388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Impact</w:t>
            </w:r>
          </w:p>
        </w:tc>
        <w:tc>
          <w:tcPr>
            <w:tcW w:type="dxa" w:w="172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Priority to Address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CSV is a static input and requires manual replacement to refresh data.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 data is not automatically reflected in the published dashboard.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Medium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Dense scatter plot and multiple worksheets can make the dashboard slower or crowded in a browser.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Users may experience slower rendering or need to scroll/zoom.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High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quality and representativeness are not independently verified.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Charts may be misinterpreted as real-world market facts.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High</w:t>
            </w:r>
          </w:p>
        </w:tc>
      </w:tr>
    </w:tbl>
    <w:p/>
    <w:p>
      <w:pPr>
        <w:pStyle w:val="Heading2"/>
      </w:pPr>
      <w:r>
        <w:t>Scalability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64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172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Scalability Aspect</w:t>
            </w:r>
          </w:p>
        </w:tc>
        <w:tc>
          <w:tcPr>
            <w:tcW w:type="dxa" w:w="345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Current State</w:t>
            </w:r>
          </w:p>
        </w:tc>
        <w:tc>
          <w:tcPr>
            <w:tcW w:type="dxa" w:w="403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Proposed Upgrade / Solution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 Load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Tableau Public dashboard; usage depends on the hosted service.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Keep visuals lightweight, limit unnecessary marks and test the published view on typical devices.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One CSV file (100,000 records; 37 fields).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 larger or frequently refreshed data, assess a managed database or curated extract and define a refresh process.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Browser-rendered dashboard with several worksheets and a dense scatter plot.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Reduce mark density where appropriate, avoid unnecessary labels, use filters carefully and test render behaviour.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Published Tableau Public content is intended to be publicly accessible.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Publish only non-confidential data; use an approved private platform if access control is required.</w:t>
            </w:r>
          </w:p>
        </w:tc>
      </w:tr>
    </w:tbl>
    <w:p/>
    <w:p>
      <w:pPr>
        <w:pStyle w:val="Heading2"/>
      </w:pPr>
      <w: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Phase</w:t>
            </w:r>
          </w:p>
        </w:tc>
        <w:tc>
          <w:tcPr>
            <w:tcW w:type="dxa" w:w="403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Planned Feature / Enhancement</w:t>
            </w:r>
          </w:p>
        </w:tc>
        <w:tc>
          <w:tcPr>
            <w:tcW w:type="dxa" w:w="187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Target Timeline</w:t>
            </w:r>
          </w:p>
        </w:tc>
        <w:tc>
          <w:tcPr>
            <w:tcW w:type="dxa" w:w="302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Expected Impact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Improve dashboard fit, labels, tooltips and layout; validate public URL.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Next iteration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More readable presentation and fewer clipped/overlapping views.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Add verified KPI definitions and targeted filters/actions.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After review feedback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Faster exploration of stakeholder questions.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3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Validate data quality and compare results with trustworthy external sources.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When suitable data is available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More credible interpretation of market and sustainability metrics.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4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Assess automated refresh and a scalable data source if recurring updates are required.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Future enhancement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Less manual maintenance and better support for larger datasets.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 Market Intelligence Dashboard | Prepared draft — verify placeholders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