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850212020"/>
        <w:docPartObj>
          <w:docPartGallery w:val="Table of Contents"/>
          <w:docPartUnique/>
        </w:docPartObj>
      </w:sdtPr>
      <w:sdtContent>
        <w:p w:rsidR="00BD4502" w:rsidRDefault="00FF1C82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5E02DC" w:rsidRDefault="00BD4502">
          <w:pPr>
            <w:pStyle w:val="TM2"/>
            <w:tabs>
              <w:tab w:val="left" w:pos="5118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16485" w:history="1">
            <w:r w:rsidR="005E02DC" w:rsidRPr="00C673DF">
              <w:rPr>
                <w:rStyle w:val="Lienhypertexte"/>
                <w:noProof/>
                <w:lang w:val="fr-FR"/>
              </w:rPr>
              <w:t xml:space="preserve">Etape 1 – Cartographie et conversion du patrimoine </w:t>
            </w:r>
            <w:r w:rsidR="005E02DC">
              <w:rPr>
                <w:rFonts w:eastAsiaTheme="minorEastAsia"/>
                <w:noProof/>
                <w:lang w:val="fr-FR" w:eastAsia="fr-FR"/>
              </w:rPr>
              <w:tab/>
            </w:r>
            <w:r w:rsidR="005E02DC" w:rsidRPr="00C673DF">
              <w:rPr>
                <w:rStyle w:val="Lienhypertexte"/>
                <w:noProof/>
                <w:lang w:val="fr-FR"/>
              </w:rPr>
              <w:t xml:space="preserve"> (MSOL_Carto)</w:t>
            </w:r>
            <w:r w:rsidR="005E02DC">
              <w:rPr>
                <w:noProof/>
                <w:webHidden/>
              </w:rPr>
              <w:tab/>
            </w:r>
            <w:r w:rsidR="005E02DC">
              <w:rPr>
                <w:noProof/>
                <w:webHidden/>
              </w:rPr>
              <w:fldChar w:fldCharType="begin"/>
            </w:r>
            <w:r w:rsidR="005E02DC">
              <w:rPr>
                <w:noProof/>
                <w:webHidden/>
              </w:rPr>
              <w:instrText xml:space="preserve"> PAGEREF _Toc536716485 \h </w:instrText>
            </w:r>
            <w:r w:rsidR="005E02DC">
              <w:rPr>
                <w:noProof/>
                <w:webHidden/>
              </w:rPr>
            </w:r>
            <w:r w:rsidR="005E02DC">
              <w:rPr>
                <w:noProof/>
                <w:webHidden/>
              </w:rPr>
              <w:fldChar w:fldCharType="separate"/>
            </w:r>
            <w:r w:rsidR="005E02DC">
              <w:rPr>
                <w:noProof/>
                <w:webHidden/>
              </w:rPr>
              <w:t>2</w:t>
            </w:r>
            <w:r w:rsidR="005E02DC"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86" w:history="1">
            <w:r w:rsidRPr="00C673DF">
              <w:rPr>
                <w:rStyle w:val="Lienhypertexte"/>
                <w:noProof/>
                <w:lang w:val="fr-FR"/>
              </w:rPr>
              <w:t>1 – Cartographier le patrimoine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87" w:history="1">
            <w:r w:rsidRPr="00C673DF">
              <w:rPr>
                <w:rStyle w:val="Lienhypertexte"/>
                <w:noProof/>
                <w:lang w:val="fr-FR"/>
              </w:rPr>
              <w:t>2 – Obtenir une liste ordonnée des JCL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88" w:history="1">
            <w:r w:rsidRPr="00C673DF">
              <w:rPr>
                <w:rStyle w:val="Lienhypertexte"/>
                <w:noProof/>
                <w:lang w:val="fr-FR"/>
              </w:rPr>
              <w:t>3 – Préparer les fichiers de captures utiles à la 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left" w:pos="4752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89" w:history="1">
            <w:r w:rsidRPr="00C673DF">
              <w:rPr>
                <w:rStyle w:val="Lienhypertexte"/>
                <w:noProof/>
                <w:lang w:val="fr-FR"/>
              </w:rPr>
              <w:t>4 – Préparer les fichiers des JCL utiles à la PIM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673DF">
              <w:rPr>
                <w:rStyle w:val="Lienhypertexte"/>
                <w:noProof/>
                <w:lang w:val="fr-FR"/>
              </w:rPr>
              <w:t xml:space="preserve">     (A faire)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0" w:history="1">
            <w:r w:rsidRPr="00C673DF">
              <w:rPr>
                <w:rStyle w:val="Lienhypertexte"/>
                <w:noProof/>
                <w:lang w:val="fr-FR"/>
              </w:rPr>
              <w:t>5 – Transformation ASCII/EBCDIC des fichiers de la 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1" w:history="1">
            <w:r w:rsidRPr="00C673DF">
              <w:rPr>
                <w:rStyle w:val="Lienhypertexte"/>
                <w:noProof/>
                <w:lang w:val="fr-FR"/>
              </w:rPr>
              <w:t>6 – Dépôt des fichiers de la PIM sur le disque partagé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2"/>
            <w:tabs>
              <w:tab w:val="left" w:pos="4937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2" w:history="1">
            <w:r w:rsidRPr="00C673DF">
              <w:rPr>
                <w:rStyle w:val="Lienhypertexte"/>
                <w:noProof/>
                <w:lang w:val="fr-FR"/>
              </w:rPr>
              <w:t>Etape 2 – Génération de l’environnement sur MVS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673DF">
              <w:rPr>
                <w:rStyle w:val="Lienhypertexte"/>
                <w:noProof/>
                <w:lang w:val="fr-FR"/>
              </w:rPr>
              <w:t xml:space="preserve"> (MSOL_REXX)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3" w:history="1">
            <w:r w:rsidRPr="00C673DF">
              <w:rPr>
                <w:rStyle w:val="Lienhypertexte"/>
                <w:noProof/>
                <w:lang w:val="fr-FR"/>
              </w:rPr>
              <w:t>1 – Transformation ASCII/EBCDIC des REXX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4" w:history="1">
            <w:r w:rsidRPr="00C673DF">
              <w:rPr>
                <w:rStyle w:val="Lienhypertexte"/>
                <w:noProof/>
                <w:lang w:val="fr-FR"/>
              </w:rPr>
              <w:t>2 – Dépôt des fichiers REXX sur le disque_partagé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5" w:history="1">
            <w:r w:rsidRPr="00C673DF">
              <w:rPr>
                <w:rStyle w:val="Lienhypertexte"/>
                <w:noProof/>
                <w:lang w:val="fr-FR"/>
              </w:rPr>
              <w:t>3 – Personnalisation du fichier MSOL.INIT.INTVAR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6" w:history="1">
            <w:r w:rsidRPr="00C673DF">
              <w:rPr>
                <w:rStyle w:val="Lienhypertexte"/>
                <w:noProof/>
                <w:lang w:val="fr-FR"/>
              </w:rPr>
              <w:t>4 – Soumission du fichier MSOL.INIT.INTSUB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1"/>
            <w:tabs>
              <w:tab w:val="left" w:pos="37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7" w:history="1">
            <w:r w:rsidRPr="00C673DF">
              <w:rPr>
                <w:rStyle w:val="Lienhypertexte"/>
                <w:noProof/>
                <w:lang w:val="fr-FR"/>
              </w:rPr>
              <w:t>Etape 3 – Lancement de la PIM sous AIX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673DF">
              <w:rPr>
                <w:rStyle w:val="Lienhypertexte"/>
                <w:noProof/>
                <w:lang w:val="fr-FR"/>
              </w:rPr>
              <w:t>(MSOL_mvs-automate)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8" w:history="1">
            <w:r w:rsidRPr="00C673DF">
              <w:rPr>
                <w:rStyle w:val="Lienhypertexte"/>
                <w:noProof/>
                <w:lang w:val="fr-FR"/>
              </w:rPr>
              <w:t>1 - Configuration serveur MVS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499" w:history="1">
            <w:r w:rsidRPr="00C673DF">
              <w:rPr>
                <w:rStyle w:val="Lienhypertexte"/>
                <w:noProof/>
                <w:lang w:val="fr-FR"/>
              </w:rPr>
              <w:t>2 - Paramétrage du lot à exécuter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500" w:history="1">
            <w:r w:rsidRPr="00C673DF">
              <w:rPr>
                <w:rStyle w:val="Lienhypertexte"/>
                <w:noProof/>
                <w:lang w:val="fr-FR"/>
              </w:rPr>
              <w:t>4 - Lancer l’exécution d’un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1"/>
            <w:tabs>
              <w:tab w:val="left" w:pos="2865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501" w:history="1">
            <w:r w:rsidRPr="00C673DF">
              <w:rPr>
                <w:rStyle w:val="Lienhypertexte"/>
                <w:noProof/>
                <w:lang w:val="fr-FR"/>
              </w:rPr>
              <w:t>Etape 4 –Construction des zip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673DF">
              <w:rPr>
                <w:rStyle w:val="Lienhypertexte"/>
                <w:noProof/>
                <w:lang w:val="fr-FR"/>
              </w:rPr>
              <w:t xml:space="preserve">  (MSOL_rmtfsCheck.sh)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502" w:history="1">
            <w:r w:rsidRPr="00C673DF">
              <w:rPr>
                <w:rStyle w:val="Lienhypertexte"/>
                <w:noProof/>
                <w:lang w:val="fr-FR"/>
              </w:rPr>
              <w:t>Annexe 1 –Les paquet entrée REXX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DC" w:rsidRDefault="005E02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6716503" w:history="1">
            <w:r w:rsidRPr="00C673DF">
              <w:rPr>
                <w:rStyle w:val="Lienhypertexte"/>
                <w:noProof/>
                <w:lang w:val="fr-FR"/>
              </w:rPr>
              <w:t>Annexe 2 - Etat d’avancement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02" w:rsidRDefault="00BD4502">
          <w:r>
            <w:rPr>
              <w:b/>
              <w:bCs/>
              <w:lang w:val="fr-FR"/>
            </w:rPr>
            <w:fldChar w:fldCharType="end"/>
          </w:r>
        </w:p>
      </w:sdtContent>
    </w:sdt>
    <w:p w:rsidR="00DE1BFF" w:rsidRDefault="00DE1B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fr-FR"/>
        </w:rPr>
      </w:pPr>
      <w:r>
        <w:rPr>
          <w:u w:val="single"/>
          <w:lang w:val="fr-FR"/>
        </w:rPr>
        <w:br w:type="page"/>
      </w:r>
    </w:p>
    <w:p w:rsidR="00FF1C82" w:rsidRPr="00A9292D" w:rsidRDefault="00FC24DA" w:rsidP="00FF1C82">
      <w:pPr>
        <w:pStyle w:val="Titre2"/>
        <w:rPr>
          <w:u w:val="single"/>
          <w:lang w:val="fr-FR"/>
        </w:rPr>
      </w:pPr>
      <w:bookmarkStart w:id="0" w:name="_Toc536716485"/>
      <w:r w:rsidRPr="00A9292D">
        <w:rPr>
          <w:u w:val="single"/>
          <w:lang w:val="fr-FR"/>
        </w:rPr>
        <w:lastRenderedPageBreak/>
        <w:t xml:space="preserve">Etape </w:t>
      </w:r>
      <w:r w:rsidRPr="00A9292D">
        <w:rPr>
          <w:u w:val="single"/>
          <w:lang w:val="fr-FR"/>
        </w:rPr>
        <w:t>1</w:t>
      </w:r>
      <w:r w:rsidRPr="00A9292D">
        <w:rPr>
          <w:u w:val="single"/>
          <w:lang w:val="fr-FR"/>
        </w:rPr>
        <w:t xml:space="preserve"> </w:t>
      </w:r>
      <w:r w:rsidR="00FF1C82" w:rsidRPr="00A9292D">
        <w:rPr>
          <w:u w:val="single"/>
          <w:lang w:val="fr-FR"/>
        </w:rPr>
        <w:t xml:space="preserve">– </w:t>
      </w:r>
      <w:r w:rsidR="00913FF8" w:rsidRPr="00A9292D">
        <w:rPr>
          <w:u w:val="single"/>
          <w:lang w:val="fr-FR"/>
        </w:rPr>
        <w:t>C</w:t>
      </w:r>
      <w:r w:rsidR="00652E4D" w:rsidRPr="00A9292D">
        <w:rPr>
          <w:u w:val="single"/>
          <w:lang w:val="fr-FR"/>
        </w:rPr>
        <w:t xml:space="preserve">artographie </w:t>
      </w:r>
      <w:r w:rsidR="00913FF8" w:rsidRPr="00A9292D">
        <w:rPr>
          <w:u w:val="single"/>
          <w:lang w:val="fr-FR"/>
        </w:rPr>
        <w:t xml:space="preserve">et conversion </w:t>
      </w:r>
      <w:r w:rsidR="00652E4D" w:rsidRPr="00A9292D">
        <w:rPr>
          <w:u w:val="single"/>
          <w:lang w:val="fr-FR"/>
        </w:rPr>
        <w:t>du patrimoin</w:t>
      </w:r>
      <w:r w:rsidR="00A9292D" w:rsidRPr="00A9292D">
        <w:rPr>
          <w:u w:val="single"/>
          <w:lang w:val="fr-FR"/>
        </w:rPr>
        <w:t xml:space="preserve">e </w:t>
      </w:r>
      <w:r w:rsidR="00A9292D" w:rsidRPr="00A9292D">
        <w:rPr>
          <w:u w:val="single"/>
          <w:lang w:val="fr-FR"/>
        </w:rPr>
        <w:tab/>
      </w:r>
      <w:r w:rsidR="00A9292D">
        <w:rPr>
          <w:u w:val="single"/>
          <w:lang w:val="fr-FR"/>
        </w:rPr>
        <w:tab/>
      </w:r>
      <w:r w:rsidR="00A9292D" w:rsidRPr="00A9292D">
        <w:rPr>
          <w:u w:val="single"/>
          <w:lang w:val="fr-FR"/>
        </w:rPr>
        <w:t>(</w:t>
      </w:r>
      <w:proofErr w:type="spellStart"/>
      <w:r w:rsidR="00A9292D">
        <w:rPr>
          <w:u w:val="single"/>
          <w:lang w:val="fr-FR"/>
        </w:rPr>
        <w:t>MSOL_</w:t>
      </w:r>
      <w:r w:rsidR="00A9292D" w:rsidRPr="00A9292D">
        <w:rPr>
          <w:u w:val="single"/>
          <w:lang w:val="fr-FR"/>
        </w:rPr>
        <w:t>Carto</w:t>
      </w:r>
      <w:proofErr w:type="spellEnd"/>
      <w:r w:rsidR="00A9292D" w:rsidRPr="00A9292D">
        <w:rPr>
          <w:u w:val="single"/>
          <w:lang w:val="fr-FR"/>
        </w:rPr>
        <w:t>)</w:t>
      </w:r>
      <w:bookmarkEnd w:id="0"/>
    </w:p>
    <w:p w:rsidR="009C7B2F" w:rsidRDefault="009C7B2F" w:rsidP="009C7B2F">
      <w:pPr>
        <w:pStyle w:val="Titre3"/>
        <w:rPr>
          <w:lang w:val="fr-FR"/>
        </w:rPr>
      </w:pPr>
    </w:p>
    <w:p w:rsidR="008D6DB0" w:rsidRDefault="008D6DB0" w:rsidP="009C7B2F">
      <w:pPr>
        <w:pStyle w:val="Titre3"/>
        <w:rPr>
          <w:lang w:val="fr-FR"/>
        </w:rPr>
      </w:pPr>
      <w:bookmarkStart w:id="1" w:name="_Toc536716486"/>
      <w:r>
        <w:rPr>
          <w:lang w:val="fr-FR"/>
        </w:rPr>
        <w:t xml:space="preserve">1 – </w:t>
      </w:r>
      <w:r w:rsidR="00575C6A">
        <w:rPr>
          <w:lang w:val="fr-FR"/>
        </w:rPr>
        <w:t>C</w:t>
      </w:r>
      <w:r>
        <w:rPr>
          <w:lang w:val="fr-FR"/>
        </w:rPr>
        <w:t>artographie</w:t>
      </w:r>
      <w:r w:rsidR="00575C6A">
        <w:rPr>
          <w:lang w:val="fr-FR"/>
        </w:rPr>
        <w:t>r</w:t>
      </w:r>
      <w:r>
        <w:rPr>
          <w:lang w:val="fr-FR"/>
        </w:rPr>
        <w:t xml:space="preserve"> </w:t>
      </w:r>
      <w:r w:rsidR="00575C6A">
        <w:rPr>
          <w:lang w:val="fr-FR"/>
        </w:rPr>
        <w:t xml:space="preserve">le </w:t>
      </w:r>
      <w:r>
        <w:rPr>
          <w:lang w:val="fr-FR"/>
        </w:rPr>
        <w:t>patrimoine</w:t>
      </w:r>
      <w:bookmarkEnd w:id="1"/>
    </w:p>
    <w:p w:rsidR="008D6DB0" w:rsidRDefault="008D6DB0" w:rsidP="008D6DB0">
      <w:pPr>
        <w:pStyle w:val="Sansinterligne"/>
        <w:rPr>
          <w:lang w:val="fr-FR"/>
        </w:rPr>
      </w:pPr>
      <w:r>
        <w:rPr>
          <w:lang w:val="fr-FR"/>
        </w:rPr>
        <w:t>Fichiers utiles</w:t>
      </w:r>
    </w:p>
    <w:p w:rsidR="009C7B2F" w:rsidRDefault="009C7B2F" w:rsidP="008D6DB0">
      <w:pPr>
        <w:pStyle w:val="Sansinterligne"/>
        <w:rPr>
          <w:lang w:val="fr-FR"/>
        </w:rPr>
      </w:pPr>
    </w:p>
    <w:p w:rsidR="008D6DB0" w:rsidRDefault="008D6DB0" w:rsidP="008D6DB0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\Carto.prj</w:t>
      </w:r>
    </w:p>
    <w:p w:rsidR="008D6DB0" w:rsidRDefault="008D6DB0" w:rsidP="008D6DB0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</w:t>
      </w:r>
      <w:proofErr w:type="spellStart"/>
      <w:r>
        <w:rPr>
          <w:lang w:val="fr-FR"/>
        </w:rPr>
        <w:t>E.Stat</w:t>
      </w:r>
      <w:proofErr w:type="spellEnd"/>
      <w:r>
        <w:rPr>
          <w:lang w:val="fr-FR"/>
        </w:rPr>
        <w:t>\XREF_INOUT_LOT.txt</w:t>
      </w:r>
    </w:p>
    <w:p w:rsidR="008D6DB0" w:rsidRDefault="008D6DB0" w:rsidP="008D6DB0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</w:t>
      </w:r>
      <w:proofErr w:type="spellStart"/>
      <w:r>
        <w:rPr>
          <w:lang w:val="fr-FR"/>
        </w:rPr>
        <w:t>G.ParmGenConv</w:t>
      </w:r>
      <w:proofErr w:type="spellEnd"/>
      <w:r>
        <w:rPr>
          <w:lang w:val="fr-FR"/>
        </w:rPr>
        <w:t>\SKEL_JCL_SAVE.txt</w:t>
      </w:r>
    </w:p>
    <w:p w:rsidR="008D6DB0" w:rsidRDefault="008D6DB0" w:rsidP="008D6DB0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</w:t>
      </w:r>
      <w:proofErr w:type="spellStart"/>
      <w:r>
        <w:rPr>
          <w:lang w:val="fr-FR"/>
        </w:rPr>
        <w:t>G.ParmGenConv</w:t>
      </w:r>
      <w:proofErr w:type="spellEnd"/>
      <w:r>
        <w:rPr>
          <w:lang w:val="fr-FR"/>
        </w:rPr>
        <w:t>\SKEL_JCL_REST.txt</w:t>
      </w:r>
    </w:p>
    <w:p w:rsidR="009C7B2F" w:rsidRDefault="009C7B2F" w:rsidP="00FF1C82">
      <w:pPr>
        <w:rPr>
          <w:lang w:val="fr-FR"/>
        </w:rPr>
      </w:pPr>
    </w:p>
    <w:p w:rsidR="00FF1C82" w:rsidRDefault="008D6DB0" w:rsidP="009C7B2F">
      <w:pPr>
        <w:pStyle w:val="Titre3"/>
        <w:rPr>
          <w:lang w:val="fr-FR"/>
        </w:rPr>
      </w:pPr>
      <w:bookmarkStart w:id="2" w:name="_Toc536716487"/>
      <w:r>
        <w:rPr>
          <w:lang w:val="fr-FR"/>
        </w:rPr>
        <w:t>2</w:t>
      </w:r>
      <w:r w:rsidR="00FF1C82">
        <w:rPr>
          <w:lang w:val="fr-FR"/>
        </w:rPr>
        <w:t xml:space="preserve"> – Obten</w:t>
      </w:r>
      <w:r>
        <w:rPr>
          <w:lang w:val="fr-FR"/>
        </w:rPr>
        <w:t xml:space="preserve">ir </w:t>
      </w:r>
      <w:r w:rsidR="003B2623">
        <w:rPr>
          <w:lang w:val="fr-FR"/>
        </w:rPr>
        <w:t xml:space="preserve">une </w:t>
      </w:r>
      <w:r w:rsidR="00FF1C82">
        <w:rPr>
          <w:lang w:val="fr-FR"/>
        </w:rPr>
        <w:t>liste ordonnée des JCL</w:t>
      </w:r>
      <w:bookmarkEnd w:id="2"/>
    </w:p>
    <w:p w:rsidR="008D6DB0" w:rsidRDefault="00FF1C82" w:rsidP="00472C15">
      <w:pPr>
        <w:pStyle w:val="Sansinterligne"/>
        <w:rPr>
          <w:lang w:val="fr-FR"/>
        </w:rPr>
      </w:pPr>
      <w:r>
        <w:rPr>
          <w:lang w:val="fr-FR"/>
        </w:rPr>
        <w:t>A partir d’une liste ordonnée de JOBS fourni</w:t>
      </w:r>
      <w:r w:rsidR="008D6DB0">
        <w:rPr>
          <w:lang w:val="fr-FR"/>
        </w:rPr>
        <w:t>e</w:t>
      </w:r>
      <w:r>
        <w:rPr>
          <w:lang w:val="fr-FR"/>
        </w:rPr>
        <w:t xml:space="preserve"> par le client</w:t>
      </w:r>
      <w:r w:rsidR="00575C6A">
        <w:rPr>
          <w:lang w:val="fr-FR"/>
        </w:rPr>
        <w:t xml:space="preserve"> afin d’alimenter le </w:t>
      </w:r>
      <w:r w:rsidR="008D6DB0">
        <w:rPr>
          <w:lang w:val="fr-FR"/>
        </w:rPr>
        <w:t>fichier XREF_INOUT_LOT.txt</w:t>
      </w:r>
      <w:r w:rsidR="003B2623">
        <w:rPr>
          <w:lang w:val="fr-FR"/>
        </w:rPr>
        <w:t xml:space="preserve"> </w:t>
      </w:r>
      <w:r w:rsidR="00575C6A">
        <w:rPr>
          <w:lang w:val="fr-FR"/>
        </w:rPr>
        <w:t xml:space="preserve">qui servira de base aux </w:t>
      </w:r>
      <w:r w:rsidR="003B2623">
        <w:rPr>
          <w:lang w:val="fr-FR"/>
        </w:rPr>
        <w:t xml:space="preserve">JCL de capture </w:t>
      </w:r>
    </w:p>
    <w:p w:rsidR="003B2623" w:rsidRDefault="003B2623" w:rsidP="003B2623">
      <w:pPr>
        <w:pStyle w:val="Sansinterligne"/>
        <w:rPr>
          <w:lang w:val="fr-FR"/>
        </w:rPr>
      </w:pPr>
    </w:p>
    <w:p w:rsidR="003B2623" w:rsidRDefault="003B2623" w:rsidP="009C7B2F">
      <w:pPr>
        <w:pStyle w:val="Titre3"/>
        <w:rPr>
          <w:lang w:val="fr-FR"/>
        </w:rPr>
      </w:pPr>
      <w:bookmarkStart w:id="3" w:name="_Toc536716488"/>
      <w:r>
        <w:rPr>
          <w:lang w:val="fr-FR"/>
        </w:rPr>
        <w:t xml:space="preserve">3 – </w:t>
      </w:r>
      <w:r w:rsidR="00575C6A">
        <w:rPr>
          <w:lang w:val="fr-FR"/>
        </w:rPr>
        <w:t>Préparer les fichiers de captures utiles à la PIM</w:t>
      </w:r>
      <w:bookmarkEnd w:id="3"/>
      <w:r>
        <w:rPr>
          <w:lang w:val="fr-FR"/>
        </w:rPr>
        <w:t xml:space="preserve"> </w:t>
      </w:r>
    </w:p>
    <w:p w:rsidR="003B2623" w:rsidRDefault="00A61B5A" w:rsidP="003B2623">
      <w:pPr>
        <w:pStyle w:val="Sansinterligne"/>
        <w:rPr>
          <w:lang w:val="fr-FR"/>
        </w:rPr>
      </w:pPr>
      <w:r>
        <w:rPr>
          <w:lang w:val="fr-FR"/>
        </w:rPr>
        <w:t>Menu&gt;Outils&gt;Générations Spécifiques&gt;JCL sauvegarde fichiers et tables en sortie du fichier XREF_INOUT_LOT</w:t>
      </w:r>
    </w:p>
    <w:p w:rsidR="009C7B2F" w:rsidRDefault="009C7B2F" w:rsidP="00A61B5A">
      <w:pPr>
        <w:pStyle w:val="Sansinterligne"/>
        <w:rPr>
          <w:lang w:val="fr-FR"/>
        </w:rPr>
      </w:pPr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>Fichiers générés</w:t>
      </w:r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</w:t>
      </w:r>
      <w:proofErr w:type="spellStart"/>
      <w:r>
        <w:rPr>
          <w:lang w:val="fr-FR"/>
        </w:rPr>
        <w:t>CNTL_I.pds</w:t>
      </w:r>
      <w:proofErr w:type="spellEnd"/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</w:t>
      </w:r>
      <w:proofErr w:type="spellStart"/>
      <w:r>
        <w:rPr>
          <w:lang w:val="fr-FR"/>
        </w:rPr>
        <w:t>CNTL_O.pds</w:t>
      </w:r>
      <w:proofErr w:type="spellEnd"/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\JCL_SAVE\Liste_numfic_SAVEI.txt</w:t>
      </w:r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\JCL_SAVE\Liste_numfic_SAVEO.txt</w:t>
      </w:r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\JCL_SAVE\Log_Gen_SAVE.txt</w:t>
      </w:r>
    </w:p>
    <w:p w:rsidR="00E14670" w:rsidRDefault="00E14670" w:rsidP="00A61B5A">
      <w:pPr>
        <w:pStyle w:val="Sansinterligne"/>
        <w:rPr>
          <w:lang w:val="fr-FR"/>
        </w:rPr>
      </w:pPr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>Menu&gt;Outils&gt;Générations Spécifiques&gt;JCL restore fichiers et tables en sortie du fichier XREF_INOUT_LOT</w:t>
      </w:r>
    </w:p>
    <w:p w:rsidR="009C7B2F" w:rsidRDefault="009C7B2F" w:rsidP="00A61B5A">
      <w:pPr>
        <w:pStyle w:val="Sansinterligne"/>
        <w:rPr>
          <w:lang w:val="fr-FR"/>
        </w:rPr>
      </w:pPr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>Fichiers générés</w:t>
      </w:r>
    </w:p>
    <w:p w:rsidR="00A61B5A" w:rsidRPr="00A61B5A" w:rsidRDefault="00A61B5A" w:rsidP="00A61B5A">
      <w:pPr>
        <w:pStyle w:val="Sansinterligne"/>
        <w:rPr>
          <w:lang w:val="en-US"/>
        </w:rPr>
      </w:pPr>
      <w:r>
        <w:rPr>
          <w:lang w:val="fr-FR"/>
        </w:rPr>
        <w:tab/>
      </w:r>
      <w:r w:rsidRPr="00A61B5A">
        <w:rPr>
          <w:lang w:val="en-US"/>
        </w:rPr>
        <w:t>..\Carto\2.Converti\</w:t>
      </w:r>
      <w:proofErr w:type="spellStart"/>
      <w:r w:rsidRPr="00A61B5A">
        <w:rPr>
          <w:lang w:val="en-US"/>
        </w:rPr>
        <w:t>JCL_Generes</w:t>
      </w:r>
      <w:proofErr w:type="spellEnd"/>
      <w:r w:rsidRPr="00A61B5A">
        <w:rPr>
          <w:lang w:val="en-US"/>
        </w:rPr>
        <w:t>\JCL_REST\</w:t>
      </w:r>
      <w:proofErr w:type="spellStart"/>
      <w:r w:rsidRPr="00A61B5A">
        <w:rPr>
          <w:lang w:val="en-US"/>
        </w:rPr>
        <w:t>CNTL_I.pds</w:t>
      </w:r>
      <w:proofErr w:type="spellEnd"/>
    </w:p>
    <w:p w:rsidR="00A61B5A" w:rsidRPr="00A61B5A" w:rsidRDefault="00A61B5A" w:rsidP="00A61B5A">
      <w:pPr>
        <w:pStyle w:val="Sansinterligne"/>
        <w:rPr>
          <w:lang w:val="en-US"/>
        </w:rPr>
      </w:pPr>
      <w:r w:rsidRPr="00A61B5A">
        <w:rPr>
          <w:lang w:val="en-US"/>
        </w:rPr>
        <w:tab/>
        <w:t>..\Carto\2.Converti\</w:t>
      </w:r>
      <w:proofErr w:type="spellStart"/>
      <w:r w:rsidRPr="00A61B5A">
        <w:rPr>
          <w:lang w:val="en-US"/>
        </w:rPr>
        <w:t>JCL_Generes</w:t>
      </w:r>
      <w:proofErr w:type="spellEnd"/>
      <w:r w:rsidRPr="00A61B5A">
        <w:rPr>
          <w:lang w:val="en-US"/>
        </w:rPr>
        <w:t>\JCL_REST\</w:t>
      </w:r>
      <w:proofErr w:type="spellStart"/>
      <w:r w:rsidRPr="00A61B5A">
        <w:rPr>
          <w:lang w:val="en-US"/>
        </w:rPr>
        <w:t>CNTL_O.pds</w:t>
      </w:r>
      <w:proofErr w:type="spellEnd"/>
    </w:p>
    <w:p w:rsidR="00A61B5A" w:rsidRPr="00A61B5A" w:rsidRDefault="00A61B5A" w:rsidP="00A61B5A">
      <w:pPr>
        <w:pStyle w:val="Sansinterligne"/>
        <w:rPr>
          <w:lang w:val="en-US"/>
        </w:rPr>
      </w:pPr>
      <w:r w:rsidRPr="00A61B5A">
        <w:rPr>
          <w:lang w:val="en-US"/>
        </w:rPr>
        <w:tab/>
        <w:t>..\Carto\2.Converti\</w:t>
      </w:r>
      <w:proofErr w:type="spellStart"/>
      <w:r w:rsidRPr="00A61B5A">
        <w:rPr>
          <w:lang w:val="en-US"/>
        </w:rPr>
        <w:t>JCL_Generes</w:t>
      </w:r>
      <w:proofErr w:type="spellEnd"/>
      <w:r w:rsidRPr="00A61B5A">
        <w:rPr>
          <w:lang w:val="en-US"/>
        </w:rPr>
        <w:t>\JCL_REST\Liste_numfic_</w:t>
      </w:r>
      <w:r>
        <w:rPr>
          <w:lang w:val="en-US"/>
        </w:rPr>
        <w:t>REST</w:t>
      </w:r>
      <w:r w:rsidRPr="00A61B5A">
        <w:rPr>
          <w:lang w:val="en-US"/>
        </w:rPr>
        <w:t>I.txt</w:t>
      </w:r>
    </w:p>
    <w:p w:rsidR="00A61B5A" w:rsidRPr="00A61B5A" w:rsidRDefault="00A61B5A" w:rsidP="00A61B5A">
      <w:pPr>
        <w:pStyle w:val="Sansinterligne"/>
        <w:rPr>
          <w:lang w:val="en-US"/>
        </w:rPr>
      </w:pPr>
      <w:r w:rsidRPr="00A61B5A">
        <w:rPr>
          <w:lang w:val="en-US"/>
        </w:rPr>
        <w:tab/>
        <w:t>..\Carto\2.Converti\</w:t>
      </w:r>
      <w:proofErr w:type="spellStart"/>
      <w:r w:rsidRPr="00A61B5A">
        <w:rPr>
          <w:lang w:val="en-US"/>
        </w:rPr>
        <w:t>JCL_Generes</w:t>
      </w:r>
      <w:proofErr w:type="spellEnd"/>
      <w:r w:rsidRPr="00A61B5A">
        <w:rPr>
          <w:lang w:val="en-US"/>
        </w:rPr>
        <w:t>\JCL_REST\Liste_numfic_</w:t>
      </w:r>
      <w:r>
        <w:rPr>
          <w:lang w:val="en-US"/>
        </w:rPr>
        <w:t>RESTO</w:t>
      </w:r>
      <w:r w:rsidRPr="00A61B5A">
        <w:rPr>
          <w:lang w:val="en-US"/>
        </w:rPr>
        <w:t>.txt</w:t>
      </w:r>
    </w:p>
    <w:p w:rsidR="00A61B5A" w:rsidRPr="00A61B5A" w:rsidRDefault="00A61B5A" w:rsidP="00A61B5A">
      <w:pPr>
        <w:pStyle w:val="Sansinterligne"/>
        <w:rPr>
          <w:lang w:val="en-US"/>
        </w:rPr>
      </w:pPr>
      <w:r w:rsidRPr="00A61B5A">
        <w:rPr>
          <w:lang w:val="en-US"/>
        </w:rPr>
        <w:tab/>
        <w:t>..\Carto\2.Converti\</w:t>
      </w:r>
      <w:proofErr w:type="spellStart"/>
      <w:r w:rsidRPr="00A61B5A">
        <w:rPr>
          <w:lang w:val="en-US"/>
        </w:rPr>
        <w:t>JCL_Generes</w:t>
      </w:r>
      <w:proofErr w:type="spellEnd"/>
      <w:r w:rsidRPr="00A61B5A">
        <w:rPr>
          <w:lang w:val="en-US"/>
        </w:rPr>
        <w:t>\JCL_</w:t>
      </w:r>
      <w:r>
        <w:rPr>
          <w:lang w:val="en-US"/>
        </w:rPr>
        <w:t>REST</w:t>
      </w:r>
      <w:r w:rsidRPr="00A61B5A">
        <w:rPr>
          <w:lang w:val="en-US"/>
        </w:rPr>
        <w:t>\Log_Gen_</w:t>
      </w:r>
      <w:r>
        <w:rPr>
          <w:lang w:val="en-US"/>
        </w:rPr>
        <w:t>REST</w:t>
      </w:r>
      <w:r w:rsidRPr="00A61B5A">
        <w:rPr>
          <w:lang w:val="en-US"/>
        </w:rPr>
        <w:t>.txt</w:t>
      </w:r>
    </w:p>
    <w:p w:rsidR="00A61B5A" w:rsidRPr="00A61B5A" w:rsidRDefault="00A61B5A" w:rsidP="008D6DB0">
      <w:pPr>
        <w:pStyle w:val="Sansinterligne"/>
        <w:rPr>
          <w:lang w:val="en-US"/>
        </w:rPr>
      </w:pPr>
    </w:p>
    <w:p w:rsidR="00A61B5A" w:rsidRDefault="009C7B2F" w:rsidP="009C7B2F">
      <w:pPr>
        <w:pStyle w:val="Titre3"/>
        <w:rPr>
          <w:lang w:val="fr-FR"/>
        </w:rPr>
      </w:pPr>
      <w:bookmarkStart w:id="4" w:name="_Toc536716489"/>
      <w:r>
        <w:rPr>
          <w:lang w:val="fr-FR"/>
        </w:rPr>
        <w:t>4</w:t>
      </w:r>
      <w:r w:rsidR="00A61B5A">
        <w:rPr>
          <w:lang w:val="fr-FR"/>
        </w:rPr>
        <w:t xml:space="preserve"> – Préparer les fichiers de</w:t>
      </w:r>
      <w:r w:rsidR="00E14670">
        <w:rPr>
          <w:lang w:val="fr-FR"/>
        </w:rPr>
        <w:t>s JCL u</w:t>
      </w:r>
      <w:r w:rsidR="00A61B5A">
        <w:rPr>
          <w:lang w:val="fr-FR"/>
        </w:rPr>
        <w:t>tiles à la PIM</w:t>
      </w:r>
      <w:r w:rsidR="00A61B5A">
        <w:rPr>
          <w:lang w:val="fr-FR"/>
        </w:rPr>
        <w:tab/>
      </w:r>
      <w:r w:rsidR="00E14670">
        <w:rPr>
          <w:lang w:val="fr-FR"/>
        </w:rPr>
        <w:t xml:space="preserve"> </w:t>
      </w:r>
      <w:r w:rsidR="00A9292D">
        <w:rPr>
          <w:lang w:val="fr-FR"/>
        </w:rPr>
        <w:tab/>
      </w:r>
      <w:r w:rsidR="00A9292D">
        <w:rPr>
          <w:lang w:val="fr-FR"/>
        </w:rPr>
        <w:tab/>
      </w:r>
      <w:r w:rsidR="00A9292D">
        <w:rPr>
          <w:lang w:val="fr-FR"/>
        </w:rPr>
        <w:tab/>
      </w:r>
      <w:r w:rsidR="00A9292D">
        <w:rPr>
          <w:lang w:val="fr-FR"/>
        </w:rPr>
        <w:tab/>
      </w:r>
      <w:r w:rsidR="00E14670">
        <w:rPr>
          <w:lang w:val="fr-FR"/>
        </w:rPr>
        <w:t>(A faire)</w:t>
      </w:r>
      <w:bookmarkEnd w:id="4"/>
      <w:r w:rsidR="00A61B5A">
        <w:rPr>
          <w:lang w:val="fr-FR"/>
        </w:rPr>
        <w:t xml:space="preserve"> </w:t>
      </w:r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>Menu&gt;Outils&gt;Générations Spécifiques&gt;</w:t>
      </w:r>
      <w:r w:rsidR="00E14670">
        <w:rPr>
          <w:lang w:val="fr-FR"/>
        </w:rPr>
        <w:t xml:space="preserve">JCL des Jobs du fichier </w:t>
      </w:r>
      <w:r>
        <w:rPr>
          <w:lang w:val="fr-FR"/>
        </w:rPr>
        <w:t>XREF_INOUT_LOT</w:t>
      </w:r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</w:t>
      </w:r>
      <w:proofErr w:type="spellStart"/>
      <w:r>
        <w:rPr>
          <w:lang w:val="fr-FR"/>
        </w:rPr>
        <w:t>CNTL_</w:t>
      </w:r>
      <w:r w:rsidR="00E14670">
        <w:rPr>
          <w:lang w:val="fr-FR"/>
        </w:rPr>
        <w:t>A</w:t>
      </w:r>
      <w:r>
        <w:rPr>
          <w:lang w:val="fr-FR"/>
        </w:rPr>
        <w:t>.pds</w:t>
      </w:r>
      <w:proofErr w:type="spellEnd"/>
    </w:p>
    <w:p w:rsidR="00A61B5A" w:rsidRDefault="00A61B5A" w:rsidP="00A61B5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\JCL_SAVE\Log_Gen_</w:t>
      </w:r>
      <w:r w:rsidR="00E14670">
        <w:rPr>
          <w:lang w:val="fr-FR"/>
        </w:rPr>
        <w:t>APPLI</w:t>
      </w:r>
      <w:r>
        <w:rPr>
          <w:lang w:val="fr-FR"/>
        </w:rPr>
        <w:t>.txt</w:t>
      </w:r>
    </w:p>
    <w:p w:rsidR="00472C15" w:rsidRDefault="00472C15">
      <w:pPr>
        <w:rPr>
          <w:lang w:val="fr-FR"/>
        </w:rPr>
      </w:pPr>
      <w:r>
        <w:rPr>
          <w:lang w:val="fr-FR"/>
        </w:rPr>
        <w:br w:type="page"/>
      </w:r>
    </w:p>
    <w:p w:rsidR="00E1019D" w:rsidRPr="00821520" w:rsidRDefault="009C7B2F" w:rsidP="009C7B2F">
      <w:pPr>
        <w:pStyle w:val="Titre3"/>
      </w:pPr>
      <w:bookmarkStart w:id="5" w:name="_Toc536716490"/>
      <w:r>
        <w:rPr>
          <w:lang w:val="fr-FR"/>
        </w:rPr>
        <w:lastRenderedPageBreak/>
        <w:t>5</w:t>
      </w:r>
      <w:r w:rsidR="00E90132" w:rsidRPr="00821520">
        <w:rPr>
          <w:lang w:val="fr-FR"/>
        </w:rPr>
        <w:t xml:space="preserve"> – </w:t>
      </w:r>
      <w:r w:rsidR="00E1019D" w:rsidRPr="00821520">
        <w:rPr>
          <w:lang w:val="fr-FR"/>
        </w:rPr>
        <w:t>Transformation ASCII/EBCDIC d</w:t>
      </w:r>
      <w:r w:rsidR="00821520">
        <w:rPr>
          <w:lang w:val="fr-FR"/>
        </w:rPr>
        <w:t xml:space="preserve">es fichiers </w:t>
      </w:r>
      <w:r w:rsidR="00E14670">
        <w:rPr>
          <w:lang w:val="fr-FR"/>
        </w:rPr>
        <w:t>de la PIM</w:t>
      </w:r>
      <w:bookmarkEnd w:id="5"/>
    </w:p>
    <w:p w:rsidR="00E14670" w:rsidRDefault="00E14670" w:rsidP="00E14670">
      <w:pPr>
        <w:pStyle w:val="Sansinterligne"/>
      </w:pPr>
      <w:r>
        <w:t>Passer un batch de conversion ascii/</w:t>
      </w:r>
      <w:proofErr w:type="spellStart"/>
      <w:r>
        <w:t>ebcdic</w:t>
      </w:r>
      <w:proofErr w:type="spellEnd"/>
      <w:r>
        <w:t xml:space="preserve"> pour cha</w:t>
      </w:r>
      <w:r w:rsidR="00655EDA">
        <w:t xml:space="preserve">cun des </w:t>
      </w:r>
      <w:r>
        <w:t>fichier</w:t>
      </w:r>
      <w:r w:rsidR="00655EDA">
        <w:t>s</w:t>
      </w:r>
      <w:r>
        <w:t xml:space="preserve"> généré</w:t>
      </w:r>
      <w:r w:rsidR="00655EDA">
        <w:t>s</w:t>
      </w:r>
    </w:p>
    <w:p w:rsidR="00655EDA" w:rsidRDefault="00655EDA" w:rsidP="00655ED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</w:t>
      </w:r>
      <w:proofErr w:type="spellStart"/>
      <w:r>
        <w:rPr>
          <w:lang w:val="fr-FR"/>
        </w:rPr>
        <w:t>CNTLA_EBCDIC.pds</w:t>
      </w:r>
      <w:proofErr w:type="spellEnd"/>
    </w:p>
    <w:p w:rsidR="00655EDA" w:rsidRDefault="00655EDA" w:rsidP="00655ED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</w:t>
      </w:r>
      <w:proofErr w:type="spellStart"/>
      <w:r>
        <w:rPr>
          <w:lang w:val="fr-FR"/>
        </w:rPr>
        <w:t>CNTLI_EBCDIC.pds</w:t>
      </w:r>
      <w:proofErr w:type="spellEnd"/>
    </w:p>
    <w:p w:rsidR="00655EDA" w:rsidRDefault="00655EDA" w:rsidP="00655ED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</w:t>
      </w:r>
      <w:proofErr w:type="spellStart"/>
      <w:r>
        <w:rPr>
          <w:lang w:val="fr-FR"/>
        </w:rPr>
        <w:t>CNTLO_EBCDIC.pds</w:t>
      </w:r>
      <w:proofErr w:type="spellEnd"/>
    </w:p>
    <w:p w:rsidR="00655EDA" w:rsidRDefault="00655EDA" w:rsidP="00655EDA">
      <w:pPr>
        <w:pStyle w:val="Sansinterligne"/>
        <w:rPr>
          <w:lang w:val="fr-FR"/>
        </w:rPr>
      </w:pPr>
      <w:r>
        <w:rPr>
          <w:lang w:val="fr-FR"/>
        </w:rPr>
        <w:tab/>
        <w:t>..\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\JCL_SAVE\</w:t>
      </w:r>
      <w:proofErr w:type="spellStart"/>
      <w:r>
        <w:rPr>
          <w:lang w:val="fr-FR"/>
        </w:rPr>
        <w:t>CNTLR_EBCDIC.pds</w:t>
      </w:r>
      <w:proofErr w:type="spellEnd"/>
    </w:p>
    <w:p w:rsidR="00E14670" w:rsidRDefault="00E14670" w:rsidP="00632275">
      <w:pPr>
        <w:pStyle w:val="Sansinterligne"/>
        <w:rPr>
          <w:b/>
          <w:lang w:val="fr-FR"/>
        </w:rPr>
      </w:pPr>
    </w:p>
    <w:p w:rsidR="001F170E" w:rsidRDefault="009C7B2F" w:rsidP="009C7B2F">
      <w:pPr>
        <w:pStyle w:val="Titre3"/>
        <w:rPr>
          <w:lang w:val="fr-FR"/>
        </w:rPr>
      </w:pPr>
      <w:bookmarkStart w:id="6" w:name="_Toc536716491"/>
      <w:r>
        <w:rPr>
          <w:lang w:val="fr-FR"/>
        </w:rPr>
        <w:t>6</w:t>
      </w:r>
      <w:r w:rsidR="004464EB">
        <w:rPr>
          <w:lang w:val="fr-FR"/>
        </w:rPr>
        <w:t xml:space="preserve"> – </w:t>
      </w:r>
      <w:r w:rsidR="00821520">
        <w:rPr>
          <w:lang w:val="fr-FR"/>
        </w:rPr>
        <w:t xml:space="preserve">Dépôt des fichiers </w:t>
      </w:r>
      <w:r w:rsidR="00E14670">
        <w:rPr>
          <w:lang w:val="fr-FR"/>
        </w:rPr>
        <w:t xml:space="preserve">de la PIM sur le </w:t>
      </w:r>
      <w:r w:rsidR="00556CCA">
        <w:rPr>
          <w:lang w:val="fr-FR"/>
        </w:rPr>
        <w:t>disque</w:t>
      </w:r>
      <w:r w:rsidR="00E14670">
        <w:rPr>
          <w:lang w:val="fr-FR"/>
        </w:rPr>
        <w:t xml:space="preserve"> partagé</w:t>
      </w:r>
      <w:bookmarkEnd w:id="6"/>
    </w:p>
    <w:p w:rsidR="00AF65D4" w:rsidRDefault="00AF65D4" w:rsidP="00AF65D4">
      <w:pPr>
        <w:pStyle w:val="Sansinterligne"/>
        <w:rPr>
          <w:lang w:val="fr-FR"/>
        </w:rPr>
      </w:pPr>
      <w:r>
        <w:t xml:space="preserve">Copier les fichiers </w:t>
      </w:r>
      <w:proofErr w:type="gramStart"/>
      <w:r>
        <w:t xml:space="preserve">convertis </w:t>
      </w:r>
      <w:r>
        <w:rPr>
          <w:lang w:val="fr-FR"/>
        </w:rPr>
        <w:t>..</w:t>
      </w:r>
      <w:proofErr w:type="gramEnd"/>
      <w:r>
        <w:rPr>
          <w:lang w:val="fr-FR"/>
        </w:rPr>
        <w:t>\</w:t>
      </w:r>
      <w:proofErr w:type="spellStart"/>
      <w:r>
        <w:rPr>
          <w:lang w:val="fr-FR"/>
        </w:rPr>
        <w:t>Carto</w:t>
      </w:r>
      <w:proofErr w:type="spellEnd"/>
      <w:r>
        <w:rPr>
          <w:lang w:val="fr-FR"/>
        </w:rPr>
        <w:t>\2.Converti\</w:t>
      </w:r>
      <w:proofErr w:type="spellStart"/>
      <w:r>
        <w:rPr>
          <w:lang w:val="fr-FR"/>
        </w:rPr>
        <w:t>JCL_Generes</w:t>
      </w:r>
      <w:proofErr w:type="spellEnd"/>
      <w:r>
        <w:rPr>
          <w:lang w:val="fr-FR"/>
        </w:rPr>
        <w:t>\ sur le serveur partagé</w:t>
      </w:r>
      <w:r>
        <w:rPr>
          <w:lang w:val="fr-FR"/>
        </w:rPr>
        <w:tab/>
      </w:r>
      <w:proofErr w:type="spellStart"/>
      <w:r w:rsidR="00556CCA">
        <w:rPr>
          <w:lang w:val="fr-FR"/>
        </w:rPr>
        <w:t>Disque_</w:t>
      </w:r>
      <w:r>
        <w:rPr>
          <w:lang w:val="fr-FR"/>
        </w:rPr>
        <w:t>partagé</w:t>
      </w:r>
      <w:proofErr w:type="spellEnd"/>
      <w:r>
        <w:rPr>
          <w:lang w:val="fr-FR"/>
        </w:rPr>
        <w:t>\</w:t>
      </w:r>
      <w:proofErr w:type="spellStart"/>
      <w:r>
        <w:rPr>
          <w:lang w:val="fr-FR"/>
        </w:rPr>
        <w:t>CNTLA</w:t>
      </w:r>
      <w:r w:rsidR="00472C15">
        <w:rPr>
          <w:lang w:val="fr-FR"/>
        </w:rPr>
        <w:t>.mvs</w:t>
      </w:r>
      <w:proofErr w:type="spellEnd"/>
    </w:p>
    <w:p w:rsidR="00AF65D4" w:rsidRDefault="00AF65D4" w:rsidP="00AF65D4">
      <w:pPr>
        <w:pStyle w:val="Sansinterligne"/>
        <w:rPr>
          <w:lang w:val="fr-FR"/>
        </w:rPr>
      </w:pPr>
      <w:r>
        <w:rPr>
          <w:lang w:val="fr-FR"/>
        </w:rPr>
        <w:tab/>
      </w:r>
      <w:proofErr w:type="spellStart"/>
      <w:r w:rsidR="00556CCA">
        <w:rPr>
          <w:lang w:val="fr-FR"/>
        </w:rPr>
        <w:t>Disque</w:t>
      </w:r>
      <w:r>
        <w:rPr>
          <w:lang w:val="fr-FR"/>
        </w:rPr>
        <w:t>_partagé</w:t>
      </w:r>
      <w:proofErr w:type="spellEnd"/>
      <w:r>
        <w:rPr>
          <w:lang w:val="fr-FR"/>
        </w:rPr>
        <w:t>\</w:t>
      </w:r>
      <w:proofErr w:type="spellStart"/>
      <w:r>
        <w:rPr>
          <w:lang w:val="fr-FR"/>
        </w:rPr>
        <w:t>CNTLI</w:t>
      </w:r>
      <w:r w:rsidR="00472C15">
        <w:rPr>
          <w:lang w:val="fr-FR"/>
        </w:rPr>
        <w:t>.mvs</w:t>
      </w:r>
      <w:proofErr w:type="spellEnd"/>
    </w:p>
    <w:p w:rsidR="00AF65D4" w:rsidRDefault="00AF65D4" w:rsidP="00AF65D4">
      <w:pPr>
        <w:pStyle w:val="Sansinterligne"/>
        <w:rPr>
          <w:lang w:val="fr-FR"/>
        </w:rPr>
      </w:pPr>
      <w:r>
        <w:rPr>
          <w:lang w:val="fr-FR"/>
        </w:rPr>
        <w:tab/>
      </w:r>
      <w:proofErr w:type="spellStart"/>
      <w:r w:rsidR="00556CCA">
        <w:rPr>
          <w:lang w:val="fr-FR"/>
        </w:rPr>
        <w:t>Disque</w:t>
      </w:r>
      <w:r>
        <w:rPr>
          <w:lang w:val="fr-FR"/>
        </w:rPr>
        <w:t>_partagé</w:t>
      </w:r>
      <w:proofErr w:type="spellEnd"/>
      <w:r>
        <w:rPr>
          <w:lang w:val="fr-FR"/>
        </w:rPr>
        <w:t>\</w:t>
      </w:r>
      <w:proofErr w:type="spellStart"/>
      <w:r>
        <w:rPr>
          <w:lang w:val="fr-FR"/>
        </w:rPr>
        <w:t>CNTLO</w:t>
      </w:r>
      <w:r w:rsidR="00472C15">
        <w:rPr>
          <w:lang w:val="fr-FR"/>
        </w:rPr>
        <w:t>.mvs</w:t>
      </w:r>
      <w:proofErr w:type="spellEnd"/>
    </w:p>
    <w:p w:rsidR="00AF65D4" w:rsidRDefault="00AF65D4" w:rsidP="00AF65D4">
      <w:pPr>
        <w:pStyle w:val="Sansinterligne"/>
        <w:rPr>
          <w:lang w:val="fr-FR"/>
        </w:rPr>
      </w:pPr>
      <w:r>
        <w:rPr>
          <w:lang w:val="fr-FR"/>
        </w:rPr>
        <w:tab/>
      </w:r>
      <w:proofErr w:type="spellStart"/>
      <w:r w:rsidR="00556CCA">
        <w:rPr>
          <w:lang w:val="fr-FR"/>
        </w:rPr>
        <w:t>Disque</w:t>
      </w:r>
      <w:r>
        <w:rPr>
          <w:lang w:val="fr-FR"/>
        </w:rPr>
        <w:t>_partagé</w:t>
      </w:r>
      <w:proofErr w:type="spellEnd"/>
      <w:r>
        <w:rPr>
          <w:lang w:val="fr-FR"/>
        </w:rPr>
        <w:t>\</w:t>
      </w:r>
      <w:proofErr w:type="spellStart"/>
      <w:r>
        <w:rPr>
          <w:lang w:val="fr-FR"/>
        </w:rPr>
        <w:t>CNTLR.</w:t>
      </w:r>
      <w:r w:rsidR="00472C15">
        <w:rPr>
          <w:lang w:val="fr-FR"/>
        </w:rPr>
        <w:t>mv</w:t>
      </w:r>
      <w:r>
        <w:rPr>
          <w:lang w:val="fr-FR"/>
        </w:rPr>
        <w:t>s</w:t>
      </w:r>
      <w:proofErr w:type="spellEnd"/>
    </w:p>
    <w:p w:rsidR="009C7B2F" w:rsidRDefault="009C7B2F" w:rsidP="009C7B2F">
      <w:pPr>
        <w:rPr>
          <w:lang w:val="fr-FR"/>
        </w:rPr>
      </w:pPr>
    </w:p>
    <w:p w:rsidR="00AF65D4" w:rsidRDefault="00AF65D4" w:rsidP="009C7B2F">
      <w:pPr>
        <w:rPr>
          <w:lang w:val="fr-FR"/>
        </w:rPr>
      </w:pPr>
    </w:p>
    <w:p w:rsidR="00AF65D4" w:rsidRPr="009C7B2F" w:rsidRDefault="00AF65D4" w:rsidP="009C7B2F">
      <w:pPr>
        <w:rPr>
          <w:lang w:val="fr-FR"/>
        </w:rPr>
      </w:pPr>
    </w:p>
    <w:p w:rsidR="009D2A8D" w:rsidRPr="00503E25" w:rsidRDefault="009C7B2F" w:rsidP="009D2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highlight w:val="yellow"/>
          <w:u w:val="single"/>
          <w:lang w:val="fr-FR"/>
        </w:rPr>
      </w:pPr>
      <w:r>
        <w:rPr>
          <w:highlight w:val="yellow"/>
          <w:u w:val="single"/>
          <w:lang w:val="fr-FR"/>
        </w:rPr>
        <w:t>A LA FIN DE</w:t>
      </w:r>
      <w:r w:rsidR="009D2A8D" w:rsidRPr="00503E25">
        <w:rPr>
          <w:highlight w:val="yellow"/>
          <w:u w:val="single"/>
          <w:lang w:val="fr-FR"/>
        </w:rPr>
        <w:t xml:space="preserve"> CETTE PHASE </w:t>
      </w:r>
      <w:r w:rsidR="009D2A8D">
        <w:rPr>
          <w:highlight w:val="yellow"/>
          <w:u w:val="single"/>
          <w:lang w:val="fr-FR"/>
        </w:rPr>
        <w:t xml:space="preserve">LES FICHIERS </w:t>
      </w:r>
      <w:r w:rsidR="00CF5B88">
        <w:rPr>
          <w:highlight w:val="yellow"/>
          <w:u w:val="single"/>
          <w:lang w:val="fr-FR"/>
        </w:rPr>
        <w:t xml:space="preserve">APPLICATIFS ET LES FICHIERS DE CAPTURE </w:t>
      </w:r>
      <w:r w:rsidR="009D2A8D">
        <w:rPr>
          <w:highlight w:val="yellow"/>
          <w:u w:val="single"/>
          <w:lang w:val="fr-FR"/>
        </w:rPr>
        <w:t xml:space="preserve">SON PRETS A ETRE INTEGRES SUR MVS </w:t>
      </w:r>
    </w:p>
    <w:p w:rsidR="009D2A8D" w:rsidRDefault="009D2A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fr-FR"/>
        </w:rPr>
      </w:pPr>
      <w:r>
        <w:rPr>
          <w:u w:val="single"/>
          <w:lang w:val="fr-FR"/>
        </w:rPr>
        <w:br w:type="page"/>
      </w:r>
    </w:p>
    <w:p w:rsidR="00652E4D" w:rsidRPr="00A9292D" w:rsidRDefault="00FC24DA" w:rsidP="00652E4D">
      <w:pPr>
        <w:pStyle w:val="Titre2"/>
        <w:rPr>
          <w:u w:val="single"/>
          <w:lang w:val="fr-FR"/>
        </w:rPr>
      </w:pPr>
      <w:bookmarkStart w:id="7" w:name="_Toc536716492"/>
      <w:r w:rsidRPr="00A9292D">
        <w:rPr>
          <w:u w:val="single"/>
          <w:lang w:val="fr-FR"/>
        </w:rPr>
        <w:lastRenderedPageBreak/>
        <w:t xml:space="preserve">Etape </w:t>
      </w:r>
      <w:r w:rsidRPr="00A9292D">
        <w:rPr>
          <w:u w:val="single"/>
          <w:lang w:val="fr-FR"/>
        </w:rPr>
        <w:t>2</w:t>
      </w:r>
      <w:r w:rsidRPr="00A9292D">
        <w:rPr>
          <w:u w:val="single"/>
          <w:lang w:val="fr-FR"/>
        </w:rPr>
        <w:t xml:space="preserve"> – </w:t>
      </w:r>
      <w:r w:rsidRPr="00A9292D">
        <w:rPr>
          <w:u w:val="single"/>
          <w:lang w:val="fr-FR"/>
        </w:rPr>
        <w:t>G</w:t>
      </w:r>
      <w:r w:rsidR="00652E4D" w:rsidRPr="00A9292D">
        <w:rPr>
          <w:u w:val="single"/>
          <w:lang w:val="fr-FR"/>
        </w:rPr>
        <w:t>énération de l’environnement sur MVS</w:t>
      </w:r>
      <w:r w:rsidR="00A9292D" w:rsidRPr="00A9292D">
        <w:rPr>
          <w:u w:val="single"/>
          <w:lang w:val="fr-FR"/>
        </w:rPr>
        <w:tab/>
      </w:r>
      <w:r w:rsidR="00A9292D" w:rsidRPr="00A9292D">
        <w:rPr>
          <w:u w:val="single"/>
          <w:lang w:val="fr-FR"/>
        </w:rPr>
        <w:tab/>
      </w:r>
      <w:r w:rsidR="00A9292D" w:rsidRPr="00A9292D">
        <w:rPr>
          <w:u w:val="single"/>
          <w:lang w:val="fr-FR"/>
        </w:rPr>
        <w:t>(</w:t>
      </w:r>
      <w:r w:rsidR="00A9292D">
        <w:rPr>
          <w:u w:val="single"/>
          <w:lang w:val="fr-FR"/>
        </w:rPr>
        <w:t>MSOL_</w:t>
      </w:r>
      <w:r w:rsidR="00A9292D" w:rsidRPr="00A9292D">
        <w:rPr>
          <w:u w:val="single"/>
          <w:lang w:val="fr-FR"/>
        </w:rPr>
        <w:t>REXX)</w:t>
      </w:r>
      <w:bookmarkEnd w:id="7"/>
      <w:r w:rsidR="00652E4D" w:rsidRPr="00A9292D">
        <w:rPr>
          <w:u w:val="single"/>
          <w:lang w:val="fr-FR"/>
        </w:rPr>
        <w:t xml:space="preserve"> </w:t>
      </w:r>
    </w:p>
    <w:p w:rsidR="00472C15" w:rsidRDefault="00472C15" w:rsidP="00472C15">
      <w:pPr>
        <w:pStyle w:val="Titre3"/>
        <w:rPr>
          <w:lang w:val="fr-FR"/>
        </w:rPr>
      </w:pPr>
      <w:bookmarkStart w:id="8" w:name="_Toc536716493"/>
      <w:r>
        <w:rPr>
          <w:lang w:val="fr-FR"/>
        </w:rPr>
        <w:t>1</w:t>
      </w:r>
      <w:r w:rsidRPr="00821520">
        <w:rPr>
          <w:lang w:val="fr-FR"/>
        </w:rPr>
        <w:t xml:space="preserve"> – Transformation ASCII/EBCDIC d</w:t>
      </w:r>
      <w:r>
        <w:rPr>
          <w:lang w:val="fr-FR"/>
        </w:rPr>
        <w:t>es REXX</w:t>
      </w:r>
      <w:bookmarkEnd w:id="8"/>
    </w:p>
    <w:p w:rsidR="00472C15" w:rsidRDefault="00472C15" w:rsidP="00472C15">
      <w:pPr>
        <w:pStyle w:val="Sansinterligne"/>
      </w:pPr>
      <w:r>
        <w:t>Passer un batch de conversion ascii/</w:t>
      </w:r>
      <w:proofErr w:type="spellStart"/>
      <w:r>
        <w:t>ebcdic</w:t>
      </w:r>
      <w:proofErr w:type="spellEnd"/>
      <w:r>
        <w:t xml:space="preserve"> pour chacun des fichiers générés</w:t>
      </w:r>
    </w:p>
    <w:p w:rsidR="00472C15" w:rsidRDefault="00472C15" w:rsidP="00472C15">
      <w:pPr>
        <w:pStyle w:val="Sansinterligne"/>
        <w:rPr>
          <w:lang w:val="fr-FR"/>
        </w:rPr>
      </w:pPr>
      <w:r>
        <w:rPr>
          <w:lang w:val="fr-FR"/>
        </w:rPr>
        <w:tab/>
        <w:t>MSOL.INIT.INTALL</w:t>
      </w:r>
    </w:p>
    <w:p w:rsidR="00472C15" w:rsidRDefault="00472C15" w:rsidP="00472C15">
      <w:pPr>
        <w:pStyle w:val="Sansinterligne"/>
        <w:rPr>
          <w:lang w:val="fr-FR"/>
        </w:rPr>
      </w:pPr>
      <w:r>
        <w:rPr>
          <w:lang w:val="fr-FR"/>
        </w:rPr>
        <w:tab/>
        <w:t>MSOL.INIT.INTRDR</w:t>
      </w:r>
    </w:p>
    <w:p w:rsidR="00472C15" w:rsidRDefault="00472C15" w:rsidP="00472C15">
      <w:pPr>
        <w:pStyle w:val="Sansinterligne"/>
        <w:rPr>
          <w:lang w:val="fr-FR"/>
        </w:rPr>
      </w:pPr>
      <w:r>
        <w:rPr>
          <w:lang w:val="fr-FR"/>
        </w:rPr>
        <w:tab/>
        <w:t>MSOL.INIT.INTSUB</w:t>
      </w:r>
    </w:p>
    <w:p w:rsidR="00472C15" w:rsidRDefault="00472C15" w:rsidP="00472C15">
      <w:pPr>
        <w:pStyle w:val="Sansinterligne"/>
        <w:rPr>
          <w:lang w:val="fr-FR"/>
        </w:rPr>
      </w:pPr>
      <w:r>
        <w:rPr>
          <w:lang w:val="fr-FR"/>
        </w:rPr>
        <w:tab/>
        <w:t>MSOL.INIT.INTVAR</w:t>
      </w:r>
    </w:p>
    <w:p w:rsidR="00472C15" w:rsidRDefault="00472C15" w:rsidP="00472C15">
      <w:pPr>
        <w:pStyle w:val="Sansinterligne"/>
        <w:rPr>
          <w:b/>
          <w:lang w:val="fr-FR"/>
        </w:rPr>
      </w:pPr>
    </w:p>
    <w:p w:rsidR="00472C15" w:rsidRDefault="00472C15" w:rsidP="00472C15">
      <w:pPr>
        <w:pStyle w:val="Titre3"/>
        <w:rPr>
          <w:lang w:val="fr-FR"/>
        </w:rPr>
      </w:pPr>
      <w:bookmarkStart w:id="9" w:name="_Toc536716494"/>
      <w:r>
        <w:rPr>
          <w:lang w:val="fr-FR"/>
        </w:rPr>
        <w:t xml:space="preserve">2 – Dépôt des fichiers REXX sur le </w:t>
      </w:r>
      <w:proofErr w:type="spellStart"/>
      <w:r w:rsidR="00FF535B">
        <w:rPr>
          <w:lang w:val="fr-FR"/>
        </w:rPr>
        <w:t>d</w:t>
      </w:r>
      <w:r w:rsidR="00FF535B">
        <w:rPr>
          <w:lang w:val="fr-FR"/>
        </w:rPr>
        <w:t>isque_partagé</w:t>
      </w:r>
      <w:bookmarkEnd w:id="9"/>
      <w:proofErr w:type="spellEnd"/>
    </w:p>
    <w:p w:rsidR="00472C15" w:rsidRDefault="00472C15" w:rsidP="00472C15">
      <w:pPr>
        <w:pStyle w:val="Sansinterligne"/>
        <w:rPr>
          <w:lang w:val="fr-FR"/>
        </w:rPr>
      </w:pPr>
      <w:r>
        <w:t xml:space="preserve">Copier les fichiers convertis  </w:t>
      </w:r>
      <w:r>
        <w:rPr>
          <w:lang w:val="fr-FR"/>
        </w:rPr>
        <w:t>sur le serveur partagé</w:t>
      </w:r>
    </w:p>
    <w:p w:rsidR="00472C15" w:rsidRDefault="00472C15" w:rsidP="00472C15">
      <w:pPr>
        <w:pStyle w:val="Sansinterligne"/>
        <w:rPr>
          <w:lang w:val="fr-FR"/>
        </w:rPr>
      </w:pPr>
      <w:r>
        <w:rPr>
          <w:lang w:val="fr-FR"/>
        </w:rPr>
        <w:tab/>
      </w:r>
      <w:proofErr w:type="spellStart"/>
      <w:r w:rsidR="00147F73">
        <w:rPr>
          <w:lang w:val="fr-FR"/>
        </w:rPr>
        <w:t>Disque</w:t>
      </w:r>
      <w:r>
        <w:rPr>
          <w:lang w:val="fr-FR"/>
        </w:rPr>
        <w:t>_partagé</w:t>
      </w:r>
      <w:proofErr w:type="spellEnd"/>
      <w:r>
        <w:rPr>
          <w:lang w:val="fr-FR"/>
        </w:rPr>
        <w:t>\MSOL.INIT.INTALL</w:t>
      </w:r>
    </w:p>
    <w:p w:rsidR="00472C15" w:rsidRDefault="00472C15" w:rsidP="00472C15">
      <w:pPr>
        <w:pStyle w:val="Sansinterligne"/>
        <w:rPr>
          <w:lang w:val="fr-FR"/>
        </w:rPr>
      </w:pPr>
      <w:r>
        <w:rPr>
          <w:lang w:val="fr-FR"/>
        </w:rPr>
        <w:tab/>
      </w:r>
      <w:proofErr w:type="spellStart"/>
      <w:r w:rsidR="00147F73">
        <w:rPr>
          <w:lang w:val="fr-FR"/>
        </w:rPr>
        <w:t>Disque</w:t>
      </w:r>
      <w:r>
        <w:rPr>
          <w:lang w:val="fr-FR"/>
        </w:rPr>
        <w:t>_partagé</w:t>
      </w:r>
      <w:proofErr w:type="spellEnd"/>
      <w:r>
        <w:rPr>
          <w:lang w:val="fr-FR"/>
        </w:rPr>
        <w:t>\</w:t>
      </w:r>
      <w:r w:rsidRPr="00472C15">
        <w:rPr>
          <w:lang w:val="fr-FR"/>
        </w:rPr>
        <w:t xml:space="preserve"> </w:t>
      </w:r>
      <w:r>
        <w:rPr>
          <w:lang w:val="fr-FR"/>
        </w:rPr>
        <w:t>MSOL.INIT.INTRDR</w:t>
      </w:r>
    </w:p>
    <w:p w:rsidR="00472C15" w:rsidRDefault="00472C15" w:rsidP="00472C15">
      <w:pPr>
        <w:pStyle w:val="Sansinterligne"/>
        <w:rPr>
          <w:lang w:val="fr-FR"/>
        </w:rPr>
      </w:pPr>
      <w:r>
        <w:rPr>
          <w:lang w:val="fr-FR"/>
        </w:rPr>
        <w:tab/>
      </w:r>
      <w:proofErr w:type="spellStart"/>
      <w:r w:rsidR="00147F73">
        <w:rPr>
          <w:lang w:val="fr-FR"/>
        </w:rPr>
        <w:t>Disque</w:t>
      </w:r>
      <w:r>
        <w:rPr>
          <w:lang w:val="fr-FR"/>
        </w:rPr>
        <w:t>_partagé</w:t>
      </w:r>
      <w:proofErr w:type="spellEnd"/>
      <w:r>
        <w:rPr>
          <w:lang w:val="fr-FR"/>
        </w:rPr>
        <w:t>\</w:t>
      </w:r>
      <w:r w:rsidRPr="00472C15">
        <w:rPr>
          <w:lang w:val="fr-FR"/>
        </w:rPr>
        <w:t xml:space="preserve"> </w:t>
      </w:r>
      <w:r>
        <w:rPr>
          <w:lang w:val="fr-FR"/>
        </w:rPr>
        <w:t>MSOL.INIT.INTSUB</w:t>
      </w:r>
    </w:p>
    <w:p w:rsidR="00472C15" w:rsidRDefault="00472C15" w:rsidP="00472C15">
      <w:pPr>
        <w:pStyle w:val="Sansinterligne"/>
        <w:rPr>
          <w:lang w:val="fr-FR"/>
        </w:rPr>
      </w:pPr>
      <w:r>
        <w:rPr>
          <w:lang w:val="fr-FR"/>
        </w:rPr>
        <w:tab/>
      </w:r>
      <w:proofErr w:type="spellStart"/>
      <w:r w:rsidR="00147F73">
        <w:rPr>
          <w:lang w:val="fr-FR"/>
        </w:rPr>
        <w:t>Disque</w:t>
      </w:r>
      <w:r w:rsidR="00147F73">
        <w:rPr>
          <w:lang w:val="fr-FR"/>
        </w:rPr>
        <w:t>_</w:t>
      </w:r>
      <w:r>
        <w:rPr>
          <w:lang w:val="fr-FR"/>
        </w:rPr>
        <w:t>partagé</w:t>
      </w:r>
      <w:proofErr w:type="spellEnd"/>
      <w:r>
        <w:rPr>
          <w:lang w:val="fr-FR"/>
        </w:rPr>
        <w:t>\</w:t>
      </w:r>
      <w:r w:rsidRPr="00472C15">
        <w:rPr>
          <w:lang w:val="fr-FR"/>
        </w:rPr>
        <w:t xml:space="preserve"> </w:t>
      </w:r>
      <w:r>
        <w:rPr>
          <w:lang w:val="fr-FR"/>
        </w:rPr>
        <w:t>MSOL.INIT.INTVAR</w:t>
      </w:r>
    </w:p>
    <w:p w:rsidR="00472C15" w:rsidRDefault="00472C15" w:rsidP="00472C15">
      <w:pPr>
        <w:rPr>
          <w:lang w:val="fr-FR"/>
        </w:rPr>
      </w:pPr>
    </w:p>
    <w:p w:rsidR="00652E4D" w:rsidRDefault="00472C15" w:rsidP="00652E4D">
      <w:pPr>
        <w:pStyle w:val="Titre3"/>
        <w:rPr>
          <w:lang w:val="fr-FR"/>
        </w:rPr>
      </w:pPr>
      <w:bookmarkStart w:id="10" w:name="_Toc536716495"/>
      <w:r>
        <w:rPr>
          <w:lang w:val="fr-FR"/>
        </w:rPr>
        <w:t xml:space="preserve">3 </w:t>
      </w:r>
      <w:r w:rsidR="00652E4D">
        <w:rPr>
          <w:lang w:val="fr-FR"/>
        </w:rPr>
        <w:t xml:space="preserve">– </w:t>
      </w:r>
      <w:r w:rsidR="00C96679">
        <w:rPr>
          <w:lang w:val="fr-FR"/>
        </w:rPr>
        <w:t>Personnalisation du fichier MSOL.INIT.INTVAR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76"/>
        <w:gridCol w:w="3312"/>
      </w:tblGrid>
      <w:tr w:rsidR="00975CDC" w:rsidRPr="00975CDC" w:rsidTr="00F92DA5">
        <w:tc>
          <w:tcPr>
            <w:tcW w:w="5976" w:type="dxa"/>
          </w:tcPr>
          <w:p w:rsidR="00975CDC" w:rsidRPr="00975CDC" w:rsidRDefault="00975CDC" w:rsidP="00975CDC">
            <w:pPr>
              <w:pStyle w:val="Sansinterligne"/>
              <w:rPr>
                <w:lang w:val="en-US"/>
              </w:rPr>
            </w:pPr>
            <w:r w:rsidRPr="00975CDC">
              <w:rPr>
                <w:lang w:val="en-US"/>
              </w:rPr>
              <w:t>COMM --------------------------------------------------------</w:t>
            </w:r>
          </w:p>
          <w:p w:rsidR="00975CDC" w:rsidRPr="00975CDC" w:rsidRDefault="00975CDC" w:rsidP="00975CDC">
            <w:pPr>
              <w:pStyle w:val="Sansinterligne"/>
              <w:rPr>
                <w:lang w:val="en-US"/>
              </w:rPr>
            </w:pPr>
            <w:r w:rsidRPr="00975CDC">
              <w:rPr>
                <w:lang w:val="en-US"/>
              </w:rPr>
              <w:t>COMM VARIABLES GLOBALES</w:t>
            </w:r>
          </w:p>
          <w:p w:rsidR="00975CDC" w:rsidRPr="00975CDC" w:rsidRDefault="00975CDC" w:rsidP="00975CDC">
            <w:pPr>
              <w:pStyle w:val="Sansinterligne"/>
              <w:rPr>
                <w:lang w:val="fr-FR"/>
              </w:rPr>
            </w:pPr>
            <w:r w:rsidRPr="00975CDC">
              <w:rPr>
                <w:lang w:val="en-US"/>
              </w:rPr>
              <w:t>COMM --------------------------------------------------------</w:t>
            </w:r>
          </w:p>
        </w:tc>
        <w:tc>
          <w:tcPr>
            <w:tcW w:w="3312" w:type="dxa"/>
          </w:tcPr>
          <w:p w:rsidR="00975CDC" w:rsidRPr="00975CDC" w:rsidRDefault="00975CDC" w:rsidP="00975C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COMM</w:t>
            </w:r>
            <w:r>
              <w:rPr>
                <w:lang w:val="fr-FR"/>
              </w:rPr>
              <w:t xml:space="preserve"> : </w:t>
            </w:r>
            <w:r>
              <w:rPr>
                <w:lang w:val="fr-FR"/>
              </w:rPr>
              <w:t>Ligne Commentaire</w:t>
            </w:r>
          </w:p>
        </w:tc>
      </w:tr>
      <w:tr w:rsidR="00C96679" w:rsidRPr="00975CDC" w:rsidTr="00975CDC">
        <w:tc>
          <w:tcPr>
            <w:tcW w:w="5976" w:type="dxa"/>
          </w:tcPr>
          <w:p w:rsidR="00975CDC" w:rsidRPr="00975CDC" w:rsidRDefault="00975CDC" w:rsidP="00975CDC">
            <w:pPr>
              <w:pStyle w:val="Sansinterligne"/>
              <w:rPr>
                <w:lang w:val="en-US"/>
              </w:rPr>
            </w:pPr>
            <w:r w:rsidRPr="00975CDC">
              <w:rPr>
                <w:lang w:val="en-US"/>
              </w:rPr>
              <w:t>PARM ALBIB1 MSOL</w:t>
            </w:r>
          </w:p>
          <w:p w:rsidR="00975CDC" w:rsidRPr="00975CDC" w:rsidRDefault="00975CDC" w:rsidP="00975CDC">
            <w:pPr>
              <w:pStyle w:val="Sansinterligne"/>
              <w:rPr>
                <w:lang w:val="en-US"/>
              </w:rPr>
            </w:pPr>
            <w:r w:rsidRPr="00975CDC">
              <w:rPr>
                <w:lang w:val="en-US"/>
              </w:rPr>
              <w:t>PARM ALBIB2 INIT</w:t>
            </w:r>
          </w:p>
          <w:p w:rsidR="00975CDC" w:rsidRPr="00975CDC" w:rsidRDefault="00975CDC" w:rsidP="00975CDC">
            <w:pPr>
              <w:pStyle w:val="Sansinterligne"/>
              <w:rPr>
                <w:lang w:val="en-US"/>
              </w:rPr>
            </w:pPr>
            <w:r w:rsidRPr="00975CDC">
              <w:rPr>
                <w:lang w:val="en-US"/>
              </w:rPr>
              <w:t>PARM ALWRK1 MSOL</w:t>
            </w:r>
          </w:p>
          <w:p w:rsidR="00975CDC" w:rsidRPr="00975CDC" w:rsidRDefault="00975CDC" w:rsidP="00975CDC">
            <w:pPr>
              <w:pStyle w:val="Sansinterligne"/>
              <w:rPr>
                <w:lang w:val="en-US"/>
              </w:rPr>
            </w:pPr>
            <w:r w:rsidRPr="00975CDC">
              <w:rPr>
                <w:lang w:val="en-US"/>
              </w:rPr>
              <w:t>PARM ALWRK2 WORK</w:t>
            </w:r>
          </w:p>
          <w:p w:rsidR="00975CDC" w:rsidRPr="00975CDC" w:rsidRDefault="00975CDC" w:rsidP="00975CDC">
            <w:pPr>
              <w:pStyle w:val="Sansinterligne"/>
              <w:rPr>
                <w:lang w:val="en-US"/>
              </w:rPr>
            </w:pPr>
            <w:r w:rsidRPr="00975CDC">
              <w:rPr>
                <w:lang w:val="en-US"/>
              </w:rPr>
              <w:t>PARM ALIAS1 MSOL</w:t>
            </w:r>
          </w:p>
          <w:p w:rsidR="00975CDC" w:rsidRPr="00975CDC" w:rsidRDefault="00975CDC" w:rsidP="00975CDC">
            <w:pPr>
              <w:pStyle w:val="Sansinterligne"/>
              <w:rPr>
                <w:lang w:val="en-US"/>
              </w:rPr>
            </w:pPr>
            <w:r w:rsidRPr="00975CDC">
              <w:rPr>
                <w:lang w:val="en-US"/>
              </w:rPr>
              <w:t>PARM ALIAS2 TNR</w:t>
            </w:r>
          </w:p>
          <w:p w:rsidR="00C96679" w:rsidRPr="00975CDC" w:rsidRDefault="00975CDC" w:rsidP="00975CDC">
            <w:pPr>
              <w:pStyle w:val="Sansinterligne"/>
              <w:rPr>
                <w:lang w:val="fr-FR"/>
              </w:rPr>
            </w:pPr>
            <w:r w:rsidRPr="00975CDC">
              <w:rPr>
                <w:lang w:val="fr-FR"/>
              </w:rPr>
              <w:t>PARM NBDIR  255</w:t>
            </w:r>
          </w:p>
        </w:tc>
        <w:tc>
          <w:tcPr>
            <w:tcW w:w="3312" w:type="dxa"/>
          </w:tcPr>
          <w:p w:rsidR="00C96679" w:rsidRPr="00975CDC" w:rsidRDefault="00975CDC" w:rsidP="00975C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PARM : V</w:t>
            </w:r>
            <w:r w:rsidRPr="00975CDC">
              <w:rPr>
                <w:lang w:val="fr-FR"/>
              </w:rPr>
              <w:t xml:space="preserve">ariables </w:t>
            </w:r>
            <w:r>
              <w:rPr>
                <w:lang w:val="fr-FR"/>
              </w:rPr>
              <w:t>Globales</w:t>
            </w:r>
          </w:p>
        </w:tc>
      </w:tr>
      <w:tr w:rsidR="00C96679" w:rsidRPr="00975CDC" w:rsidTr="00975CDC">
        <w:tc>
          <w:tcPr>
            <w:tcW w:w="5976" w:type="dxa"/>
          </w:tcPr>
          <w:p w:rsidR="00C96679" w:rsidRPr="00975CDC" w:rsidRDefault="00975CDC" w:rsidP="00975CDC">
            <w:pPr>
              <w:pStyle w:val="Sansinterligne"/>
              <w:rPr>
                <w:lang w:val="fr-FR"/>
              </w:rPr>
            </w:pPr>
            <w:r w:rsidRPr="00975CDC">
              <w:rPr>
                <w:lang w:val="fr-FR"/>
              </w:rPr>
              <w:t>SORT EQUALS</w:t>
            </w:r>
          </w:p>
        </w:tc>
        <w:tc>
          <w:tcPr>
            <w:tcW w:w="3312" w:type="dxa"/>
          </w:tcPr>
          <w:p w:rsidR="00147F73" w:rsidRDefault="00147F73" w:rsidP="00975C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PIMA</w:t>
            </w:r>
          </w:p>
          <w:p w:rsidR="00C96679" w:rsidRPr="00975CDC" w:rsidRDefault="00975CDC" w:rsidP="00975C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SORT : Rajout de la clause EQUALS dans les SORT des JCL applicatifs</w:t>
            </w:r>
          </w:p>
        </w:tc>
      </w:tr>
      <w:tr w:rsidR="00975CDC" w:rsidRPr="00975CDC" w:rsidTr="00F92DA5">
        <w:tc>
          <w:tcPr>
            <w:tcW w:w="5976" w:type="dxa"/>
          </w:tcPr>
          <w:p w:rsidR="00975CDC" w:rsidRPr="00975CDC" w:rsidRDefault="00975CDC" w:rsidP="00F92DA5">
            <w:pPr>
              <w:pStyle w:val="Sansinterligne"/>
              <w:rPr>
                <w:lang w:val="fr-FR"/>
              </w:rPr>
            </w:pPr>
            <w:r w:rsidRPr="00975CDC">
              <w:rPr>
                <w:lang w:val="fr-FR"/>
              </w:rPr>
              <w:t>DEST SYSOUT=*</w:t>
            </w:r>
          </w:p>
        </w:tc>
        <w:tc>
          <w:tcPr>
            <w:tcW w:w="3312" w:type="dxa"/>
          </w:tcPr>
          <w:p w:rsidR="00147F73" w:rsidRDefault="00147F73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PIMA</w:t>
            </w:r>
          </w:p>
          <w:p w:rsidR="00975CDC" w:rsidRPr="00975CDC" w:rsidRDefault="00147F73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DEST</w:t>
            </w:r>
            <w:r w:rsidR="00975CDC">
              <w:rPr>
                <w:lang w:val="fr-FR"/>
              </w:rPr>
              <w:t xml:space="preserve"> : </w:t>
            </w:r>
            <w:r>
              <w:rPr>
                <w:lang w:val="fr-FR"/>
              </w:rPr>
              <w:t>Substitution des DEST par SYSOUT=*</w:t>
            </w:r>
          </w:p>
        </w:tc>
      </w:tr>
      <w:tr w:rsidR="00975CDC" w:rsidRPr="00975CDC" w:rsidTr="00975CDC">
        <w:tc>
          <w:tcPr>
            <w:tcW w:w="5976" w:type="dxa"/>
          </w:tcPr>
          <w:p w:rsidR="00CF5B88" w:rsidRDefault="00CF5B88" w:rsidP="00CF5B8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Exemple :</w:t>
            </w:r>
          </w:p>
          <w:p w:rsidR="00975CDC" w:rsidRDefault="00975CDC" w:rsidP="00975CDC">
            <w:pPr>
              <w:pStyle w:val="Sansinterligne"/>
              <w:rPr>
                <w:lang w:val="fr-FR"/>
              </w:rPr>
            </w:pPr>
            <w:r w:rsidRPr="00975CDC">
              <w:rPr>
                <w:lang w:val="fr-FR"/>
              </w:rPr>
              <w:t>PIMA !!LRECL=?!!LRECL=080!!</w:t>
            </w:r>
          </w:p>
          <w:p w:rsidR="00CF5B88" w:rsidRDefault="00CF5B88" w:rsidP="00CF5B88">
            <w:pPr>
              <w:pStyle w:val="Sansinterligne"/>
              <w:rPr>
                <w:lang w:val="fr-FR"/>
              </w:rPr>
            </w:pPr>
            <w:r w:rsidRPr="00147F73">
              <w:rPr>
                <w:lang w:val="fr-FR"/>
              </w:rPr>
              <w:t>PIM</w:t>
            </w:r>
            <w:r>
              <w:rPr>
                <w:lang w:val="fr-FR"/>
              </w:rPr>
              <w:t>A</w:t>
            </w:r>
            <w:r w:rsidRPr="00147F73">
              <w:rPr>
                <w:lang w:val="fr-FR"/>
              </w:rPr>
              <w:t xml:space="preserve"> !!?!!MSOL!!</w:t>
            </w:r>
          </w:p>
          <w:p w:rsidR="00CF5B88" w:rsidRPr="00975CDC" w:rsidRDefault="00CF5B88" w:rsidP="00CF5B88">
            <w:pPr>
              <w:pStyle w:val="Sansinterligne"/>
              <w:rPr>
                <w:lang w:val="fr-FR"/>
              </w:rPr>
            </w:pPr>
          </w:p>
        </w:tc>
        <w:tc>
          <w:tcPr>
            <w:tcW w:w="3312" w:type="dxa"/>
          </w:tcPr>
          <w:p w:rsidR="00147F73" w:rsidRDefault="00147F73" w:rsidP="00975C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PIMA</w:t>
            </w:r>
          </w:p>
          <w:p w:rsidR="00975CDC" w:rsidRPr="00975CDC" w:rsidRDefault="00975CDC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Substitution chaine de caractère dans les JCL applicatifs</w:t>
            </w:r>
          </w:p>
        </w:tc>
      </w:tr>
      <w:tr w:rsidR="00147F73" w:rsidRPr="00975CDC" w:rsidTr="00F92DA5">
        <w:tc>
          <w:tcPr>
            <w:tcW w:w="5976" w:type="dxa"/>
          </w:tcPr>
          <w:p w:rsidR="00CF5B88" w:rsidRDefault="00CF5B88" w:rsidP="00CF5B8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Exemple :</w:t>
            </w:r>
          </w:p>
          <w:p w:rsidR="00147F73" w:rsidRDefault="00147F73" w:rsidP="00147F73">
            <w:pPr>
              <w:pStyle w:val="Sansinterligne"/>
              <w:rPr>
                <w:lang w:val="fr-FR"/>
              </w:rPr>
            </w:pPr>
            <w:r w:rsidRPr="00975CDC">
              <w:rPr>
                <w:lang w:val="fr-FR"/>
              </w:rPr>
              <w:t>PIM</w:t>
            </w:r>
            <w:r>
              <w:rPr>
                <w:lang w:val="fr-FR"/>
              </w:rPr>
              <w:t>I</w:t>
            </w:r>
            <w:r w:rsidRPr="00975CDC">
              <w:rPr>
                <w:lang w:val="fr-FR"/>
              </w:rPr>
              <w:t xml:space="preserve"> !!LRECL=?!!LRECL=080!!</w:t>
            </w:r>
          </w:p>
          <w:p w:rsidR="00147F73" w:rsidRDefault="00147F73" w:rsidP="00147F73">
            <w:pPr>
              <w:pStyle w:val="Sansinterligne"/>
              <w:rPr>
                <w:lang w:val="fr-FR"/>
              </w:rPr>
            </w:pPr>
            <w:r w:rsidRPr="00147F73">
              <w:rPr>
                <w:lang w:val="fr-FR"/>
              </w:rPr>
              <w:t>PIMI !!?!!MSOL!!</w:t>
            </w:r>
          </w:p>
          <w:p w:rsidR="00CF5B88" w:rsidRPr="00975CDC" w:rsidRDefault="00CF5B88" w:rsidP="00147F73">
            <w:pPr>
              <w:pStyle w:val="Sansinterligne"/>
              <w:rPr>
                <w:lang w:val="fr-FR"/>
              </w:rPr>
            </w:pPr>
          </w:p>
        </w:tc>
        <w:tc>
          <w:tcPr>
            <w:tcW w:w="3312" w:type="dxa"/>
          </w:tcPr>
          <w:p w:rsidR="00147F73" w:rsidRDefault="00147F73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PIM</w:t>
            </w:r>
            <w:r>
              <w:rPr>
                <w:lang w:val="fr-FR"/>
              </w:rPr>
              <w:t>I</w:t>
            </w:r>
          </w:p>
          <w:p w:rsidR="00147F73" w:rsidRPr="00975CDC" w:rsidRDefault="00147F73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Substitutions chaine de caractère dans les </w:t>
            </w:r>
            <w:r>
              <w:rPr>
                <w:lang w:val="fr-FR"/>
              </w:rPr>
              <w:t>PIM INPUT</w:t>
            </w:r>
          </w:p>
        </w:tc>
      </w:tr>
      <w:tr w:rsidR="00147F73" w:rsidRPr="00975CDC" w:rsidTr="00F92DA5">
        <w:tc>
          <w:tcPr>
            <w:tcW w:w="5976" w:type="dxa"/>
          </w:tcPr>
          <w:p w:rsidR="00CF5B88" w:rsidRDefault="00CF5B88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Exemple :</w:t>
            </w:r>
          </w:p>
          <w:p w:rsidR="00147F73" w:rsidRDefault="00147F73" w:rsidP="00147F73">
            <w:pPr>
              <w:pStyle w:val="Sansinterligne"/>
              <w:rPr>
                <w:lang w:val="fr-FR"/>
              </w:rPr>
            </w:pPr>
            <w:r w:rsidRPr="00975CDC">
              <w:rPr>
                <w:lang w:val="fr-FR"/>
              </w:rPr>
              <w:t>PIM</w:t>
            </w:r>
            <w:r>
              <w:rPr>
                <w:lang w:val="fr-FR"/>
              </w:rPr>
              <w:t>O</w:t>
            </w:r>
            <w:r w:rsidRPr="00975CDC">
              <w:rPr>
                <w:lang w:val="fr-FR"/>
              </w:rPr>
              <w:t xml:space="preserve"> !!LRECL=?!!LRECL=080!!</w:t>
            </w:r>
          </w:p>
          <w:p w:rsidR="00CF5B88" w:rsidRPr="00975CDC" w:rsidRDefault="00CF5B88" w:rsidP="00147F73">
            <w:pPr>
              <w:pStyle w:val="Sansinterligne"/>
              <w:rPr>
                <w:lang w:val="fr-FR"/>
              </w:rPr>
            </w:pPr>
          </w:p>
        </w:tc>
        <w:tc>
          <w:tcPr>
            <w:tcW w:w="3312" w:type="dxa"/>
          </w:tcPr>
          <w:p w:rsidR="00147F73" w:rsidRDefault="00147F73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PIM</w:t>
            </w:r>
            <w:r>
              <w:rPr>
                <w:lang w:val="fr-FR"/>
              </w:rPr>
              <w:t>O</w:t>
            </w:r>
          </w:p>
          <w:p w:rsidR="00147F73" w:rsidRPr="00975CDC" w:rsidRDefault="00147F73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Substitutions chaine de caractère dans les PIM </w:t>
            </w:r>
            <w:r>
              <w:rPr>
                <w:lang w:val="fr-FR"/>
              </w:rPr>
              <w:t>OUTPUT</w:t>
            </w:r>
          </w:p>
        </w:tc>
      </w:tr>
      <w:tr w:rsidR="00147F73" w:rsidRPr="00975CDC" w:rsidTr="00F92DA5">
        <w:tc>
          <w:tcPr>
            <w:tcW w:w="5976" w:type="dxa"/>
          </w:tcPr>
          <w:p w:rsidR="00CF5B88" w:rsidRDefault="00CF5B88" w:rsidP="00CF5B8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Exemple :</w:t>
            </w:r>
          </w:p>
          <w:p w:rsidR="00147F73" w:rsidRPr="00975CDC" w:rsidRDefault="00147F73" w:rsidP="00147F73">
            <w:pPr>
              <w:pStyle w:val="Sansinterligne"/>
              <w:rPr>
                <w:lang w:val="fr-FR"/>
              </w:rPr>
            </w:pPr>
            <w:r w:rsidRPr="00975CDC">
              <w:rPr>
                <w:lang w:val="fr-FR"/>
              </w:rPr>
              <w:t>PIM</w:t>
            </w:r>
            <w:r>
              <w:rPr>
                <w:lang w:val="fr-FR"/>
              </w:rPr>
              <w:t>R</w:t>
            </w:r>
            <w:r w:rsidRPr="00975CDC">
              <w:rPr>
                <w:lang w:val="fr-FR"/>
              </w:rPr>
              <w:t xml:space="preserve"> !!LRECL=?!!LRECL=080!!</w:t>
            </w:r>
          </w:p>
        </w:tc>
        <w:tc>
          <w:tcPr>
            <w:tcW w:w="3312" w:type="dxa"/>
          </w:tcPr>
          <w:p w:rsidR="00147F73" w:rsidRDefault="00147F73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PIMR</w:t>
            </w:r>
          </w:p>
          <w:p w:rsidR="00147F73" w:rsidRPr="00975CDC" w:rsidRDefault="00147F73" w:rsidP="00147F7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Substitutions chaine de caractère dans les PIM </w:t>
            </w:r>
            <w:r>
              <w:rPr>
                <w:lang w:val="fr-FR"/>
              </w:rPr>
              <w:t>RESTORE</w:t>
            </w:r>
          </w:p>
        </w:tc>
      </w:tr>
    </w:tbl>
    <w:p w:rsidR="00CF5B88" w:rsidRDefault="00CF5B88" w:rsidP="0049027A">
      <w:pPr>
        <w:pStyle w:val="Sansinterligne"/>
        <w:rPr>
          <w:b/>
          <w:lang w:val="fr-FR"/>
        </w:rPr>
      </w:pPr>
    </w:p>
    <w:p w:rsidR="00CF5B88" w:rsidRDefault="00CF5B88" w:rsidP="00CF5B88">
      <w:pPr>
        <w:rPr>
          <w:lang w:val="fr-FR"/>
        </w:rPr>
      </w:pPr>
      <w:r>
        <w:rPr>
          <w:lang w:val="fr-FR"/>
        </w:rPr>
        <w:br w:type="page"/>
      </w:r>
    </w:p>
    <w:p w:rsidR="00147F73" w:rsidRDefault="00147F73" w:rsidP="00147F73">
      <w:pPr>
        <w:pStyle w:val="Titre3"/>
        <w:rPr>
          <w:lang w:val="fr-FR"/>
        </w:rPr>
      </w:pPr>
      <w:bookmarkStart w:id="11" w:name="_Toc536716496"/>
      <w:r>
        <w:rPr>
          <w:lang w:val="fr-FR"/>
        </w:rPr>
        <w:lastRenderedPageBreak/>
        <w:t>4</w:t>
      </w:r>
      <w:r>
        <w:rPr>
          <w:lang w:val="fr-FR"/>
        </w:rPr>
        <w:t xml:space="preserve"> – </w:t>
      </w:r>
      <w:r>
        <w:rPr>
          <w:lang w:val="fr-FR"/>
        </w:rPr>
        <w:t xml:space="preserve">Soumission </w:t>
      </w:r>
      <w:r>
        <w:rPr>
          <w:lang w:val="fr-FR"/>
        </w:rPr>
        <w:t>du fichier MSOL.INIT.INT</w:t>
      </w:r>
      <w:r>
        <w:rPr>
          <w:lang w:val="fr-FR"/>
        </w:rPr>
        <w:t>SUB</w:t>
      </w:r>
      <w:bookmarkEnd w:id="11"/>
    </w:p>
    <w:p w:rsidR="005A6323" w:rsidRDefault="005A6323" w:rsidP="0049027A">
      <w:pPr>
        <w:pStyle w:val="Sansinterligne"/>
        <w:rPr>
          <w:b/>
          <w:lang w:val="fr-FR"/>
        </w:rPr>
      </w:pPr>
    </w:p>
    <w:p w:rsidR="00CF5B88" w:rsidRDefault="00CF5B88" w:rsidP="0049027A">
      <w:pPr>
        <w:pStyle w:val="Sansinterligne"/>
        <w:rPr>
          <w:b/>
          <w:lang w:val="fr-FR"/>
        </w:rPr>
      </w:pPr>
      <w:r>
        <w:rPr>
          <w:b/>
          <w:lang w:val="fr-FR"/>
        </w:rPr>
        <w:tab/>
        <w:t>Aller sur TSO en 3.4 et faire un SUB devant le membre MSOL.INIT.INTSUB</w:t>
      </w:r>
    </w:p>
    <w:p w:rsidR="00CF5B88" w:rsidRDefault="00CF5B88" w:rsidP="00CF5B88">
      <w:pPr>
        <w:pStyle w:val="Sansinterligne"/>
        <w:rPr>
          <w:lang w:val="fr-FR"/>
        </w:rPr>
      </w:pPr>
    </w:p>
    <w:p w:rsidR="007C106F" w:rsidRDefault="007C106F" w:rsidP="007C106F">
      <w:pPr>
        <w:pStyle w:val="Sansinterligne"/>
        <w:rPr>
          <w:lang w:val="fr-FR"/>
        </w:rPr>
      </w:pPr>
      <w:r>
        <w:rPr>
          <w:lang w:val="fr-FR"/>
        </w:rPr>
        <w:t>PDS</w:t>
      </w:r>
      <w:r>
        <w:rPr>
          <w:lang w:val="fr-FR"/>
        </w:rPr>
        <w:t xml:space="preserve"> générés</w:t>
      </w:r>
    </w:p>
    <w:p w:rsidR="007C106F" w:rsidRDefault="007C106F" w:rsidP="007C106F">
      <w:pPr>
        <w:pStyle w:val="Sansinterligne"/>
        <w:rPr>
          <w:lang w:val="en-US"/>
        </w:rPr>
      </w:pPr>
      <w:r>
        <w:rPr>
          <w:lang w:val="fr-FR"/>
        </w:rPr>
        <w:tab/>
      </w:r>
      <w:r w:rsidRPr="007C106F">
        <w:rPr>
          <w:lang w:val="en-US"/>
        </w:rPr>
        <w:t>MSOL.INIT.CN</w:t>
      </w:r>
      <w:r>
        <w:rPr>
          <w:lang w:val="en-US"/>
        </w:rPr>
        <w:t>TL</w:t>
      </w:r>
    </w:p>
    <w:p w:rsidR="007C106F" w:rsidRPr="007C106F" w:rsidRDefault="007C106F" w:rsidP="007C106F">
      <w:pPr>
        <w:pStyle w:val="Sansinterligne"/>
        <w:rPr>
          <w:lang w:val="fr-FR"/>
        </w:rPr>
      </w:pPr>
      <w:r>
        <w:rPr>
          <w:lang w:val="fr-FR"/>
        </w:rPr>
        <w:tab/>
      </w:r>
      <w:r w:rsidRPr="007C106F">
        <w:rPr>
          <w:lang w:val="fr-FR"/>
        </w:rPr>
        <w:t>MSOL.INIT.</w:t>
      </w:r>
      <w:r w:rsidRPr="007C106F">
        <w:rPr>
          <w:lang w:val="fr-FR"/>
        </w:rPr>
        <w:t>INCL</w:t>
      </w:r>
    </w:p>
    <w:p w:rsidR="007C106F" w:rsidRPr="007C106F" w:rsidRDefault="007C106F" w:rsidP="007C106F">
      <w:pPr>
        <w:pStyle w:val="Sansinterligne"/>
        <w:rPr>
          <w:lang w:val="fr-FR"/>
        </w:rPr>
      </w:pPr>
      <w:r>
        <w:rPr>
          <w:lang w:val="fr-FR"/>
        </w:rPr>
        <w:tab/>
      </w:r>
      <w:r w:rsidRPr="007C106F">
        <w:rPr>
          <w:lang w:val="fr-FR"/>
        </w:rPr>
        <w:t>MSOL.INIT.</w:t>
      </w:r>
      <w:r w:rsidRPr="007C106F">
        <w:rPr>
          <w:lang w:val="fr-FR"/>
        </w:rPr>
        <w:t>REXX</w:t>
      </w:r>
    </w:p>
    <w:p w:rsidR="007C106F" w:rsidRDefault="007C106F" w:rsidP="007C106F">
      <w:pPr>
        <w:pStyle w:val="Sansinterligne"/>
        <w:rPr>
          <w:lang w:val="en-US"/>
        </w:rPr>
      </w:pPr>
      <w:r>
        <w:rPr>
          <w:lang w:val="fr-FR"/>
        </w:rPr>
        <w:tab/>
      </w:r>
      <w:r w:rsidRPr="007C106F">
        <w:rPr>
          <w:lang w:val="en-US"/>
        </w:rPr>
        <w:t>MSOL.</w:t>
      </w:r>
      <w:r>
        <w:rPr>
          <w:lang w:val="en-US"/>
        </w:rPr>
        <w:t>TNR</w:t>
      </w:r>
      <w:r w:rsidRPr="007C106F">
        <w:rPr>
          <w:lang w:val="en-US"/>
        </w:rPr>
        <w:t>.</w:t>
      </w:r>
      <w:r>
        <w:rPr>
          <w:lang w:val="en-US"/>
        </w:rPr>
        <w:t>PIMA</w:t>
      </w:r>
    </w:p>
    <w:p w:rsidR="007C106F" w:rsidRPr="007C106F" w:rsidRDefault="007C106F" w:rsidP="007C106F">
      <w:pPr>
        <w:pStyle w:val="Sansinterligne"/>
        <w:rPr>
          <w:lang w:val="fr-FR"/>
        </w:rPr>
      </w:pPr>
      <w:r>
        <w:rPr>
          <w:lang w:val="fr-FR"/>
        </w:rPr>
        <w:tab/>
      </w:r>
      <w:r w:rsidRPr="007C106F">
        <w:rPr>
          <w:lang w:val="fr-FR"/>
        </w:rPr>
        <w:t>MSOL.TNR.PIM</w:t>
      </w:r>
      <w:r w:rsidRPr="007C106F">
        <w:rPr>
          <w:lang w:val="fr-FR"/>
        </w:rPr>
        <w:t>I</w:t>
      </w:r>
    </w:p>
    <w:p w:rsidR="007C106F" w:rsidRPr="007C106F" w:rsidRDefault="007C106F" w:rsidP="007C106F">
      <w:pPr>
        <w:pStyle w:val="Sansinterligne"/>
        <w:rPr>
          <w:lang w:val="fr-FR"/>
        </w:rPr>
      </w:pPr>
      <w:r>
        <w:rPr>
          <w:lang w:val="fr-FR"/>
        </w:rPr>
        <w:tab/>
      </w:r>
      <w:r w:rsidRPr="007C106F">
        <w:rPr>
          <w:lang w:val="fr-FR"/>
        </w:rPr>
        <w:t>MSOL.TNR.PIM</w:t>
      </w:r>
      <w:r w:rsidRPr="007C106F">
        <w:rPr>
          <w:lang w:val="fr-FR"/>
        </w:rPr>
        <w:t>O</w:t>
      </w:r>
    </w:p>
    <w:p w:rsidR="007C106F" w:rsidRPr="002F5252" w:rsidRDefault="007C106F" w:rsidP="007C106F">
      <w:pPr>
        <w:pStyle w:val="Sansinterligne"/>
        <w:rPr>
          <w:lang w:val="fr-FR"/>
        </w:rPr>
      </w:pPr>
      <w:r>
        <w:rPr>
          <w:lang w:val="fr-FR"/>
        </w:rPr>
        <w:tab/>
      </w:r>
      <w:r w:rsidRPr="002F5252">
        <w:rPr>
          <w:lang w:val="fr-FR"/>
        </w:rPr>
        <w:t>MSOL.TNR.PIM</w:t>
      </w:r>
      <w:r w:rsidRPr="002F5252">
        <w:rPr>
          <w:lang w:val="fr-FR"/>
        </w:rPr>
        <w:t>R</w:t>
      </w:r>
    </w:p>
    <w:p w:rsidR="002F5252" w:rsidRPr="002F5252" w:rsidRDefault="002F5252" w:rsidP="002F5252">
      <w:pPr>
        <w:pStyle w:val="Sansinterligne"/>
        <w:rPr>
          <w:lang w:val="fr-FR"/>
        </w:rPr>
      </w:pPr>
      <w:r>
        <w:rPr>
          <w:lang w:val="fr-FR"/>
        </w:rPr>
        <w:tab/>
      </w:r>
      <w:r w:rsidRPr="002F5252">
        <w:rPr>
          <w:lang w:val="fr-FR"/>
        </w:rPr>
        <w:t>MSOL.TNR.</w:t>
      </w:r>
      <w:r>
        <w:rPr>
          <w:lang w:val="fr-FR"/>
        </w:rPr>
        <w:t>SPOOL</w:t>
      </w:r>
    </w:p>
    <w:p w:rsidR="007C106F" w:rsidRPr="002F5252" w:rsidRDefault="007C106F" w:rsidP="007C106F">
      <w:pPr>
        <w:pStyle w:val="Sansinterligne"/>
        <w:rPr>
          <w:lang w:val="fr-FR"/>
        </w:rPr>
      </w:pPr>
    </w:p>
    <w:p w:rsidR="00CF5B88" w:rsidRPr="002F5252" w:rsidRDefault="00CF5B88" w:rsidP="00CF5B88">
      <w:pPr>
        <w:pStyle w:val="Sansinterligne"/>
        <w:rPr>
          <w:lang w:val="fr-FR"/>
        </w:rPr>
      </w:pPr>
    </w:p>
    <w:p w:rsidR="00CF5B88" w:rsidRPr="002F5252" w:rsidRDefault="00CF5B88" w:rsidP="00CF5B88">
      <w:pPr>
        <w:pStyle w:val="Sansinterligne"/>
        <w:rPr>
          <w:lang w:val="fr-FR"/>
        </w:rPr>
      </w:pPr>
    </w:p>
    <w:p w:rsidR="00CF5B88" w:rsidRPr="002F5252" w:rsidRDefault="00CF5B88" w:rsidP="00CF5B88">
      <w:pPr>
        <w:pStyle w:val="Sansinterligne"/>
        <w:rPr>
          <w:lang w:val="fr-FR"/>
        </w:rPr>
      </w:pPr>
    </w:p>
    <w:p w:rsidR="00CF5B88" w:rsidRPr="002F5252" w:rsidRDefault="00CF5B88" w:rsidP="00CF5B88">
      <w:pPr>
        <w:pStyle w:val="Sansinterligne"/>
        <w:rPr>
          <w:lang w:val="fr-FR"/>
        </w:rPr>
      </w:pPr>
    </w:p>
    <w:p w:rsidR="00CF5B88" w:rsidRPr="00503E25" w:rsidRDefault="00CF5B88" w:rsidP="00CF5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highlight w:val="yellow"/>
          <w:u w:val="single"/>
          <w:lang w:val="fr-FR"/>
        </w:rPr>
      </w:pPr>
      <w:r>
        <w:rPr>
          <w:highlight w:val="yellow"/>
          <w:u w:val="single"/>
          <w:lang w:val="fr-FR"/>
        </w:rPr>
        <w:t xml:space="preserve">A LA FIN DE CETTE </w:t>
      </w:r>
      <w:r w:rsidRPr="00503E25">
        <w:rPr>
          <w:highlight w:val="yellow"/>
          <w:u w:val="single"/>
          <w:lang w:val="fr-FR"/>
        </w:rPr>
        <w:t xml:space="preserve">PHASE </w:t>
      </w:r>
      <w:r>
        <w:rPr>
          <w:highlight w:val="yellow"/>
          <w:u w:val="single"/>
          <w:lang w:val="fr-FR"/>
        </w:rPr>
        <w:t>LES JCL APPLICATIFS ET LES JCL DE CAPTURE SONT OPERATIONNELS  SUR MVS</w:t>
      </w:r>
    </w:p>
    <w:p w:rsidR="00CF5B88" w:rsidRDefault="00CF5B88" w:rsidP="00CF5B88">
      <w:pPr>
        <w:pStyle w:val="Sansinterligne"/>
        <w:rPr>
          <w:lang w:val="fr-FR"/>
        </w:rPr>
      </w:pPr>
    </w:p>
    <w:p w:rsidR="00CF5B88" w:rsidRDefault="00CF5B88" w:rsidP="0049027A">
      <w:pPr>
        <w:pStyle w:val="Sansinterligne"/>
        <w:rPr>
          <w:b/>
          <w:lang w:val="fr-FR"/>
        </w:rPr>
      </w:pPr>
    </w:p>
    <w:p w:rsidR="005A6323" w:rsidRDefault="005A6323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FC24DA" w:rsidRPr="00A9292D" w:rsidRDefault="00FC24DA" w:rsidP="00FC24DA">
      <w:pPr>
        <w:pStyle w:val="Titre1"/>
        <w:rPr>
          <w:u w:val="single"/>
          <w:lang w:val="fr-FR"/>
        </w:rPr>
      </w:pPr>
      <w:bookmarkStart w:id="12" w:name="_Toc531602185"/>
      <w:bookmarkStart w:id="13" w:name="_Toc536716497"/>
      <w:r w:rsidRPr="00A9292D">
        <w:rPr>
          <w:u w:val="single"/>
          <w:lang w:val="fr-FR"/>
        </w:rPr>
        <w:lastRenderedPageBreak/>
        <w:t xml:space="preserve">Etape 3 – Lancement de la </w:t>
      </w:r>
      <w:r w:rsidRPr="00A9292D">
        <w:rPr>
          <w:u w:val="single"/>
          <w:lang w:val="fr-FR"/>
        </w:rPr>
        <w:t xml:space="preserve">PIM </w:t>
      </w:r>
      <w:r w:rsidRPr="00A9292D">
        <w:rPr>
          <w:u w:val="single"/>
          <w:lang w:val="fr-FR"/>
        </w:rPr>
        <w:t>sous AIX</w:t>
      </w:r>
      <w:bookmarkEnd w:id="12"/>
      <w:r w:rsidR="00A9292D" w:rsidRPr="00A9292D">
        <w:rPr>
          <w:u w:val="single"/>
          <w:lang w:val="fr-FR"/>
        </w:rPr>
        <w:tab/>
        <w:t>(</w:t>
      </w:r>
      <w:proofErr w:type="spellStart"/>
      <w:r w:rsidR="00A9292D" w:rsidRPr="00A9292D">
        <w:rPr>
          <w:u w:val="single"/>
          <w:lang w:val="fr-FR"/>
        </w:rPr>
        <w:t>MSOL_mvs</w:t>
      </w:r>
      <w:proofErr w:type="spellEnd"/>
      <w:r w:rsidR="00A9292D" w:rsidRPr="00A9292D">
        <w:rPr>
          <w:u w:val="single"/>
          <w:lang w:val="fr-FR"/>
        </w:rPr>
        <w:t>-automate)</w:t>
      </w:r>
      <w:bookmarkEnd w:id="13"/>
    </w:p>
    <w:p w:rsidR="00FC24DA" w:rsidRDefault="00FC24DA" w:rsidP="00FC24DA">
      <w:pPr>
        <w:pStyle w:val="Sansinterligne"/>
        <w:rPr>
          <w:lang w:val="fr-FR"/>
        </w:rPr>
      </w:pPr>
    </w:p>
    <w:p w:rsidR="00FC24DA" w:rsidRDefault="00C4693E" w:rsidP="00450C14">
      <w:pPr>
        <w:pStyle w:val="Titre3"/>
        <w:rPr>
          <w:lang w:val="fr-FR"/>
        </w:rPr>
      </w:pPr>
      <w:bookmarkStart w:id="14" w:name="_Toc531602187"/>
      <w:bookmarkStart w:id="15" w:name="_Toc536716498"/>
      <w:r>
        <w:rPr>
          <w:lang w:val="fr-FR"/>
        </w:rPr>
        <w:t>1</w:t>
      </w:r>
      <w:r w:rsidR="00450C14">
        <w:rPr>
          <w:lang w:val="fr-FR"/>
        </w:rPr>
        <w:t xml:space="preserve"> - </w:t>
      </w:r>
      <w:r w:rsidR="00FC24DA">
        <w:rPr>
          <w:lang w:val="fr-FR"/>
        </w:rPr>
        <w:t>Configuration serveur MVS</w:t>
      </w:r>
      <w:bookmarkEnd w:id="14"/>
      <w:bookmarkEnd w:id="15"/>
    </w:p>
    <w:p w:rsidR="00FC24DA" w:rsidRPr="0056036B" w:rsidRDefault="00FC24DA" w:rsidP="00FC24DA">
      <w:pPr>
        <w:pStyle w:val="Sansinterligne"/>
      </w:pPr>
      <w:r>
        <w:t>Le fichier « </w:t>
      </w:r>
      <w:proofErr w:type="spellStart"/>
      <w:r w:rsidRPr="002068AF">
        <w:t>mvs.conf</w:t>
      </w:r>
      <w:proofErr w:type="spellEnd"/>
      <w:r>
        <w:t xml:space="preserve"> » se trouve sous </w:t>
      </w:r>
      <w:proofErr w:type="gramStart"/>
      <w:r>
        <w:t>« </w:t>
      </w:r>
      <w:r w:rsidR="00450C14">
        <w:t>..</w:t>
      </w:r>
      <w:proofErr w:type="gramEnd"/>
      <w:r w:rsidR="00450C14">
        <w:t>/</w:t>
      </w:r>
      <w:r w:rsidRPr="002068AF">
        <w:t>home/</w:t>
      </w:r>
      <w:proofErr w:type="spellStart"/>
      <w:r w:rsidRPr="002068AF">
        <w:t>tools</w:t>
      </w:r>
      <w:proofErr w:type="spellEnd"/>
      <w:r w:rsidRPr="002068AF">
        <w:t>/</w:t>
      </w:r>
      <w:proofErr w:type="spellStart"/>
      <w:r w:rsidRPr="002068AF">
        <w:t>mvs</w:t>
      </w:r>
      <w:proofErr w:type="spellEnd"/>
      <w:r w:rsidRPr="002068AF">
        <w:t>-automate</w:t>
      </w:r>
      <w:r>
        <w:t> »</w:t>
      </w:r>
    </w:p>
    <w:p w:rsidR="00FC24DA" w:rsidRDefault="00C4693E" w:rsidP="00450C14">
      <w:pPr>
        <w:pStyle w:val="Titre3"/>
        <w:rPr>
          <w:lang w:val="fr-FR"/>
        </w:rPr>
      </w:pPr>
      <w:bookmarkStart w:id="16" w:name="_Toc531602188"/>
      <w:bookmarkStart w:id="17" w:name="_Toc536716499"/>
      <w:r>
        <w:rPr>
          <w:lang w:val="fr-FR"/>
        </w:rPr>
        <w:t>2</w:t>
      </w:r>
      <w:r w:rsidR="00450C14">
        <w:rPr>
          <w:lang w:val="fr-FR"/>
        </w:rPr>
        <w:t xml:space="preserve"> - </w:t>
      </w:r>
      <w:r w:rsidR="00FC24DA">
        <w:rPr>
          <w:lang w:val="fr-FR"/>
        </w:rPr>
        <w:t>Paramétrage du lot à exécuter</w:t>
      </w:r>
      <w:bookmarkEnd w:id="16"/>
      <w:bookmarkEnd w:id="17"/>
    </w:p>
    <w:p w:rsidR="00FC24DA" w:rsidRDefault="00FC24DA" w:rsidP="00FC24DA">
      <w:pPr>
        <w:pStyle w:val="Sansinterligne"/>
      </w:pPr>
      <w:r>
        <w:t xml:space="preserve">Les fichiers des lots </w:t>
      </w:r>
      <w:proofErr w:type="spellStart"/>
      <w:r>
        <w:t>a</w:t>
      </w:r>
      <w:proofErr w:type="spellEnd"/>
      <w:r>
        <w:t xml:space="preserve"> exécuter sont sous </w:t>
      </w:r>
      <w:proofErr w:type="gramStart"/>
      <w:r>
        <w:t>« </w:t>
      </w:r>
      <w:r w:rsidR="00450C14">
        <w:t>..</w:t>
      </w:r>
      <w:proofErr w:type="gramEnd"/>
      <w:r w:rsidR="00450C14">
        <w:t>/</w:t>
      </w:r>
      <w:r w:rsidRPr="002179AF">
        <w:t>home/</w:t>
      </w:r>
      <w:proofErr w:type="spellStart"/>
      <w:r w:rsidRPr="002179AF">
        <w:t>tools</w:t>
      </w:r>
      <w:proofErr w:type="spellEnd"/>
      <w:r w:rsidRPr="002179AF">
        <w:t>/</w:t>
      </w:r>
      <w:proofErr w:type="spellStart"/>
      <w:r w:rsidRPr="002179AF">
        <w:t>mvs</w:t>
      </w:r>
      <w:proofErr w:type="spellEnd"/>
      <w:r w:rsidRPr="002179AF">
        <w:t>-automate/</w:t>
      </w:r>
      <w:proofErr w:type="spellStart"/>
      <w:r w:rsidRPr="002179AF">
        <w:t>conf</w:t>
      </w:r>
      <w:proofErr w:type="spellEnd"/>
      <w:r>
        <w:t> »</w:t>
      </w:r>
    </w:p>
    <w:p w:rsidR="00FC24DA" w:rsidRDefault="00FC24DA" w:rsidP="00FC24DA">
      <w:pPr>
        <w:pStyle w:val="Sansinterligne"/>
      </w:pPr>
    </w:p>
    <w:p w:rsidR="00FC24DA" w:rsidRDefault="00FC24DA" w:rsidP="00FC24DA">
      <w:pPr>
        <w:pStyle w:val="Sansinterligne"/>
      </w:pPr>
      <w:r>
        <w:t>Le format de ces fichiers est le suivant :</w:t>
      </w:r>
    </w:p>
    <w:p w:rsidR="00FC24DA" w:rsidRDefault="00FC24DA" w:rsidP="00FC24DA">
      <w:pPr>
        <w:pStyle w:val="Sansinterligne"/>
        <w:ind w:firstLine="708"/>
      </w:pPr>
      <w:r>
        <w:t>&lt;</w:t>
      </w:r>
      <w:proofErr w:type="gramStart"/>
      <w:r>
        <w:t>pds(</w:t>
      </w:r>
      <w:proofErr w:type="spellStart"/>
      <w:proofErr w:type="gramEnd"/>
      <w:r>
        <w:t>member</w:t>
      </w:r>
      <w:proofErr w:type="spellEnd"/>
      <w:r>
        <w:t>)&gt;;&lt;identifiant&gt;</w:t>
      </w:r>
    </w:p>
    <w:p w:rsidR="00FC24DA" w:rsidRDefault="00FC24DA" w:rsidP="00FC24DA">
      <w:pPr>
        <w:pStyle w:val="Sansinterligne"/>
      </w:pPr>
      <w:r>
        <w:t>Exemple :</w:t>
      </w:r>
    </w:p>
    <w:p w:rsidR="00C4693E" w:rsidRDefault="00C4693E" w:rsidP="00C4693E">
      <w:pPr>
        <w:pStyle w:val="Sansinterligne"/>
        <w:ind w:firstLine="708"/>
      </w:pPr>
      <w:r>
        <w:t>MSOL.TNR.PIMI(EJ71V8)</w:t>
      </w:r>
      <w:r w:rsidRPr="002179AF">
        <w:t>;B0001_EJ71V8</w:t>
      </w:r>
    </w:p>
    <w:p w:rsidR="00C4693E" w:rsidRDefault="00C4693E" w:rsidP="00C4693E">
      <w:pPr>
        <w:pStyle w:val="Sansinterligne"/>
        <w:ind w:firstLine="708"/>
      </w:pPr>
      <w:r>
        <w:t>MSOL.TNR.PIM</w:t>
      </w:r>
      <w:r>
        <w:t>A</w:t>
      </w:r>
      <w:r>
        <w:t>(EJ71V8)</w:t>
      </w:r>
      <w:r w:rsidRPr="002179AF">
        <w:t>;B0001_EJ71V8</w:t>
      </w:r>
    </w:p>
    <w:p w:rsidR="00C4693E" w:rsidRDefault="00C4693E" w:rsidP="00C4693E">
      <w:pPr>
        <w:pStyle w:val="Sansinterligne"/>
        <w:ind w:firstLine="708"/>
      </w:pPr>
      <w:r>
        <w:t>MSOL.TNR.PIM</w:t>
      </w:r>
      <w:r>
        <w:t>O</w:t>
      </w:r>
      <w:r>
        <w:t>(EJ71V8)</w:t>
      </w:r>
      <w:r w:rsidRPr="002179AF">
        <w:t>;B0001_EJ71V8</w:t>
      </w:r>
    </w:p>
    <w:p w:rsidR="00FC24DA" w:rsidRPr="0056036B" w:rsidRDefault="00FC24DA" w:rsidP="00FC24DA">
      <w:pPr>
        <w:pStyle w:val="Sansinterligne"/>
      </w:pPr>
    </w:p>
    <w:p w:rsidR="00FC24DA" w:rsidRPr="0056036B" w:rsidRDefault="00FC24DA" w:rsidP="00FC24DA">
      <w:pPr>
        <w:pStyle w:val="Sansinterligne"/>
      </w:pPr>
      <w:r>
        <w:t>Pour ne pas exécuter une ligne, il faut mettre « -- » en colonne 1 et 2 (peut servir pour les reprises)</w:t>
      </w:r>
    </w:p>
    <w:p w:rsidR="00FC24DA" w:rsidRPr="0056036B" w:rsidRDefault="00FC24DA" w:rsidP="00FC24DA">
      <w:pPr>
        <w:pStyle w:val="Sansinterligne"/>
      </w:pPr>
      <w:r>
        <w:t>Pour arrêter volontairement le lot, il faut mettre une ligne « // » en colonne 1 et 2</w:t>
      </w:r>
    </w:p>
    <w:p w:rsidR="00FC24DA" w:rsidRDefault="00FC24DA" w:rsidP="00FC24DA">
      <w:pPr>
        <w:pStyle w:val="Sansinterligne"/>
      </w:pPr>
    </w:p>
    <w:p w:rsidR="00FC24DA" w:rsidRPr="003D6A34" w:rsidRDefault="00450C14" w:rsidP="00450C14">
      <w:pPr>
        <w:pStyle w:val="Titre3"/>
        <w:rPr>
          <w:lang w:val="fr-FR"/>
        </w:rPr>
      </w:pPr>
      <w:bookmarkStart w:id="18" w:name="_Toc531602189"/>
      <w:bookmarkStart w:id="19" w:name="_Toc536716500"/>
      <w:r>
        <w:rPr>
          <w:lang w:val="fr-FR"/>
        </w:rPr>
        <w:t xml:space="preserve">4 - </w:t>
      </w:r>
      <w:r w:rsidR="00FC24DA" w:rsidRPr="003D6A34">
        <w:rPr>
          <w:lang w:val="fr-FR"/>
        </w:rPr>
        <w:t>Lancer l’exécution d’un lot</w:t>
      </w:r>
      <w:bookmarkEnd w:id="18"/>
      <w:bookmarkEnd w:id="19"/>
    </w:p>
    <w:p w:rsidR="00FC24DA" w:rsidRPr="004018C3" w:rsidRDefault="004018C3" w:rsidP="004018C3">
      <w:pPr>
        <w:pStyle w:val="Sansinterligne"/>
      </w:pPr>
      <w:r>
        <w:t>Sous «</w:t>
      </w:r>
      <w:proofErr w:type="gramStart"/>
      <w:r>
        <w:t>..</w:t>
      </w:r>
      <w:proofErr w:type="gramEnd"/>
      <w:r w:rsidR="00FC24DA" w:rsidRPr="00A359D4">
        <w:t>/home/</w:t>
      </w:r>
      <w:proofErr w:type="spellStart"/>
      <w:r w:rsidR="00FC24DA" w:rsidRPr="00A359D4">
        <w:t>tools</w:t>
      </w:r>
      <w:proofErr w:type="spellEnd"/>
      <w:r w:rsidR="00FC24DA" w:rsidRPr="00A359D4">
        <w:t>/</w:t>
      </w:r>
      <w:proofErr w:type="spellStart"/>
      <w:r w:rsidR="00FC24DA" w:rsidRPr="00A359D4">
        <w:t>mvs</w:t>
      </w:r>
      <w:proofErr w:type="spellEnd"/>
      <w:r w:rsidR="00FC24DA" w:rsidRPr="00A359D4">
        <w:t>-automate</w:t>
      </w:r>
      <w:r>
        <w:t>»</w:t>
      </w:r>
      <w:r w:rsidR="00FC24DA" w:rsidRPr="00A359D4">
        <w:t>, lance</w:t>
      </w:r>
      <w:r>
        <w:t>r</w:t>
      </w:r>
      <w:r w:rsidR="00FC24DA" w:rsidRPr="00A359D4">
        <w:t xml:space="preserve"> la commande </w:t>
      </w:r>
      <w:r>
        <w:t xml:space="preserve"> </w:t>
      </w:r>
      <w:r w:rsidR="00FC24DA" w:rsidRPr="004018C3">
        <w:t>run.sh &lt;</w:t>
      </w:r>
      <w:proofErr w:type="spellStart"/>
      <w:r w:rsidR="00FC24DA" w:rsidRPr="004018C3">
        <w:t>fichier_lot</w:t>
      </w:r>
      <w:proofErr w:type="spellEnd"/>
      <w:r w:rsidR="00FC24DA" w:rsidRPr="004018C3">
        <w:t>&gt;</w:t>
      </w:r>
    </w:p>
    <w:p w:rsidR="00FC24DA" w:rsidRPr="004018C3" w:rsidRDefault="00FC24DA" w:rsidP="00FC24DA">
      <w:pPr>
        <w:pStyle w:val="Sansinterligne"/>
      </w:pPr>
      <w:r w:rsidRPr="004018C3">
        <w:t>Exemple :</w:t>
      </w:r>
    </w:p>
    <w:p w:rsidR="00FC24DA" w:rsidRPr="004018C3" w:rsidRDefault="00FC24DA" w:rsidP="00FC24DA">
      <w:pPr>
        <w:pStyle w:val="Sansinterligne"/>
        <w:rPr>
          <w:lang w:val="en-US"/>
        </w:rPr>
      </w:pPr>
      <w:r w:rsidRPr="004018C3">
        <w:tab/>
      </w:r>
      <w:proofErr w:type="gramStart"/>
      <w:r w:rsidRPr="004018C3">
        <w:rPr>
          <w:lang w:val="en-US"/>
        </w:rPr>
        <w:t>run.sh</w:t>
      </w:r>
      <w:r w:rsidR="004018C3">
        <w:rPr>
          <w:lang w:val="en-US"/>
        </w:rPr>
        <w:t xml:space="preserve"> </w:t>
      </w:r>
      <w:r w:rsidR="004018C3" w:rsidRPr="004018C3">
        <w:rPr>
          <w:lang w:val="en-US"/>
        </w:rPr>
        <w:t>..</w:t>
      </w:r>
      <w:proofErr w:type="gramEnd"/>
      <w:r w:rsidR="004018C3" w:rsidRPr="004018C3">
        <w:rPr>
          <w:lang w:val="en-US"/>
        </w:rPr>
        <w:t>/home/tools/</w:t>
      </w:r>
      <w:proofErr w:type="spellStart"/>
      <w:r w:rsidR="004018C3" w:rsidRPr="004018C3">
        <w:rPr>
          <w:lang w:val="en-US"/>
        </w:rPr>
        <w:t>mvs</w:t>
      </w:r>
      <w:proofErr w:type="spellEnd"/>
      <w:r w:rsidR="004018C3" w:rsidRPr="004018C3">
        <w:rPr>
          <w:lang w:val="en-US"/>
        </w:rPr>
        <w:t>-automate</w:t>
      </w:r>
      <w:r w:rsidR="004018C3">
        <w:rPr>
          <w:lang w:val="en-US"/>
        </w:rPr>
        <w:t>/</w:t>
      </w:r>
      <w:proofErr w:type="spellStart"/>
      <w:r w:rsidR="004018C3">
        <w:rPr>
          <w:lang w:val="en-US"/>
        </w:rPr>
        <w:t>conf</w:t>
      </w:r>
      <w:proofErr w:type="spellEnd"/>
      <w:r w:rsidR="004018C3">
        <w:rPr>
          <w:lang w:val="en-US"/>
        </w:rPr>
        <w:t>/</w:t>
      </w:r>
      <w:r w:rsidRPr="004018C3">
        <w:rPr>
          <w:lang w:val="en-US"/>
        </w:rPr>
        <w:t>ZLANCEUR.txt</w:t>
      </w:r>
    </w:p>
    <w:p w:rsidR="00FC24DA" w:rsidRPr="004018C3" w:rsidRDefault="00FC24DA" w:rsidP="00FC24DA">
      <w:pPr>
        <w:pStyle w:val="Sansinterligne"/>
        <w:tabs>
          <w:tab w:val="left" w:pos="2431"/>
        </w:tabs>
        <w:rPr>
          <w:lang w:val="en-US"/>
        </w:rPr>
      </w:pPr>
      <w:r w:rsidRPr="004018C3">
        <w:rPr>
          <w:lang w:val="en-US"/>
        </w:rPr>
        <w:tab/>
      </w:r>
    </w:p>
    <w:p w:rsidR="00FC24DA" w:rsidRPr="000235BD" w:rsidRDefault="00FC24DA" w:rsidP="00FC24DA">
      <w:pPr>
        <w:pStyle w:val="Sansinterligne"/>
      </w:pPr>
      <w:r w:rsidRPr="000235BD">
        <w:t>Les logs sont sous :</w:t>
      </w:r>
    </w:p>
    <w:p w:rsidR="00FC24DA" w:rsidRPr="00C158B8" w:rsidRDefault="00FC24DA" w:rsidP="00FC24DA">
      <w:pPr>
        <w:pStyle w:val="Sansinterligne"/>
        <w:rPr>
          <w:lang w:val="en-US"/>
        </w:rPr>
      </w:pPr>
      <w:r w:rsidRPr="000235BD">
        <w:tab/>
      </w:r>
      <w:r w:rsidR="00C158B8" w:rsidRPr="00C158B8">
        <w:rPr>
          <w:lang w:val="en-US"/>
        </w:rPr>
        <w:t>..</w:t>
      </w:r>
      <w:r w:rsidR="00C158B8">
        <w:rPr>
          <w:lang w:val="en-US"/>
        </w:rPr>
        <w:t>/</w:t>
      </w:r>
      <w:r w:rsidRPr="00C158B8">
        <w:rPr>
          <w:lang w:val="en-US"/>
        </w:rPr>
        <w:t>home/tools/</w:t>
      </w:r>
      <w:proofErr w:type="spellStart"/>
      <w:r w:rsidRPr="00C158B8">
        <w:rPr>
          <w:lang w:val="en-US"/>
        </w:rPr>
        <w:t>mvs</w:t>
      </w:r>
      <w:proofErr w:type="spellEnd"/>
      <w:r w:rsidRPr="00C158B8">
        <w:rPr>
          <w:lang w:val="en-US"/>
        </w:rPr>
        <w:t>-automate/run.log</w:t>
      </w:r>
    </w:p>
    <w:p w:rsidR="00FC24DA" w:rsidRPr="00AE2D00" w:rsidRDefault="00FC24DA" w:rsidP="00FC24DA">
      <w:pPr>
        <w:pStyle w:val="Sansinterligne"/>
        <w:rPr>
          <w:lang w:val="en-US"/>
        </w:rPr>
      </w:pPr>
      <w:r w:rsidRPr="00C158B8">
        <w:rPr>
          <w:lang w:val="en-US"/>
        </w:rPr>
        <w:tab/>
      </w:r>
      <w:r w:rsidR="00C158B8" w:rsidRPr="00C158B8">
        <w:rPr>
          <w:lang w:val="en-US"/>
        </w:rPr>
        <w:t>..</w:t>
      </w:r>
      <w:r w:rsidR="00C158B8">
        <w:rPr>
          <w:lang w:val="en-US"/>
        </w:rPr>
        <w:t>/</w:t>
      </w:r>
      <w:r w:rsidRPr="00F06A3A">
        <w:rPr>
          <w:lang w:val="en-US"/>
        </w:rPr>
        <w:t>home/tools/</w:t>
      </w:r>
      <w:proofErr w:type="spellStart"/>
      <w:r w:rsidRPr="00F06A3A">
        <w:rPr>
          <w:lang w:val="en-US"/>
        </w:rPr>
        <w:t>mvs</w:t>
      </w:r>
      <w:proofErr w:type="spellEnd"/>
      <w:r w:rsidRPr="00F06A3A">
        <w:rPr>
          <w:lang w:val="en-US"/>
        </w:rPr>
        <w:t>-automate</w:t>
      </w:r>
      <w:r>
        <w:rPr>
          <w:lang w:val="en-US"/>
        </w:rPr>
        <w:t>/</w:t>
      </w:r>
      <w:r w:rsidRPr="00F06A3A">
        <w:rPr>
          <w:lang w:val="en-US"/>
        </w:rPr>
        <w:t>screens.log</w:t>
      </w:r>
    </w:p>
    <w:p w:rsidR="00FC24DA" w:rsidRDefault="00FC24DA" w:rsidP="001F170E">
      <w:pPr>
        <w:pStyle w:val="Sansinterligne"/>
        <w:rPr>
          <w:b/>
          <w:lang w:val="en-US"/>
        </w:rPr>
      </w:pPr>
    </w:p>
    <w:p w:rsidR="00AB4459" w:rsidRDefault="00AB4459" w:rsidP="001F170E">
      <w:pPr>
        <w:pStyle w:val="Sansinterligne"/>
        <w:rPr>
          <w:b/>
          <w:lang w:val="en-US"/>
        </w:rPr>
      </w:pPr>
    </w:p>
    <w:p w:rsidR="00AB4459" w:rsidRDefault="00AB4459" w:rsidP="001F170E">
      <w:pPr>
        <w:pStyle w:val="Sansinterligne"/>
        <w:rPr>
          <w:b/>
          <w:lang w:val="en-US"/>
        </w:rPr>
      </w:pPr>
    </w:p>
    <w:p w:rsidR="00AB4459" w:rsidRPr="007C106F" w:rsidRDefault="00AB4459" w:rsidP="00AB4459">
      <w:pPr>
        <w:pStyle w:val="Sansinterligne"/>
        <w:rPr>
          <w:lang w:val="en-US"/>
        </w:rPr>
      </w:pPr>
    </w:p>
    <w:p w:rsidR="00AB4459" w:rsidRPr="00503E25" w:rsidRDefault="00AB4459" w:rsidP="00AB4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highlight w:val="yellow"/>
          <w:u w:val="single"/>
          <w:lang w:val="fr-FR"/>
        </w:rPr>
      </w:pPr>
      <w:r>
        <w:rPr>
          <w:highlight w:val="yellow"/>
          <w:u w:val="single"/>
          <w:lang w:val="fr-FR"/>
        </w:rPr>
        <w:t xml:space="preserve">TOUT AU LONG DE CETTE PHASE LES FICHIERS DE LA PIM SONT COPIES DE MVS VERS LE DISQUE PARTAGE ET SONT PRETS A ETRE COMPRESSES (PHASE 4) </w:t>
      </w:r>
    </w:p>
    <w:p w:rsidR="00AB4459" w:rsidRDefault="00AB4459" w:rsidP="00AB4459">
      <w:pPr>
        <w:pStyle w:val="Sansinterligne"/>
        <w:rPr>
          <w:lang w:val="fr-FR"/>
        </w:rPr>
      </w:pPr>
    </w:p>
    <w:p w:rsidR="004E201F" w:rsidRDefault="004E201F" w:rsidP="004E201F">
      <w:pPr>
        <w:pStyle w:val="Sansinterligne"/>
        <w:rPr>
          <w:lang w:val="fr-FR"/>
        </w:rPr>
      </w:pPr>
    </w:p>
    <w:p w:rsidR="004E201F" w:rsidRDefault="004E201F" w:rsidP="004E201F">
      <w:pPr>
        <w:pStyle w:val="Sansinterligne"/>
        <w:rPr>
          <w:lang w:val="fr-FR"/>
        </w:rPr>
      </w:pPr>
    </w:p>
    <w:p w:rsidR="0052267E" w:rsidRDefault="005226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fr-FR"/>
        </w:rPr>
      </w:pPr>
      <w:r>
        <w:rPr>
          <w:u w:val="single"/>
          <w:lang w:val="fr-FR"/>
        </w:rPr>
        <w:br w:type="page"/>
      </w:r>
    </w:p>
    <w:p w:rsidR="006771AE" w:rsidRPr="000A4CC4" w:rsidRDefault="006771AE" w:rsidP="006771AE">
      <w:pPr>
        <w:pStyle w:val="Titre1"/>
        <w:rPr>
          <w:u w:val="single"/>
          <w:lang w:val="fr-FR"/>
        </w:rPr>
      </w:pPr>
      <w:bookmarkStart w:id="20" w:name="_Toc536716501"/>
      <w:r w:rsidRPr="000A4CC4">
        <w:rPr>
          <w:u w:val="single"/>
          <w:lang w:val="fr-FR"/>
        </w:rPr>
        <w:lastRenderedPageBreak/>
        <w:t xml:space="preserve">Etape </w:t>
      </w:r>
      <w:r w:rsidRPr="000A4CC4">
        <w:rPr>
          <w:u w:val="single"/>
          <w:lang w:val="fr-FR"/>
        </w:rPr>
        <w:t>4</w:t>
      </w:r>
      <w:r w:rsidRPr="000A4CC4">
        <w:rPr>
          <w:u w:val="single"/>
          <w:lang w:val="fr-FR"/>
        </w:rPr>
        <w:t xml:space="preserve"> –</w:t>
      </w:r>
      <w:r w:rsidR="00A9292D" w:rsidRPr="000A4CC4">
        <w:rPr>
          <w:u w:val="single"/>
          <w:lang w:val="fr-FR"/>
        </w:rPr>
        <w:t>C</w:t>
      </w:r>
      <w:r w:rsidRPr="000A4CC4">
        <w:rPr>
          <w:u w:val="single"/>
          <w:lang w:val="fr-FR"/>
        </w:rPr>
        <w:t xml:space="preserve">onstruction des </w:t>
      </w:r>
      <w:proofErr w:type="gramStart"/>
      <w:r w:rsidRPr="000A4CC4">
        <w:rPr>
          <w:u w:val="single"/>
          <w:lang w:val="fr-FR"/>
        </w:rPr>
        <w:t>zip</w:t>
      </w:r>
      <w:proofErr w:type="gramEnd"/>
      <w:r w:rsidR="00A9292D" w:rsidRPr="000A4CC4">
        <w:rPr>
          <w:u w:val="single"/>
          <w:lang w:val="fr-FR"/>
        </w:rPr>
        <w:tab/>
      </w:r>
      <w:r w:rsidR="00A9292D" w:rsidRPr="000A4CC4">
        <w:rPr>
          <w:u w:val="single"/>
          <w:lang w:val="fr-FR"/>
        </w:rPr>
        <w:tab/>
      </w:r>
      <w:r w:rsidR="00A9292D" w:rsidRPr="000A4CC4">
        <w:rPr>
          <w:u w:val="single"/>
          <w:lang w:val="fr-FR"/>
        </w:rPr>
        <w:tab/>
        <w:t>(</w:t>
      </w:r>
      <w:r w:rsidR="000A4CC4">
        <w:rPr>
          <w:u w:val="single"/>
          <w:lang w:val="fr-FR"/>
        </w:rPr>
        <w:t>MSOL_</w:t>
      </w:r>
      <w:r w:rsidR="00A9292D" w:rsidRPr="000A4CC4">
        <w:rPr>
          <w:u w:val="single"/>
          <w:lang w:val="fr-FR"/>
        </w:rPr>
        <w:t>rmtfsCheck.sh)</w:t>
      </w:r>
      <w:bookmarkEnd w:id="20"/>
    </w:p>
    <w:p w:rsidR="00503E25" w:rsidRDefault="00503E25" w:rsidP="00503E25">
      <w:pPr>
        <w:pStyle w:val="Sansinterligne"/>
        <w:rPr>
          <w:lang w:val="fr-FR"/>
        </w:rPr>
      </w:pPr>
    </w:p>
    <w:p w:rsidR="008848A1" w:rsidRDefault="00340F6C" w:rsidP="00503E25">
      <w:pPr>
        <w:pStyle w:val="Sansinterligne"/>
      </w:pPr>
      <w:r w:rsidRPr="00340F6C">
        <w:t>Un script de r</w:t>
      </w:r>
      <w:r w:rsidR="00865943">
        <w:t>é</w:t>
      </w:r>
      <w:r w:rsidRPr="00340F6C">
        <w:t>cup</w:t>
      </w:r>
      <w:r w:rsidR="00865943">
        <w:t>é</w:t>
      </w:r>
      <w:r w:rsidRPr="00340F6C">
        <w:t xml:space="preserve">ration </w:t>
      </w:r>
      <w:r w:rsidR="00F36A7F" w:rsidRPr="005A28BD">
        <w:rPr>
          <w:rFonts w:ascii="Helv" w:hAnsi="Helv" w:cs="Helv"/>
          <w:b/>
          <w:bCs/>
          <w:color w:val="000000"/>
          <w:sz w:val="20"/>
          <w:szCs w:val="20"/>
        </w:rPr>
        <w:t xml:space="preserve">/s2ipgm/home/tools/bin/rmtfsCheck.sh </w:t>
      </w:r>
      <w:r w:rsidR="00C94AAA">
        <w:rPr>
          <w:rFonts w:ascii="Helv" w:hAnsi="Helv" w:cs="Helv"/>
          <w:b/>
          <w:bCs/>
          <w:color w:val="000000"/>
          <w:sz w:val="20"/>
          <w:szCs w:val="20"/>
        </w:rPr>
        <w:t>/</w:t>
      </w:r>
      <w:proofErr w:type="spellStart"/>
      <w:r w:rsidR="00FF535B">
        <w:rPr>
          <w:rFonts w:ascii="Helv" w:hAnsi="Helv" w:cs="Helv"/>
          <w:b/>
          <w:bCs/>
          <w:color w:val="000000"/>
          <w:sz w:val="20"/>
          <w:szCs w:val="20"/>
        </w:rPr>
        <w:t>Disque_partagé</w:t>
      </w:r>
      <w:proofErr w:type="spellEnd"/>
      <w:r w:rsidR="00C94AAA">
        <w:rPr>
          <w:rFonts w:ascii="Helv" w:hAnsi="Helv" w:cs="Helv"/>
          <w:b/>
          <w:bCs/>
          <w:color w:val="000000"/>
          <w:sz w:val="20"/>
          <w:szCs w:val="20"/>
        </w:rPr>
        <w:t>/</w:t>
      </w:r>
      <w:r w:rsidR="00F36A7F" w:rsidRPr="005A28BD">
        <w:rPr>
          <w:rFonts w:ascii="Helv" w:hAnsi="Helv" w:cs="Helv"/>
          <w:b/>
          <w:bCs/>
          <w:color w:val="000000"/>
          <w:sz w:val="20"/>
          <w:szCs w:val="20"/>
        </w:rPr>
        <w:t>s2i_</w:t>
      </w:r>
      <w:r w:rsidR="00DB7F95">
        <w:rPr>
          <w:rFonts w:ascii="Helv" w:hAnsi="Helv" w:cs="Helv"/>
          <w:b/>
          <w:bCs/>
          <w:color w:val="000000"/>
          <w:sz w:val="20"/>
          <w:szCs w:val="20"/>
        </w:rPr>
        <w:t>sss</w:t>
      </w:r>
      <w:r w:rsidR="00F36A7F" w:rsidRPr="005A28BD">
        <w:rPr>
          <w:rFonts w:ascii="Helv" w:hAnsi="Helv" w:cs="Helv"/>
          <w:b/>
          <w:bCs/>
          <w:color w:val="000000"/>
          <w:sz w:val="20"/>
          <w:szCs w:val="20"/>
        </w:rPr>
        <w:t>_toaix</w:t>
      </w:r>
      <w:r>
        <w:t xml:space="preserve"> récupère en </w:t>
      </w:r>
      <w:r w:rsidR="00393141">
        <w:t xml:space="preserve">permanence </w:t>
      </w:r>
      <w:r>
        <w:t xml:space="preserve">les scénarios déposés sur le </w:t>
      </w:r>
      <w:r w:rsidR="00DB7F95">
        <w:t>SSS</w:t>
      </w:r>
      <w:r w:rsidR="00393141">
        <w:t xml:space="preserve">. Si l’objet fin est présent, alors </w:t>
      </w:r>
      <w:r w:rsidR="00AE20C3">
        <w:t xml:space="preserve">le zip est déclenché pour le scénario. </w:t>
      </w:r>
    </w:p>
    <w:p w:rsidR="002F2B85" w:rsidRPr="00340F6C" w:rsidRDefault="00AE20C3" w:rsidP="00503E25">
      <w:pPr>
        <w:pStyle w:val="Sansinterligne"/>
      </w:pPr>
      <w:r>
        <w:t xml:space="preserve">Tous les objets sont zippés et déposés sur la cible </w:t>
      </w:r>
      <w:r w:rsidR="0086783D">
        <w:t>du disque partagé</w:t>
      </w:r>
    </w:p>
    <w:p w:rsidR="003A159D" w:rsidRDefault="003A159D" w:rsidP="00503E25">
      <w:pPr>
        <w:pStyle w:val="Sansinterligne"/>
        <w:rPr>
          <w:lang w:val="fr-FR"/>
        </w:rPr>
      </w:pPr>
      <w:r>
        <w:rPr>
          <w:lang w:val="fr-FR"/>
        </w:rPr>
        <w:t xml:space="preserve">Chaque job lancé sur MVS donne lieu à un dépôt de fichiers sur AIX : </w:t>
      </w:r>
      <w:r w:rsidR="00C94AAA">
        <w:rPr>
          <w:lang w:val="fr-FR"/>
        </w:rPr>
        <w:t>/</w:t>
      </w:r>
      <w:proofErr w:type="spellStart"/>
      <w:r w:rsidR="0086783D">
        <w:rPr>
          <w:lang w:val="fr-FR"/>
        </w:rPr>
        <w:t>D</w:t>
      </w:r>
      <w:r w:rsidR="00C94AAA">
        <w:rPr>
          <w:lang w:val="fr-FR"/>
        </w:rPr>
        <w:t>isque</w:t>
      </w:r>
      <w:r w:rsidR="0086783D">
        <w:rPr>
          <w:lang w:val="fr-FR"/>
        </w:rPr>
        <w:t>_</w:t>
      </w:r>
      <w:r w:rsidR="00C94AAA">
        <w:rPr>
          <w:lang w:val="fr-FR"/>
        </w:rPr>
        <w:t>part</w:t>
      </w:r>
      <w:r w:rsidR="0086783D">
        <w:rPr>
          <w:lang w:val="fr-FR"/>
        </w:rPr>
        <w:t>agé</w:t>
      </w:r>
      <w:proofErr w:type="spellEnd"/>
      <w:r w:rsidR="00C94AAA">
        <w:rPr>
          <w:lang w:val="fr-FR"/>
        </w:rPr>
        <w:t>/</w:t>
      </w:r>
      <w:r w:rsidRPr="00632275">
        <w:rPr>
          <w:lang w:val="fr-FR"/>
        </w:rPr>
        <w:t>s2i_</w:t>
      </w:r>
      <w:r w:rsidR="00DB7F95">
        <w:rPr>
          <w:lang w:val="fr-FR"/>
        </w:rPr>
        <w:t>sss</w:t>
      </w:r>
      <w:r w:rsidRPr="00632275">
        <w:rPr>
          <w:lang w:val="fr-FR"/>
        </w:rPr>
        <w:t>_to</w:t>
      </w:r>
      <w:r>
        <w:rPr>
          <w:lang w:val="fr-FR"/>
        </w:rPr>
        <w:t>aix</w:t>
      </w:r>
      <w:r w:rsidRPr="00632275">
        <w:rPr>
          <w:lang w:val="fr-FR"/>
        </w:rPr>
        <w:t>/</w:t>
      </w:r>
    </w:p>
    <w:p w:rsidR="003A159D" w:rsidRDefault="003A159D" w:rsidP="00503E25">
      <w:pPr>
        <w:pStyle w:val="Sansinterligne"/>
        <w:rPr>
          <w:b/>
          <w:lang w:val="fr-FR"/>
        </w:rPr>
      </w:pPr>
      <w:r>
        <w:rPr>
          <w:lang w:val="fr-FR"/>
        </w:rPr>
        <w:t xml:space="preserve">On appellera l’ensemble de ces objets un </w:t>
      </w:r>
      <w:r w:rsidRPr="003A159D">
        <w:rPr>
          <w:b/>
          <w:lang w:val="fr-FR"/>
        </w:rPr>
        <w:t>scénario</w:t>
      </w:r>
    </w:p>
    <w:p w:rsidR="008B7DC2" w:rsidRDefault="008B7DC2" w:rsidP="00503E25">
      <w:pPr>
        <w:pStyle w:val="Sansinterligne"/>
        <w:rPr>
          <w:lang w:val="fr-FR"/>
        </w:rPr>
      </w:pPr>
    </w:p>
    <w:p w:rsidR="003A159D" w:rsidRPr="003A159D" w:rsidRDefault="003A159D" w:rsidP="00503E25">
      <w:pPr>
        <w:pStyle w:val="Sansinterligne"/>
        <w:rPr>
          <w:b/>
          <w:lang w:val="fr-FR"/>
        </w:rPr>
      </w:pPr>
      <w:r w:rsidRPr="003A159D">
        <w:rPr>
          <w:b/>
          <w:lang w:val="fr-FR"/>
        </w:rPr>
        <w:t>Un scénario est construit suivant la syntaxe suivante</w:t>
      </w:r>
    </w:p>
    <w:p w:rsidR="003A159D" w:rsidRDefault="003A159D" w:rsidP="00503E25">
      <w:pPr>
        <w:pStyle w:val="Sansinterligne"/>
        <w:rPr>
          <w:lang w:val="fr-FR"/>
        </w:rPr>
      </w:pPr>
    </w:p>
    <w:p w:rsidR="003A159D" w:rsidRPr="005E02DC" w:rsidRDefault="003A159D" w:rsidP="00503E25">
      <w:pPr>
        <w:pStyle w:val="Sansinterligne"/>
        <w:rPr>
          <w:lang w:val="fr-FR"/>
        </w:rPr>
      </w:pPr>
      <w:r w:rsidRPr="005E02DC">
        <w:rPr>
          <w:lang w:val="fr-FR"/>
        </w:rPr>
        <w:t xml:space="preserve">Ex : </w:t>
      </w:r>
      <w:r w:rsidR="00C94AAA" w:rsidRPr="005E02DC">
        <w:rPr>
          <w:lang w:val="fr-FR"/>
        </w:rPr>
        <w:t>/</w:t>
      </w:r>
      <w:proofErr w:type="spellStart"/>
      <w:r w:rsidR="00C94AAA" w:rsidRPr="005E02DC">
        <w:rPr>
          <w:lang w:val="fr-FR"/>
        </w:rPr>
        <w:t>disquepart</w:t>
      </w:r>
      <w:r w:rsidR="006257DD" w:rsidRPr="005E02DC">
        <w:rPr>
          <w:lang w:val="fr-FR"/>
        </w:rPr>
        <w:t>agé</w:t>
      </w:r>
      <w:proofErr w:type="spellEnd"/>
      <w:r w:rsidR="006257DD" w:rsidRPr="005E02DC">
        <w:rPr>
          <w:lang w:val="fr-FR"/>
        </w:rPr>
        <w:t>/S</w:t>
      </w:r>
      <w:r w:rsidRPr="005E02DC">
        <w:rPr>
          <w:lang w:val="fr-FR"/>
        </w:rPr>
        <w:t>2i_</w:t>
      </w:r>
      <w:r w:rsidR="00DB7F95" w:rsidRPr="005E02DC">
        <w:rPr>
          <w:lang w:val="fr-FR"/>
        </w:rPr>
        <w:t>sss</w:t>
      </w:r>
      <w:r w:rsidRPr="005E02DC">
        <w:rPr>
          <w:lang w:val="fr-FR"/>
        </w:rPr>
        <w:t>_toaix/SITseq_nomjcl_obj_nomobj.txt</w:t>
      </w:r>
    </w:p>
    <w:p w:rsidR="003A159D" w:rsidRPr="005E02DC" w:rsidRDefault="003A159D" w:rsidP="00503E25">
      <w:pPr>
        <w:pStyle w:val="Sansinterligne"/>
        <w:rPr>
          <w:lang w:val="fr-FR"/>
        </w:rPr>
      </w:pPr>
    </w:p>
    <w:p w:rsidR="00D93469" w:rsidRDefault="003A159D" w:rsidP="00503E25">
      <w:pPr>
        <w:pStyle w:val="Sansinterligne"/>
        <w:rPr>
          <w:lang w:val="fr-FR"/>
        </w:rPr>
      </w:pPr>
      <w:r>
        <w:rPr>
          <w:lang w:val="fr-FR"/>
        </w:rPr>
        <w:t>SIT</w:t>
      </w:r>
      <w:r>
        <w:rPr>
          <w:lang w:val="fr-FR"/>
        </w:rPr>
        <w:tab/>
        <w:t xml:space="preserve">: Site du scénario </w:t>
      </w:r>
    </w:p>
    <w:p w:rsidR="003A159D" w:rsidRDefault="003A159D" w:rsidP="00503E25">
      <w:pPr>
        <w:pStyle w:val="Sansinterligne"/>
        <w:rPr>
          <w:lang w:val="fr-FR"/>
        </w:rPr>
      </w:pPr>
      <w:proofErr w:type="spellStart"/>
      <w:r>
        <w:rPr>
          <w:lang w:val="fr-FR"/>
        </w:rPr>
        <w:t>Seq</w:t>
      </w:r>
      <w:proofErr w:type="spellEnd"/>
      <w:r>
        <w:rPr>
          <w:lang w:val="fr-FR"/>
        </w:rPr>
        <w:tab/>
        <w:t>: numéro de séquence du scénario pour la nuit applicative du site</w:t>
      </w:r>
      <w:r w:rsidR="005D37EA">
        <w:rPr>
          <w:lang w:val="fr-FR"/>
        </w:rPr>
        <w:t xml:space="preserve"> (4 car numériques)</w:t>
      </w:r>
    </w:p>
    <w:p w:rsidR="003A159D" w:rsidRDefault="003A159D" w:rsidP="00503E25">
      <w:pPr>
        <w:pStyle w:val="Sansinterligne"/>
        <w:rPr>
          <w:lang w:val="fr-FR"/>
        </w:rPr>
      </w:pPr>
      <w:proofErr w:type="spellStart"/>
      <w:proofErr w:type="gramStart"/>
      <w:r w:rsidRPr="003A159D">
        <w:rPr>
          <w:lang w:val="fr-FR"/>
        </w:rPr>
        <w:t>nomjcl</w:t>
      </w:r>
      <w:proofErr w:type="spellEnd"/>
      <w:proofErr w:type="gramEnd"/>
      <w:r>
        <w:rPr>
          <w:lang w:val="fr-FR"/>
        </w:rPr>
        <w:tab/>
        <w:t>: Non du scénario (JCL applicatif)</w:t>
      </w:r>
    </w:p>
    <w:p w:rsidR="003A159D" w:rsidRDefault="003A159D" w:rsidP="00503E25">
      <w:pPr>
        <w:pStyle w:val="Sansinterligne"/>
      </w:pPr>
      <w:proofErr w:type="spellStart"/>
      <w:proofErr w:type="gramStart"/>
      <w:r>
        <w:t>obj</w:t>
      </w:r>
      <w:proofErr w:type="spellEnd"/>
      <w:proofErr w:type="gramEnd"/>
      <w:r>
        <w:tab/>
      </w:r>
      <w:r w:rsidRPr="003A159D">
        <w:t xml:space="preserve">: Objet du scenario </w:t>
      </w:r>
    </w:p>
    <w:p w:rsidR="003A159D" w:rsidRDefault="003A159D" w:rsidP="003A159D">
      <w:pPr>
        <w:pStyle w:val="Sansinterligne"/>
      </w:pPr>
      <w:proofErr w:type="spellStart"/>
      <w:proofErr w:type="gramStart"/>
      <w:r>
        <w:t>nomobj</w:t>
      </w:r>
      <w:proofErr w:type="spellEnd"/>
      <w:proofErr w:type="gramEnd"/>
      <w:r>
        <w:tab/>
      </w:r>
      <w:r w:rsidRPr="003A159D">
        <w:t xml:space="preserve">: </w:t>
      </w:r>
      <w:r>
        <w:t xml:space="preserve">Nom de l’objet </w:t>
      </w:r>
    </w:p>
    <w:p w:rsidR="003A159D" w:rsidRDefault="003A159D" w:rsidP="00503E25">
      <w:pPr>
        <w:pStyle w:val="Sansinterligne"/>
      </w:pPr>
      <w:r>
        <w:t>.</w:t>
      </w:r>
      <w:proofErr w:type="spellStart"/>
      <w:r>
        <w:t>txt</w:t>
      </w:r>
      <w:proofErr w:type="spellEnd"/>
      <w:r>
        <w:tab/>
        <w:t>: extension</w:t>
      </w:r>
    </w:p>
    <w:p w:rsidR="003A159D" w:rsidRDefault="003A159D" w:rsidP="003A159D">
      <w:pPr>
        <w:pStyle w:val="Sansinterligne"/>
        <w:rPr>
          <w:lang w:val="fr-FR"/>
        </w:rPr>
      </w:pPr>
    </w:p>
    <w:p w:rsidR="003A159D" w:rsidRDefault="003A159D" w:rsidP="003A159D">
      <w:pPr>
        <w:pStyle w:val="Sansinterligne"/>
        <w:rPr>
          <w:b/>
          <w:lang w:val="fr-FR"/>
        </w:rPr>
      </w:pPr>
      <w:r w:rsidRPr="003A159D">
        <w:rPr>
          <w:b/>
          <w:lang w:val="fr-FR"/>
        </w:rPr>
        <w:t xml:space="preserve">Un scénario </w:t>
      </w:r>
      <w:r>
        <w:rPr>
          <w:b/>
          <w:lang w:val="fr-FR"/>
        </w:rPr>
        <w:t>doit contenir au min</w:t>
      </w:r>
      <w:r w:rsidR="002F2B85">
        <w:rPr>
          <w:b/>
          <w:lang w:val="fr-FR"/>
        </w:rPr>
        <w:t>i</w:t>
      </w:r>
      <w:r>
        <w:rPr>
          <w:b/>
          <w:lang w:val="fr-FR"/>
        </w:rPr>
        <w:t>mum</w:t>
      </w:r>
    </w:p>
    <w:p w:rsidR="003A159D" w:rsidRDefault="003A159D" w:rsidP="003A159D">
      <w:pPr>
        <w:pStyle w:val="Sansinterligne"/>
        <w:rPr>
          <w:lang w:val="fr-FR"/>
        </w:rPr>
      </w:pPr>
    </w:p>
    <w:p w:rsidR="002F2B85" w:rsidRDefault="002F2B85" w:rsidP="003A159D">
      <w:pPr>
        <w:pStyle w:val="Sansinterligne"/>
        <w:rPr>
          <w:lang w:val="fr-FR"/>
        </w:rPr>
      </w:pPr>
      <w:r>
        <w:rPr>
          <w:lang w:val="fr-FR"/>
        </w:rPr>
        <w:t xml:space="preserve">1 objet </w:t>
      </w:r>
      <w:proofErr w:type="spellStart"/>
      <w:r>
        <w:rPr>
          <w:lang w:val="fr-FR"/>
        </w:rPr>
        <w:t>xdc</w:t>
      </w:r>
      <w:proofErr w:type="spellEnd"/>
    </w:p>
    <w:p w:rsidR="002F2B85" w:rsidRDefault="002F2B85" w:rsidP="002F2B85">
      <w:pPr>
        <w:pStyle w:val="Sansinterligne"/>
        <w:rPr>
          <w:lang w:val="fr-FR"/>
        </w:rPr>
      </w:pPr>
      <w:r>
        <w:rPr>
          <w:lang w:val="fr-FR"/>
        </w:rPr>
        <w:t xml:space="preserve">1 objet </w:t>
      </w:r>
      <w:proofErr w:type="spellStart"/>
      <w:r>
        <w:rPr>
          <w:lang w:val="fr-FR"/>
        </w:rPr>
        <w:t>o_log</w:t>
      </w:r>
      <w:proofErr w:type="spellEnd"/>
    </w:p>
    <w:p w:rsidR="002F2B85" w:rsidRDefault="002F2B85" w:rsidP="002F2B85">
      <w:pPr>
        <w:pStyle w:val="Sansinterligne"/>
        <w:rPr>
          <w:lang w:val="fr-FR"/>
        </w:rPr>
      </w:pPr>
      <w:r>
        <w:rPr>
          <w:lang w:val="fr-FR"/>
        </w:rPr>
        <w:t xml:space="preserve">1 objet </w:t>
      </w:r>
      <w:proofErr w:type="spellStart"/>
      <w:r>
        <w:rPr>
          <w:lang w:val="fr-FR"/>
        </w:rPr>
        <w:t>i_log</w:t>
      </w:r>
      <w:proofErr w:type="spellEnd"/>
    </w:p>
    <w:p w:rsidR="002F2B85" w:rsidRDefault="002F2B85" w:rsidP="003A159D">
      <w:pPr>
        <w:pStyle w:val="Sansinterligne"/>
        <w:rPr>
          <w:lang w:val="fr-FR"/>
        </w:rPr>
      </w:pPr>
      <w:r>
        <w:rPr>
          <w:lang w:val="fr-FR"/>
        </w:rPr>
        <w:t>1 objet fin</w:t>
      </w:r>
      <w:r w:rsidR="00E013D1">
        <w:rPr>
          <w:lang w:val="fr-FR"/>
        </w:rPr>
        <w:t xml:space="preserve"> pour les i</w:t>
      </w:r>
    </w:p>
    <w:p w:rsidR="00E013D1" w:rsidRDefault="00E013D1" w:rsidP="00E013D1">
      <w:pPr>
        <w:pStyle w:val="Sansinterligne"/>
        <w:rPr>
          <w:lang w:val="fr-FR"/>
        </w:rPr>
      </w:pPr>
      <w:r>
        <w:rPr>
          <w:lang w:val="fr-FR"/>
        </w:rPr>
        <w:t>1 objet fin pour les o</w:t>
      </w:r>
    </w:p>
    <w:p w:rsidR="00D97E6C" w:rsidRDefault="00D97E6C" w:rsidP="00E013D1">
      <w:pPr>
        <w:pStyle w:val="Sansinterligne"/>
        <w:rPr>
          <w:lang w:val="fr-FR"/>
        </w:rPr>
      </w:pPr>
      <w:r>
        <w:rPr>
          <w:lang w:val="fr-FR"/>
        </w:rPr>
        <w:t xml:space="preserve">C’est la présence des </w:t>
      </w:r>
      <w:r w:rsidR="00ED5E5E">
        <w:rPr>
          <w:lang w:val="fr-FR"/>
        </w:rPr>
        <w:t>2</w:t>
      </w:r>
      <w:r>
        <w:rPr>
          <w:lang w:val="fr-FR"/>
        </w:rPr>
        <w:t xml:space="preserve"> objets </w:t>
      </w:r>
      <w:proofErr w:type="gramStart"/>
      <w:r>
        <w:rPr>
          <w:lang w:val="fr-FR"/>
        </w:rPr>
        <w:t>fin</w:t>
      </w:r>
      <w:proofErr w:type="gramEnd"/>
      <w:r>
        <w:rPr>
          <w:lang w:val="fr-FR"/>
        </w:rPr>
        <w:t xml:space="preserve"> qui déclenchera le ZIP</w:t>
      </w:r>
    </w:p>
    <w:p w:rsidR="006771AE" w:rsidRDefault="006771AE" w:rsidP="003A159D">
      <w:pPr>
        <w:pStyle w:val="Sansinterligne"/>
        <w:rPr>
          <w:lang w:val="fr-FR"/>
        </w:rPr>
      </w:pPr>
    </w:p>
    <w:p w:rsidR="000A4CC4" w:rsidRDefault="00CD08AF" w:rsidP="00CD0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highlight w:val="yellow"/>
          <w:u w:val="single"/>
          <w:lang w:val="fr-FR"/>
        </w:rPr>
      </w:pPr>
      <w:r w:rsidRPr="00503E25">
        <w:rPr>
          <w:highlight w:val="yellow"/>
          <w:u w:val="single"/>
          <w:lang w:val="fr-FR"/>
        </w:rPr>
        <w:t xml:space="preserve">DANS CETTE PHASE </w:t>
      </w:r>
      <w:r>
        <w:rPr>
          <w:highlight w:val="yellow"/>
          <w:u w:val="single"/>
          <w:lang w:val="fr-FR"/>
        </w:rPr>
        <w:t xml:space="preserve">LES SCENARIOS FINALISES SONT DEPOSES </w:t>
      </w:r>
      <w:r w:rsidR="004370CC">
        <w:rPr>
          <w:highlight w:val="yellow"/>
          <w:u w:val="single"/>
          <w:lang w:val="fr-FR"/>
        </w:rPr>
        <w:t xml:space="preserve">AUTOMATIQUEMENT </w:t>
      </w:r>
      <w:r>
        <w:rPr>
          <w:highlight w:val="yellow"/>
          <w:u w:val="single"/>
          <w:lang w:val="fr-FR"/>
        </w:rPr>
        <w:t xml:space="preserve">SUR LA PLATEFORME DE TEST </w:t>
      </w:r>
    </w:p>
    <w:p w:rsidR="00CD08AF" w:rsidRDefault="00CD08AF" w:rsidP="000A4CC4">
      <w:pPr>
        <w:rPr>
          <w:highlight w:val="yellow"/>
          <w:lang w:val="fr-FR"/>
        </w:rPr>
      </w:pPr>
    </w:p>
    <w:p w:rsidR="000A4CC4" w:rsidRDefault="000A4CC4">
      <w:pPr>
        <w:rPr>
          <w:highlight w:val="yellow"/>
          <w:lang w:val="fr-FR"/>
        </w:rPr>
      </w:pPr>
      <w:r>
        <w:rPr>
          <w:highlight w:val="yellow"/>
          <w:lang w:val="fr-FR"/>
        </w:rPr>
        <w:br w:type="page"/>
      </w:r>
    </w:p>
    <w:p w:rsidR="001B48E1" w:rsidRPr="000A4CC4" w:rsidRDefault="001B48E1" w:rsidP="001B48E1">
      <w:pPr>
        <w:pStyle w:val="Titre1"/>
        <w:rPr>
          <w:u w:val="single"/>
          <w:lang w:val="fr-FR"/>
        </w:rPr>
      </w:pPr>
      <w:bookmarkStart w:id="21" w:name="_Toc536716502"/>
      <w:r w:rsidRPr="000A4CC4">
        <w:rPr>
          <w:u w:val="single"/>
          <w:lang w:val="fr-FR"/>
        </w:rPr>
        <w:lastRenderedPageBreak/>
        <w:t xml:space="preserve">Annexe 1 </w:t>
      </w:r>
      <w:r>
        <w:rPr>
          <w:u w:val="single"/>
          <w:lang w:val="fr-FR"/>
        </w:rPr>
        <w:t xml:space="preserve">–Les </w:t>
      </w:r>
      <w:r w:rsidR="0003513E">
        <w:rPr>
          <w:u w:val="single"/>
          <w:lang w:val="fr-FR"/>
        </w:rPr>
        <w:t>paquet entrée REXX</w:t>
      </w:r>
      <w:bookmarkEnd w:id="21"/>
    </w:p>
    <w:p w:rsidR="00F70AA6" w:rsidRDefault="00F70AA6">
      <w:pPr>
        <w:rPr>
          <w:u w:val="single"/>
          <w:lang w:val="fr-FR"/>
        </w:rPr>
      </w:pPr>
    </w:p>
    <w:p w:rsidR="0003513E" w:rsidRDefault="0003513E">
      <w:pPr>
        <w:rPr>
          <w:u w:val="single"/>
          <w:lang w:val="fr-FR"/>
        </w:rPr>
      </w:pPr>
      <w:r w:rsidRPr="0003513E">
        <w:rPr>
          <w:u w:val="single"/>
          <w:lang w:val="fr-FR"/>
        </w:rPr>
        <w:object w:dxaOrig="199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5pt;height:40.6pt" o:ole="">
            <v:imagedata r:id="rId8" o:title=""/>
          </v:shape>
          <o:OLEObject Type="Embed" ProgID="Package" ShapeID="_x0000_i1025" DrawAspect="Content" ObjectID="_1610459228" r:id="rId9"/>
        </w:object>
      </w:r>
    </w:p>
    <w:p w:rsidR="0003513E" w:rsidRDefault="0003513E">
      <w:pPr>
        <w:rPr>
          <w:u w:val="single"/>
          <w:lang w:val="fr-FR"/>
        </w:rPr>
      </w:pPr>
    </w:p>
    <w:p w:rsidR="001B48E1" w:rsidRDefault="001B48E1">
      <w:pPr>
        <w:rPr>
          <w:u w:val="single"/>
          <w:lang w:val="fr-FR"/>
        </w:rPr>
      </w:pPr>
      <w:r>
        <w:rPr>
          <w:u w:val="single"/>
          <w:lang w:val="fr-FR"/>
        </w:rPr>
        <w:br w:type="page"/>
      </w:r>
    </w:p>
    <w:p w:rsidR="000A4CC4" w:rsidRPr="000A4CC4" w:rsidRDefault="000A4CC4" w:rsidP="000A4CC4">
      <w:pPr>
        <w:pStyle w:val="Titre1"/>
        <w:rPr>
          <w:u w:val="single"/>
          <w:lang w:val="fr-FR"/>
        </w:rPr>
      </w:pPr>
      <w:bookmarkStart w:id="22" w:name="_Toc536716503"/>
      <w:r w:rsidRPr="000A4CC4">
        <w:rPr>
          <w:u w:val="single"/>
          <w:lang w:val="fr-FR"/>
        </w:rPr>
        <w:lastRenderedPageBreak/>
        <w:t xml:space="preserve">Annexe </w:t>
      </w:r>
      <w:r w:rsidR="001B48E1">
        <w:rPr>
          <w:u w:val="single"/>
          <w:lang w:val="fr-FR"/>
        </w:rPr>
        <w:t>2</w:t>
      </w:r>
      <w:r w:rsidRPr="000A4CC4">
        <w:rPr>
          <w:u w:val="single"/>
          <w:lang w:val="fr-FR"/>
        </w:rPr>
        <w:t xml:space="preserve"> - Etat d’avancement</w:t>
      </w:r>
      <w:bookmarkEnd w:id="22"/>
    </w:p>
    <w:p w:rsidR="000A4CC4" w:rsidRDefault="000A4CC4" w:rsidP="000A4CC4">
      <w:pPr>
        <w:pStyle w:val="Sansinterligne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02DC" w:rsidTr="005E02DC">
        <w:tc>
          <w:tcPr>
            <w:tcW w:w="3070" w:type="dxa"/>
          </w:tcPr>
          <w:p w:rsidR="005E02DC" w:rsidRPr="005E02DC" w:rsidRDefault="005E02DC" w:rsidP="000A4CC4">
            <w:pPr>
              <w:pStyle w:val="Sansinterligne"/>
              <w:rPr>
                <w:highlight w:val="yellow"/>
                <w:lang w:val="fr-FR"/>
              </w:rPr>
            </w:pPr>
            <w:r>
              <w:rPr>
                <w:highlight w:val="yellow"/>
                <w:lang w:val="fr-FR"/>
              </w:rPr>
              <w:t>Outil</w:t>
            </w:r>
          </w:p>
        </w:tc>
        <w:tc>
          <w:tcPr>
            <w:tcW w:w="3071" w:type="dxa"/>
          </w:tcPr>
          <w:p w:rsidR="005E02DC" w:rsidRPr="005E02DC" w:rsidRDefault="00971F86" w:rsidP="000A4CC4">
            <w:pPr>
              <w:pStyle w:val="Sansinterligne"/>
              <w:rPr>
                <w:highlight w:val="yellow"/>
                <w:lang w:val="fr-FR"/>
              </w:rPr>
            </w:pPr>
            <w:r>
              <w:rPr>
                <w:highlight w:val="yellow"/>
                <w:lang w:val="fr-FR"/>
              </w:rPr>
              <w:t>Etape</w:t>
            </w:r>
            <w:bookmarkStart w:id="23" w:name="_GoBack"/>
            <w:bookmarkEnd w:id="23"/>
          </w:p>
        </w:tc>
        <w:tc>
          <w:tcPr>
            <w:tcW w:w="3071" w:type="dxa"/>
          </w:tcPr>
          <w:p w:rsidR="005E02DC" w:rsidRDefault="005E02DC" w:rsidP="000A4CC4">
            <w:pPr>
              <w:pStyle w:val="Sansinterligne"/>
              <w:rPr>
                <w:lang w:val="fr-FR"/>
              </w:rPr>
            </w:pPr>
            <w:r w:rsidRPr="005E02DC">
              <w:rPr>
                <w:highlight w:val="yellow"/>
                <w:lang w:val="fr-FR"/>
              </w:rPr>
              <w:t>Acteur</w:t>
            </w:r>
          </w:p>
        </w:tc>
      </w:tr>
      <w:tr w:rsidR="005E02DC" w:rsidTr="005E02DC">
        <w:tc>
          <w:tcPr>
            <w:tcW w:w="3070" w:type="dxa"/>
          </w:tcPr>
          <w:p w:rsidR="005E02DC" w:rsidRDefault="005E02DC" w:rsidP="005E02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Conversion</w:t>
            </w:r>
          </w:p>
        </w:tc>
        <w:tc>
          <w:tcPr>
            <w:tcW w:w="3071" w:type="dxa"/>
          </w:tcPr>
          <w:p w:rsidR="005E02DC" w:rsidRDefault="005E02DC" w:rsidP="000A4C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SAVE</w:t>
            </w:r>
          </w:p>
        </w:tc>
        <w:tc>
          <w:tcPr>
            <w:tcW w:w="3071" w:type="dxa"/>
          </w:tcPr>
          <w:p w:rsidR="005E02DC" w:rsidRDefault="005E02DC" w:rsidP="000A4C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E02DC" w:rsidTr="00F92DA5">
        <w:tc>
          <w:tcPr>
            <w:tcW w:w="3070" w:type="dxa"/>
          </w:tcPr>
          <w:p w:rsidR="005E02DC" w:rsidRDefault="005E02DC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Conversion</w:t>
            </w:r>
          </w:p>
        </w:tc>
        <w:tc>
          <w:tcPr>
            <w:tcW w:w="3071" w:type="dxa"/>
          </w:tcPr>
          <w:p w:rsidR="005E02DC" w:rsidRDefault="005E02DC" w:rsidP="005E02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REST</w:t>
            </w:r>
          </w:p>
        </w:tc>
        <w:tc>
          <w:tcPr>
            <w:tcW w:w="3071" w:type="dxa"/>
          </w:tcPr>
          <w:p w:rsidR="005E02DC" w:rsidRDefault="005E02DC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51040" w:rsidTr="00F92DA5">
        <w:tc>
          <w:tcPr>
            <w:tcW w:w="3070" w:type="dxa"/>
          </w:tcPr>
          <w:p w:rsidR="00751040" w:rsidRPr="00751040" w:rsidRDefault="00751040" w:rsidP="00751040">
            <w:pPr>
              <w:pStyle w:val="Sansinterligne"/>
              <w:rPr>
                <w:lang w:val="en-US"/>
              </w:rPr>
            </w:pPr>
            <w:r>
              <w:rPr>
                <w:lang w:val="fr-FR"/>
              </w:rPr>
              <w:t>Conversion</w:t>
            </w:r>
          </w:p>
        </w:tc>
        <w:tc>
          <w:tcPr>
            <w:tcW w:w="3071" w:type="dxa"/>
          </w:tcPr>
          <w:p w:rsidR="00751040" w:rsidRPr="00751040" w:rsidRDefault="00751040" w:rsidP="00751040">
            <w:pPr>
              <w:pStyle w:val="Sansinterligne"/>
              <w:rPr>
                <w:lang w:val="en-US"/>
              </w:rPr>
            </w:pPr>
            <w:r w:rsidRPr="00751040">
              <w:rPr>
                <w:lang w:val="en-US"/>
              </w:rPr>
              <w:t>SKEL_JCL_SAVE.txt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OK à paramétrer*</w:t>
            </w:r>
          </w:p>
        </w:tc>
      </w:tr>
      <w:tr w:rsidR="00751040" w:rsidTr="005E02DC">
        <w:tc>
          <w:tcPr>
            <w:tcW w:w="3070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Conversion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 w:rsidRPr="00751040">
              <w:rPr>
                <w:lang w:val="en-US"/>
              </w:rPr>
              <w:t>SKEL_JCL_</w:t>
            </w:r>
            <w:r>
              <w:rPr>
                <w:lang w:val="en-US"/>
              </w:rPr>
              <w:t>REST</w:t>
            </w:r>
            <w:r w:rsidRPr="00751040">
              <w:rPr>
                <w:lang w:val="en-US"/>
              </w:rPr>
              <w:t>.txt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OK à paramétrer</w:t>
            </w:r>
          </w:p>
        </w:tc>
      </w:tr>
      <w:tr w:rsidR="00751040" w:rsidTr="00F92DA5">
        <w:tc>
          <w:tcPr>
            <w:tcW w:w="3070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Conversion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 w:rsidRPr="00751040">
              <w:rPr>
                <w:lang w:val="en-US"/>
              </w:rPr>
              <w:t>SKEL_JCL_</w:t>
            </w:r>
            <w:r>
              <w:rPr>
                <w:lang w:val="en-US"/>
              </w:rPr>
              <w:t>APPL</w:t>
            </w:r>
            <w:r w:rsidRPr="00751040">
              <w:rPr>
                <w:lang w:val="en-US"/>
              </w:rPr>
              <w:t>.txt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rajouter dans CONV</w:t>
            </w:r>
          </w:p>
        </w:tc>
      </w:tr>
      <w:tr w:rsidR="00751040" w:rsidTr="00F92DA5">
        <w:tc>
          <w:tcPr>
            <w:tcW w:w="3070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MVS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en-US"/>
              </w:rPr>
              <w:t>Construction PIM</w:t>
            </w:r>
          </w:p>
        </w:tc>
        <w:tc>
          <w:tcPr>
            <w:tcW w:w="3071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51040" w:rsidTr="00F92DA5">
        <w:tc>
          <w:tcPr>
            <w:tcW w:w="3070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MVS</w:t>
            </w:r>
          </w:p>
        </w:tc>
        <w:tc>
          <w:tcPr>
            <w:tcW w:w="3071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en-US"/>
              </w:rPr>
              <w:t>Transfert</w:t>
            </w:r>
            <w:proofErr w:type="spellEnd"/>
            <w:r>
              <w:rPr>
                <w:lang w:val="en-US"/>
              </w:rPr>
              <w:t xml:space="preserve"> de SPOOL</w:t>
            </w:r>
          </w:p>
        </w:tc>
        <w:tc>
          <w:tcPr>
            <w:tcW w:w="3071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51040" w:rsidTr="00F92DA5">
        <w:tc>
          <w:tcPr>
            <w:tcW w:w="3070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MVS</w:t>
            </w:r>
          </w:p>
        </w:tc>
        <w:tc>
          <w:tcPr>
            <w:tcW w:w="3071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Phase </w:t>
            </w:r>
            <w:proofErr w:type="spellStart"/>
            <w:r>
              <w:rPr>
                <w:lang w:val="fr-FR"/>
              </w:rPr>
              <w:t>Debug</w:t>
            </w:r>
            <w:proofErr w:type="spellEnd"/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 faire par MCR</w:t>
            </w:r>
          </w:p>
        </w:tc>
      </w:tr>
      <w:tr w:rsidR="00751040" w:rsidTr="00F92DA5">
        <w:tc>
          <w:tcPr>
            <w:tcW w:w="3070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NFS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Passerelle à mettre en place entre HERCULES et UNIX</w:t>
            </w:r>
          </w:p>
        </w:tc>
        <w:tc>
          <w:tcPr>
            <w:tcW w:w="3071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 faire</w:t>
            </w:r>
            <w:r>
              <w:rPr>
                <w:lang w:val="fr-FR"/>
              </w:rPr>
              <w:t xml:space="preserve"> par Sylvain</w:t>
            </w:r>
          </w:p>
        </w:tc>
      </w:tr>
      <w:tr w:rsidR="00751040" w:rsidTr="005E02DC">
        <w:tc>
          <w:tcPr>
            <w:tcW w:w="3070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PUTTY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Mettre à disposition un environnement UNIX pour test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 faire</w:t>
            </w:r>
            <w:r>
              <w:rPr>
                <w:lang w:val="fr-FR"/>
              </w:rPr>
              <w:t xml:space="preserve"> par Sylvain</w:t>
            </w:r>
          </w:p>
        </w:tc>
      </w:tr>
      <w:tr w:rsidR="00751040" w:rsidTr="00F92DA5">
        <w:tc>
          <w:tcPr>
            <w:tcW w:w="3070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LANCEUR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Soit prendre le lanceur développé par Julien et le spécifier soit </w:t>
            </w:r>
            <w:proofErr w:type="gramStart"/>
            <w:r>
              <w:rPr>
                <w:lang w:val="fr-FR"/>
              </w:rPr>
              <w:t>utiliser</w:t>
            </w:r>
            <w:proofErr w:type="gramEnd"/>
            <w:r>
              <w:rPr>
                <w:lang w:val="fr-FR"/>
              </w:rPr>
              <w:t xml:space="preserve"> le nouvel émulateur mis en place par Dorian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 faire par </w:t>
            </w:r>
            <w:r>
              <w:rPr>
                <w:lang w:val="fr-FR"/>
              </w:rPr>
              <w:t>Julien ou Dorian</w:t>
            </w:r>
          </w:p>
        </w:tc>
      </w:tr>
      <w:tr w:rsidR="00751040" w:rsidTr="00F92DA5">
        <w:tc>
          <w:tcPr>
            <w:tcW w:w="3070" w:type="dxa"/>
          </w:tcPr>
          <w:p w:rsidR="00751040" w:rsidRDefault="00751040" w:rsidP="00F92DA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rmtfscheck</w:t>
            </w:r>
            <w:proofErr w:type="spellEnd"/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Récupérer les sources chez Angélina et les adapter au </w:t>
            </w:r>
            <w:proofErr w:type="spellStart"/>
            <w:r>
              <w:rPr>
                <w:lang w:val="fr-FR"/>
              </w:rPr>
              <w:t>process</w:t>
            </w:r>
            <w:proofErr w:type="spellEnd"/>
            <w:r>
              <w:rPr>
                <w:lang w:val="fr-FR"/>
              </w:rPr>
              <w:t xml:space="preserve"> du PEC</w:t>
            </w:r>
          </w:p>
        </w:tc>
        <w:tc>
          <w:tcPr>
            <w:tcW w:w="3071" w:type="dxa"/>
          </w:tcPr>
          <w:p w:rsidR="00751040" w:rsidRDefault="00751040" w:rsidP="0075104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 faire par </w:t>
            </w:r>
            <w:r>
              <w:rPr>
                <w:lang w:val="fr-FR"/>
              </w:rPr>
              <w:t>Marc</w:t>
            </w:r>
          </w:p>
        </w:tc>
      </w:tr>
    </w:tbl>
    <w:p w:rsidR="000A4CC4" w:rsidRDefault="000A4CC4" w:rsidP="000A4CC4">
      <w:pPr>
        <w:pStyle w:val="Sansinterligne"/>
        <w:rPr>
          <w:lang w:val="fr-FR"/>
        </w:rPr>
      </w:pPr>
    </w:p>
    <w:sectPr w:rsidR="000A4CC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F4A" w:rsidRDefault="00DA7F4A" w:rsidP="006C65C9">
      <w:pPr>
        <w:spacing w:after="0" w:line="240" w:lineRule="auto"/>
      </w:pPr>
      <w:r>
        <w:separator/>
      </w:r>
    </w:p>
  </w:endnote>
  <w:endnote w:type="continuationSeparator" w:id="0">
    <w:p w:rsidR="00DA7F4A" w:rsidRDefault="00DA7F4A" w:rsidP="006C6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vanish/>
        <w:highlight w:val="yellow"/>
      </w:rPr>
      <w:id w:val="936798559"/>
      <w:docPartObj>
        <w:docPartGallery w:val="Page Numbers (Bottom of Page)"/>
        <w:docPartUnique/>
      </w:docPartObj>
    </w:sdtPr>
    <w:sdtContent>
      <w:sdt>
        <w:sdtPr>
          <w:rPr>
            <w:vanish/>
            <w:highlight w:val="yellow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6679" w:rsidRDefault="00C96679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F8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F8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6679" w:rsidRDefault="00C966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F4A" w:rsidRDefault="00DA7F4A" w:rsidP="006C65C9">
      <w:pPr>
        <w:spacing w:after="0" w:line="240" w:lineRule="auto"/>
      </w:pPr>
      <w:r>
        <w:separator/>
      </w:r>
    </w:p>
  </w:footnote>
  <w:footnote w:type="continuationSeparator" w:id="0">
    <w:p w:rsidR="00DA7F4A" w:rsidRDefault="00DA7F4A" w:rsidP="006C6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679" w:rsidRPr="00FF1C82" w:rsidRDefault="00C96679" w:rsidP="00FF1C82">
    <w:pPr>
      <w:pStyle w:val="Titre"/>
      <w:rPr>
        <w:sz w:val="44"/>
        <w:szCs w:val="44"/>
        <w:lang w:val="fr-FR"/>
      </w:rPr>
    </w:pPr>
    <w:r>
      <w:rPr>
        <w:sz w:val="44"/>
        <w:szCs w:val="44"/>
        <w:lang w:val="fr-FR"/>
      </w:rPr>
      <w:t>PEC : Paquet d’entrée de conversion</w:t>
    </w:r>
    <w:r w:rsidRPr="00CB6D92">
      <w:rPr>
        <w:sz w:val="44"/>
        <w:szCs w:val="44"/>
        <w:lang w:val="fr-F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A7E"/>
    <w:multiLevelType w:val="hybridMultilevel"/>
    <w:tmpl w:val="CEC6241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713E"/>
    <w:multiLevelType w:val="hybridMultilevel"/>
    <w:tmpl w:val="926A4F0C"/>
    <w:lvl w:ilvl="0" w:tplc="F258C7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B0155"/>
    <w:multiLevelType w:val="hybridMultilevel"/>
    <w:tmpl w:val="90F23B8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70A83"/>
    <w:multiLevelType w:val="hybridMultilevel"/>
    <w:tmpl w:val="417245BC"/>
    <w:lvl w:ilvl="0" w:tplc="9EF6D9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042F6"/>
    <w:multiLevelType w:val="hybridMultilevel"/>
    <w:tmpl w:val="AF944970"/>
    <w:lvl w:ilvl="0" w:tplc="39D28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96C1B"/>
    <w:multiLevelType w:val="hybridMultilevel"/>
    <w:tmpl w:val="90F23B8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F1D3A"/>
    <w:multiLevelType w:val="hybridMultilevel"/>
    <w:tmpl w:val="41FEFEE0"/>
    <w:lvl w:ilvl="0" w:tplc="3B7EC73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41D05CE"/>
    <w:multiLevelType w:val="hybridMultilevel"/>
    <w:tmpl w:val="90F23B8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75BE"/>
    <w:multiLevelType w:val="hybridMultilevel"/>
    <w:tmpl w:val="0C16055C"/>
    <w:lvl w:ilvl="0" w:tplc="5B9AA24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E1554"/>
    <w:multiLevelType w:val="hybridMultilevel"/>
    <w:tmpl w:val="C762AC72"/>
    <w:lvl w:ilvl="0" w:tplc="74A8BCC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F8"/>
    <w:rsid w:val="0000054D"/>
    <w:rsid w:val="00010C72"/>
    <w:rsid w:val="00010D92"/>
    <w:rsid w:val="000124CF"/>
    <w:rsid w:val="000132F5"/>
    <w:rsid w:val="00021F3D"/>
    <w:rsid w:val="00026FBD"/>
    <w:rsid w:val="000301DE"/>
    <w:rsid w:val="0003513E"/>
    <w:rsid w:val="00040BE7"/>
    <w:rsid w:val="00070B3F"/>
    <w:rsid w:val="00083277"/>
    <w:rsid w:val="000A4858"/>
    <w:rsid w:val="000A4CC4"/>
    <w:rsid w:val="000B3191"/>
    <w:rsid w:val="000B785D"/>
    <w:rsid w:val="000D1DB3"/>
    <w:rsid w:val="000E73DB"/>
    <w:rsid w:val="001012AE"/>
    <w:rsid w:val="0010626D"/>
    <w:rsid w:val="00123F92"/>
    <w:rsid w:val="00124953"/>
    <w:rsid w:val="001254FB"/>
    <w:rsid w:val="00147F73"/>
    <w:rsid w:val="001551A3"/>
    <w:rsid w:val="00157BEE"/>
    <w:rsid w:val="00174699"/>
    <w:rsid w:val="00175F41"/>
    <w:rsid w:val="001760BD"/>
    <w:rsid w:val="00181ABE"/>
    <w:rsid w:val="00181FF3"/>
    <w:rsid w:val="001853CE"/>
    <w:rsid w:val="001862C4"/>
    <w:rsid w:val="001A4890"/>
    <w:rsid w:val="001B1040"/>
    <w:rsid w:val="001B48E1"/>
    <w:rsid w:val="001B49B5"/>
    <w:rsid w:val="001B64F0"/>
    <w:rsid w:val="001D1BA6"/>
    <w:rsid w:val="001D64F9"/>
    <w:rsid w:val="001E3EC0"/>
    <w:rsid w:val="001F170E"/>
    <w:rsid w:val="001F2C52"/>
    <w:rsid w:val="001F7F7F"/>
    <w:rsid w:val="002068AF"/>
    <w:rsid w:val="00207B48"/>
    <w:rsid w:val="002144B5"/>
    <w:rsid w:val="002179AF"/>
    <w:rsid w:val="0023393F"/>
    <w:rsid w:val="00234FF1"/>
    <w:rsid w:val="00251C93"/>
    <w:rsid w:val="00257FB9"/>
    <w:rsid w:val="002750A0"/>
    <w:rsid w:val="00277BAA"/>
    <w:rsid w:val="00284959"/>
    <w:rsid w:val="00286C7D"/>
    <w:rsid w:val="0029083D"/>
    <w:rsid w:val="0029320A"/>
    <w:rsid w:val="002E1846"/>
    <w:rsid w:val="002E2055"/>
    <w:rsid w:val="002F2B85"/>
    <w:rsid w:val="002F5252"/>
    <w:rsid w:val="00313B77"/>
    <w:rsid w:val="003243DF"/>
    <w:rsid w:val="00340F6C"/>
    <w:rsid w:val="00343854"/>
    <w:rsid w:val="00353F11"/>
    <w:rsid w:val="00357FF9"/>
    <w:rsid w:val="00364ECE"/>
    <w:rsid w:val="00373D92"/>
    <w:rsid w:val="00383609"/>
    <w:rsid w:val="00393141"/>
    <w:rsid w:val="003A159D"/>
    <w:rsid w:val="003B2623"/>
    <w:rsid w:val="003C54CF"/>
    <w:rsid w:val="003E055C"/>
    <w:rsid w:val="003E18EB"/>
    <w:rsid w:val="003E2101"/>
    <w:rsid w:val="003F3DD7"/>
    <w:rsid w:val="003F46AE"/>
    <w:rsid w:val="003F79E7"/>
    <w:rsid w:val="004018C3"/>
    <w:rsid w:val="004370CC"/>
    <w:rsid w:val="0044316C"/>
    <w:rsid w:val="004464EB"/>
    <w:rsid w:val="00450C14"/>
    <w:rsid w:val="00472C15"/>
    <w:rsid w:val="004822CF"/>
    <w:rsid w:val="0049027A"/>
    <w:rsid w:val="00491678"/>
    <w:rsid w:val="00496B63"/>
    <w:rsid w:val="004A193B"/>
    <w:rsid w:val="004C242D"/>
    <w:rsid w:val="004C7F91"/>
    <w:rsid w:val="004E201F"/>
    <w:rsid w:val="004F2E44"/>
    <w:rsid w:val="005018A7"/>
    <w:rsid w:val="00503E25"/>
    <w:rsid w:val="0052267E"/>
    <w:rsid w:val="00536A3C"/>
    <w:rsid w:val="00536B8D"/>
    <w:rsid w:val="00545F75"/>
    <w:rsid w:val="005507DC"/>
    <w:rsid w:val="00554DEE"/>
    <w:rsid w:val="00556C2B"/>
    <w:rsid w:val="00556CCA"/>
    <w:rsid w:val="0056036B"/>
    <w:rsid w:val="00564C89"/>
    <w:rsid w:val="00575C6A"/>
    <w:rsid w:val="00592A40"/>
    <w:rsid w:val="005A28BD"/>
    <w:rsid w:val="005A6323"/>
    <w:rsid w:val="005B418F"/>
    <w:rsid w:val="005C272C"/>
    <w:rsid w:val="005C52E3"/>
    <w:rsid w:val="005C5FBC"/>
    <w:rsid w:val="005D37EA"/>
    <w:rsid w:val="005E02DC"/>
    <w:rsid w:val="005F2A38"/>
    <w:rsid w:val="005F4569"/>
    <w:rsid w:val="005F6E66"/>
    <w:rsid w:val="00621D8D"/>
    <w:rsid w:val="006257DD"/>
    <w:rsid w:val="006310AB"/>
    <w:rsid w:val="00632275"/>
    <w:rsid w:val="00652E4D"/>
    <w:rsid w:val="00655EDA"/>
    <w:rsid w:val="00663FD9"/>
    <w:rsid w:val="006771AE"/>
    <w:rsid w:val="006A27B0"/>
    <w:rsid w:val="006A5085"/>
    <w:rsid w:val="006B25A8"/>
    <w:rsid w:val="006C112E"/>
    <w:rsid w:val="006C65C9"/>
    <w:rsid w:val="006D0E50"/>
    <w:rsid w:val="006F1209"/>
    <w:rsid w:val="006F7789"/>
    <w:rsid w:val="006F7F46"/>
    <w:rsid w:val="00705EBE"/>
    <w:rsid w:val="0071135B"/>
    <w:rsid w:val="007355A2"/>
    <w:rsid w:val="00742234"/>
    <w:rsid w:val="0074456D"/>
    <w:rsid w:val="00751040"/>
    <w:rsid w:val="00762BF7"/>
    <w:rsid w:val="0076683F"/>
    <w:rsid w:val="007817F7"/>
    <w:rsid w:val="00790847"/>
    <w:rsid w:val="00790A1E"/>
    <w:rsid w:val="007A2657"/>
    <w:rsid w:val="007A4208"/>
    <w:rsid w:val="007A6732"/>
    <w:rsid w:val="007A7247"/>
    <w:rsid w:val="007B0374"/>
    <w:rsid w:val="007C106F"/>
    <w:rsid w:val="007D0656"/>
    <w:rsid w:val="007D5E44"/>
    <w:rsid w:val="007E4F50"/>
    <w:rsid w:val="007E50CD"/>
    <w:rsid w:val="007F2480"/>
    <w:rsid w:val="00803185"/>
    <w:rsid w:val="00812B40"/>
    <w:rsid w:val="00821520"/>
    <w:rsid w:val="008269F8"/>
    <w:rsid w:val="00840E65"/>
    <w:rsid w:val="00841D6F"/>
    <w:rsid w:val="008442CF"/>
    <w:rsid w:val="00844C1B"/>
    <w:rsid w:val="00851443"/>
    <w:rsid w:val="008516AB"/>
    <w:rsid w:val="008526E2"/>
    <w:rsid w:val="00862A24"/>
    <w:rsid w:val="00863894"/>
    <w:rsid w:val="00865943"/>
    <w:rsid w:val="0086639F"/>
    <w:rsid w:val="0086783D"/>
    <w:rsid w:val="008832C7"/>
    <w:rsid w:val="008848A1"/>
    <w:rsid w:val="008936C3"/>
    <w:rsid w:val="00895047"/>
    <w:rsid w:val="00897A86"/>
    <w:rsid w:val="008B4F0A"/>
    <w:rsid w:val="008B762D"/>
    <w:rsid w:val="008B7DC2"/>
    <w:rsid w:val="008C12FD"/>
    <w:rsid w:val="008C72C0"/>
    <w:rsid w:val="008D2987"/>
    <w:rsid w:val="008D6DB0"/>
    <w:rsid w:val="008E067C"/>
    <w:rsid w:val="008E5147"/>
    <w:rsid w:val="00913FF8"/>
    <w:rsid w:val="00930A83"/>
    <w:rsid w:val="00942933"/>
    <w:rsid w:val="00955EE1"/>
    <w:rsid w:val="00971F86"/>
    <w:rsid w:val="00975CDC"/>
    <w:rsid w:val="00977026"/>
    <w:rsid w:val="00977DD9"/>
    <w:rsid w:val="009835CF"/>
    <w:rsid w:val="00984028"/>
    <w:rsid w:val="009853FE"/>
    <w:rsid w:val="00993833"/>
    <w:rsid w:val="00994368"/>
    <w:rsid w:val="009A3473"/>
    <w:rsid w:val="009A7FC1"/>
    <w:rsid w:val="009C0162"/>
    <w:rsid w:val="009C4682"/>
    <w:rsid w:val="009C7856"/>
    <w:rsid w:val="009C7B2F"/>
    <w:rsid w:val="009D167F"/>
    <w:rsid w:val="009D2A8D"/>
    <w:rsid w:val="009D3290"/>
    <w:rsid w:val="009F649D"/>
    <w:rsid w:val="009F7079"/>
    <w:rsid w:val="00A01A00"/>
    <w:rsid w:val="00A22A09"/>
    <w:rsid w:val="00A2707B"/>
    <w:rsid w:val="00A27EE9"/>
    <w:rsid w:val="00A329E3"/>
    <w:rsid w:val="00A359D4"/>
    <w:rsid w:val="00A51505"/>
    <w:rsid w:val="00A61B5A"/>
    <w:rsid w:val="00A77BFA"/>
    <w:rsid w:val="00A817CE"/>
    <w:rsid w:val="00A9138A"/>
    <w:rsid w:val="00A928EC"/>
    <w:rsid w:val="00A9292D"/>
    <w:rsid w:val="00AA673D"/>
    <w:rsid w:val="00AB4459"/>
    <w:rsid w:val="00AC6BB6"/>
    <w:rsid w:val="00AD47A1"/>
    <w:rsid w:val="00AD6394"/>
    <w:rsid w:val="00AE20C3"/>
    <w:rsid w:val="00AE2D00"/>
    <w:rsid w:val="00AE60C0"/>
    <w:rsid w:val="00AF65D4"/>
    <w:rsid w:val="00B01550"/>
    <w:rsid w:val="00B12373"/>
    <w:rsid w:val="00B47B30"/>
    <w:rsid w:val="00B60FF9"/>
    <w:rsid w:val="00B7350A"/>
    <w:rsid w:val="00B87E3C"/>
    <w:rsid w:val="00B963BA"/>
    <w:rsid w:val="00BB2287"/>
    <w:rsid w:val="00BB567F"/>
    <w:rsid w:val="00BC587D"/>
    <w:rsid w:val="00BC7096"/>
    <w:rsid w:val="00BD4502"/>
    <w:rsid w:val="00BD6C4B"/>
    <w:rsid w:val="00BE1703"/>
    <w:rsid w:val="00BE543D"/>
    <w:rsid w:val="00BE6632"/>
    <w:rsid w:val="00BF33E4"/>
    <w:rsid w:val="00C016A4"/>
    <w:rsid w:val="00C016BD"/>
    <w:rsid w:val="00C13B87"/>
    <w:rsid w:val="00C158B8"/>
    <w:rsid w:val="00C2514D"/>
    <w:rsid w:val="00C366C9"/>
    <w:rsid w:val="00C40896"/>
    <w:rsid w:val="00C41501"/>
    <w:rsid w:val="00C4693E"/>
    <w:rsid w:val="00C5166F"/>
    <w:rsid w:val="00C64823"/>
    <w:rsid w:val="00C911CB"/>
    <w:rsid w:val="00C94AAA"/>
    <w:rsid w:val="00C9545B"/>
    <w:rsid w:val="00C96679"/>
    <w:rsid w:val="00CA1120"/>
    <w:rsid w:val="00CA487A"/>
    <w:rsid w:val="00CB1E10"/>
    <w:rsid w:val="00CB6D92"/>
    <w:rsid w:val="00CC48A9"/>
    <w:rsid w:val="00CD08AF"/>
    <w:rsid w:val="00CD4AA7"/>
    <w:rsid w:val="00CF5B88"/>
    <w:rsid w:val="00D0164A"/>
    <w:rsid w:val="00D018C9"/>
    <w:rsid w:val="00D07069"/>
    <w:rsid w:val="00D176EA"/>
    <w:rsid w:val="00D20613"/>
    <w:rsid w:val="00D224A3"/>
    <w:rsid w:val="00D32558"/>
    <w:rsid w:val="00D44885"/>
    <w:rsid w:val="00D503D4"/>
    <w:rsid w:val="00D51C29"/>
    <w:rsid w:val="00D5718A"/>
    <w:rsid w:val="00D6079C"/>
    <w:rsid w:val="00D74C0C"/>
    <w:rsid w:val="00D75483"/>
    <w:rsid w:val="00D82B4C"/>
    <w:rsid w:val="00D93469"/>
    <w:rsid w:val="00D97E6C"/>
    <w:rsid w:val="00DA6AD4"/>
    <w:rsid w:val="00DA6C96"/>
    <w:rsid w:val="00DA7476"/>
    <w:rsid w:val="00DA7F4A"/>
    <w:rsid w:val="00DB2DE5"/>
    <w:rsid w:val="00DB5361"/>
    <w:rsid w:val="00DB7F95"/>
    <w:rsid w:val="00DC26C2"/>
    <w:rsid w:val="00DC6D1A"/>
    <w:rsid w:val="00DE1BFF"/>
    <w:rsid w:val="00DE23A8"/>
    <w:rsid w:val="00DF14A5"/>
    <w:rsid w:val="00E013D1"/>
    <w:rsid w:val="00E048E4"/>
    <w:rsid w:val="00E06B86"/>
    <w:rsid w:val="00E075BC"/>
    <w:rsid w:val="00E07BE1"/>
    <w:rsid w:val="00E1019D"/>
    <w:rsid w:val="00E10B31"/>
    <w:rsid w:val="00E14670"/>
    <w:rsid w:val="00E20CA1"/>
    <w:rsid w:val="00E34359"/>
    <w:rsid w:val="00E42173"/>
    <w:rsid w:val="00E427E4"/>
    <w:rsid w:val="00E45512"/>
    <w:rsid w:val="00E636E8"/>
    <w:rsid w:val="00E75C21"/>
    <w:rsid w:val="00E83E6C"/>
    <w:rsid w:val="00E87CFC"/>
    <w:rsid w:val="00E90132"/>
    <w:rsid w:val="00ED5B60"/>
    <w:rsid w:val="00ED5E5E"/>
    <w:rsid w:val="00ED68F4"/>
    <w:rsid w:val="00ED7981"/>
    <w:rsid w:val="00F063A6"/>
    <w:rsid w:val="00F06A3A"/>
    <w:rsid w:val="00F15B3F"/>
    <w:rsid w:val="00F251D9"/>
    <w:rsid w:val="00F25216"/>
    <w:rsid w:val="00F3064D"/>
    <w:rsid w:val="00F34FFA"/>
    <w:rsid w:val="00F36A7F"/>
    <w:rsid w:val="00F54800"/>
    <w:rsid w:val="00F70AA6"/>
    <w:rsid w:val="00F73108"/>
    <w:rsid w:val="00FB0030"/>
    <w:rsid w:val="00FC0A33"/>
    <w:rsid w:val="00FC0EED"/>
    <w:rsid w:val="00FC24DA"/>
    <w:rsid w:val="00FC56DA"/>
    <w:rsid w:val="00FD3615"/>
    <w:rsid w:val="00FD3923"/>
    <w:rsid w:val="00FE1DD6"/>
    <w:rsid w:val="00FE2C0C"/>
    <w:rsid w:val="00FE41A6"/>
    <w:rsid w:val="00FF1C82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EDCEA4-FA35-4135-AE41-F8CA8E4D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73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1F3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47B30"/>
    <w:pPr>
      <w:ind w:left="720"/>
      <w:contextualSpacing/>
    </w:pPr>
  </w:style>
  <w:style w:type="paragraph" w:styleId="Sansinterligne">
    <w:name w:val="No Spacing"/>
    <w:uiPriority w:val="1"/>
    <w:qFormat/>
    <w:rsid w:val="0099436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B64F0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82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82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C6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5C9"/>
  </w:style>
  <w:style w:type="paragraph" w:styleId="Pieddepage">
    <w:name w:val="footer"/>
    <w:basedOn w:val="Normal"/>
    <w:link w:val="PieddepageCar"/>
    <w:uiPriority w:val="99"/>
    <w:unhideWhenUsed/>
    <w:rsid w:val="006C6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5C9"/>
  </w:style>
  <w:style w:type="character" w:customStyle="1" w:styleId="Titre1Car">
    <w:name w:val="Titre 1 Car"/>
    <w:basedOn w:val="Policepardfaut"/>
    <w:link w:val="Titre1"/>
    <w:uiPriority w:val="9"/>
    <w:rsid w:val="00BD4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4502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BD4502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E73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840E6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1853CE"/>
    <w:pPr>
      <w:spacing w:after="100"/>
    </w:pPr>
  </w:style>
  <w:style w:type="character" w:styleId="Emphaseple">
    <w:name w:val="Subtle Emphasis"/>
    <w:basedOn w:val="Policepardfaut"/>
    <w:uiPriority w:val="19"/>
    <w:qFormat/>
    <w:rsid w:val="001853CE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C9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D193E-2AD8-4231-9363-D6AE88C6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1428</Words>
  <Characters>7856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BI92E, Consultant IT</dc:creator>
  <cp:keywords/>
  <dc:description/>
  <cp:lastModifiedBy>Move</cp:lastModifiedBy>
  <cp:revision>160</cp:revision>
  <dcterms:created xsi:type="dcterms:W3CDTF">2015-09-02T12:33:00Z</dcterms:created>
  <dcterms:modified xsi:type="dcterms:W3CDTF">2019-01-31T16:01:00Z</dcterms:modified>
</cp:coreProperties>
</file>