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664" w:rsidRDefault="001E2664" w:rsidP="001E2664">
      <w:r w:rsidRPr="00007452">
        <w:t>https://jbiomedsem.biomedcentral.com/submission-guidelines/preparing-your-manuscript/research</w:t>
      </w:r>
    </w:p>
    <w:p w:rsidR="001E2664" w:rsidRDefault="001E2664" w:rsidP="00007452">
      <w:pPr>
        <w:spacing w:after="168" w:line="240" w:lineRule="auto"/>
        <w:outlineLvl w:val="2"/>
        <w:rPr>
          <w:rFonts w:ascii="Europa" w:eastAsia="Times New Roman" w:hAnsi="Europa" w:cs="Segoe UI"/>
          <w:b/>
          <w:bCs/>
          <w:color w:val="1B3051"/>
          <w:sz w:val="27"/>
          <w:szCs w:val="27"/>
          <w:lang w:val="en"/>
        </w:rPr>
      </w:pPr>
    </w:p>
    <w:p w:rsidR="001E2664" w:rsidRDefault="001E2664" w:rsidP="00007452">
      <w:pPr>
        <w:spacing w:after="168" w:line="240" w:lineRule="auto"/>
        <w:outlineLvl w:val="2"/>
        <w:rPr>
          <w:rFonts w:ascii="Europa" w:eastAsia="Times New Roman" w:hAnsi="Europa" w:cs="Segoe UI"/>
          <w:b/>
          <w:bCs/>
          <w:color w:val="1B3051"/>
          <w:sz w:val="27"/>
          <w:szCs w:val="27"/>
          <w:lang w:val="en"/>
        </w:rPr>
      </w:pPr>
    </w:p>
    <w:p w:rsidR="00007452" w:rsidRPr="00007452" w:rsidRDefault="00007452" w:rsidP="00007452">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Title page</w:t>
      </w:r>
    </w:p>
    <w:p w:rsidR="00007452" w:rsidRPr="00007452" w:rsidRDefault="00007452" w:rsidP="00007452">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The title page should:</w:t>
      </w:r>
    </w:p>
    <w:p w:rsidR="00007452" w:rsidRPr="00007452" w:rsidRDefault="00007452" w:rsidP="00007452">
      <w:pPr>
        <w:numPr>
          <w:ilvl w:val="0"/>
          <w:numId w:val="1"/>
        </w:numPr>
        <w:spacing w:before="100" w:beforeAutospacing="1" w:after="100" w:afterAutospacing="1"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present a title that includes, if appropriate, the study design</w:t>
      </w:r>
    </w:p>
    <w:p w:rsidR="00007452" w:rsidRPr="00007452" w:rsidRDefault="00007452" w:rsidP="00007452">
      <w:pPr>
        <w:numPr>
          <w:ilvl w:val="0"/>
          <w:numId w:val="1"/>
        </w:numPr>
        <w:spacing w:before="100" w:beforeAutospacing="1" w:after="100" w:afterAutospacing="1"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list the full names, institutional addresses and email addresses for all authors</w:t>
      </w:r>
    </w:p>
    <w:p w:rsidR="00007452" w:rsidRPr="00007452" w:rsidRDefault="00007452" w:rsidP="00007452">
      <w:pPr>
        <w:numPr>
          <w:ilvl w:val="1"/>
          <w:numId w:val="1"/>
        </w:numPr>
        <w:spacing w:before="100" w:beforeAutospacing="1" w:after="100" w:afterAutospacing="1" w:line="240" w:lineRule="auto"/>
        <w:rPr>
          <w:rFonts w:ascii="Segoe UI" w:eastAsia="Times New Roman" w:hAnsi="Segoe UI" w:cs="Segoe UI"/>
          <w:color w:val="333333"/>
          <w:sz w:val="15"/>
          <w:szCs w:val="15"/>
          <w:lang w:val="en"/>
        </w:rPr>
      </w:pPr>
      <w:proofErr w:type="gramStart"/>
      <w:r w:rsidRPr="00007452">
        <w:rPr>
          <w:rFonts w:ascii="Segoe UI" w:eastAsia="Times New Roman" w:hAnsi="Segoe UI" w:cs="Segoe UI"/>
          <w:color w:val="333333"/>
          <w:sz w:val="15"/>
          <w:szCs w:val="15"/>
          <w:lang w:val="en"/>
        </w:rPr>
        <w:t>if</w:t>
      </w:r>
      <w:proofErr w:type="gramEnd"/>
      <w:r w:rsidRPr="00007452">
        <w:rPr>
          <w:rFonts w:ascii="Segoe UI" w:eastAsia="Times New Roman" w:hAnsi="Segoe UI" w:cs="Segoe UI"/>
          <w:color w:val="333333"/>
          <w:sz w:val="15"/>
          <w:szCs w:val="15"/>
          <w:lang w:val="en"/>
        </w:rPr>
        <w:t xml:space="preserve"> a collaboration group should be listed as an author, please list the Group name as an author. If you would like the names of the individual members of the Group to be searchable through their individual PubMed records, please include this information in the “Acknowledgements” section in accordance with the instructions below</w:t>
      </w:r>
    </w:p>
    <w:p w:rsidR="00007452" w:rsidRPr="00007452" w:rsidRDefault="00007452" w:rsidP="00007452">
      <w:pPr>
        <w:numPr>
          <w:ilvl w:val="0"/>
          <w:numId w:val="1"/>
        </w:numPr>
        <w:spacing w:before="100" w:beforeAutospacing="1" w:after="100" w:afterAutospacing="1"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indicate the corresponding author</w:t>
      </w:r>
    </w:p>
    <w:p w:rsidR="00007452" w:rsidRPr="00007452" w:rsidRDefault="00007452" w:rsidP="00007452">
      <w:pPr>
        <w:spacing w:after="168" w:line="240" w:lineRule="auto"/>
        <w:outlineLvl w:val="2"/>
        <w:rPr>
          <w:rFonts w:ascii="Europa" w:eastAsia="Times New Roman" w:hAnsi="Europa" w:cs="Segoe UI"/>
          <w:b/>
          <w:bCs/>
          <w:color w:val="1B3051"/>
          <w:sz w:val="27"/>
          <w:szCs w:val="27"/>
          <w:lang w:val="en"/>
        </w:rPr>
      </w:pPr>
      <w:bookmarkStart w:id="0" w:name="_GoBack"/>
      <w:r w:rsidRPr="00007452">
        <w:rPr>
          <w:rFonts w:ascii="Europa" w:eastAsia="Times New Roman" w:hAnsi="Europa" w:cs="Segoe UI"/>
          <w:b/>
          <w:bCs/>
          <w:color w:val="1B3051"/>
          <w:sz w:val="27"/>
          <w:szCs w:val="27"/>
          <w:lang w:val="en"/>
        </w:rPr>
        <w:t>Abstract</w:t>
      </w:r>
    </w:p>
    <w:p w:rsidR="00007452" w:rsidRPr="00007452" w:rsidRDefault="00007452" w:rsidP="00007452">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The Abstract should not exceed 350 words. Please minimize the use of abbreviations and do not cite references in the abstract. The abstract must include the following separate sections:</w:t>
      </w:r>
    </w:p>
    <w:p w:rsidR="00007452" w:rsidRPr="00007452" w:rsidRDefault="00007452" w:rsidP="00007452">
      <w:pPr>
        <w:numPr>
          <w:ilvl w:val="0"/>
          <w:numId w:val="2"/>
        </w:numPr>
        <w:spacing w:before="100" w:beforeAutospacing="1" w:after="100" w:afterAutospacing="1" w:line="240" w:lineRule="auto"/>
        <w:rPr>
          <w:rFonts w:ascii="Segoe UI" w:eastAsia="Times New Roman" w:hAnsi="Segoe UI" w:cs="Segoe UI"/>
          <w:color w:val="333333"/>
          <w:sz w:val="15"/>
          <w:szCs w:val="15"/>
          <w:lang w:val="en"/>
        </w:rPr>
      </w:pPr>
      <w:r w:rsidRPr="00007452">
        <w:rPr>
          <w:rFonts w:ascii="Segoe UI" w:eastAsia="Times New Roman" w:hAnsi="Segoe UI" w:cs="Segoe UI"/>
          <w:b/>
          <w:bCs/>
          <w:color w:val="333333"/>
          <w:sz w:val="15"/>
          <w:szCs w:val="15"/>
          <w:lang w:val="en"/>
        </w:rPr>
        <w:t>Background:</w:t>
      </w:r>
      <w:r w:rsidRPr="00007452">
        <w:rPr>
          <w:rFonts w:ascii="Segoe UI" w:eastAsia="Times New Roman" w:hAnsi="Segoe UI" w:cs="Segoe UI"/>
          <w:color w:val="333333"/>
          <w:sz w:val="15"/>
          <w:szCs w:val="15"/>
          <w:lang w:val="en"/>
        </w:rPr>
        <w:t xml:space="preserve"> the context and purpose of the study</w:t>
      </w:r>
    </w:p>
    <w:p w:rsidR="00007452" w:rsidRPr="00007452" w:rsidRDefault="00007452" w:rsidP="00007452">
      <w:pPr>
        <w:numPr>
          <w:ilvl w:val="0"/>
          <w:numId w:val="2"/>
        </w:numPr>
        <w:spacing w:before="100" w:beforeAutospacing="1" w:after="100" w:afterAutospacing="1" w:line="240" w:lineRule="auto"/>
        <w:rPr>
          <w:rFonts w:ascii="Segoe UI" w:eastAsia="Times New Roman" w:hAnsi="Segoe UI" w:cs="Segoe UI"/>
          <w:color w:val="333333"/>
          <w:sz w:val="15"/>
          <w:szCs w:val="15"/>
          <w:lang w:val="en"/>
        </w:rPr>
      </w:pPr>
      <w:r w:rsidRPr="00007452">
        <w:rPr>
          <w:rFonts w:ascii="Segoe UI" w:eastAsia="Times New Roman" w:hAnsi="Segoe UI" w:cs="Segoe UI"/>
          <w:b/>
          <w:bCs/>
          <w:color w:val="333333"/>
          <w:sz w:val="15"/>
          <w:szCs w:val="15"/>
          <w:lang w:val="en"/>
        </w:rPr>
        <w:t>Results:</w:t>
      </w:r>
      <w:r w:rsidRPr="00007452">
        <w:rPr>
          <w:rFonts w:ascii="Segoe UI" w:eastAsia="Times New Roman" w:hAnsi="Segoe UI" w:cs="Segoe UI"/>
          <w:color w:val="333333"/>
          <w:sz w:val="15"/>
          <w:szCs w:val="15"/>
          <w:lang w:val="en"/>
        </w:rPr>
        <w:t xml:space="preserve"> the main findings</w:t>
      </w:r>
    </w:p>
    <w:p w:rsidR="00007452" w:rsidRPr="00007452" w:rsidRDefault="00007452" w:rsidP="00007452">
      <w:pPr>
        <w:numPr>
          <w:ilvl w:val="0"/>
          <w:numId w:val="2"/>
        </w:numPr>
        <w:spacing w:before="100" w:beforeAutospacing="1" w:after="100" w:afterAutospacing="1" w:line="240" w:lineRule="auto"/>
        <w:rPr>
          <w:rFonts w:ascii="Segoe UI" w:eastAsia="Times New Roman" w:hAnsi="Segoe UI" w:cs="Segoe UI"/>
          <w:color w:val="333333"/>
          <w:sz w:val="15"/>
          <w:szCs w:val="15"/>
          <w:lang w:val="en"/>
        </w:rPr>
      </w:pPr>
      <w:r w:rsidRPr="00007452">
        <w:rPr>
          <w:rFonts w:ascii="Segoe UI" w:eastAsia="Times New Roman" w:hAnsi="Segoe UI" w:cs="Segoe UI"/>
          <w:b/>
          <w:bCs/>
          <w:color w:val="333333"/>
          <w:sz w:val="15"/>
          <w:szCs w:val="15"/>
          <w:lang w:val="en"/>
        </w:rPr>
        <w:t>Conclusions:</w:t>
      </w:r>
      <w:r w:rsidRPr="00007452">
        <w:rPr>
          <w:rFonts w:ascii="Segoe UI" w:eastAsia="Times New Roman" w:hAnsi="Segoe UI" w:cs="Segoe UI"/>
          <w:color w:val="333333"/>
          <w:sz w:val="15"/>
          <w:szCs w:val="15"/>
          <w:lang w:val="en"/>
        </w:rPr>
        <w:t xml:space="preserve"> a brief summary and potential implications</w:t>
      </w:r>
    </w:p>
    <w:p w:rsidR="00007452" w:rsidRPr="00007452" w:rsidRDefault="00007452" w:rsidP="00007452">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Keywords</w:t>
      </w:r>
    </w:p>
    <w:p w:rsidR="00007452" w:rsidRPr="00007452" w:rsidRDefault="00007452" w:rsidP="00007452">
      <w:pPr>
        <w:spacing w:after="360" w:line="240" w:lineRule="auto"/>
        <w:rPr>
          <w:rFonts w:ascii="Segoe UI" w:eastAsia="Times New Roman" w:hAnsi="Segoe UI" w:cs="Segoe UI"/>
          <w:color w:val="333333"/>
          <w:sz w:val="15"/>
          <w:szCs w:val="15"/>
          <w:lang w:val="en"/>
        </w:rPr>
      </w:pPr>
      <w:proofErr w:type="gramStart"/>
      <w:r w:rsidRPr="00007452">
        <w:rPr>
          <w:rFonts w:ascii="Segoe UI" w:eastAsia="Times New Roman" w:hAnsi="Segoe UI" w:cs="Segoe UI"/>
          <w:color w:val="333333"/>
          <w:sz w:val="15"/>
          <w:szCs w:val="15"/>
          <w:lang w:val="en"/>
        </w:rPr>
        <w:t>Three to ten keywords representing the main content of the article.</w:t>
      </w:r>
      <w:proofErr w:type="gramEnd"/>
    </w:p>
    <w:p w:rsidR="00007452" w:rsidRPr="00007452" w:rsidRDefault="00007452" w:rsidP="00007452">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Background</w:t>
      </w:r>
    </w:p>
    <w:p w:rsidR="00007452" w:rsidRPr="00007452" w:rsidRDefault="00007452" w:rsidP="00007452">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The Background section should explain the background to the study, its aims, a summary of the existing literature and why this study was necessary.</w:t>
      </w:r>
    </w:p>
    <w:p w:rsidR="00007452" w:rsidRPr="00007452" w:rsidRDefault="00007452" w:rsidP="00007452">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Results</w:t>
      </w:r>
    </w:p>
    <w:p w:rsidR="00007452" w:rsidRPr="00007452" w:rsidRDefault="00007452" w:rsidP="00007452">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This should include the findings of the study including, if appropriate, results of statistical analysis which must be included either in the text or as tables and figures.</w:t>
      </w:r>
    </w:p>
    <w:p w:rsidR="00007452" w:rsidRPr="00007452" w:rsidRDefault="00007452" w:rsidP="00007452">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Discussion</w:t>
      </w:r>
    </w:p>
    <w:p w:rsidR="00007452" w:rsidRPr="00007452" w:rsidRDefault="00007452" w:rsidP="00007452">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For research articles this section should discuss the implications of the findings in context of existing research and highlight limitations of the study. For study protocols and methodology manuscripts this section should include a discussion of any practical or operational issues involved in performing the study and any issues not covered in other sections.</w:t>
      </w:r>
    </w:p>
    <w:p w:rsidR="00007452" w:rsidRPr="00007452" w:rsidRDefault="00007452" w:rsidP="00007452">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Conclusions</w:t>
      </w:r>
    </w:p>
    <w:p w:rsidR="00007452" w:rsidRPr="00007452" w:rsidRDefault="00007452" w:rsidP="00007452">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This should state clearly the main conclusions and provide an explanation of the importance and relevance of the study to the field.</w:t>
      </w:r>
    </w:p>
    <w:p w:rsidR="00007452" w:rsidRPr="00007452" w:rsidRDefault="00007452" w:rsidP="00007452">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Methods </w:t>
      </w:r>
    </w:p>
    <w:p w:rsidR="00007452" w:rsidRPr="00007452" w:rsidRDefault="00007452" w:rsidP="00007452">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lastRenderedPageBreak/>
        <w:t>The methods section should include:</w:t>
      </w:r>
    </w:p>
    <w:p w:rsidR="00007452" w:rsidRPr="00007452" w:rsidRDefault="00007452" w:rsidP="00007452">
      <w:pPr>
        <w:numPr>
          <w:ilvl w:val="0"/>
          <w:numId w:val="3"/>
        </w:numPr>
        <w:spacing w:before="100" w:beforeAutospacing="1" w:after="100" w:afterAutospacing="1"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the aim, design and setting of the study</w:t>
      </w:r>
    </w:p>
    <w:p w:rsidR="00007452" w:rsidRPr="00007452" w:rsidRDefault="00007452" w:rsidP="00007452">
      <w:pPr>
        <w:numPr>
          <w:ilvl w:val="0"/>
          <w:numId w:val="3"/>
        </w:numPr>
        <w:spacing w:before="100" w:beforeAutospacing="1" w:after="100" w:afterAutospacing="1"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the characteristics of participants or description of materials</w:t>
      </w:r>
    </w:p>
    <w:p w:rsidR="00007452" w:rsidRPr="00007452" w:rsidRDefault="00007452" w:rsidP="00007452">
      <w:pPr>
        <w:numPr>
          <w:ilvl w:val="0"/>
          <w:numId w:val="3"/>
        </w:numPr>
        <w:spacing w:before="100" w:beforeAutospacing="1" w:after="100" w:afterAutospacing="1" w:line="240" w:lineRule="auto"/>
        <w:rPr>
          <w:rFonts w:ascii="Segoe UI" w:eastAsia="Times New Roman" w:hAnsi="Segoe UI" w:cs="Segoe UI"/>
          <w:color w:val="333333"/>
          <w:sz w:val="15"/>
          <w:szCs w:val="15"/>
          <w:lang w:val="en"/>
        </w:rPr>
      </w:pPr>
      <w:proofErr w:type="gramStart"/>
      <w:r w:rsidRPr="00007452">
        <w:rPr>
          <w:rFonts w:ascii="Segoe UI" w:eastAsia="Times New Roman" w:hAnsi="Segoe UI" w:cs="Segoe UI"/>
          <w:color w:val="333333"/>
          <w:sz w:val="15"/>
          <w:szCs w:val="15"/>
          <w:lang w:val="en"/>
        </w:rPr>
        <w:t>a</w:t>
      </w:r>
      <w:proofErr w:type="gramEnd"/>
      <w:r w:rsidRPr="00007452">
        <w:rPr>
          <w:rFonts w:ascii="Segoe UI" w:eastAsia="Times New Roman" w:hAnsi="Segoe UI" w:cs="Segoe UI"/>
          <w:color w:val="333333"/>
          <w:sz w:val="15"/>
          <w:szCs w:val="15"/>
          <w:lang w:val="en"/>
        </w:rPr>
        <w:t xml:space="preserve"> clear description of all processes, interventions and comparisons. Generic names should generally be used. When proprietary brands are used in research, include the brand names in parentheses</w:t>
      </w:r>
    </w:p>
    <w:p w:rsidR="00007452" w:rsidRPr="00007452" w:rsidRDefault="00007452" w:rsidP="00007452">
      <w:pPr>
        <w:numPr>
          <w:ilvl w:val="0"/>
          <w:numId w:val="3"/>
        </w:numPr>
        <w:spacing w:before="100" w:beforeAutospacing="1" w:after="100" w:afterAutospacing="1"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the type of statistical analysis used, including a power calculation if appropriate</w:t>
      </w:r>
    </w:p>
    <w:p w:rsidR="00007452" w:rsidRPr="00007452" w:rsidRDefault="00007452" w:rsidP="00007452">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List of abbreviations</w:t>
      </w:r>
    </w:p>
    <w:p w:rsidR="00007452" w:rsidRPr="00007452" w:rsidRDefault="00007452" w:rsidP="00007452">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If abbreviations are used in the text they should be defined in the text at first use, and a list of abbreviations can be provided.</w:t>
      </w:r>
    </w:p>
    <w:bookmarkEnd w:id="0"/>
    <w:p w:rsidR="001E2664" w:rsidRDefault="001E2664" w:rsidP="001E2664">
      <w:pPr>
        <w:pStyle w:val="Heading2"/>
        <w:rPr>
          <w:rFonts w:cs="Segoe UI"/>
          <w:lang w:val="en"/>
        </w:rPr>
      </w:pPr>
      <w:r>
        <w:rPr>
          <w:rFonts w:cs="Segoe UI"/>
          <w:lang w:val="en"/>
        </w:rPr>
        <w:t>Declarations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All manuscripts must contain the following sections under the heading 'Declarations':</w:t>
      </w:r>
    </w:p>
    <w:p w:rsidR="001E2664" w:rsidRDefault="001E2664" w:rsidP="001E2664">
      <w:pPr>
        <w:numPr>
          <w:ilvl w:val="0"/>
          <w:numId w:val="4"/>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Ethics approval and consent to participate</w:t>
      </w:r>
    </w:p>
    <w:p w:rsidR="001E2664" w:rsidRDefault="001E2664" w:rsidP="001E2664">
      <w:pPr>
        <w:numPr>
          <w:ilvl w:val="0"/>
          <w:numId w:val="4"/>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Consent for publication</w:t>
      </w:r>
    </w:p>
    <w:p w:rsidR="001E2664" w:rsidRDefault="001E2664" w:rsidP="001E2664">
      <w:pPr>
        <w:numPr>
          <w:ilvl w:val="0"/>
          <w:numId w:val="4"/>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Availability of data and material</w:t>
      </w:r>
    </w:p>
    <w:p w:rsidR="001E2664" w:rsidRDefault="001E2664" w:rsidP="001E2664">
      <w:pPr>
        <w:numPr>
          <w:ilvl w:val="0"/>
          <w:numId w:val="4"/>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Competing interests</w:t>
      </w:r>
    </w:p>
    <w:p w:rsidR="001E2664" w:rsidRDefault="001E2664" w:rsidP="001E2664">
      <w:pPr>
        <w:numPr>
          <w:ilvl w:val="0"/>
          <w:numId w:val="4"/>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Funding</w:t>
      </w:r>
    </w:p>
    <w:p w:rsidR="001E2664" w:rsidRDefault="001E2664" w:rsidP="001E2664">
      <w:pPr>
        <w:numPr>
          <w:ilvl w:val="0"/>
          <w:numId w:val="4"/>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Authors' contributions</w:t>
      </w:r>
    </w:p>
    <w:p w:rsidR="001E2664" w:rsidRDefault="001E2664" w:rsidP="001E2664">
      <w:pPr>
        <w:numPr>
          <w:ilvl w:val="0"/>
          <w:numId w:val="4"/>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Acknowledgements</w:t>
      </w:r>
    </w:p>
    <w:p w:rsidR="001E2664" w:rsidRDefault="001E2664" w:rsidP="001E2664">
      <w:pPr>
        <w:numPr>
          <w:ilvl w:val="0"/>
          <w:numId w:val="4"/>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Authors' information (optional)</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Please see below for details on the information to be included in these sections.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If any of the sections are not relevant to your manuscript, please include the heading and write 'Not applicable' for that section. </w:t>
      </w:r>
    </w:p>
    <w:p w:rsidR="001E2664" w:rsidRDefault="001E2664" w:rsidP="001E2664">
      <w:pPr>
        <w:pStyle w:val="Heading4"/>
        <w:rPr>
          <w:rFonts w:ascii="Europa" w:hAnsi="Europa" w:cs="Segoe UI"/>
          <w:color w:val="1B3051"/>
          <w:sz w:val="24"/>
          <w:szCs w:val="24"/>
          <w:lang w:val="en"/>
        </w:rPr>
      </w:pPr>
      <w:r>
        <w:rPr>
          <w:rFonts w:cs="Segoe UI"/>
          <w:lang w:val="en"/>
        </w:rPr>
        <w:t>Ethics approval and consent to participate</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Manuscripts reporting studies involving human participants, human data or human tissue must:</w:t>
      </w:r>
    </w:p>
    <w:p w:rsidR="001E2664" w:rsidRDefault="001E2664" w:rsidP="001E2664">
      <w:pPr>
        <w:numPr>
          <w:ilvl w:val="0"/>
          <w:numId w:val="5"/>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include a statement on ethics approval and consent (even where the need for approval was waived)</w:t>
      </w:r>
    </w:p>
    <w:p w:rsidR="001E2664" w:rsidRDefault="001E2664" w:rsidP="001E2664">
      <w:pPr>
        <w:numPr>
          <w:ilvl w:val="0"/>
          <w:numId w:val="5"/>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include the name of the ethics committee that approved the study and the committee’s reference number if appropriate</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Studies involving animals must include a statement on ethics approval.</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See our </w:t>
      </w:r>
      <w:hyperlink r:id="rId6" w:anchor="ethics+and+consent" w:tgtFrame="_self" w:history="1">
        <w:r>
          <w:rPr>
            <w:rStyle w:val="Hyperlink"/>
            <w:rFonts w:ascii="Segoe UI" w:hAnsi="Segoe UI" w:cs="Segoe UI"/>
            <w:sz w:val="15"/>
            <w:szCs w:val="15"/>
            <w:lang w:val="en"/>
          </w:rPr>
          <w:t>editorial policies</w:t>
        </w:r>
      </w:hyperlink>
      <w:r>
        <w:rPr>
          <w:rFonts w:ascii="Segoe UI" w:hAnsi="Segoe UI" w:cs="Segoe UI"/>
          <w:color w:val="333333"/>
          <w:sz w:val="15"/>
          <w:szCs w:val="15"/>
          <w:lang w:val="en"/>
        </w:rPr>
        <w:t xml:space="preserve"> for more information.</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If your manuscript does not report on or involve the use of any animal or human data or tissue, please state “Not applicable” in this section.</w:t>
      </w:r>
    </w:p>
    <w:p w:rsidR="001E2664" w:rsidRDefault="001E2664" w:rsidP="001E2664">
      <w:pPr>
        <w:pStyle w:val="Heading4"/>
        <w:rPr>
          <w:rFonts w:ascii="Europa" w:hAnsi="Europa" w:cs="Segoe UI"/>
          <w:color w:val="1B3051"/>
          <w:sz w:val="24"/>
          <w:szCs w:val="24"/>
          <w:lang w:val="en"/>
        </w:rPr>
      </w:pPr>
      <w:r>
        <w:rPr>
          <w:rFonts w:cs="Segoe UI"/>
          <w:lang w:val="en"/>
        </w:rPr>
        <w:t>Consent for publication</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If your manuscript contains any individual person’s data in any form (including any individual details, images or videos), consent for publication must be obtained from that person, or in the case of children, their parent or legal guardian. All presentations of case reports must have consent for publication.</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You can use your institutional consent form or our </w:t>
      </w:r>
      <w:hyperlink r:id="rId7" w:tgtFrame="_self" w:history="1">
        <w:r>
          <w:rPr>
            <w:rStyle w:val="Hyperlink"/>
            <w:rFonts w:ascii="Segoe UI" w:hAnsi="Segoe UI" w:cs="Segoe UI"/>
            <w:sz w:val="15"/>
            <w:szCs w:val="15"/>
            <w:lang w:val="en"/>
          </w:rPr>
          <w:t>consent form</w:t>
        </w:r>
      </w:hyperlink>
      <w:r>
        <w:rPr>
          <w:rFonts w:ascii="Segoe UI" w:hAnsi="Segoe UI" w:cs="Segoe UI"/>
          <w:color w:val="333333"/>
          <w:sz w:val="15"/>
          <w:szCs w:val="15"/>
          <w:lang w:val="en"/>
        </w:rPr>
        <w:t xml:space="preserve"> if you prefer. You should not send the form to us on submission, but we may request to see a copy at any stage (including after publication).</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See our </w:t>
      </w:r>
      <w:hyperlink r:id="rId8" w:anchor="consent+for+publication" w:tgtFrame="_self" w:history="1">
        <w:r>
          <w:rPr>
            <w:rStyle w:val="Hyperlink"/>
            <w:rFonts w:ascii="Segoe UI" w:hAnsi="Segoe UI" w:cs="Segoe UI"/>
            <w:sz w:val="15"/>
            <w:szCs w:val="15"/>
            <w:lang w:val="en"/>
          </w:rPr>
          <w:t>editorial policies</w:t>
        </w:r>
      </w:hyperlink>
      <w:r>
        <w:rPr>
          <w:rFonts w:ascii="Segoe UI" w:hAnsi="Segoe UI" w:cs="Segoe UI"/>
          <w:color w:val="333333"/>
          <w:sz w:val="15"/>
          <w:szCs w:val="15"/>
          <w:lang w:val="en"/>
        </w:rPr>
        <w:t xml:space="preserve"> for more information on consent for publication.</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lastRenderedPageBreak/>
        <w:t>If your manuscript does not contain data from any individual person, please state “Not applicable” in this section.</w:t>
      </w:r>
    </w:p>
    <w:p w:rsidR="001E2664" w:rsidRDefault="001E2664" w:rsidP="001E2664">
      <w:pPr>
        <w:pStyle w:val="Heading4"/>
        <w:rPr>
          <w:rFonts w:ascii="Europa" w:hAnsi="Europa" w:cs="Segoe UI"/>
          <w:color w:val="1B3051"/>
          <w:sz w:val="24"/>
          <w:szCs w:val="24"/>
          <w:lang w:val="en"/>
        </w:rPr>
      </w:pPr>
      <w:r>
        <w:rPr>
          <w:rFonts w:cs="Segoe UI"/>
          <w:lang w:val="en"/>
        </w:rPr>
        <w:t>Availability of data and materials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All manuscripts must include an ‘Availability of data and materials’ statement. Data availability statements should include information on where data supporting the results reported in the article can be found including, where applicable, hyperlinks to publicly archived datasets </w:t>
      </w:r>
      <w:proofErr w:type="spellStart"/>
      <w:r>
        <w:rPr>
          <w:rFonts w:ascii="Segoe UI" w:hAnsi="Segoe UI" w:cs="Segoe UI"/>
          <w:color w:val="333333"/>
          <w:sz w:val="15"/>
          <w:szCs w:val="15"/>
          <w:lang w:val="en"/>
        </w:rPr>
        <w:t>analysed</w:t>
      </w:r>
      <w:proofErr w:type="spellEnd"/>
      <w:r>
        <w:rPr>
          <w:rFonts w:ascii="Segoe UI" w:hAnsi="Segoe UI" w:cs="Segoe UI"/>
          <w:color w:val="333333"/>
          <w:sz w:val="15"/>
          <w:szCs w:val="15"/>
          <w:lang w:val="en"/>
        </w:rPr>
        <w:t xml:space="preserve"> or generated during the study. By data we mean the minimal dataset that would be necessary to interpret, replicate and build upon the findings reported in the article. We </w:t>
      </w:r>
      <w:proofErr w:type="spellStart"/>
      <w:r>
        <w:rPr>
          <w:rFonts w:ascii="Segoe UI" w:hAnsi="Segoe UI" w:cs="Segoe UI"/>
          <w:color w:val="333333"/>
          <w:sz w:val="15"/>
          <w:szCs w:val="15"/>
          <w:lang w:val="en"/>
        </w:rPr>
        <w:t>recognise</w:t>
      </w:r>
      <w:proofErr w:type="spellEnd"/>
      <w:r>
        <w:rPr>
          <w:rFonts w:ascii="Segoe UI" w:hAnsi="Segoe UI" w:cs="Segoe UI"/>
          <w:color w:val="333333"/>
          <w:sz w:val="15"/>
          <w:szCs w:val="15"/>
          <w:lang w:val="en"/>
        </w:rPr>
        <w:t xml:space="preserve"> it is not always possible to share research data publicly, for instance when individual privacy could be compromised, and in such instances data availability should still be stated in the manuscript along with any conditions for access.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Data availability statements can take one of the following forms (or a combination of more than one if required for multiple datasets):</w:t>
      </w:r>
    </w:p>
    <w:p w:rsidR="001E2664" w:rsidRDefault="001E2664" w:rsidP="001E2664">
      <w:pPr>
        <w:numPr>
          <w:ilvl w:val="0"/>
          <w:numId w:val="6"/>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 xml:space="preserve">The datasets generated and/or </w:t>
      </w:r>
      <w:proofErr w:type="spellStart"/>
      <w:r>
        <w:rPr>
          <w:rFonts w:ascii="Segoe UI" w:hAnsi="Segoe UI" w:cs="Segoe UI"/>
          <w:color w:val="333333"/>
          <w:sz w:val="15"/>
          <w:szCs w:val="15"/>
          <w:lang w:val="en"/>
        </w:rPr>
        <w:t>analysed</w:t>
      </w:r>
      <w:proofErr w:type="spellEnd"/>
      <w:r>
        <w:rPr>
          <w:rFonts w:ascii="Segoe UI" w:hAnsi="Segoe UI" w:cs="Segoe UI"/>
          <w:color w:val="333333"/>
          <w:sz w:val="15"/>
          <w:szCs w:val="15"/>
          <w:lang w:val="en"/>
        </w:rPr>
        <w:t xml:space="preserve"> during the current study are available in the [NAME] repository, [PERSISTENT WEB LINK TO DATASETS]</w:t>
      </w:r>
    </w:p>
    <w:p w:rsidR="001E2664" w:rsidRDefault="001E2664" w:rsidP="001E2664">
      <w:pPr>
        <w:numPr>
          <w:ilvl w:val="0"/>
          <w:numId w:val="6"/>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 xml:space="preserve">The datasets used and/or </w:t>
      </w:r>
      <w:proofErr w:type="spellStart"/>
      <w:r>
        <w:rPr>
          <w:rFonts w:ascii="Segoe UI" w:hAnsi="Segoe UI" w:cs="Segoe UI"/>
          <w:color w:val="333333"/>
          <w:sz w:val="15"/>
          <w:szCs w:val="15"/>
          <w:lang w:val="en"/>
        </w:rPr>
        <w:t>analysed</w:t>
      </w:r>
      <w:proofErr w:type="spellEnd"/>
      <w:r>
        <w:rPr>
          <w:rFonts w:ascii="Segoe UI" w:hAnsi="Segoe UI" w:cs="Segoe UI"/>
          <w:color w:val="333333"/>
          <w:sz w:val="15"/>
          <w:szCs w:val="15"/>
          <w:lang w:val="en"/>
        </w:rPr>
        <w:t xml:space="preserve"> during the current study are available from the corresponding author on reasonable request.</w:t>
      </w:r>
    </w:p>
    <w:p w:rsidR="001E2664" w:rsidRDefault="001E2664" w:rsidP="001E2664">
      <w:pPr>
        <w:numPr>
          <w:ilvl w:val="0"/>
          <w:numId w:val="6"/>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 xml:space="preserve">All data generated or </w:t>
      </w:r>
      <w:proofErr w:type="spellStart"/>
      <w:r>
        <w:rPr>
          <w:rFonts w:ascii="Segoe UI" w:hAnsi="Segoe UI" w:cs="Segoe UI"/>
          <w:color w:val="333333"/>
          <w:sz w:val="15"/>
          <w:szCs w:val="15"/>
          <w:lang w:val="en"/>
        </w:rPr>
        <w:t>analysed</w:t>
      </w:r>
      <w:proofErr w:type="spellEnd"/>
      <w:r>
        <w:rPr>
          <w:rFonts w:ascii="Segoe UI" w:hAnsi="Segoe UI" w:cs="Segoe UI"/>
          <w:color w:val="333333"/>
          <w:sz w:val="15"/>
          <w:szCs w:val="15"/>
          <w:lang w:val="en"/>
        </w:rPr>
        <w:t xml:space="preserve"> during this study are included in this published article [and its supplementary information files].</w:t>
      </w:r>
    </w:p>
    <w:p w:rsidR="001E2664" w:rsidRDefault="001E2664" w:rsidP="001E2664">
      <w:pPr>
        <w:numPr>
          <w:ilvl w:val="0"/>
          <w:numId w:val="6"/>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 xml:space="preserve">The datasets generated and/or </w:t>
      </w:r>
      <w:proofErr w:type="spellStart"/>
      <w:r>
        <w:rPr>
          <w:rFonts w:ascii="Segoe UI" w:hAnsi="Segoe UI" w:cs="Segoe UI"/>
          <w:color w:val="333333"/>
          <w:sz w:val="15"/>
          <w:szCs w:val="15"/>
          <w:lang w:val="en"/>
        </w:rPr>
        <w:t>analysed</w:t>
      </w:r>
      <w:proofErr w:type="spellEnd"/>
      <w:r>
        <w:rPr>
          <w:rFonts w:ascii="Segoe UI" w:hAnsi="Segoe UI" w:cs="Segoe UI"/>
          <w:color w:val="333333"/>
          <w:sz w:val="15"/>
          <w:szCs w:val="15"/>
          <w:lang w:val="en"/>
        </w:rPr>
        <w:t xml:space="preserve"> during the current study are not publicly available due [REASON WHY DATA ARE NOT PUBLIC] but are available from the corresponding author on reasonable request.</w:t>
      </w:r>
    </w:p>
    <w:p w:rsidR="001E2664" w:rsidRDefault="001E2664" w:rsidP="001E2664">
      <w:pPr>
        <w:numPr>
          <w:ilvl w:val="0"/>
          <w:numId w:val="6"/>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 xml:space="preserve">Data sharing is not applicable to this article as no datasets were generated or </w:t>
      </w:r>
      <w:proofErr w:type="spellStart"/>
      <w:r>
        <w:rPr>
          <w:rFonts w:ascii="Segoe UI" w:hAnsi="Segoe UI" w:cs="Segoe UI"/>
          <w:color w:val="333333"/>
          <w:sz w:val="15"/>
          <w:szCs w:val="15"/>
          <w:lang w:val="en"/>
        </w:rPr>
        <w:t>analysed</w:t>
      </w:r>
      <w:proofErr w:type="spellEnd"/>
      <w:r>
        <w:rPr>
          <w:rFonts w:ascii="Segoe UI" w:hAnsi="Segoe UI" w:cs="Segoe UI"/>
          <w:color w:val="333333"/>
          <w:sz w:val="15"/>
          <w:szCs w:val="15"/>
          <w:lang w:val="en"/>
        </w:rPr>
        <w:t xml:space="preserve"> during the current study.</w:t>
      </w:r>
    </w:p>
    <w:p w:rsidR="001E2664" w:rsidRDefault="001E2664" w:rsidP="001E2664">
      <w:pPr>
        <w:numPr>
          <w:ilvl w:val="0"/>
          <w:numId w:val="6"/>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The data that support the findings of this study are available from [third party name] but restrictions apply to the availability of these data, which were used under license for the current study, and so are not publicly available. Data are however available from the authors upon reasonable request and with permission of [third party name].</w:t>
      </w:r>
    </w:p>
    <w:p w:rsidR="001E2664" w:rsidRDefault="001E2664" w:rsidP="001E2664">
      <w:pPr>
        <w:numPr>
          <w:ilvl w:val="0"/>
          <w:numId w:val="6"/>
        </w:numPr>
        <w:spacing w:before="100" w:beforeAutospacing="1" w:after="100" w:afterAutospacing="1" w:line="240" w:lineRule="auto"/>
        <w:rPr>
          <w:rFonts w:ascii="Segoe UI" w:hAnsi="Segoe UI" w:cs="Segoe UI"/>
          <w:color w:val="333333"/>
          <w:sz w:val="15"/>
          <w:szCs w:val="15"/>
          <w:lang w:val="en"/>
        </w:rPr>
      </w:pPr>
      <w:r>
        <w:rPr>
          <w:rFonts w:ascii="Segoe UI" w:hAnsi="Segoe UI" w:cs="Segoe UI"/>
          <w:color w:val="333333"/>
          <w:sz w:val="15"/>
          <w:szCs w:val="15"/>
          <w:lang w:val="en"/>
        </w:rPr>
        <w:t>Not applicable. If your manuscript does not contain any data, please state 'Not applicable' in this section.</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More examples of template data availability statements, which include examples of openly available and restricted access datasets, are available </w:t>
      </w:r>
      <w:hyperlink r:id="rId9" w:tgtFrame="_self" w:history="1">
        <w:r>
          <w:rPr>
            <w:rStyle w:val="Hyperlink"/>
            <w:rFonts w:ascii="Segoe UI" w:hAnsi="Segoe UI" w:cs="Segoe UI"/>
            <w:sz w:val="15"/>
            <w:szCs w:val="15"/>
            <w:lang w:val="en"/>
          </w:rPr>
          <w:t>here</w:t>
        </w:r>
      </w:hyperlink>
      <w:r>
        <w:rPr>
          <w:rFonts w:ascii="Segoe UI" w:hAnsi="Segoe UI" w:cs="Segoe UI"/>
          <w:color w:val="333333"/>
          <w:sz w:val="15"/>
          <w:szCs w:val="15"/>
          <w:lang w:val="en"/>
        </w:rPr>
        <w:t>.</w:t>
      </w:r>
    </w:p>
    <w:p w:rsidR="001E2664" w:rsidRDefault="001E2664" w:rsidP="001E2664">
      <w:pPr>
        <w:pStyle w:val="NormalWeb"/>
        <w:rPr>
          <w:rFonts w:ascii="Segoe UI" w:hAnsi="Segoe UI" w:cs="Segoe UI"/>
          <w:color w:val="333333"/>
          <w:sz w:val="15"/>
          <w:szCs w:val="15"/>
          <w:lang w:val="en"/>
        </w:rPr>
      </w:pPr>
      <w:proofErr w:type="spellStart"/>
      <w:r>
        <w:rPr>
          <w:rFonts w:ascii="Segoe UI" w:hAnsi="Segoe UI" w:cs="Segoe UI"/>
          <w:color w:val="333333"/>
          <w:sz w:val="15"/>
          <w:szCs w:val="15"/>
          <w:lang w:val="en"/>
        </w:rPr>
        <w:t>BioMed</w:t>
      </w:r>
      <w:proofErr w:type="spellEnd"/>
      <w:r>
        <w:rPr>
          <w:rFonts w:ascii="Segoe UI" w:hAnsi="Segoe UI" w:cs="Segoe UI"/>
          <w:color w:val="333333"/>
          <w:sz w:val="15"/>
          <w:szCs w:val="15"/>
          <w:lang w:val="en"/>
        </w:rPr>
        <w:t xml:space="preserve"> Central also requires that authors cite any publicly available data on which the conclusions of the paper rely in the manuscript. Data citations should include a persistent identifier (such as a DOI) and should ideally be included in the reference list. Citations of datasets, when they appear in the reference list, should include the minimum information recommended by </w:t>
      </w:r>
      <w:proofErr w:type="spellStart"/>
      <w:r>
        <w:rPr>
          <w:rFonts w:ascii="Segoe UI" w:hAnsi="Segoe UI" w:cs="Segoe UI"/>
          <w:color w:val="333333"/>
          <w:sz w:val="15"/>
          <w:szCs w:val="15"/>
          <w:lang w:val="en"/>
        </w:rPr>
        <w:t>DataCite</w:t>
      </w:r>
      <w:proofErr w:type="spellEnd"/>
      <w:r>
        <w:rPr>
          <w:rFonts w:ascii="Segoe UI" w:hAnsi="Segoe UI" w:cs="Segoe UI"/>
          <w:color w:val="333333"/>
          <w:sz w:val="15"/>
          <w:szCs w:val="15"/>
          <w:lang w:val="en"/>
        </w:rPr>
        <w:t xml:space="preserve"> and follow journal style. Dataset identifiers including DOIs should be expressed as full URLs. For example:</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br/>
      </w:r>
      <w:proofErr w:type="spellStart"/>
      <w:r>
        <w:rPr>
          <w:rFonts w:ascii="Segoe UI" w:hAnsi="Segoe UI" w:cs="Segoe UI"/>
          <w:color w:val="333333"/>
          <w:sz w:val="15"/>
          <w:szCs w:val="15"/>
          <w:lang w:val="en"/>
        </w:rPr>
        <w:t>Hao</w:t>
      </w:r>
      <w:proofErr w:type="spellEnd"/>
      <w:r>
        <w:rPr>
          <w:rFonts w:ascii="Segoe UI" w:hAnsi="Segoe UI" w:cs="Segoe UI"/>
          <w:color w:val="333333"/>
          <w:sz w:val="15"/>
          <w:szCs w:val="15"/>
          <w:lang w:val="en"/>
        </w:rPr>
        <w:t xml:space="preserve"> Z, </w:t>
      </w:r>
      <w:proofErr w:type="spellStart"/>
      <w:r>
        <w:rPr>
          <w:rFonts w:ascii="Segoe UI" w:hAnsi="Segoe UI" w:cs="Segoe UI"/>
          <w:color w:val="333333"/>
          <w:sz w:val="15"/>
          <w:szCs w:val="15"/>
          <w:lang w:val="en"/>
        </w:rPr>
        <w:t>AghaKouchak</w:t>
      </w:r>
      <w:proofErr w:type="spellEnd"/>
      <w:r>
        <w:rPr>
          <w:rFonts w:ascii="Segoe UI" w:hAnsi="Segoe UI" w:cs="Segoe UI"/>
          <w:color w:val="333333"/>
          <w:sz w:val="15"/>
          <w:szCs w:val="15"/>
          <w:lang w:val="en"/>
        </w:rPr>
        <w:t xml:space="preserve"> A, </w:t>
      </w:r>
      <w:proofErr w:type="spellStart"/>
      <w:r>
        <w:rPr>
          <w:rFonts w:ascii="Segoe UI" w:hAnsi="Segoe UI" w:cs="Segoe UI"/>
          <w:color w:val="333333"/>
          <w:sz w:val="15"/>
          <w:szCs w:val="15"/>
          <w:lang w:val="en"/>
        </w:rPr>
        <w:t>Nakhjiri</w:t>
      </w:r>
      <w:proofErr w:type="spellEnd"/>
      <w:r>
        <w:rPr>
          <w:rFonts w:ascii="Segoe UI" w:hAnsi="Segoe UI" w:cs="Segoe UI"/>
          <w:color w:val="333333"/>
          <w:sz w:val="15"/>
          <w:szCs w:val="15"/>
          <w:lang w:val="en"/>
        </w:rPr>
        <w:t xml:space="preserve"> N, </w:t>
      </w:r>
      <w:proofErr w:type="spellStart"/>
      <w:r>
        <w:rPr>
          <w:rFonts w:ascii="Segoe UI" w:hAnsi="Segoe UI" w:cs="Segoe UI"/>
          <w:color w:val="333333"/>
          <w:sz w:val="15"/>
          <w:szCs w:val="15"/>
          <w:lang w:val="en"/>
        </w:rPr>
        <w:t>Farahmand</w:t>
      </w:r>
      <w:proofErr w:type="spellEnd"/>
      <w:r>
        <w:rPr>
          <w:rFonts w:ascii="Segoe UI" w:hAnsi="Segoe UI" w:cs="Segoe UI"/>
          <w:color w:val="333333"/>
          <w:sz w:val="15"/>
          <w:szCs w:val="15"/>
          <w:lang w:val="en"/>
        </w:rPr>
        <w:t xml:space="preserve"> A. Global integrated drought monitoring and prediction system (</w:t>
      </w:r>
      <w:proofErr w:type="spellStart"/>
      <w:r>
        <w:rPr>
          <w:rFonts w:ascii="Segoe UI" w:hAnsi="Segoe UI" w:cs="Segoe UI"/>
          <w:color w:val="333333"/>
          <w:sz w:val="15"/>
          <w:szCs w:val="15"/>
          <w:lang w:val="en"/>
        </w:rPr>
        <w:t>GIDMaPS</w:t>
      </w:r>
      <w:proofErr w:type="spellEnd"/>
      <w:r>
        <w:rPr>
          <w:rFonts w:ascii="Segoe UI" w:hAnsi="Segoe UI" w:cs="Segoe UI"/>
          <w:color w:val="333333"/>
          <w:sz w:val="15"/>
          <w:szCs w:val="15"/>
          <w:lang w:val="en"/>
        </w:rPr>
        <w:t xml:space="preserve">) data sets. </w:t>
      </w:r>
      <w:proofErr w:type="spellStart"/>
      <w:proofErr w:type="gramStart"/>
      <w:r>
        <w:rPr>
          <w:rFonts w:ascii="Segoe UI" w:hAnsi="Segoe UI" w:cs="Segoe UI"/>
          <w:color w:val="333333"/>
          <w:sz w:val="15"/>
          <w:szCs w:val="15"/>
          <w:lang w:val="en"/>
        </w:rPr>
        <w:t>figshare</w:t>
      </w:r>
      <w:proofErr w:type="spellEnd"/>
      <w:proofErr w:type="gramEnd"/>
      <w:r>
        <w:rPr>
          <w:rFonts w:ascii="Segoe UI" w:hAnsi="Segoe UI" w:cs="Segoe UI"/>
          <w:color w:val="333333"/>
          <w:sz w:val="15"/>
          <w:szCs w:val="15"/>
          <w:lang w:val="en"/>
        </w:rPr>
        <w:t xml:space="preserve">. 2014. </w:t>
      </w:r>
      <w:hyperlink r:id="rId10" w:tgtFrame="_self" w:history="1">
        <w:r>
          <w:rPr>
            <w:rStyle w:val="Hyperlink"/>
            <w:rFonts w:ascii="Segoe UI" w:hAnsi="Segoe UI" w:cs="Segoe UI"/>
            <w:sz w:val="15"/>
            <w:szCs w:val="15"/>
            <w:lang w:val="en"/>
          </w:rPr>
          <w:t>http://dx.doi.org/10.6084/m9.figshare.853801</w:t>
        </w:r>
      </w:hyperlink>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With the corresponding text in the Availability of data and materials statement:</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The datasets generated during and/or </w:t>
      </w:r>
      <w:proofErr w:type="spellStart"/>
      <w:r>
        <w:rPr>
          <w:rFonts w:ascii="Segoe UI" w:hAnsi="Segoe UI" w:cs="Segoe UI"/>
          <w:color w:val="333333"/>
          <w:sz w:val="15"/>
          <w:szCs w:val="15"/>
          <w:lang w:val="en"/>
        </w:rPr>
        <w:t>analysed</w:t>
      </w:r>
      <w:proofErr w:type="spellEnd"/>
      <w:r>
        <w:rPr>
          <w:rFonts w:ascii="Segoe UI" w:hAnsi="Segoe UI" w:cs="Segoe UI"/>
          <w:color w:val="333333"/>
          <w:sz w:val="15"/>
          <w:szCs w:val="15"/>
          <w:lang w:val="en"/>
        </w:rPr>
        <w:t xml:space="preserve"> during the current study are available in the [NAME] repository, [PERSISTENT WEB LINK TO DATASETS]</w:t>
      </w:r>
      <w:proofErr w:type="gramStart"/>
      <w:r>
        <w:rPr>
          <w:rFonts w:ascii="Segoe UI" w:hAnsi="Segoe UI" w:cs="Segoe UI"/>
          <w:color w:val="333333"/>
          <w:sz w:val="15"/>
          <w:szCs w:val="15"/>
          <w:lang w:val="en"/>
        </w:rPr>
        <w:t>.</w:t>
      </w:r>
      <w:r>
        <w:rPr>
          <w:rFonts w:ascii="Segoe UI" w:hAnsi="Segoe UI" w:cs="Segoe UI"/>
          <w:color w:val="333333"/>
          <w:sz w:val="15"/>
          <w:szCs w:val="15"/>
          <w:vertAlign w:val="superscript"/>
          <w:lang w:val="en"/>
        </w:rPr>
        <w:t>[</w:t>
      </w:r>
      <w:proofErr w:type="gramEnd"/>
      <w:r>
        <w:rPr>
          <w:rFonts w:ascii="Segoe UI" w:hAnsi="Segoe UI" w:cs="Segoe UI"/>
          <w:color w:val="333333"/>
          <w:sz w:val="15"/>
          <w:szCs w:val="15"/>
          <w:vertAlign w:val="superscript"/>
          <w:lang w:val="en"/>
        </w:rPr>
        <w:t>Reference number]</w:t>
      </w:r>
      <w:r>
        <w:rPr>
          <w:rFonts w:ascii="Segoe UI" w:hAnsi="Segoe UI" w:cs="Segoe UI"/>
          <w:color w:val="333333"/>
          <w:sz w:val="15"/>
          <w:szCs w:val="15"/>
          <w:lang w:val="en"/>
        </w:rPr>
        <w:t> </w:t>
      </w:r>
    </w:p>
    <w:p w:rsidR="001E2664" w:rsidRDefault="001E2664" w:rsidP="001E2664">
      <w:pPr>
        <w:pStyle w:val="Heading4"/>
        <w:rPr>
          <w:rFonts w:ascii="Europa" w:hAnsi="Europa" w:cs="Segoe UI"/>
          <w:color w:val="1B3051"/>
          <w:sz w:val="24"/>
          <w:szCs w:val="24"/>
          <w:lang w:val="en"/>
        </w:rPr>
      </w:pPr>
      <w:r>
        <w:rPr>
          <w:rFonts w:cs="Segoe UI"/>
          <w:lang w:val="en"/>
        </w:rPr>
        <w:t>Competing interests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All financial and non-financial competing interests must be declared in this section.</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See our </w:t>
      </w:r>
      <w:hyperlink r:id="rId11" w:anchor="competing+interests" w:tgtFrame="_self" w:history="1">
        <w:r>
          <w:rPr>
            <w:rStyle w:val="Hyperlink"/>
            <w:rFonts w:ascii="Segoe UI" w:hAnsi="Segoe UI" w:cs="Segoe UI"/>
            <w:sz w:val="15"/>
            <w:szCs w:val="15"/>
            <w:lang w:val="en"/>
          </w:rPr>
          <w:t>editorial policies</w:t>
        </w:r>
      </w:hyperlink>
      <w:r>
        <w:rPr>
          <w:rFonts w:ascii="Segoe UI" w:hAnsi="Segoe UI" w:cs="Segoe UI"/>
          <w:color w:val="333333"/>
          <w:sz w:val="15"/>
          <w:szCs w:val="15"/>
          <w:lang w:val="en"/>
        </w:rPr>
        <w:t xml:space="preserve"> for a full explanation of competing interests. If you are unsure whether you or any of your co-authors have a competing interest please contact the editorial office.</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Please use the </w:t>
      </w:r>
      <w:proofErr w:type="gramStart"/>
      <w:r>
        <w:rPr>
          <w:rFonts w:ascii="Segoe UI" w:hAnsi="Segoe UI" w:cs="Segoe UI"/>
          <w:color w:val="333333"/>
          <w:sz w:val="15"/>
          <w:szCs w:val="15"/>
          <w:lang w:val="en"/>
        </w:rPr>
        <w:t>authors initials</w:t>
      </w:r>
      <w:proofErr w:type="gramEnd"/>
      <w:r>
        <w:rPr>
          <w:rFonts w:ascii="Segoe UI" w:hAnsi="Segoe UI" w:cs="Segoe UI"/>
          <w:color w:val="333333"/>
          <w:sz w:val="15"/>
          <w:szCs w:val="15"/>
          <w:lang w:val="en"/>
        </w:rPr>
        <w:t xml:space="preserve"> to refer to each authors' competing interests </w:t>
      </w:r>
      <w:proofErr w:type="spellStart"/>
      <w:r>
        <w:rPr>
          <w:rFonts w:ascii="Segoe UI" w:hAnsi="Segoe UI" w:cs="Segoe UI"/>
          <w:color w:val="333333"/>
          <w:sz w:val="15"/>
          <w:szCs w:val="15"/>
          <w:lang w:val="en"/>
        </w:rPr>
        <w:t>int</w:t>
      </w:r>
      <w:proofErr w:type="spellEnd"/>
      <w:r>
        <w:rPr>
          <w:rFonts w:ascii="Segoe UI" w:hAnsi="Segoe UI" w:cs="Segoe UI"/>
          <w:color w:val="333333"/>
          <w:sz w:val="15"/>
          <w:szCs w:val="15"/>
          <w:lang w:val="en"/>
        </w:rPr>
        <w:t xml:space="preserve"> his section.</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If you do not have any competing interests, please state "The authors declare that they have no competing interests" in this section.</w:t>
      </w:r>
    </w:p>
    <w:p w:rsidR="001E2664" w:rsidRDefault="001E2664" w:rsidP="001E2664">
      <w:pPr>
        <w:pStyle w:val="Heading4"/>
        <w:rPr>
          <w:rFonts w:ascii="Europa" w:hAnsi="Europa" w:cs="Segoe UI"/>
          <w:color w:val="1B3051"/>
          <w:sz w:val="24"/>
          <w:szCs w:val="24"/>
          <w:lang w:val="en"/>
        </w:rPr>
      </w:pPr>
      <w:r>
        <w:rPr>
          <w:rFonts w:cs="Segoe UI"/>
          <w:lang w:val="en"/>
        </w:rPr>
        <w:lastRenderedPageBreak/>
        <w:t>Funding</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All sources of funding for the research reported should be declared. The role of the funding body in the design of the study and collection, analysis, and interpretation of data and in writing the manuscript should be declared.</w:t>
      </w:r>
    </w:p>
    <w:p w:rsidR="001E2664" w:rsidRDefault="001E2664" w:rsidP="001E2664">
      <w:pPr>
        <w:pStyle w:val="Heading4"/>
        <w:rPr>
          <w:rFonts w:ascii="Europa" w:hAnsi="Europa" w:cs="Segoe UI"/>
          <w:color w:val="1B3051"/>
          <w:sz w:val="24"/>
          <w:szCs w:val="24"/>
          <w:lang w:val="en"/>
        </w:rPr>
      </w:pPr>
      <w:r>
        <w:rPr>
          <w:rFonts w:cs="Segoe UI"/>
          <w:lang w:val="en"/>
        </w:rPr>
        <w:t>Authors' contributions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The individual contributions of authors to the manuscript should be specified in this section. Guidance and criteria for authorship can be found in our </w:t>
      </w:r>
      <w:hyperlink r:id="rId12" w:anchor="authorship" w:tgtFrame="_self" w:history="1">
        <w:r>
          <w:rPr>
            <w:rStyle w:val="Hyperlink"/>
            <w:rFonts w:ascii="Segoe UI" w:hAnsi="Segoe UI" w:cs="Segoe UI"/>
            <w:sz w:val="15"/>
            <w:szCs w:val="15"/>
            <w:lang w:val="en"/>
          </w:rPr>
          <w:t>editorial policies</w:t>
        </w:r>
      </w:hyperlink>
      <w:r>
        <w:rPr>
          <w:rFonts w:ascii="Segoe UI" w:hAnsi="Segoe UI" w:cs="Segoe UI"/>
          <w:color w:val="333333"/>
          <w:sz w:val="15"/>
          <w:szCs w:val="15"/>
          <w:lang w:val="en"/>
        </w:rPr>
        <w:t>.</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Please use initials to refer to each author's contribution in this section, for example: "FC analyzed and interpreted the patient data regarding the hematological disease and the transplant. RH performed the histological examination of the kidney, and was a major contributor in writing the manuscript. All authors read and approved the final manuscript."</w:t>
      </w:r>
    </w:p>
    <w:p w:rsidR="001E2664" w:rsidRDefault="001E2664" w:rsidP="001E2664">
      <w:pPr>
        <w:pStyle w:val="Heading4"/>
        <w:rPr>
          <w:rFonts w:ascii="Europa" w:hAnsi="Europa" w:cs="Segoe UI"/>
          <w:color w:val="1B3051"/>
          <w:sz w:val="24"/>
          <w:szCs w:val="24"/>
          <w:lang w:val="en"/>
        </w:rPr>
      </w:pPr>
      <w:r>
        <w:rPr>
          <w:rFonts w:cs="Segoe UI"/>
          <w:lang w:val="en"/>
        </w:rPr>
        <w:t>Acknowledgements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Please acknowledge anyone who contributed towards the article who does not meet the criteria for authorship including anyone who provided professional writing services or materials.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Authors should obtain permission to acknowledge from all those mentioned in the Acknowledgements section.</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See our </w:t>
      </w:r>
      <w:hyperlink r:id="rId13" w:anchor="authorship" w:tgtFrame="_self" w:history="1">
        <w:r>
          <w:rPr>
            <w:rStyle w:val="Hyperlink"/>
            <w:rFonts w:ascii="Segoe UI" w:hAnsi="Segoe UI" w:cs="Segoe UI"/>
            <w:sz w:val="15"/>
            <w:szCs w:val="15"/>
            <w:lang w:val="en"/>
          </w:rPr>
          <w:t>editorial policies</w:t>
        </w:r>
      </w:hyperlink>
      <w:r>
        <w:rPr>
          <w:rFonts w:ascii="Segoe UI" w:hAnsi="Segoe UI" w:cs="Segoe UI"/>
          <w:color w:val="333333"/>
          <w:sz w:val="15"/>
          <w:szCs w:val="15"/>
          <w:lang w:val="en"/>
        </w:rPr>
        <w:t xml:space="preserve"> for a full explanation of acknowledgements and authorship criteria.</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If you do not have anyone to acknowledge, please write "Not applicable" in this section.</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Group authorship (for manuscripts involving a collaboration group): if you would like the names of the individual members of a collaboration Group to be searchable through their individual PubMed records, please ensure that the title of the collaboration Group is included on the title page and in the submission system and also include collaborating author names as the last paragraph of the “Acknowledgements” section. Please add authors in the format First Name, Middle initial(s) (optional), Last Name. You can add institution or country information for each author if you wish, but this should be consistent across all authors.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Please note that individual names may not be present in the PubMed record at the time a published article is initially included in PubMed as it takes PubMed additional time to code this information.</w:t>
      </w:r>
    </w:p>
    <w:p w:rsidR="001E2664" w:rsidRDefault="001E2664" w:rsidP="001E2664">
      <w:pPr>
        <w:pStyle w:val="Heading4"/>
        <w:rPr>
          <w:rFonts w:ascii="Europa" w:hAnsi="Europa" w:cs="Segoe UI"/>
          <w:color w:val="1B3051"/>
          <w:sz w:val="24"/>
          <w:szCs w:val="24"/>
          <w:lang w:val="en"/>
        </w:rPr>
      </w:pPr>
      <w:r>
        <w:rPr>
          <w:rFonts w:cs="Segoe UI"/>
          <w:lang w:val="en"/>
        </w:rPr>
        <w:t>Authors' information</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This section is optional.</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You may choose to use this section to include any relevant information about the author(s) that may aid the reader's interpretation of the article, and understand the standpoint of the author(s). This may include details about the authors' qualifications, current positions they hold at institutions or societies, or any other relevant background information. Please refer to authors using their initials. Note this section should not be used to describe any competing interests.</w:t>
      </w:r>
    </w:p>
    <w:p w:rsidR="001E2664" w:rsidRDefault="001E2664" w:rsidP="001E2664">
      <w:pPr>
        <w:pStyle w:val="Heading3"/>
        <w:rPr>
          <w:rFonts w:cs="Segoe UI"/>
          <w:lang w:val="en"/>
        </w:rPr>
      </w:pPr>
      <w:r>
        <w:rPr>
          <w:rFonts w:cs="Segoe UI"/>
          <w:lang w:val="en"/>
        </w:rPr>
        <w:br/>
        <w:t>Endnotes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Endnotes should be designated within the text using a superscript lowercase letter and all notes (along with their corresponding letter) should be included in the Endnotes section. Please format this section in a paragraph rather than a list.</w:t>
      </w:r>
    </w:p>
    <w:p w:rsidR="001E2664" w:rsidRDefault="001E2664" w:rsidP="001E2664">
      <w:pPr>
        <w:pStyle w:val="Heading3"/>
        <w:rPr>
          <w:rFonts w:cs="Segoe UI"/>
          <w:lang w:val="en"/>
        </w:rPr>
      </w:pPr>
      <w:r>
        <w:rPr>
          <w:rFonts w:cs="Segoe UI"/>
          <w:lang w:val="en"/>
        </w:rPr>
        <w:t>References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Examples of the Vancouver reference style are shown below.</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See our editorial policies for author guidance on good citation practice</w:t>
      </w:r>
    </w:p>
    <w:p w:rsidR="001E2664" w:rsidRDefault="001E2664" w:rsidP="001E2664">
      <w:pPr>
        <w:pStyle w:val="NormalWeb"/>
        <w:rPr>
          <w:rFonts w:ascii="Segoe UI" w:hAnsi="Segoe UI" w:cs="Segoe UI"/>
          <w:color w:val="333333"/>
          <w:sz w:val="15"/>
          <w:szCs w:val="15"/>
          <w:lang w:val="en"/>
        </w:rPr>
      </w:pPr>
      <w:r>
        <w:rPr>
          <w:rStyle w:val="Strong"/>
          <w:rFonts w:ascii="Segoe UI" w:hAnsi="Segoe UI" w:cs="Segoe UI"/>
          <w:color w:val="333333"/>
          <w:sz w:val="15"/>
          <w:szCs w:val="15"/>
          <w:lang w:val="en"/>
        </w:rPr>
        <w:lastRenderedPageBreak/>
        <w:t xml:space="preserve">Web links and URLs: </w:t>
      </w:r>
      <w:r>
        <w:rPr>
          <w:rFonts w:ascii="Segoe UI" w:hAnsi="Segoe UI" w:cs="Segoe UI"/>
          <w:color w:val="333333"/>
          <w:sz w:val="15"/>
          <w:szCs w:val="15"/>
          <w:lang w:val="en"/>
        </w:rPr>
        <w:t xml:space="preserve">All web links and URLs, including links to the authors' own websites, should be given a reference number and included in the reference list rather than within the text of the manuscript. They should be provided in full, including both the title of the site and the URL, as well as the date the site was accessed, in the following format: The Mouse Tumor Biology Database. </w:t>
      </w:r>
      <w:hyperlink r:id="rId14" w:history="1">
        <w:r>
          <w:rPr>
            <w:rStyle w:val="Hyperlink"/>
            <w:rFonts w:ascii="Segoe UI" w:hAnsi="Segoe UI" w:cs="Segoe UI"/>
            <w:sz w:val="15"/>
            <w:szCs w:val="15"/>
            <w:lang w:val="en"/>
          </w:rPr>
          <w:t>http://tumor.informatics.jax.org/mtbwi/index.do</w:t>
        </w:r>
      </w:hyperlink>
      <w:r>
        <w:rPr>
          <w:rFonts w:ascii="Segoe UI" w:hAnsi="Segoe UI" w:cs="Segoe UI"/>
          <w:color w:val="333333"/>
          <w:sz w:val="15"/>
          <w:szCs w:val="15"/>
          <w:lang w:val="en"/>
        </w:rPr>
        <w:t xml:space="preserve">. </w:t>
      </w:r>
      <w:proofErr w:type="gramStart"/>
      <w:r>
        <w:rPr>
          <w:rFonts w:ascii="Segoe UI" w:hAnsi="Segoe UI" w:cs="Segoe UI"/>
          <w:color w:val="333333"/>
          <w:sz w:val="15"/>
          <w:szCs w:val="15"/>
          <w:lang w:val="en"/>
        </w:rPr>
        <w:t>Accessed 20 May 2013.</w:t>
      </w:r>
      <w:proofErr w:type="gramEnd"/>
      <w:r>
        <w:rPr>
          <w:rFonts w:ascii="Segoe UI" w:hAnsi="Segoe UI" w:cs="Segoe UI"/>
          <w:color w:val="333333"/>
          <w:sz w:val="15"/>
          <w:szCs w:val="15"/>
          <w:lang w:val="en"/>
        </w:rPr>
        <w:t xml:space="preserve"> If an author or group of authors can clearly be associated with a web link, such as for weblogs, then they should be included in the reference.</w:t>
      </w:r>
    </w:p>
    <w:p w:rsidR="001E2664" w:rsidRDefault="001E2664" w:rsidP="001E2664">
      <w:pPr>
        <w:pStyle w:val="NormalWeb"/>
        <w:rPr>
          <w:rFonts w:ascii="Segoe UI" w:hAnsi="Segoe UI" w:cs="Segoe UI"/>
          <w:color w:val="333333"/>
          <w:sz w:val="15"/>
          <w:szCs w:val="15"/>
          <w:lang w:val="en"/>
        </w:rPr>
      </w:pPr>
      <w:r>
        <w:rPr>
          <w:rStyle w:val="Strong"/>
          <w:rFonts w:ascii="Segoe UI" w:hAnsi="Segoe UI" w:cs="Segoe UI"/>
          <w:color w:val="333333"/>
          <w:sz w:val="15"/>
          <w:szCs w:val="15"/>
          <w:lang w:val="en"/>
        </w:rPr>
        <w:t>Example reference style:</w:t>
      </w:r>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Article within a journal</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Smith JJ. </w:t>
      </w:r>
      <w:proofErr w:type="gramStart"/>
      <w:r>
        <w:rPr>
          <w:rFonts w:ascii="Segoe UI" w:hAnsi="Segoe UI" w:cs="Segoe UI"/>
          <w:color w:val="333333"/>
          <w:sz w:val="15"/>
          <w:szCs w:val="15"/>
          <w:lang w:val="en"/>
        </w:rPr>
        <w:t>The world of science.</w:t>
      </w:r>
      <w:proofErr w:type="gramEnd"/>
      <w:r>
        <w:rPr>
          <w:rFonts w:ascii="Segoe UI" w:hAnsi="Segoe UI" w:cs="Segoe UI"/>
          <w:color w:val="333333"/>
          <w:sz w:val="15"/>
          <w:szCs w:val="15"/>
          <w:lang w:val="en"/>
        </w:rPr>
        <w:t xml:space="preserve"> Am J Sci. 1999</w:t>
      </w:r>
      <w:proofErr w:type="gramStart"/>
      <w:r>
        <w:rPr>
          <w:rFonts w:ascii="Segoe UI" w:hAnsi="Segoe UI" w:cs="Segoe UI"/>
          <w:color w:val="333333"/>
          <w:sz w:val="15"/>
          <w:szCs w:val="15"/>
          <w:lang w:val="en"/>
        </w:rPr>
        <w:t>;36:234</w:t>
      </w:r>
      <w:proofErr w:type="gramEnd"/>
      <w:r>
        <w:rPr>
          <w:rFonts w:ascii="Segoe UI" w:hAnsi="Segoe UI" w:cs="Segoe UI"/>
          <w:color w:val="333333"/>
          <w:sz w:val="15"/>
          <w:szCs w:val="15"/>
          <w:lang w:val="en"/>
        </w:rPr>
        <w:t>-5.</w:t>
      </w:r>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Article within a journal (no page numbers)</w:t>
      </w:r>
    </w:p>
    <w:p w:rsidR="001E2664" w:rsidRDefault="001E2664" w:rsidP="001E2664">
      <w:pPr>
        <w:pStyle w:val="NormalWeb"/>
        <w:rPr>
          <w:rFonts w:ascii="Segoe UI" w:hAnsi="Segoe UI" w:cs="Segoe UI"/>
          <w:color w:val="333333"/>
          <w:sz w:val="15"/>
          <w:szCs w:val="15"/>
          <w:lang w:val="en"/>
        </w:rPr>
      </w:pPr>
      <w:proofErr w:type="spellStart"/>
      <w:r>
        <w:rPr>
          <w:rFonts w:ascii="Segoe UI" w:hAnsi="Segoe UI" w:cs="Segoe UI"/>
          <w:color w:val="333333"/>
          <w:sz w:val="15"/>
          <w:szCs w:val="15"/>
          <w:lang w:val="en"/>
        </w:rPr>
        <w:t>Rohrmann</w:t>
      </w:r>
      <w:proofErr w:type="spellEnd"/>
      <w:r>
        <w:rPr>
          <w:rFonts w:ascii="Segoe UI" w:hAnsi="Segoe UI" w:cs="Segoe UI"/>
          <w:color w:val="333333"/>
          <w:sz w:val="15"/>
          <w:szCs w:val="15"/>
          <w:lang w:val="en"/>
        </w:rPr>
        <w:t xml:space="preserve"> S, </w:t>
      </w:r>
      <w:proofErr w:type="spellStart"/>
      <w:r>
        <w:rPr>
          <w:rFonts w:ascii="Segoe UI" w:hAnsi="Segoe UI" w:cs="Segoe UI"/>
          <w:color w:val="333333"/>
          <w:sz w:val="15"/>
          <w:szCs w:val="15"/>
          <w:lang w:val="en"/>
        </w:rPr>
        <w:t>Overvad</w:t>
      </w:r>
      <w:proofErr w:type="spellEnd"/>
      <w:r>
        <w:rPr>
          <w:rFonts w:ascii="Segoe UI" w:hAnsi="Segoe UI" w:cs="Segoe UI"/>
          <w:color w:val="333333"/>
          <w:sz w:val="15"/>
          <w:szCs w:val="15"/>
          <w:lang w:val="en"/>
        </w:rPr>
        <w:t xml:space="preserve"> K, Bueno-de-</w:t>
      </w:r>
      <w:proofErr w:type="spellStart"/>
      <w:r>
        <w:rPr>
          <w:rFonts w:ascii="Segoe UI" w:hAnsi="Segoe UI" w:cs="Segoe UI"/>
          <w:color w:val="333333"/>
          <w:sz w:val="15"/>
          <w:szCs w:val="15"/>
          <w:lang w:val="en"/>
        </w:rPr>
        <w:t>Mesquita</w:t>
      </w:r>
      <w:proofErr w:type="spellEnd"/>
      <w:r>
        <w:rPr>
          <w:rFonts w:ascii="Segoe UI" w:hAnsi="Segoe UI" w:cs="Segoe UI"/>
          <w:color w:val="333333"/>
          <w:sz w:val="15"/>
          <w:szCs w:val="15"/>
          <w:lang w:val="en"/>
        </w:rPr>
        <w:t xml:space="preserve"> HB, </w:t>
      </w:r>
      <w:proofErr w:type="spellStart"/>
      <w:r>
        <w:rPr>
          <w:rFonts w:ascii="Segoe UI" w:hAnsi="Segoe UI" w:cs="Segoe UI"/>
          <w:color w:val="333333"/>
          <w:sz w:val="15"/>
          <w:szCs w:val="15"/>
          <w:lang w:val="en"/>
        </w:rPr>
        <w:t>Jakobsen</w:t>
      </w:r>
      <w:proofErr w:type="spellEnd"/>
      <w:r>
        <w:rPr>
          <w:rFonts w:ascii="Segoe UI" w:hAnsi="Segoe UI" w:cs="Segoe UI"/>
          <w:color w:val="333333"/>
          <w:sz w:val="15"/>
          <w:szCs w:val="15"/>
          <w:lang w:val="en"/>
        </w:rPr>
        <w:t xml:space="preserve"> MU, </w:t>
      </w:r>
      <w:proofErr w:type="spellStart"/>
      <w:r>
        <w:rPr>
          <w:rFonts w:ascii="Segoe UI" w:hAnsi="Segoe UI" w:cs="Segoe UI"/>
          <w:color w:val="333333"/>
          <w:sz w:val="15"/>
          <w:szCs w:val="15"/>
          <w:lang w:val="en"/>
        </w:rPr>
        <w:t>Egeberg</w:t>
      </w:r>
      <w:proofErr w:type="spellEnd"/>
      <w:r>
        <w:rPr>
          <w:rFonts w:ascii="Segoe UI" w:hAnsi="Segoe UI" w:cs="Segoe UI"/>
          <w:color w:val="333333"/>
          <w:sz w:val="15"/>
          <w:szCs w:val="15"/>
          <w:lang w:val="en"/>
        </w:rPr>
        <w:t xml:space="preserve"> R, </w:t>
      </w:r>
      <w:proofErr w:type="spellStart"/>
      <w:r>
        <w:rPr>
          <w:rFonts w:ascii="Segoe UI" w:hAnsi="Segoe UI" w:cs="Segoe UI"/>
          <w:color w:val="333333"/>
          <w:sz w:val="15"/>
          <w:szCs w:val="15"/>
          <w:lang w:val="en"/>
        </w:rPr>
        <w:t>Tjønneland</w:t>
      </w:r>
      <w:proofErr w:type="spellEnd"/>
      <w:r>
        <w:rPr>
          <w:rFonts w:ascii="Segoe UI" w:hAnsi="Segoe UI" w:cs="Segoe UI"/>
          <w:color w:val="333333"/>
          <w:sz w:val="15"/>
          <w:szCs w:val="15"/>
          <w:lang w:val="en"/>
        </w:rPr>
        <w:t xml:space="preserve"> A, et al. Meat consumption and mortality - results from the European Prospective Investigation into Cancer and Nutrition. </w:t>
      </w:r>
      <w:proofErr w:type="gramStart"/>
      <w:r>
        <w:rPr>
          <w:rFonts w:ascii="Segoe UI" w:hAnsi="Segoe UI" w:cs="Segoe UI"/>
          <w:color w:val="333333"/>
          <w:sz w:val="15"/>
          <w:szCs w:val="15"/>
          <w:lang w:val="en"/>
        </w:rPr>
        <w:t>BMC Medicine.</w:t>
      </w:r>
      <w:proofErr w:type="gramEnd"/>
      <w:r>
        <w:rPr>
          <w:rFonts w:ascii="Segoe UI" w:hAnsi="Segoe UI" w:cs="Segoe UI"/>
          <w:color w:val="333333"/>
          <w:sz w:val="15"/>
          <w:szCs w:val="15"/>
          <w:lang w:val="en"/>
        </w:rPr>
        <w:t xml:space="preserve"> 2013</w:t>
      </w:r>
      <w:proofErr w:type="gramStart"/>
      <w:r>
        <w:rPr>
          <w:rFonts w:ascii="Segoe UI" w:hAnsi="Segoe UI" w:cs="Segoe UI"/>
          <w:color w:val="333333"/>
          <w:sz w:val="15"/>
          <w:szCs w:val="15"/>
          <w:lang w:val="en"/>
        </w:rPr>
        <w:t>;11:63</w:t>
      </w:r>
      <w:proofErr w:type="gramEnd"/>
      <w:r>
        <w:rPr>
          <w:rFonts w:ascii="Segoe UI" w:hAnsi="Segoe UI" w:cs="Segoe UI"/>
          <w:color w:val="333333"/>
          <w:sz w:val="15"/>
          <w:szCs w:val="15"/>
          <w:lang w:val="en"/>
        </w:rPr>
        <w:t>.</w:t>
      </w:r>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Article within a journal by DOI</w:t>
      </w:r>
    </w:p>
    <w:p w:rsidR="001E2664" w:rsidRDefault="001E2664" w:rsidP="001E2664">
      <w:pPr>
        <w:pStyle w:val="NormalWeb"/>
        <w:rPr>
          <w:rFonts w:ascii="Segoe UI" w:hAnsi="Segoe UI" w:cs="Segoe UI"/>
          <w:color w:val="333333"/>
          <w:sz w:val="15"/>
          <w:szCs w:val="15"/>
          <w:lang w:val="en"/>
        </w:rPr>
      </w:pPr>
      <w:proofErr w:type="spellStart"/>
      <w:r>
        <w:rPr>
          <w:rFonts w:ascii="Segoe UI" w:hAnsi="Segoe UI" w:cs="Segoe UI"/>
          <w:color w:val="333333"/>
          <w:sz w:val="15"/>
          <w:szCs w:val="15"/>
          <w:lang w:val="en"/>
        </w:rPr>
        <w:t>Slifka</w:t>
      </w:r>
      <w:proofErr w:type="spellEnd"/>
      <w:r>
        <w:rPr>
          <w:rFonts w:ascii="Segoe UI" w:hAnsi="Segoe UI" w:cs="Segoe UI"/>
          <w:color w:val="333333"/>
          <w:sz w:val="15"/>
          <w:szCs w:val="15"/>
          <w:lang w:val="en"/>
        </w:rPr>
        <w:t xml:space="preserve"> MK, Whitton JL. </w:t>
      </w:r>
      <w:proofErr w:type="gramStart"/>
      <w:r>
        <w:rPr>
          <w:rFonts w:ascii="Segoe UI" w:hAnsi="Segoe UI" w:cs="Segoe UI"/>
          <w:color w:val="333333"/>
          <w:sz w:val="15"/>
          <w:szCs w:val="15"/>
          <w:lang w:val="en"/>
        </w:rPr>
        <w:t>Clinical implications of dysregulated cytokine production.</w:t>
      </w:r>
      <w:proofErr w:type="gramEnd"/>
      <w:r>
        <w:rPr>
          <w:rFonts w:ascii="Segoe UI" w:hAnsi="Segoe UI" w:cs="Segoe UI"/>
          <w:color w:val="333333"/>
          <w:sz w:val="15"/>
          <w:szCs w:val="15"/>
          <w:lang w:val="en"/>
        </w:rPr>
        <w:t xml:space="preserve"> Dig J </w:t>
      </w:r>
      <w:proofErr w:type="spellStart"/>
      <w:r>
        <w:rPr>
          <w:rFonts w:ascii="Segoe UI" w:hAnsi="Segoe UI" w:cs="Segoe UI"/>
          <w:color w:val="333333"/>
          <w:sz w:val="15"/>
          <w:szCs w:val="15"/>
          <w:lang w:val="en"/>
        </w:rPr>
        <w:t>Mol</w:t>
      </w:r>
      <w:proofErr w:type="spellEnd"/>
      <w:r>
        <w:rPr>
          <w:rFonts w:ascii="Segoe UI" w:hAnsi="Segoe UI" w:cs="Segoe UI"/>
          <w:color w:val="333333"/>
          <w:sz w:val="15"/>
          <w:szCs w:val="15"/>
          <w:lang w:val="en"/>
        </w:rPr>
        <w:t xml:space="preserve"> Med. 2000; doi</w:t>
      </w:r>
      <w:proofErr w:type="gramStart"/>
      <w:r>
        <w:rPr>
          <w:rFonts w:ascii="Segoe UI" w:hAnsi="Segoe UI" w:cs="Segoe UI"/>
          <w:color w:val="333333"/>
          <w:sz w:val="15"/>
          <w:szCs w:val="15"/>
          <w:lang w:val="en"/>
        </w:rPr>
        <w:t>:10.1007</w:t>
      </w:r>
      <w:proofErr w:type="gramEnd"/>
      <w:r>
        <w:rPr>
          <w:rFonts w:ascii="Segoe UI" w:hAnsi="Segoe UI" w:cs="Segoe UI"/>
          <w:color w:val="333333"/>
          <w:sz w:val="15"/>
          <w:szCs w:val="15"/>
          <w:lang w:val="en"/>
        </w:rPr>
        <w:t>/s801090000086.</w:t>
      </w:r>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Article within a journal supplement</w:t>
      </w:r>
    </w:p>
    <w:p w:rsidR="001E2664" w:rsidRDefault="001E2664" w:rsidP="001E2664">
      <w:pPr>
        <w:pStyle w:val="NormalWeb"/>
        <w:rPr>
          <w:rFonts w:ascii="Segoe UI" w:hAnsi="Segoe UI" w:cs="Segoe UI"/>
          <w:color w:val="333333"/>
          <w:sz w:val="15"/>
          <w:szCs w:val="15"/>
          <w:lang w:val="en"/>
        </w:rPr>
      </w:pPr>
      <w:proofErr w:type="spellStart"/>
      <w:r>
        <w:rPr>
          <w:rFonts w:ascii="Segoe UI" w:hAnsi="Segoe UI" w:cs="Segoe UI"/>
          <w:color w:val="333333"/>
          <w:sz w:val="15"/>
          <w:szCs w:val="15"/>
          <w:lang w:val="en"/>
        </w:rPr>
        <w:t>Frumin</w:t>
      </w:r>
      <w:proofErr w:type="spellEnd"/>
      <w:r>
        <w:rPr>
          <w:rFonts w:ascii="Segoe UI" w:hAnsi="Segoe UI" w:cs="Segoe UI"/>
          <w:color w:val="333333"/>
          <w:sz w:val="15"/>
          <w:szCs w:val="15"/>
          <w:lang w:val="en"/>
        </w:rPr>
        <w:t xml:space="preserve"> AM, Nussbaum J, Esposito M. Functional </w:t>
      </w:r>
      <w:proofErr w:type="spellStart"/>
      <w:r>
        <w:rPr>
          <w:rFonts w:ascii="Segoe UI" w:hAnsi="Segoe UI" w:cs="Segoe UI"/>
          <w:color w:val="333333"/>
          <w:sz w:val="15"/>
          <w:szCs w:val="15"/>
          <w:lang w:val="en"/>
        </w:rPr>
        <w:t>asplenia</w:t>
      </w:r>
      <w:proofErr w:type="spellEnd"/>
      <w:r>
        <w:rPr>
          <w:rFonts w:ascii="Segoe UI" w:hAnsi="Segoe UI" w:cs="Segoe UI"/>
          <w:color w:val="333333"/>
          <w:sz w:val="15"/>
          <w:szCs w:val="15"/>
          <w:lang w:val="en"/>
        </w:rPr>
        <w:t>: demonstration of splenic activity by bone marrow scan. Blood 1979</w:t>
      </w:r>
      <w:proofErr w:type="gramStart"/>
      <w:r>
        <w:rPr>
          <w:rFonts w:ascii="Segoe UI" w:hAnsi="Segoe UI" w:cs="Segoe UI"/>
          <w:color w:val="333333"/>
          <w:sz w:val="15"/>
          <w:szCs w:val="15"/>
          <w:lang w:val="en"/>
        </w:rPr>
        <w:t>;59</w:t>
      </w:r>
      <w:proofErr w:type="gramEnd"/>
      <w:r>
        <w:rPr>
          <w:rFonts w:ascii="Segoe UI" w:hAnsi="Segoe UI" w:cs="Segoe UI"/>
          <w:color w:val="333333"/>
          <w:sz w:val="15"/>
          <w:szCs w:val="15"/>
          <w:lang w:val="en"/>
        </w:rPr>
        <w:t xml:space="preserve"> </w:t>
      </w:r>
      <w:proofErr w:type="spellStart"/>
      <w:r>
        <w:rPr>
          <w:rFonts w:ascii="Segoe UI" w:hAnsi="Segoe UI" w:cs="Segoe UI"/>
          <w:color w:val="333333"/>
          <w:sz w:val="15"/>
          <w:szCs w:val="15"/>
          <w:lang w:val="en"/>
        </w:rPr>
        <w:t>Suppl</w:t>
      </w:r>
      <w:proofErr w:type="spellEnd"/>
      <w:r>
        <w:rPr>
          <w:rFonts w:ascii="Segoe UI" w:hAnsi="Segoe UI" w:cs="Segoe UI"/>
          <w:color w:val="333333"/>
          <w:sz w:val="15"/>
          <w:szCs w:val="15"/>
          <w:lang w:val="en"/>
        </w:rPr>
        <w:t xml:space="preserve"> 1:26-32.</w:t>
      </w:r>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 xml:space="preserve">Book </w:t>
      </w:r>
      <w:proofErr w:type="gramStart"/>
      <w:r>
        <w:rPr>
          <w:rStyle w:val="Emphasis"/>
          <w:rFonts w:ascii="Segoe UI" w:eastAsiaTheme="majorEastAsia" w:hAnsi="Segoe UI" w:cs="Segoe UI"/>
          <w:color w:val="333333"/>
          <w:sz w:val="15"/>
          <w:szCs w:val="15"/>
          <w:lang w:val="en"/>
        </w:rPr>
        <w:t>chapter,</w:t>
      </w:r>
      <w:proofErr w:type="gramEnd"/>
      <w:r>
        <w:rPr>
          <w:rStyle w:val="Emphasis"/>
          <w:rFonts w:ascii="Segoe UI" w:eastAsiaTheme="majorEastAsia" w:hAnsi="Segoe UI" w:cs="Segoe UI"/>
          <w:color w:val="333333"/>
          <w:sz w:val="15"/>
          <w:szCs w:val="15"/>
          <w:lang w:val="en"/>
        </w:rPr>
        <w:t xml:space="preserve"> or an article within a book</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Wyllie AH, Kerr JFR, Currie AR. Cell death: the significance of apoptosis. In: Bourne GH, </w:t>
      </w:r>
      <w:proofErr w:type="spellStart"/>
      <w:r>
        <w:rPr>
          <w:rFonts w:ascii="Segoe UI" w:hAnsi="Segoe UI" w:cs="Segoe UI"/>
          <w:color w:val="333333"/>
          <w:sz w:val="15"/>
          <w:szCs w:val="15"/>
          <w:lang w:val="en"/>
        </w:rPr>
        <w:t>Danielli</w:t>
      </w:r>
      <w:proofErr w:type="spellEnd"/>
      <w:r>
        <w:rPr>
          <w:rFonts w:ascii="Segoe UI" w:hAnsi="Segoe UI" w:cs="Segoe UI"/>
          <w:color w:val="333333"/>
          <w:sz w:val="15"/>
          <w:szCs w:val="15"/>
          <w:lang w:val="en"/>
        </w:rPr>
        <w:t xml:space="preserve"> JF, Jeon KW, editors. </w:t>
      </w:r>
      <w:proofErr w:type="gramStart"/>
      <w:r>
        <w:rPr>
          <w:rFonts w:ascii="Segoe UI" w:hAnsi="Segoe UI" w:cs="Segoe UI"/>
          <w:color w:val="333333"/>
          <w:sz w:val="15"/>
          <w:szCs w:val="15"/>
          <w:lang w:val="en"/>
        </w:rPr>
        <w:t>International review of cytology.</w:t>
      </w:r>
      <w:proofErr w:type="gramEnd"/>
      <w:r>
        <w:rPr>
          <w:rFonts w:ascii="Segoe UI" w:hAnsi="Segoe UI" w:cs="Segoe UI"/>
          <w:color w:val="333333"/>
          <w:sz w:val="15"/>
          <w:szCs w:val="15"/>
          <w:lang w:val="en"/>
        </w:rPr>
        <w:t xml:space="preserve"> London: Academic; 1980. p. 251-306.</w:t>
      </w:r>
    </w:p>
    <w:p w:rsidR="001E2664" w:rsidRDefault="001E2664" w:rsidP="001E2664">
      <w:pPr>
        <w:pStyle w:val="NormalWeb"/>
        <w:rPr>
          <w:rFonts w:ascii="Segoe UI" w:hAnsi="Segoe UI" w:cs="Segoe UI"/>
          <w:color w:val="333333"/>
          <w:sz w:val="15"/>
          <w:szCs w:val="15"/>
          <w:lang w:val="en"/>
        </w:rPr>
      </w:pPr>
      <w:proofErr w:type="spellStart"/>
      <w:r>
        <w:rPr>
          <w:rStyle w:val="Emphasis"/>
          <w:rFonts w:ascii="Segoe UI" w:eastAsiaTheme="majorEastAsia" w:hAnsi="Segoe UI" w:cs="Segoe UI"/>
          <w:color w:val="333333"/>
          <w:sz w:val="15"/>
          <w:szCs w:val="15"/>
          <w:lang w:val="en"/>
        </w:rPr>
        <w:t>OnlineFirst</w:t>
      </w:r>
      <w:proofErr w:type="spellEnd"/>
      <w:r>
        <w:rPr>
          <w:rStyle w:val="Emphasis"/>
          <w:rFonts w:ascii="Segoe UI" w:eastAsiaTheme="majorEastAsia" w:hAnsi="Segoe UI" w:cs="Segoe UI"/>
          <w:color w:val="333333"/>
          <w:sz w:val="15"/>
          <w:szCs w:val="15"/>
          <w:lang w:val="en"/>
        </w:rPr>
        <w:t xml:space="preserve"> chapter in a series (without a volume designation but with a DOI)</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Saito Y, </w:t>
      </w:r>
      <w:proofErr w:type="spellStart"/>
      <w:r>
        <w:rPr>
          <w:rFonts w:ascii="Segoe UI" w:hAnsi="Segoe UI" w:cs="Segoe UI"/>
          <w:color w:val="333333"/>
          <w:sz w:val="15"/>
          <w:szCs w:val="15"/>
          <w:lang w:val="en"/>
        </w:rPr>
        <w:t>Hyuga</w:t>
      </w:r>
      <w:proofErr w:type="spellEnd"/>
      <w:r>
        <w:rPr>
          <w:rFonts w:ascii="Segoe UI" w:hAnsi="Segoe UI" w:cs="Segoe UI"/>
          <w:color w:val="333333"/>
          <w:sz w:val="15"/>
          <w:szCs w:val="15"/>
          <w:lang w:val="en"/>
        </w:rPr>
        <w:t xml:space="preserve"> H. Rate equation approaches to amplification of enantiomeric excess and chiral symmetry breaking. Top </w:t>
      </w:r>
      <w:proofErr w:type="spellStart"/>
      <w:r>
        <w:rPr>
          <w:rFonts w:ascii="Segoe UI" w:hAnsi="Segoe UI" w:cs="Segoe UI"/>
          <w:color w:val="333333"/>
          <w:sz w:val="15"/>
          <w:szCs w:val="15"/>
          <w:lang w:val="en"/>
        </w:rPr>
        <w:t>Curr</w:t>
      </w:r>
      <w:proofErr w:type="spellEnd"/>
      <w:r>
        <w:rPr>
          <w:rFonts w:ascii="Segoe UI" w:hAnsi="Segoe UI" w:cs="Segoe UI"/>
          <w:color w:val="333333"/>
          <w:sz w:val="15"/>
          <w:szCs w:val="15"/>
          <w:lang w:val="en"/>
        </w:rPr>
        <w:t xml:space="preserve"> Chem. 2007. </w:t>
      </w:r>
      <w:proofErr w:type="gramStart"/>
      <w:r>
        <w:rPr>
          <w:rFonts w:ascii="Segoe UI" w:hAnsi="Segoe UI" w:cs="Segoe UI"/>
          <w:color w:val="333333"/>
          <w:sz w:val="15"/>
          <w:szCs w:val="15"/>
          <w:lang w:val="en"/>
        </w:rPr>
        <w:t>doi:</w:t>
      </w:r>
      <w:proofErr w:type="gramEnd"/>
      <w:r>
        <w:rPr>
          <w:rFonts w:ascii="Segoe UI" w:hAnsi="Segoe UI" w:cs="Segoe UI"/>
          <w:color w:val="333333"/>
          <w:sz w:val="15"/>
          <w:szCs w:val="15"/>
          <w:lang w:val="en"/>
        </w:rPr>
        <w:t>10.1007/128_2006_108.</w:t>
      </w:r>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Complete book, authored</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Blenkinsopp A, Paxton P. Symptoms in the pharmacy: a guide to the management of common illness. 3rd ed. Oxford: Blackwell Science; 1998.</w:t>
      </w:r>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Online document</w:t>
      </w:r>
    </w:p>
    <w:p w:rsidR="001E2664" w:rsidRDefault="001E2664" w:rsidP="001E2664">
      <w:pPr>
        <w:pStyle w:val="NormalWeb"/>
        <w:rPr>
          <w:rFonts w:ascii="Segoe UI" w:hAnsi="Segoe UI" w:cs="Segoe UI"/>
          <w:color w:val="333333"/>
          <w:sz w:val="15"/>
          <w:szCs w:val="15"/>
          <w:lang w:val="en"/>
        </w:rPr>
      </w:pPr>
      <w:proofErr w:type="gramStart"/>
      <w:r>
        <w:rPr>
          <w:rFonts w:ascii="Segoe UI" w:hAnsi="Segoe UI" w:cs="Segoe UI"/>
          <w:color w:val="333333"/>
          <w:sz w:val="15"/>
          <w:szCs w:val="15"/>
          <w:lang w:val="en"/>
        </w:rPr>
        <w:t>Doe J. Title of subordinate document.</w:t>
      </w:r>
      <w:proofErr w:type="gramEnd"/>
      <w:r>
        <w:rPr>
          <w:rFonts w:ascii="Segoe UI" w:hAnsi="Segoe UI" w:cs="Segoe UI"/>
          <w:color w:val="333333"/>
          <w:sz w:val="15"/>
          <w:szCs w:val="15"/>
          <w:lang w:val="en"/>
        </w:rPr>
        <w:t xml:space="preserve"> In: The dictionary of substances and their effects. </w:t>
      </w:r>
      <w:proofErr w:type="gramStart"/>
      <w:r>
        <w:rPr>
          <w:rFonts w:ascii="Segoe UI" w:hAnsi="Segoe UI" w:cs="Segoe UI"/>
          <w:color w:val="333333"/>
          <w:sz w:val="15"/>
          <w:szCs w:val="15"/>
          <w:lang w:val="en"/>
        </w:rPr>
        <w:t>Royal Society of Chemistry.</w:t>
      </w:r>
      <w:proofErr w:type="gramEnd"/>
      <w:r>
        <w:rPr>
          <w:rFonts w:ascii="Segoe UI" w:hAnsi="Segoe UI" w:cs="Segoe UI"/>
          <w:color w:val="333333"/>
          <w:sz w:val="15"/>
          <w:szCs w:val="15"/>
          <w:lang w:val="en"/>
        </w:rPr>
        <w:t xml:space="preserve"> </w:t>
      </w:r>
      <w:proofErr w:type="gramStart"/>
      <w:r>
        <w:rPr>
          <w:rFonts w:ascii="Segoe UI" w:hAnsi="Segoe UI" w:cs="Segoe UI"/>
          <w:color w:val="333333"/>
          <w:sz w:val="15"/>
          <w:szCs w:val="15"/>
          <w:lang w:val="en"/>
        </w:rPr>
        <w:t>1999. http://www.rsc.org/dose/title of subordinate document.</w:t>
      </w:r>
      <w:proofErr w:type="gramEnd"/>
      <w:r>
        <w:rPr>
          <w:rFonts w:ascii="Segoe UI" w:hAnsi="Segoe UI" w:cs="Segoe UI"/>
          <w:color w:val="333333"/>
          <w:sz w:val="15"/>
          <w:szCs w:val="15"/>
          <w:lang w:val="en"/>
        </w:rPr>
        <w:t xml:space="preserve"> </w:t>
      </w:r>
      <w:proofErr w:type="gramStart"/>
      <w:r>
        <w:rPr>
          <w:rFonts w:ascii="Segoe UI" w:hAnsi="Segoe UI" w:cs="Segoe UI"/>
          <w:color w:val="333333"/>
          <w:sz w:val="15"/>
          <w:szCs w:val="15"/>
          <w:lang w:val="en"/>
        </w:rPr>
        <w:t>Accessed 15 Jan 1999.</w:t>
      </w:r>
      <w:proofErr w:type="gramEnd"/>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Online database</w:t>
      </w:r>
    </w:p>
    <w:p w:rsidR="001E2664" w:rsidRDefault="001E2664" w:rsidP="001E2664">
      <w:pPr>
        <w:pStyle w:val="NormalWeb"/>
        <w:rPr>
          <w:rFonts w:ascii="Segoe UI" w:hAnsi="Segoe UI" w:cs="Segoe UI"/>
          <w:color w:val="333333"/>
          <w:sz w:val="15"/>
          <w:szCs w:val="15"/>
          <w:lang w:val="en"/>
        </w:rPr>
      </w:pPr>
      <w:proofErr w:type="spellStart"/>
      <w:proofErr w:type="gramStart"/>
      <w:r>
        <w:rPr>
          <w:rFonts w:ascii="Segoe UI" w:hAnsi="Segoe UI" w:cs="Segoe UI"/>
          <w:color w:val="333333"/>
          <w:sz w:val="15"/>
          <w:szCs w:val="15"/>
          <w:lang w:val="en"/>
        </w:rPr>
        <w:t>Healthwise</w:t>
      </w:r>
      <w:proofErr w:type="spellEnd"/>
      <w:r>
        <w:rPr>
          <w:rFonts w:ascii="Segoe UI" w:hAnsi="Segoe UI" w:cs="Segoe UI"/>
          <w:color w:val="333333"/>
          <w:sz w:val="15"/>
          <w:szCs w:val="15"/>
          <w:lang w:val="en"/>
        </w:rPr>
        <w:t xml:space="preserve"> Knowledgebase.</w:t>
      </w:r>
      <w:proofErr w:type="gramEnd"/>
      <w:r>
        <w:rPr>
          <w:rFonts w:ascii="Segoe UI" w:hAnsi="Segoe UI" w:cs="Segoe UI"/>
          <w:color w:val="333333"/>
          <w:sz w:val="15"/>
          <w:szCs w:val="15"/>
          <w:lang w:val="en"/>
        </w:rPr>
        <w:t xml:space="preserve"> </w:t>
      </w:r>
      <w:proofErr w:type="gramStart"/>
      <w:r>
        <w:rPr>
          <w:rFonts w:ascii="Segoe UI" w:hAnsi="Segoe UI" w:cs="Segoe UI"/>
          <w:color w:val="333333"/>
          <w:sz w:val="15"/>
          <w:szCs w:val="15"/>
          <w:lang w:val="en"/>
        </w:rPr>
        <w:t>US Pharmacopeia, Rockville.</w:t>
      </w:r>
      <w:proofErr w:type="gramEnd"/>
      <w:r>
        <w:rPr>
          <w:rFonts w:ascii="Segoe UI" w:hAnsi="Segoe UI" w:cs="Segoe UI"/>
          <w:color w:val="333333"/>
          <w:sz w:val="15"/>
          <w:szCs w:val="15"/>
          <w:lang w:val="en"/>
        </w:rPr>
        <w:t xml:space="preserve"> </w:t>
      </w:r>
      <w:proofErr w:type="gramStart"/>
      <w:r>
        <w:rPr>
          <w:rFonts w:ascii="Segoe UI" w:hAnsi="Segoe UI" w:cs="Segoe UI"/>
          <w:color w:val="333333"/>
          <w:sz w:val="15"/>
          <w:szCs w:val="15"/>
          <w:lang w:val="en"/>
        </w:rPr>
        <w:t>1998. http://www.healthwise.org.</w:t>
      </w:r>
      <w:proofErr w:type="gramEnd"/>
      <w:r>
        <w:rPr>
          <w:rFonts w:ascii="Segoe UI" w:hAnsi="Segoe UI" w:cs="Segoe UI"/>
          <w:color w:val="333333"/>
          <w:sz w:val="15"/>
          <w:szCs w:val="15"/>
          <w:lang w:val="en"/>
        </w:rPr>
        <w:t xml:space="preserve"> </w:t>
      </w:r>
      <w:proofErr w:type="gramStart"/>
      <w:r>
        <w:rPr>
          <w:rFonts w:ascii="Segoe UI" w:hAnsi="Segoe UI" w:cs="Segoe UI"/>
          <w:color w:val="333333"/>
          <w:sz w:val="15"/>
          <w:szCs w:val="15"/>
          <w:lang w:val="en"/>
        </w:rPr>
        <w:t>Accessed 21 Sept 1998.</w:t>
      </w:r>
      <w:proofErr w:type="gramEnd"/>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lastRenderedPageBreak/>
        <w:t>Supplementary material/private homepage</w:t>
      </w:r>
    </w:p>
    <w:p w:rsidR="001E2664" w:rsidRDefault="001E2664" w:rsidP="001E2664">
      <w:pPr>
        <w:pStyle w:val="NormalWeb"/>
        <w:rPr>
          <w:rFonts w:ascii="Segoe UI" w:hAnsi="Segoe UI" w:cs="Segoe UI"/>
          <w:color w:val="333333"/>
          <w:sz w:val="15"/>
          <w:szCs w:val="15"/>
          <w:lang w:val="en"/>
        </w:rPr>
      </w:pPr>
      <w:proofErr w:type="gramStart"/>
      <w:r>
        <w:rPr>
          <w:rFonts w:ascii="Segoe UI" w:hAnsi="Segoe UI" w:cs="Segoe UI"/>
          <w:color w:val="333333"/>
          <w:sz w:val="15"/>
          <w:szCs w:val="15"/>
          <w:lang w:val="en"/>
        </w:rPr>
        <w:t>Doe J. Title of supplementary material.</w:t>
      </w:r>
      <w:proofErr w:type="gramEnd"/>
      <w:r>
        <w:rPr>
          <w:rFonts w:ascii="Segoe UI" w:hAnsi="Segoe UI" w:cs="Segoe UI"/>
          <w:color w:val="333333"/>
          <w:sz w:val="15"/>
          <w:szCs w:val="15"/>
          <w:lang w:val="en"/>
        </w:rPr>
        <w:t xml:space="preserve"> </w:t>
      </w:r>
      <w:proofErr w:type="gramStart"/>
      <w:r>
        <w:rPr>
          <w:rFonts w:ascii="Segoe UI" w:hAnsi="Segoe UI" w:cs="Segoe UI"/>
          <w:color w:val="333333"/>
          <w:sz w:val="15"/>
          <w:szCs w:val="15"/>
          <w:lang w:val="en"/>
        </w:rPr>
        <w:t>2000. http://www.privatehomepage.com.</w:t>
      </w:r>
      <w:proofErr w:type="gramEnd"/>
      <w:r>
        <w:rPr>
          <w:rFonts w:ascii="Segoe UI" w:hAnsi="Segoe UI" w:cs="Segoe UI"/>
          <w:color w:val="333333"/>
          <w:sz w:val="15"/>
          <w:szCs w:val="15"/>
          <w:lang w:val="en"/>
        </w:rPr>
        <w:t xml:space="preserve"> </w:t>
      </w:r>
      <w:proofErr w:type="gramStart"/>
      <w:r>
        <w:rPr>
          <w:rFonts w:ascii="Segoe UI" w:hAnsi="Segoe UI" w:cs="Segoe UI"/>
          <w:color w:val="333333"/>
          <w:sz w:val="15"/>
          <w:szCs w:val="15"/>
          <w:lang w:val="en"/>
        </w:rPr>
        <w:t>Accessed 22 Feb 2000.</w:t>
      </w:r>
      <w:proofErr w:type="gramEnd"/>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University site</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Doe, J: Title of preprint. http://www.uni-heidelberg.de/mydata.html (1999). </w:t>
      </w:r>
      <w:proofErr w:type="gramStart"/>
      <w:r>
        <w:rPr>
          <w:rFonts w:ascii="Segoe UI" w:hAnsi="Segoe UI" w:cs="Segoe UI"/>
          <w:color w:val="333333"/>
          <w:sz w:val="15"/>
          <w:szCs w:val="15"/>
          <w:lang w:val="en"/>
        </w:rPr>
        <w:t>Accessed 25 Dec 1999.</w:t>
      </w:r>
      <w:proofErr w:type="gramEnd"/>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FTP site</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Doe, J: Trivial HTTP, RFC2169. ftp://ftp.isi.edu/in-notes/rfc2169.txt (1999). </w:t>
      </w:r>
      <w:proofErr w:type="gramStart"/>
      <w:r>
        <w:rPr>
          <w:rFonts w:ascii="Segoe UI" w:hAnsi="Segoe UI" w:cs="Segoe UI"/>
          <w:color w:val="333333"/>
          <w:sz w:val="15"/>
          <w:szCs w:val="15"/>
          <w:lang w:val="en"/>
        </w:rPr>
        <w:t>Accessed 12 Nov 1999.</w:t>
      </w:r>
      <w:proofErr w:type="gramEnd"/>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Organization site</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ISSN International Centre: The ISSN register. http://www.issn.org (2006). </w:t>
      </w:r>
      <w:proofErr w:type="gramStart"/>
      <w:r>
        <w:rPr>
          <w:rFonts w:ascii="Segoe UI" w:hAnsi="Segoe UI" w:cs="Segoe UI"/>
          <w:color w:val="333333"/>
          <w:sz w:val="15"/>
          <w:szCs w:val="15"/>
          <w:lang w:val="en"/>
        </w:rPr>
        <w:t>Accessed 20 Feb 2007.</w:t>
      </w:r>
      <w:proofErr w:type="gramEnd"/>
    </w:p>
    <w:p w:rsidR="001E2664" w:rsidRDefault="001E2664" w:rsidP="001E2664">
      <w:pPr>
        <w:pStyle w:val="NormalWeb"/>
        <w:rPr>
          <w:rFonts w:ascii="Segoe UI" w:hAnsi="Segoe UI" w:cs="Segoe UI"/>
          <w:color w:val="333333"/>
          <w:sz w:val="15"/>
          <w:szCs w:val="15"/>
          <w:lang w:val="en"/>
        </w:rPr>
      </w:pPr>
      <w:r>
        <w:rPr>
          <w:rStyle w:val="Emphasis"/>
          <w:rFonts w:ascii="Segoe UI" w:eastAsiaTheme="majorEastAsia" w:hAnsi="Segoe UI" w:cs="Segoe UI"/>
          <w:color w:val="333333"/>
          <w:sz w:val="15"/>
          <w:szCs w:val="15"/>
          <w:lang w:val="en"/>
        </w:rPr>
        <w:t>Dataset with persistent identifier</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 xml:space="preserve">Zheng L-Y, </w:t>
      </w:r>
      <w:proofErr w:type="spellStart"/>
      <w:r>
        <w:rPr>
          <w:rFonts w:ascii="Segoe UI" w:hAnsi="Segoe UI" w:cs="Segoe UI"/>
          <w:color w:val="333333"/>
          <w:sz w:val="15"/>
          <w:szCs w:val="15"/>
          <w:lang w:val="en"/>
        </w:rPr>
        <w:t>Guo</w:t>
      </w:r>
      <w:proofErr w:type="spellEnd"/>
      <w:r>
        <w:rPr>
          <w:rFonts w:ascii="Segoe UI" w:hAnsi="Segoe UI" w:cs="Segoe UI"/>
          <w:color w:val="333333"/>
          <w:sz w:val="15"/>
          <w:szCs w:val="15"/>
          <w:lang w:val="en"/>
        </w:rPr>
        <w:t xml:space="preserve"> X-S, He B, Sun L-J, Peng Y, Dong S-S, et al. Genome data from sweet and grain sorghum (Sorghum bicolor). </w:t>
      </w:r>
      <w:proofErr w:type="spellStart"/>
      <w:proofErr w:type="gramStart"/>
      <w:r>
        <w:rPr>
          <w:rFonts w:ascii="Segoe UI" w:hAnsi="Segoe UI" w:cs="Segoe UI"/>
          <w:color w:val="333333"/>
          <w:sz w:val="15"/>
          <w:szCs w:val="15"/>
          <w:lang w:val="en"/>
        </w:rPr>
        <w:t>GigaScience</w:t>
      </w:r>
      <w:proofErr w:type="spellEnd"/>
      <w:r>
        <w:rPr>
          <w:rFonts w:ascii="Segoe UI" w:hAnsi="Segoe UI" w:cs="Segoe UI"/>
          <w:color w:val="333333"/>
          <w:sz w:val="15"/>
          <w:szCs w:val="15"/>
          <w:lang w:val="en"/>
        </w:rPr>
        <w:t xml:space="preserve"> Database.</w:t>
      </w:r>
      <w:proofErr w:type="gramEnd"/>
      <w:r>
        <w:rPr>
          <w:rFonts w:ascii="Segoe UI" w:hAnsi="Segoe UI" w:cs="Segoe UI"/>
          <w:color w:val="333333"/>
          <w:sz w:val="15"/>
          <w:szCs w:val="15"/>
          <w:lang w:val="en"/>
        </w:rPr>
        <w:t xml:space="preserve"> </w:t>
      </w:r>
      <w:proofErr w:type="gramStart"/>
      <w:r>
        <w:rPr>
          <w:rFonts w:ascii="Segoe UI" w:hAnsi="Segoe UI" w:cs="Segoe UI"/>
          <w:color w:val="333333"/>
          <w:sz w:val="15"/>
          <w:szCs w:val="15"/>
          <w:lang w:val="en"/>
        </w:rPr>
        <w:t xml:space="preserve">2011. </w:t>
      </w:r>
      <w:hyperlink r:id="rId15" w:history="1">
        <w:r>
          <w:rPr>
            <w:rStyle w:val="Hyperlink"/>
            <w:rFonts w:ascii="Segoe UI" w:hAnsi="Segoe UI" w:cs="Segoe UI"/>
            <w:sz w:val="15"/>
            <w:szCs w:val="15"/>
            <w:lang w:val="en"/>
          </w:rPr>
          <w:t>http://dx.doi.org/10.5524/100012</w:t>
        </w:r>
      </w:hyperlink>
      <w:r>
        <w:rPr>
          <w:rFonts w:ascii="Segoe UI" w:hAnsi="Segoe UI" w:cs="Segoe UI"/>
          <w:color w:val="333333"/>
          <w:sz w:val="15"/>
          <w:szCs w:val="15"/>
          <w:lang w:val="en"/>
        </w:rPr>
        <w:t>.</w:t>
      </w:r>
      <w:proofErr w:type="gramEnd"/>
    </w:p>
    <w:p w:rsidR="001E2664" w:rsidRDefault="001E2664" w:rsidP="001E2664">
      <w:pPr>
        <w:pStyle w:val="Heading3"/>
        <w:rPr>
          <w:rFonts w:cs="Segoe UI"/>
          <w:lang w:val="en"/>
        </w:rPr>
      </w:pPr>
      <w:r>
        <w:rPr>
          <w:rStyle w:val="Strong"/>
          <w:rFonts w:cs="Segoe UI"/>
          <w:b/>
          <w:bCs/>
          <w:lang w:val="en"/>
        </w:rPr>
        <w:t>Figures, tables and additional files</w:t>
      </w:r>
    </w:p>
    <w:p w:rsidR="001E2664" w:rsidRDefault="001E2664" w:rsidP="001E2664">
      <w:pPr>
        <w:pStyle w:val="NormalWeb"/>
        <w:rPr>
          <w:rFonts w:ascii="Segoe UI" w:hAnsi="Segoe UI" w:cs="Segoe UI"/>
          <w:color w:val="333333"/>
          <w:sz w:val="15"/>
          <w:szCs w:val="15"/>
          <w:lang w:val="en"/>
        </w:rPr>
      </w:pPr>
      <w:r>
        <w:rPr>
          <w:rFonts w:ascii="Segoe UI" w:hAnsi="Segoe UI" w:cs="Segoe UI"/>
          <w:color w:val="333333"/>
          <w:sz w:val="15"/>
          <w:szCs w:val="15"/>
          <w:lang w:val="en"/>
        </w:rPr>
        <w:t>See </w:t>
      </w:r>
      <w:hyperlink r:id="rId16" w:tgtFrame="_self" w:history="1">
        <w:r>
          <w:rPr>
            <w:rStyle w:val="Hyperlink"/>
            <w:rFonts w:ascii="Segoe UI" w:hAnsi="Segoe UI" w:cs="Segoe UI"/>
            <w:sz w:val="15"/>
            <w:szCs w:val="15"/>
            <w:lang w:val="en"/>
          </w:rPr>
          <w:t>General formatting guidelines</w:t>
        </w:r>
      </w:hyperlink>
      <w:r>
        <w:rPr>
          <w:rFonts w:ascii="Segoe UI" w:hAnsi="Segoe UI" w:cs="Segoe UI"/>
          <w:color w:val="333333"/>
          <w:sz w:val="15"/>
          <w:szCs w:val="15"/>
          <w:lang w:val="en"/>
        </w:rPr>
        <w:t> for information on how to format figures, tables and additional files.</w:t>
      </w:r>
    </w:p>
    <w:p w:rsidR="001E2664" w:rsidRDefault="001E2664" w:rsidP="001E2664">
      <w:pPr>
        <w:pStyle w:val="submit-manuscript"/>
        <w:rPr>
          <w:rFonts w:ascii="Europa" w:hAnsi="Europa"/>
          <w:color w:val="333333"/>
          <w:sz w:val="15"/>
          <w:szCs w:val="15"/>
          <w:lang w:val="en"/>
        </w:rPr>
      </w:pPr>
      <w:hyperlink r:id="rId17" w:history="1">
        <w:r>
          <w:rPr>
            <w:rStyle w:val="Hyperlink"/>
            <w:sz w:val="15"/>
            <w:szCs w:val="15"/>
            <w:lang w:val="en"/>
          </w:rPr>
          <w:t>Submit your manuscript in Editorial Manager</w:t>
        </w:r>
      </w:hyperlink>
      <w:r>
        <w:rPr>
          <w:rFonts w:ascii="Europa" w:hAnsi="Europa"/>
          <w:color w:val="333333"/>
          <w:sz w:val="15"/>
          <w:szCs w:val="15"/>
          <w:lang w:val="en"/>
        </w:rPr>
        <w:t xml:space="preserve"> </w:t>
      </w:r>
    </w:p>
    <w:p w:rsidR="00007452" w:rsidRPr="00007452" w:rsidRDefault="00007452">
      <w:pPr>
        <w:rPr>
          <w:lang w:val="en"/>
        </w:rPr>
      </w:pPr>
    </w:p>
    <w:sectPr w:rsidR="00007452" w:rsidRPr="0000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Europa">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BCC"/>
    <w:multiLevelType w:val="multilevel"/>
    <w:tmpl w:val="B91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2B2100"/>
    <w:multiLevelType w:val="multilevel"/>
    <w:tmpl w:val="483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731C3"/>
    <w:multiLevelType w:val="multilevel"/>
    <w:tmpl w:val="A0EE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3030E0"/>
    <w:multiLevelType w:val="multilevel"/>
    <w:tmpl w:val="79B6C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1C0B08"/>
    <w:multiLevelType w:val="multilevel"/>
    <w:tmpl w:val="A0CA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4E66CC"/>
    <w:multiLevelType w:val="multilevel"/>
    <w:tmpl w:val="B93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CEB"/>
    <w:rsid w:val="00007452"/>
    <w:rsid w:val="001E2664"/>
    <w:rsid w:val="00332CEB"/>
    <w:rsid w:val="00A227B7"/>
    <w:rsid w:val="00A71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E26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7452"/>
    <w:pPr>
      <w:spacing w:after="168" w:line="240" w:lineRule="auto"/>
      <w:outlineLvl w:val="2"/>
    </w:pPr>
    <w:rPr>
      <w:rFonts w:ascii="Europa" w:eastAsia="Times New Roman" w:hAnsi="Europa" w:cs="Times New Roman"/>
      <w:b/>
      <w:bCs/>
      <w:color w:val="1B3051"/>
      <w:sz w:val="27"/>
      <w:szCs w:val="27"/>
    </w:rPr>
  </w:style>
  <w:style w:type="paragraph" w:styleId="Heading4">
    <w:name w:val="heading 4"/>
    <w:basedOn w:val="Normal"/>
    <w:next w:val="Normal"/>
    <w:link w:val="Heading4Char"/>
    <w:uiPriority w:val="9"/>
    <w:semiHidden/>
    <w:unhideWhenUsed/>
    <w:qFormat/>
    <w:rsid w:val="001E26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452"/>
    <w:rPr>
      <w:rFonts w:ascii="Europa" w:eastAsia="Times New Roman" w:hAnsi="Europa" w:cs="Times New Roman"/>
      <w:b/>
      <w:bCs/>
      <w:color w:val="1B3051"/>
      <w:sz w:val="27"/>
      <w:szCs w:val="27"/>
    </w:rPr>
  </w:style>
  <w:style w:type="character" w:styleId="Strong">
    <w:name w:val="Strong"/>
    <w:basedOn w:val="DefaultParagraphFont"/>
    <w:uiPriority w:val="22"/>
    <w:qFormat/>
    <w:rsid w:val="00007452"/>
    <w:rPr>
      <w:b/>
      <w:bCs/>
    </w:rPr>
  </w:style>
  <w:style w:type="paragraph" w:styleId="NormalWeb">
    <w:name w:val="Normal (Web)"/>
    <w:basedOn w:val="Normal"/>
    <w:uiPriority w:val="99"/>
    <w:semiHidden/>
    <w:unhideWhenUsed/>
    <w:rsid w:val="00007452"/>
    <w:pPr>
      <w:spacing w:after="36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E266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E266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E2664"/>
    <w:rPr>
      <w:color w:val="0067C5"/>
      <w:u w:val="single"/>
    </w:rPr>
  </w:style>
  <w:style w:type="character" w:styleId="Emphasis">
    <w:name w:val="Emphasis"/>
    <w:basedOn w:val="DefaultParagraphFont"/>
    <w:uiPriority w:val="20"/>
    <w:qFormat/>
    <w:rsid w:val="001E2664"/>
    <w:rPr>
      <w:i/>
      <w:iCs/>
    </w:rPr>
  </w:style>
  <w:style w:type="paragraph" w:customStyle="1" w:styleId="submit-manuscript">
    <w:name w:val="submit-manuscript"/>
    <w:basedOn w:val="Normal"/>
    <w:rsid w:val="001E2664"/>
    <w:pPr>
      <w:spacing w:after="36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E26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7452"/>
    <w:pPr>
      <w:spacing w:after="168" w:line="240" w:lineRule="auto"/>
      <w:outlineLvl w:val="2"/>
    </w:pPr>
    <w:rPr>
      <w:rFonts w:ascii="Europa" w:eastAsia="Times New Roman" w:hAnsi="Europa" w:cs="Times New Roman"/>
      <w:b/>
      <w:bCs/>
      <w:color w:val="1B3051"/>
      <w:sz w:val="27"/>
      <w:szCs w:val="27"/>
    </w:rPr>
  </w:style>
  <w:style w:type="paragraph" w:styleId="Heading4">
    <w:name w:val="heading 4"/>
    <w:basedOn w:val="Normal"/>
    <w:next w:val="Normal"/>
    <w:link w:val="Heading4Char"/>
    <w:uiPriority w:val="9"/>
    <w:semiHidden/>
    <w:unhideWhenUsed/>
    <w:qFormat/>
    <w:rsid w:val="001E26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452"/>
    <w:rPr>
      <w:rFonts w:ascii="Europa" w:eastAsia="Times New Roman" w:hAnsi="Europa" w:cs="Times New Roman"/>
      <w:b/>
      <w:bCs/>
      <w:color w:val="1B3051"/>
      <w:sz w:val="27"/>
      <w:szCs w:val="27"/>
    </w:rPr>
  </w:style>
  <w:style w:type="character" w:styleId="Strong">
    <w:name w:val="Strong"/>
    <w:basedOn w:val="DefaultParagraphFont"/>
    <w:uiPriority w:val="22"/>
    <w:qFormat/>
    <w:rsid w:val="00007452"/>
    <w:rPr>
      <w:b/>
      <w:bCs/>
    </w:rPr>
  </w:style>
  <w:style w:type="paragraph" w:styleId="NormalWeb">
    <w:name w:val="Normal (Web)"/>
    <w:basedOn w:val="Normal"/>
    <w:uiPriority w:val="99"/>
    <w:semiHidden/>
    <w:unhideWhenUsed/>
    <w:rsid w:val="00007452"/>
    <w:pPr>
      <w:spacing w:after="36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E266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E266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E2664"/>
    <w:rPr>
      <w:color w:val="0067C5"/>
      <w:u w:val="single"/>
    </w:rPr>
  </w:style>
  <w:style w:type="character" w:styleId="Emphasis">
    <w:name w:val="Emphasis"/>
    <w:basedOn w:val="DefaultParagraphFont"/>
    <w:uiPriority w:val="20"/>
    <w:qFormat/>
    <w:rsid w:val="001E2664"/>
    <w:rPr>
      <w:i/>
      <w:iCs/>
    </w:rPr>
  </w:style>
  <w:style w:type="paragraph" w:customStyle="1" w:styleId="submit-manuscript">
    <w:name w:val="submit-manuscript"/>
    <w:basedOn w:val="Normal"/>
    <w:rsid w:val="001E2664"/>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17863">
      <w:bodyDiv w:val="1"/>
      <w:marLeft w:val="0"/>
      <w:marRight w:val="0"/>
      <w:marTop w:val="0"/>
      <w:marBottom w:val="0"/>
      <w:divBdr>
        <w:top w:val="none" w:sz="0" w:space="0" w:color="auto"/>
        <w:left w:val="none" w:sz="0" w:space="0" w:color="auto"/>
        <w:bottom w:val="none" w:sz="0" w:space="0" w:color="auto"/>
        <w:right w:val="none" w:sz="0" w:space="0" w:color="auto"/>
      </w:divBdr>
      <w:divsChild>
        <w:div w:id="554241132">
          <w:marLeft w:val="0"/>
          <w:marRight w:val="0"/>
          <w:marTop w:val="0"/>
          <w:marBottom w:val="0"/>
          <w:divBdr>
            <w:top w:val="none" w:sz="0" w:space="0" w:color="auto"/>
            <w:left w:val="none" w:sz="0" w:space="0" w:color="auto"/>
            <w:bottom w:val="none" w:sz="0" w:space="0" w:color="auto"/>
            <w:right w:val="none" w:sz="0" w:space="0" w:color="auto"/>
          </w:divBdr>
          <w:divsChild>
            <w:div w:id="1174495523">
              <w:marLeft w:val="0"/>
              <w:marRight w:val="0"/>
              <w:marTop w:val="100"/>
              <w:marBottom w:val="100"/>
              <w:divBdr>
                <w:top w:val="none" w:sz="0" w:space="0" w:color="auto"/>
                <w:left w:val="none" w:sz="0" w:space="0" w:color="auto"/>
                <w:bottom w:val="none" w:sz="0" w:space="0" w:color="auto"/>
                <w:right w:val="none" w:sz="0" w:space="0" w:color="auto"/>
              </w:divBdr>
              <w:divsChild>
                <w:div w:id="454174291">
                  <w:marLeft w:val="0"/>
                  <w:marRight w:val="0"/>
                  <w:marTop w:val="0"/>
                  <w:marBottom w:val="0"/>
                  <w:divBdr>
                    <w:top w:val="none" w:sz="0" w:space="0" w:color="auto"/>
                    <w:left w:val="none" w:sz="0" w:space="0" w:color="auto"/>
                    <w:bottom w:val="none" w:sz="0" w:space="0" w:color="auto"/>
                    <w:right w:val="none" w:sz="0" w:space="0" w:color="auto"/>
                  </w:divBdr>
                  <w:divsChild>
                    <w:div w:id="56588745">
                      <w:marLeft w:val="0"/>
                      <w:marRight w:val="0"/>
                      <w:marTop w:val="0"/>
                      <w:marBottom w:val="0"/>
                      <w:divBdr>
                        <w:top w:val="none" w:sz="0" w:space="0" w:color="auto"/>
                        <w:left w:val="none" w:sz="0" w:space="0" w:color="auto"/>
                        <w:bottom w:val="none" w:sz="0" w:space="0" w:color="auto"/>
                        <w:right w:val="none" w:sz="0" w:space="0" w:color="auto"/>
                      </w:divBdr>
                      <w:divsChild>
                        <w:div w:id="1876501643">
                          <w:marLeft w:val="0"/>
                          <w:marRight w:val="0"/>
                          <w:marTop w:val="0"/>
                          <w:marBottom w:val="0"/>
                          <w:divBdr>
                            <w:top w:val="none" w:sz="0" w:space="0" w:color="auto"/>
                            <w:left w:val="none" w:sz="0" w:space="0" w:color="auto"/>
                            <w:bottom w:val="none" w:sz="0" w:space="0" w:color="auto"/>
                            <w:right w:val="none" w:sz="0" w:space="0" w:color="auto"/>
                          </w:divBdr>
                        </w:div>
                      </w:divsChild>
                    </w:div>
                    <w:div w:id="1669165687">
                      <w:marLeft w:val="0"/>
                      <w:marRight w:val="0"/>
                      <w:marTop w:val="0"/>
                      <w:marBottom w:val="0"/>
                      <w:divBdr>
                        <w:top w:val="none" w:sz="0" w:space="0" w:color="auto"/>
                        <w:left w:val="none" w:sz="0" w:space="0" w:color="auto"/>
                        <w:bottom w:val="none" w:sz="0" w:space="0" w:color="auto"/>
                        <w:right w:val="none" w:sz="0" w:space="0" w:color="auto"/>
                      </w:divBdr>
                      <w:divsChild>
                        <w:div w:id="1129282134">
                          <w:marLeft w:val="0"/>
                          <w:marRight w:val="0"/>
                          <w:marTop w:val="0"/>
                          <w:marBottom w:val="0"/>
                          <w:divBdr>
                            <w:top w:val="none" w:sz="0" w:space="0" w:color="auto"/>
                            <w:left w:val="none" w:sz="0" w:space="0" w:color="auto"/>
                            <w:bottom w:val="none" w:sz="0" w:space="0" w:color="auto"/>
                            <w:right w:val="none" w:sz="0" w:space="0" w:color="auto"/>
                          </w:divBdr>
                        </w:div>
                      </w:divsChild>
                    </w:div>
                    <w:div w:id="429468282">
                      <w:marLeft w:val="0"/>
                      <w:marRight w:val="0"/>
                      <w:marTop w:val="0"/>
                      <w:marBottom w:val="0"/>
                      <w:divBdr>
                        <w:top w:val="none" w:sz="0" w:space="0" w:color="auto"/>
                        <w:left w:val="none" w:sz="0" w:space="0" w:color="auto"/>
                        <w:bottom w:val="none" w:sz="0" w:space="0" w:color="auto"/>
                        <w:right w:val="none" w:sz="0" w:space="0" w:color="auto"/>
                      </w:divBdr>
                      <w:divsChild>
                        <w:div w:id="15352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9999">
      <w:bodyDiv w:val="1"/>
      <w:marLeft w:val="0"/>
      <w:marRight w:val="0"/>
      <w:marTop w:val="0"/>
      <w:marBottom w:val="0"/>
      <w:divBdr>
        <w:top w:val="none" w:sz="0" w:space="0" w:color="auto"/>
        <w:left w:val="none" w:sz="0" w:space="0" w:color="auto"/>
        <w:bottom w:val="none" w:sz="0" w:space="0" w:color="auto"/>
        <w:right w:val="none" w:sz="0" w:space="0" w:color="auto"/>
      </w:divBdr>
    </w:div>
    <w:div w:id="1253203949">
      <w:bodyDiv w:val="1"/>
      <w:marLeft w:val="0"/>
      <w:marRight w:val="0"/>
      <w:marTop w:val="0"/>
      <w:marBottom w:val="0"/>
      <w:divBdr>
        <w:top w:val="none" w:sz="0" w:space="0" w:color="auto"/>
        <w:left w:val="none" w:sz="0" w:space="0" w:color="auto"/>
        <w:bottom w:val="none" w:sz="0" w:space="0" w:color="auto"/>
        <w:right w:val="none" w:sz="0" w:space="0" w:color="auto"/>
      </w:divBdr>
      <w:divsChild>
        <w:div w:id="1003045608">
          <w:marLeft w:val="0"/>
          <w:marRight w:val="0"/>
          <w:marTop w:val="0"/>
          <w:marBottom w:val="0"/>
          <w:divBdr>
            <w:top w:val="none" w:sz="0" w:space="0" w:color="auto"/>
            <w:left w:val="none" w:sz="0" w:space="0" w:color="auto"/>
            <w:bottom w:val="none" w:sz="0" w:space="0" w:color="auto"/>
            <w:right w:val="none" w:sz="0" w:space="0" w:color="auto"/>
          </w:divBdr>
          <w:divsChild>
            <w:div w:id="554976736">
              <w:marLeft w:val="0"/>
              <w:marRight w:val="0"/>
              <w:marTop w:val="100"/>
              <w:marBottom w:val="100"/>
              <w:divBdr>
                <w:top w:val="none" w:sz="0" w:space="0" w:color="auto"/>
                <w:left w:val="none" w:sz="0" w:space="0" w:color="auto"/>
                <w:bottom w:val="none" w:sz="0" w:space="0" w:color="auto"/>
                <w:right w:val="none" w:sz="0" w:space="0" w:color="auto"/>
              </w:divBdr>
              <w:divsChild>
                <w:div w:id="2120491468">
                  <w:marLeft w:val="0"/>
                  <w:marRight w:val="0"/>
                  <w:marTop w:val="0"/>
                  <w:marBottom w:val="0"/>
                  <w:divBdr>
                    <w:top w:val="none" w:sz="0" w:space="0" w:color="auto"/>
                    <w:left w:val="none" w:sz="0" w:space="0" w:color="auto"/>
                    <w:bottom w:val="none" w:sz="0" w:space="0" w:color="auto"/>
                    <w:right w:val="none" w:sz="0" w:space="0" w:color="auto"/>
                  </w:divBdr>
                  <w:divsChild>
                    <w:div w:id="109083079">
                      <w:marLeft w:val="0"/>
                      <w:marRight w:val="0"/>
                      <w:marTop w:val="0"/>
                      <w:marBottom w:val="0"/>
                      <w:divBdr>
                        <w:top w:val="none" w:sz="0" w:space="0" w:color="auto"/>
                        <w:left w:val="none" w:sz="0" w:space="0" w:color="auto"/>
                        <w:bottom w:val="none" w:sz="0" w:space="0" w:color="auto"/>
                        <w:right w:val="none" w:sz="0" w:space="0" w:color="auto"/>
                      </w:divBdr>
                      <w:divsChild>
                        <w:div w:id="9694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medcentral.com/submissions/editorial-policies" TargetMode="External"/><Relationship Id="rId13" Type="http://schemas.openxmlformats.org/officeDocument/2006/relationships/hyperlink" Target="http://www.biomedcentral.com/submissions/editorial-polici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esource-cms.springernature.com/springer-cms/rest/v1/content/6633976/data/v2" TargetMode="External"/><Relationship Id="rId12" Type="http://schemas.openxmlformats.org/officeDocument/2006/relationships/hyperlink" Target="http://www.biomedcentral.com/submissions/editorial-policies" TargetMode="External"/><Relationship Id="rId17" Type="http://schemas.openxmlformats.org/officeDocument/2006/relationships/hyperlink" Target="http://www.editorialmanager.com/jbsm" TargetMode="External"/><Relationship Id="rId2" Type="http://schemas.openxmlformats.org/officeDocument/2006/relationships/styles" Target="styles.xml"/><Relationship Id="rId16" Type="http://schemas.openxmlformats.org/officeDocument/2006/relationships/hyperlink" Target="https://jbiomedsem.biomedcentral.com/submission-guidelines/preparing-your-manuscript" TargetMode="External"/><Relationship Id="rId1" Type="http://schemas.openxmlformats.org/officeDocument/2006/relationships/numbering" Target="numbering.xml"/><Relationship Id="rId6" Type="http://schemas.openxmlformats.org/officeDocument/2006/relationships/hyperlink" Target="http://www.biomedcentral.com/submissions/editorial-policies" TargetMode="External"/><Relationship Id="rId11" Type="http://schemas.openxmlformats.org/officeDocument/2006/relationships/hyperlink" Target="http://www.biomedcentral.com/submissions/editorial-policies" TargetMode="External"/><Relationship Id="rId5" Type="http://schemas.openxmlformats.org/officeDocument/2006/relationships/webSettings" Target="webSettings.xml"/><Relationship Id="rId15" Type="http://schemas.openxmlformats.org/officeDocument/2006/relationships/hyperlink" Target="http://dx.doi.org/10.5524/100012" TargetMode="External"/><Relationship Id="rId10" Type="http://schemas.openxmlformats.org/officeDocument/2006/relationships/hyperlink" Target="https://figshare.com/collections/Global_Integrated_Drought_Monitoring_and_Prediction_System_GIDMaPS_Data_Sets/85380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pringernature.com/gp/group/data-policy/data-availability-statements" TargetMode="External"/><Relationship Id="rId14" Type="http://schemas.openxmlformats.org/officeDocument/2006/relationships/hyperlink" Target="http://tumor.informatics.jax.org/mtbwi/index.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Yu *</dc:creator>
  <cp:lastModifiedBy>Lin, Yu *</cp:lastModifiedBy>
  <cp:revision>2</cp:revision>
  <dcterms:created xsi:type="dcterms:W3CDTF">2018-08-07T15:58:00Z</dcterms:created>
  <dcterms:modified xsi:type="dcterms:W3CDTF">2018-08-07T19:17:00Z</dcterms:modified>
</cp:coreProperties>
</file>