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5EDD7" w14:textId="77777777" w:rsidR="00B23969" w:rsidRDefault="00B23969"/>
    <w:p w14:paraId="0040C20E" w14:textId="77777777" w:rsidR="00B23969" w:rsidRPr="00B23969" w:rsidRDefault="00B23969" w:rsidP="00B23969"/>
    <w:p w14:paraId="642FD937" w14:textId="77777777" w:rsidR="00B23969" w:rsidRPr="00B23969" w:rsidRDefault="00B23969" w:rsidP="00B23969"/>
    <w:p w14:paraId="77C0DD8D" w14:textId="77777777" w:rsidR="00B23969" w:rsidRPr="00B23969" w:rsidRDefault="00B23969" w:rsidP="00B23969"/>
    <w:p w14:paraId="012F50A3" w14:textId="77777777" w:rsidR="00B23969" w:rsidRDefault="00B23969" w:rsidP="00B23969"/>
    <w:p w14:paraId="5B6C3986" w14:textId="77777777" w:rsidR="00B23969" w:rsidRDefault="00B23969" w:rsidP="00B23969"/>
    <w:p w14:paraId="6CF8A783" w14:textId="77777777" w:rsidR="00B23969" w:rsidRPr="00B23969" w:rsidRDefault="00B23969" w:rsidP="00B23969"/>
    <w:p w14:paraId="087F921F" w14:textId="52E8FA58" w:rsidR="00B23969" w:rsidRPr="00B23969" w:rsidRDefault="00410224" w:rsidP="00B23969">
      <w:pPr>
        <w:jc w:val="center"/>
      </w:pPr>
      <w:r>
        <w:rPr>
          <w:noProof/>
        </w:rPr>
        <w:drawing>
          <wp:inline distT="0" distB="0" distL="0" distR="0" wp14:anchorId="6B5556A7" wp14:editId="2C9DE549">
            <wp:extent cx="2682815" cy="2682815"/>
            <wp:effectExtent l="0" t="0" r="0" b="3810"/>
            <wp:docPr id="52290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241" cy="269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A579" w14:textId="77777777" w:rsidR="00B23969" w:rsidRPr="00B23969" w:rsidRDefault="00B23969" w:rsidP="00B23969"/>
    <w:p w14:paraId="29F81B08" w14:textId="77777777" w:rsidR="00B23969" w:rsidRPr="00B03A8F" w:rsidRDefault="00B23969" w:rsidP="00B23969">
      <w:pPr>
        <w:rPr>
          <w:color w:val="0070C0"/>
        </w:rPr>
      </w:pPr>
    </w:p>
    <w:p w14:paraId="33520B0E" w14:textId="05ED64FA" w:rsidR="00B23969" w:rsidRPr="00B03A8F" w:rsidRDefault="00B03A8F" w:rsidP="00B03A8F">
      <w:pPr>
        <w:tabs>
          <w:tab w:val="left" w:pos="5404"/>
        </w:tabs>
        <w:rPr>
          <w:color w:val="0070C0"/>
        </w:rPr>
      </w:pPr>
      <w:r w:rsidRPr="00B03A8F">
        <w:rPr>
          <w:color w:val="0070C0"/>
        </w:rPr>
        <w:tab/>
      </w:r>
    </w:p>
    <w:p w14:paraId="6A27D3C0" w14:textId="118FB640" w:rsidR="00B23969" w:rsidRPr="00B03A8F" w:rsidRDefault="00410224" w:rsidP="00B23969">
      <w:pPr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>&lt;Project Name&gt;</w:t>
      </w:r>
    </w:p>
    <w:p w14:paraId="6C957978" w14:textId="5556B942" w:rsidR="00B23969" w:rsidRPr="00B03A8F" w:rsidRDefault="00B23969" w:rsidP="00B23969">
      <w:pPr>
        <w:rPr>
          <w:b/>
          <w:bCs/>
          <w:color w:val="002060"/>
          <w:sz w:val="48"/>
          <w:szCs w:val="48"/>
        </w:rPr>
      </w:pPr>
      <w:r w:rsidRPr="00B03A8F">
        <w:rPr>
          <w:b/>
          <w:bCs/>
          <w:color w:val="002060"/>
          <w:sz w:val="48"/>
          <w:szCs w:val="48"/>
        </w:rPr>
        <w:t>Penetration Testing Report v1.0</w:t>
      </w:r>
    </w:p>
    <w:p w14:paraId="2D9D0AF6" w14:textId="44624E10" w:rsidR="00B23969" w:rsidRPr="00B03A8F" w:rsidRDefault="00410224" w:rsidP="00B23969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27</w:t>
      </w:r>
      <w:r w:rsidRPr="00410224">
        <w:rPr>
          <w:color w:val="002060"/>
          <w:sz w:val="32"/>
          <w:szCs w:val="32"/>
          <w:vertAlign w:val="superscript"/>
        </w:rPr>
        <w:t>th</w:t>
      </w:r>
      <w:r>
        <w:rPr>
          <w:color w:val="002060"/>
          <w:sz w:val="32"/>
          <w:szCs w:val="32"/>
        </w:rPr>
        <w:t xml:space="preserve"> </w:t>
      </w:r>
      <w:proofErr w:type="gramStart"/>
      <w:r>
        <w:rPr>
          <w:color w:val="002060"/>
          <w:sz w:val="32"/>
          <w:szCs w:val="32"/>
        </w:rPr>
        <w:t>July,</w:t>
      </w:r>
      <w:proofErr w:type="gramEnd"/>
      <w:r w:rsidR="00401E48">
        <w:rPr>
          <w:color w:val="002060"/>
          <w:sz w:val="32"/>
          <w:szCs w:val="32"/>
        </w:rPr>
        <w:t xml:space="preserve"> 2024</w:t>
      </w:r>
    </w:p>
    <w:p w14:paraId="63B2B05E" w14:textId="77777777" w:rsidR="00B23969" w:rsidRPr="00B03A8F" w:rsidRDefault="00B23969" w:rsidP="00B23969">
      <w:pPr>
        <w:rPr>
          <w:color w:val="002060"/>
        </w:rPr>
      </w:pPr>
    </w:p>
    <w:p w14:paraId="567A89AD" w14:textId="77777777" w:rsidR="00B23969" w:rsidRPr="00B03A8F" w:rsidRDefault="00B23969" w:rsidP="00B23969">
      <w:pPr>
        <w:rPr>
          <w:color w:val="002060"/>
        </w:rPr>
      </w:pPr>
    </w:p>
    <w:p w14:paraId="301525D6" w14:textId="77777777" w:rsidR="00B23969" w:rsidRPr="00B03A8F" w:rsidRDefault="00B23969" w:rsidP="00B23969">
      <w:pPr>
        <w:rPr>
          <w:color w:val="002060"/>
        </w:rPr>
      </w:pPr>
    </w:p>
    <w:p w14:paraId="1BAC440A" w14:textId="77777777" w:rsidR="00B23969" w:rsidRPr="00B03A8F" w:rsidRDefault="00B23969" w:rsidP="00B23969">
      <w:pPr>
        <w:rPr>
          <w:color w:val="002060"/>
        </w:rPr>
      </w:pPr>
    </w:p>
    <w:p w14:paraId="45C09615" w14:textId="77777777" w:rsidR="00B23969" w:rsidRDefault="00B23969" w:rsidP="00B23969">
      <w:pPr>
        <w:rPr>
          <w:color w:val="002060"/>
        </w:rPr>
      </w:pPr>
    </w:p>
    <w:p w14:paraId="06EA5CBC" w14:textId="77777777" w:rsidR="00C139EF" w:rsidRDefault="00C139EF" w:rsidP="00B23969">
      <w:pPr>
        <w:rPr>
          <w:color w:val="002060"/>
        </w:rPr>
      </w:pPr>
    </w:p>
    <w:p w14:paraId="21034880" w14:textId="77777777" w:rsidR="00C139EF" w:rsidRPr="00B03A8F" w:rsidRDefault="00C139EF" w:rsidP="00B23969">
      <w:pPr>
        <w:rPr>
          <w:color w:val="002060"/>
        </w:rPr>
      </w:pPr>
    </w:p>
    <w:p w14:paraId="7AC80F81" w14:textId="149D73E4" w:rsidR="00B23969" w:rsidRPr="00B03A8F" w:rsidRDefault="00B23969" w:rsidP="00B23969">
      <w:pPr>
        <w:rPr>
          <w:b/>
          <w:bCs/>
          <w:color w:val="002060"/>
          <w:sz w:val="32"/>
          <w:szCs w:val="32"/>
        </w:rPr>
      </w:pPr>
      <w:r w:rsidRPr="00B03A8F">
        <w:rPr>
          <w:b/>
          <w:bCs/>
          <w:color w:val="002060"/>
          <w:sz w:val="32"/>
          <w:szCs w:val="32"/>
        </w:rPr>
        <w:t>Prepared By</w:t>
      </w:r>
    </w:p>
    <w:p w14:paraId="2D45943B" w14:textId="77777777" w:rsidR="00B23969" w:rsidRPr="00B03A8F" w:rsidRDefault="00B23969" w:rsidP="00B23969">
      <w:pPr>
        <w:rPr>
          <w:color w:val="002060"/>
          <w:sz w:val="22"/>
          <w:szCs w:val="22"/>
        </w:rPr>
      </w:pPr>
    </w:p>
    <w:p w14:paraId="7CD0F661" w14:textId="0D3F0F7D" w:rsidR="00B23969" w:rsidRPr="00B03A8F" w:rsidRDefault="00410224" w:rsidP="00B23969">
      <w:pPr>
        <w:rPr>
          <w:b/>
          <w:bCs/>
          <w:color w:val="002060"/>
        </w:rPr>
      </w:pPr>
      <w:r>
        <w:rPr>
          <w:b/>
          <w:bCs/>
          <w:color w:val="002060"/>
        </w:rPr>
        <w:t>&lt;Author Name&gt;</w:t>
      </w:r>
    </w:p>
    <w:p w14:paraId="50E635A4" w14:textId="163D5BF2" w:rsidR="00B23969" w:rsidRPr="00B03A8F" w:rsidRDefault="00410224" w:rsidP="00B23969">
      <w:pPr>
        <w:rPr>
          <w:color w:val="002060"/>
        </w:rPr>
      </w:pPr>
      <w:r>
        <w:rPr>
          <w:color w:val="002060"/>
        </w:rPr>
        <w:t>&lt;Email&gt;</w:t>
      </w:r>
    </w:p>
    <w:p w14:paraId="0CA6E8EA" w14:textId="77777777" w:rsidR="00410224" w:rsidRDefault="00410224" w:rsidP="00B23969">
      <w:pPr>
        <w:rPr>
          <w:color w:val="002060"/>
        </w:rPr>
      </w:pPr>
      <w:r>
        <w:rPr>
          <w:color w:val="002060"/>
        </w:rPr>
        <w:t>&lt;Mobile&gt;</w:t>
      </w:r>
    </w:p>
    <w:p w14:paraId="40D15AE4" w14:textId="2843C62F" w:rsidR="00B23969" w:rsidRPr="00B03A8F" w:rsidRDefault="00410224" w:rsidP="00B23969">
      <w:pPr>
        <w:rPr>
          <w:color w:val="002060"/>
        </w:rPr>
      </w:pPr>
      <w:r>
        <w:rPr>
          <w:color w:val="002060"/>
        </w:rPr>
        <w:t>&lt;City, Country&gt;</w:t>
      </w:r>
    </w:p>
    <w:p w14:paraId="11F4B528" w14:textId="77777777" w:rsidR="00B23969" w:rsidRPr="00B23969" w:rsidRDefault="00B23969" w:rsidP="00B23969">
      <w:pPr>
        <w:rPr>
          <w:sz w:val="22"/>
          <w:szCs w:val="22"/>
        </w:rPr>
      </w:pPr>
    </w:p>
    <w:p w14:paraId="063197EF" w14:textId="77777777" w:rsidR="00B23969" w:rsidRDefault="00B23969" w:rsidP="00B23969"/>
    <w:p w14:paraId="51DA7D39" w14:textId="77777777" w:rsidR="00B23969" w:rsidRDefault="00B23969" w:rsidP="00B23969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10772533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664CE8" w14:textId="1699A9FD" w:rsidR="00B23969" w:rsidRDefault="00B23969">
          <w:pPr>
            <w:pStyle w:val="TOCHeading"/>
          </w:pPr>
          <w:r>
            <w:t>Table of Contents</w:t>
          </w:r>
        </w:p>
        <w:p w14:paraId="4370A536" w14:textId="418E771C" w:rsidR="00410224" w:rsidRDefault="00B2396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3003981" w:history="1">
            <w:r w:rsidR="00410224" w:rsidRPr="003D1ED5">
              <w:rPr>
                <w:rStyle w:val="Hyperlink"/>
                <w:noProof/>
              </w:rPr>
              <w:t>Confidentiality Statement</w:t>
            </w:r>
            <w:r w:rsidR="00410224">
              <w:rPr>
                <w:noProof/>
                <w:webHidden/>
              </w:rPr>
              <w:tab/>
            </w:r>
            <w:r w:rsidR="00410224">
              <w:rPr>
                <w:noProof/>
                <w:webHidden/>
              </w:rPr>
              <w:fldChar w:fldCharType="begin"/>
            </w:r>
            <w:r w:rsidR="00410224">
              <w:rPr>
                <w:noProof/>
                <w:webHidden/>
              </w:rPr>
              <w:instrText xml:space="preserve"> PAGEREF _Toc173003981 \h </w:instrText>
            </w:r>
            <w:r w:rsidR="00410224">
              <w:rPr>
                <w:noProof/>
                <w:webHidden/>
              </w:rPr>
            </w:r>
            <w:r w:rsidR="00410224">
              <w:rPr>
                <w:noProof/>
                <w:webHidden/>
              </w:rPr>
              <w:fldChar w:fldCharType="separate"/>
            </w:r>
            <w:r w:rsidR="00410224">
              <w:rPr>
                <w:noProof/>
                <w:webHidden/>
              </w:rPr>
              <w:t>3</w:t>
            </w:r>
            <w:r w:rsidR="00410224">
              <w:rPr>
                <w:noProof/>
                <w:webHidden/>
              </w:rPr>
              <w:fldChar w:fldCharType="end"/>
            </w:r>
          </w:hyperlink>
        </w:p>
        <w:p w14:paraId="537EEFA5" w14:textId="342EE834" w:rsidR="00410224" w:rsidRDefault="0041022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82" w:history="1">
            <w:r w:rsidRPr="003D1ED5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5D6A" w14:textId="66BEA493" w:rsidR="00410224" w:rsidRDefault="0041022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83" w:history="1">
            <w:r w:rsidRPr="003D1ED5">
              <w:rPr>
                <w:rStyle w:val="Hyperlink"/>
                <w:noProof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8887F" w14:textId="1DFF14E4" w:rsidR="00410224" w:rsidRDefault="0041022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84" w:history="1">
            <w:r w:rsidRPr="003D1ED5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3392" w14:textId="488D867D" w:rsidR="00410224" w:rsidRDefault="0041022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85" w:history="1">
            <w:r w:rsidRPr="003D1ED5">
              <w:rPr>
                <w:rStyle w:val="Hyperlink"/>
                <w:noProof/>
              </w:rPr>
              <w:t>Risk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5429" w14:textId="1C338B09" w:rsidR="00410224" w:rsidRDefault="0041022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86" w:history="1">
            <w:r w:rsidRPr="003D1ED5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D1ED5">
              <w:rPr>
                <w:rStyle w:val="Hyperlink"/>
                <w:noProof/>
              </w:rPr>
              <w:t>STRIDE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586EE" w14:textId="77698FC4" w:rsidR="00410224" w:rsidRDefault="0041022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87" w:history="1">
            <w:r w:rsidRPr="003D1ED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D1ED5">
              <w:rPr>
                <w:rStyle w:val="Hyperlink"/>
                <w:noProof/>
              </w:rPr>
              <w:t>DREAD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30B9" w14:textId="1DA008F8" w:rsidR="00410224" w:rsidRDefault="0041022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88" w:history="1">
            <w:r w:rsidRPr="003D1ED5">
              <w:rPr>
                <w:rStyle w:val="Hyperlink"/>
                <w:noProof/>
              </w:rPr>
              <w:t>Severity Legend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285C" w14:textId="5CA03C4B" w:rsidR="00410224" w:rsidRDefault="0041022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89" w:history="1">
            <w:r w:rsidRPr="003D1ED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34B4" w14:textId="2B880F02" w:rsidR="00410224" w:rsidRDefault="0041022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90" w:history="1">
            <w:r w:rsidRPr="003D1ED5">
              <w:rPr>
                <w:rStyle w:val="Hyperlink"/>
                <w:noProof/>
              </w:rPr>
              <w:t>Assessment Timelines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FAAB8" w14:textId="042CE6F7" w:rsidR="00410224" w:rsidRDefault="0041022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91" w:history="1">
            <w:r w:rsidRPr="003D1ED5">
              <w:rPr>
                <w:rStyle w:val="Hyperlink"/>
                <w:noProof/>
              </w:rPr>
              <w:t>Key Strengths &amp; 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19B4" w14:textId="5003E2B2" w:rsidR="00410224" w:rsidRDefault="0041022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92" w:history="1">
            <w:r w:rsidRPr="003D1ED5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D1ED5">
              <w:rPr>
                <w:rStyle w:val="Hyperlink"/>
                <w:noProof/>
              </w:rPr>
              <w:t>Strengths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E574" w14:textId="19834124" w:rsidR="00410224" w:rsidRDefault="0041022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93" w:history="1">
            <w:r w:rsidRPr="003D1ED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D1ED5">
              <w:rPr>
                <w:rStyle w:val="Hyperlink"/>
                <w:noProof/>
              </w:rPr>
              <w:t>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95E4" w14:textId="657B7C29" w:rsidR="00410224" w:rsidRDefault="0041022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94" w:history="1">
            <w:r w:rsidRPr="003D1ED5">
              <w:rPr>
                <w:rStyle w:val="Hyperlink"/>
                <w:noProof/>
              </w:rPr>
              <w:t>Observed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52453" w14:textId="79AF316F" w:rsidR="00410224" w:rsidRDefault="0041022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95" w:history="1">
            <w:r w:rsidRPr="003D1ED5">
              <w:rPr>
                <w:rStyle w:val="Hyperlink"/>
                <w:noProof/>
              </w:rPr>
              <w:t>Assessment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2520" w14:textId="6F2EA281" w:rsidR="00410224" w:rsidRDefault="0041022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96" w:history="1">
            <w:r w:rsidRPr="003D1ED5">
              <w:rPr>
                <w:rStyle w:val="Hyperlink"/>
                <w:noProof/>
              </w:rPr>
              <w:t>Open Source Intelligence Gathering (OSINT)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FED1C" w14:textId="37B7D94F" w:rsidR="00410224" w:rsidRDefault="0041022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97" w:history="1">
            <w:r w:rsidRPr="003D1ED5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D1ED5">
              <w:rPr>
                <w:rStyle w:val="Hyperlink"/>
                <w:noProof/>
              </w:rPr>
              <w:t>Vulnerability Name 1   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F7CB" w14:textId="0F6A9AD0" w:rsidR="00410224" w:rsidRDefault="0041022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98" w:history="1">
            <w:r w:rsidRPr="003D1ED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D1ED5">
              <w:rPr>
                <w:rStyle w:val="Hyperlink"/>
                <w:noProof/>
              </w:rPr>
              <w:t>Vulnerability Name 2        MEDIUM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F3D0" w14:textId="0D66F6C7" w:rsidR="00410224" w:rsidRDefault="0041022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3999" w:history="1">
            <w:r w:rsidRPr="003D1ED5">
              <w:rPr>
                <w:rStyle w:val="Hyperlink"/>
                <w:noProof/>
              </w:rPr>
              <w:t>External Penetration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3237" w14:textId="11D2AD30" w:rsidR="00410224" w:rsidRDefault="0041022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4000" w:history="1">
            <w:r w:rsidRPr="003D1ED5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D1ED5">
              <w:rPr>
                <w:rStyle w:val="Hyperlink"/>
                <w:noProof/>
              </w:rPr>
              <w:t>Vulnerability Name 1        MEDIUM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3A4A" w14:textId="02AB1EC4" w:rsidR="00410224" w:rsidRDefault="0041022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4001" w:history="1">
            <w:r w:rsidRPr="003D1ED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D1ED5">
              <w:rPr>
                <w:rStyle w:val="Hyperlink"/>
                <w:noProof/>
              </w:rPr>
              <w:t>Vulnerability Name 2        HIGH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0400" w14:textId="680828AB" w:rsidR="00410224" w:rsidRDefault="0041022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4002" w:history="1">
            <w:r w:rsidRPr="003D1ED5">
              <w:rPr>
                <w:rStyle w:val="Hyperlink"/>
                <w:noProof/>
              </w:rPr>
              <w:t>Internal Penetration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22AE" w14:textId="5BF86BA4" w:rsidR="00410224" w:rsidRDefault="0041022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4003" w:history="1">
            <w:r w:rsidRPr="003D1ED5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D1ED5">
              <w:rPr>
                <w:rStyle w:val="Hyperlink"/>
                <w:noProof/>
              </w:rPr>
              <w:t>Vulnerability Name 1         HIGH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4D46" w14:textId="58B06FE5" w:rsidR="00410224" w:rsidRDefault="0041022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3004004" w:history="1">
            <w:r w:rsidRPr="003D1ED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D1ED5">
              <w:rPr>
                <w:rStyle w:val="Hyperlink"/>
                <w:noProof/>
              </w:rPr>
              <w:t>Vulnerability Name 2         HIGH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159BD" w14:textId="634924A9" w:rsidR="00B23969" w:rsidRDefault="00B23969">
          <w:r>
            <w:rPr>
              <w:b/>
              <w:bCs/>
              <w:noProof/>
            </w:rPr>
            <w:fldChar w:fldCharType="end"/>
          </w:r>
        </w:p>
      </w:sdtContent>
    </w:sdt>
    <w:p w14:paraId="208C3E73" w14:textId="77777777" w:rsidR="00B23969" w:rsidRDefault="00B23969" w:rsidP="00B23969"/>
    <w:p w14:paraId="451E7910" w14:textId="77777777" w:rsidR="00B23969" w:rsidRDefault="00B23969" w:rsidP="00B23969"/>
    <w:p w14:paraId="06575B68" w14:textId="77777777" w:rsidR="00B23969" w:rsidRDefault="00B23969" w:rsidP="00B23969"/>
    <w:p w14:paraId="3F49A53D" w14:textId="4F20A76E" w:rsidR="00B03A8F" w:rsidRPr="00874F4D" w:rsidRDefault="00B03A8F" w:rsidP="00B03A8F">
      <w:pPr>
        <w:pStyle w:val="Heading1"/>
        <w:rPr>
          <w:b/>
          <w:bCs/>
        </w:rPr>
      </w:pPr>
      <w:bookmarkStart w:id="0" w:name="_Toc173003981"/>
      <w:r w:rsidRPr="00874F4D">
        <w:rPr>
          <w:b/>
          <w:bCs/>
        </w:rPr>
        <w:lastRenderedPageBreak/>
        <w:t>Confidentiality Statement</w:t>
      </w:r>
      <w:bookmarkEnd w:id="0"/>
    </w:p>
    <w:p w14:paraId="269B9069" w14:textId="2C97455A" w:rsidR="00B03A8F" w:rsidRDefault="00B03A8F" w:rsidP="00B03A8F">
      <w:r>
        <w:t xml:space="preserve">This document is the sole property of </w:t>
      </w:r>
      <w:r w:rsidR="00410224" w:rsidRPr="00410224">
        <w:rPr>
          <w:b/>
          <w:bCs/>
        </w:rPr>
        <w:t>&lt;</w:t>
      </w:r>
      <w:r w:rsidR="00410224">
        <w:rPr>
          <w:b/>
          <w:bCs/>
        </w:rPr>
        <w:t>CLIENT NAME</w:t>
      </w:r>
      <w:r w:rsidR="00410224" w:rsidRPr="00410224">
        <w:rPr>
          <w:b/>
          <w:bCs/>
        </w:rPr>
        <w:t>&gt;</w:t>
      </w:r>
      <w:r>
        <w:t xml:space="preserve"> and</w:t>
      </w:r>
      <w:r w:rsidR="00410224">
        <w:t xml:space="preserve"> </w:t>
      </w:r>
      <w:r w:rsidR="00410224" w:rsidRPr="00410224">
        <w:rPr>
          <w:b/>
          <w:bCs/>
        </w:rPr>
        <w:t>&lt;</w:t>
      </w:r>
      <w:r w:rsidR="00410224" w:rsidRPr="00410224">
        <w:rPr>
          <w:b/>
          <w:bCs/>
        </w:rPr>
        <w:t xml:space="preserve">Project </w:t>
      </w:r>
      <w:proofErr w:type="spellStart"/>
      <w:r w:rsidR="00410224" w:rsidRPr="00410224">
        <w:rPr>
          <w:b/>
          <w:bCs/>
        </w:rPr>
        <w:t>KillChain</w:t>
      </w:r>
      <w:proofErr w:type="spellEnd"/>
      <w:r w:rsidR="00410224" w:rsidRPr="00410224">
        <w:rPr>
          <w:b/>
          <w:bCs/>
        </w:rPr>
        <w:t>&gt;</w:t>
      </w:r>
      <w:r>
        <w:t xml:space="preserve">. This document contains </w:t>
      </w:r>
      <w:r w:rsidR="00874F4D">
        <w:t xml:space="preserve">proprietary and confidential information. Duplication, Distribution, or Use in whole, in parts, or in </w:t>
      </w:r>
      <w:r w:rsidR="00874F4D" w:rsidRPr="00874F4D">
        <w:t>any form requires due consent from both of the parties involved during the time of the engagement and creation</w:t>
      </w:r>
      <w:r w:rsidR="00874F4D">
        <w:t xml:space="preserve"> of this report.</w:t>
      </w:r>
    </w:p>
    <w:p w14:paraId="362229D0" w14:textId="77777777" w:rsidR="00874F4D" w:rsidRDefault="00874F4D" w:rsidP="00B03A8F"/>
    <w:p w14:paraId="52346B7F" w14:textId="04F72C5A" w:rsidR="00874F4D" w:rsidRPr="00B03A8F" w:rsidRDefault="00762025" w:rsidP="00B03A8F">
      <w:r>
        <w:t xml:space="preserve">The </w:t>
      </w:r>
      <w:r w:rsidR="00410224" w:rsidRPr="00410224">
        <w:rPr>
          <w:b/>
          <w:bCs/>
        </w:rPr>
        <w:t>&lt;CLIENT NAME&gt;</w:t>
      </w:r>
      <w:r w:rsidR="00874F4D">
        <w:t xml:space="preserve"> can share this document internally within their organization based on the data classification policy, and SOD matrix provided with due care and due diligence.</w:t>
      </w:r>
    </w:p>
    <w:p w14:paraId="53A24E07" w14:textId="2E31DA35" w:rsidR="00B03A8F" w:rsidRDefault="00B03A8F" w:rsidP="00B23969"/>
    <w:p w14:paraId="400D9242" w14:textId="683AFEDA" w:rsidR="00874F4D" w:rsidRPr="00874F4D" w:rsidRDefault="00874F4D" w:rsidP="00874F4D">
      <w:pPr>
        <w:pStyle w:val="Heading1"/>
        <w:rPr>
          <w:b/>
          <w:bCs/>
        </w:rPr>
      </w:pPr>
      <w:bookmarkStart w:id="1" w:name="_Toc173003982"/>
      <w:r w:rsidRPr="00874F4D">
        <w:rPr>
          <w:b/>
          <w:bCs/>
        </w:rPr>
        <w:t>Disclaimer</w:t>
      </w:r>
      <w:bookmarkEnd w:id="1"/>
    </w:p>
    <w:p w14:paraId="27572E74" w14:textId="1B42B828" w:rsidR="00874F4D" w:rsidRDefault="00874F4D" w:rsidP="00874F4D">
      <w:r>
        <w:t xml:space="preserve">This assessment was a time-bound activity with explicit </w:t>
      </w:r>
      <w:r w:rsidR="00762025">
        <w:t>(</w:t>
      </w:r>
      <w:r w:rsidR="00410224" w:rsidRPr="00410224">
        <w:rPr>
          <w:b/>
          <w:bCs/>
        </w:rPr>
        <w:t>&lt;TESTING DATE&gt;</w:t>
      </w:r>
      <w:r w:rsidR="00762025">
        <w:t>)</w:t>
      </w:r>
      <w:r>
        <w:t xml:space="preserve">. The findings and recommendations reflect the information gathered during the assessment and not any changes or modifications made outside of that period. </w:t>
      </w:r>
    </w:p>
    <w:p w14:paraId="080FA5F6" w14:textId="52343914" w:rsidR="00874F4D" w:rsidRDefault="00874F4D" w:rsidP="00874F4D"/>
    <w:p w14:paraId="6B2CA752" w14:textId="46909B80" w:rsidR="00874F4D" w:rsidRPr="00874F4D" w:rsidRDefault="00874F4D" w:rsidP="00874F4D">
      <w:r>
        <w:t xml:space="preserve">Time-limited engagement does not allow a full evaluation of all security controls. </w:t>
      </w:r>
      <w:r w:rsidR="00410224" w:rsidRPr="00410224">
        <w:rPr>
          <w:b/>
          <w:bCs/>
        </w:rPr>
        <w:t xml:space="preserve">&lt;Project </w:t>
      </w:r>
      <w:proofErr w:type="spellStart"/>
      <w:r w:rsidR="00410224" w:rsidRPr="00410224">
        <w:rPr>
          <w:b/>
          <w:bCs/>
        </w:rPr>
        <w:t>KillChain</w:t>
      </w:r>
      <w:proofErr w:type="spellEnd"/>
      <w:r w:rsidR="00410224" w:rsidRPr="00410224">
        <w:rPr>
          <w:b/>
          <w:bCs/>
        </w:rPr>
        <w:t>&gt;</w:t>
      </w:r>
      <w:r>
        <w:t xml:space="preserve"> prioritized the assessment to identify the weakest security controls an attacker would exploit. </w:t>
      </w:r>
      <w:r w:rsidR="00410224" w:rsidRPr="00410224">
        <w:rPr>
          <w:b/>
          <w:bCs/>
        </w:rPr>
        <w:t xml:space="preserve">&lt;Project </w:t>
      </w:r>
      <w:proofErr w:type="spellStart"/>
      <w:r w:rsidR="00410224" w:rsidRPr="00410224">
        <w:rPr>
          <w:b/>
          <w:bCs/>
        </w:rPr>
        <w:t>KillChain</w:t>
      </w:r>
      <w:proofErr w:type="spellEnd"/>
      <w:r w:rsidR="00410224" w:rsidRPr="00410224">
        <w:rPr>
          <w:b/>
          <w:bCs/>
        </w:rPr>
        <w:t>&gt;</w:t>
      </w:r>
      <w:r w:rsidR="00E45E89">
        <w:rPr>
          <w:b/>
          <w:bCs/>
        </w:rPr>
        <w:t xml:space="preserve"> </w:t>
      </w:r>
      <w:r>
        <w:t>recommends conducting similar assessments on an annual basis</w:t>
      </w:r>
      <w:r w:rsidR="00E45E89">
        <w:t xml:space="preserve">/continual basis </w:t>
      </w:r>
      <w:r>
        <w:t>by internal or third-party assessors to ensure the continued success of the controls.</w:t>
      </w:r>
    </w:p>
    <w:p w14:paraId="69BD8628" w14:textId="77777777" w:rsidR="00874F4D" w:rsidRDefault="00874F4D" w:rsidP="00B23969"/>
    <w:p w14:paraId="709D7436" w14:textId="450968A2" w:rsidR="00874F4D" w:rsidRPr="00874F4D" w:rsidRDefault="00874F4D" w:rsidP="00874F4D">
      <w:pPr>
        <w:pStyle w:val="Heading1"/>
        <w:rPr>
          <w:b/>
          <w:bCs/>
        </w:rPr>
      </w:pPr>
      <w:bookmarkStart w:id="2" w:name="_Toc173003983"/>
      <w:r w:rsidRPr="00874F4D">
        <w:rPr>
          <w:b/>
          <w:bCs/>
        </w:rPr>
        <w:t>Contact Information</w:t>
      </w:r>
      <w:bookmarkEnd w:id="2"/>
    </w:p>
    <w:p w14:paraId="36135C8E" w14:textId="77777777" w:rsidR="00874F4D" w:rsidRDefault="00874F4D" w:rsidP="00874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2826"/>
        <w:gridCol w:w="3948"/>
      </w:tblGrid>
      <w:tr w:rsidR="00874F4D" w14:paraId="4EDA926B" w14:textId="77777777" w:rsidTr="00874F4D">
        <w:tc>
          <w:tcPr>
            <w:tcW w:w="2576" w:type="dxa"/>
            <w:shd w:val="clear" w:color="auto" w:fill="002060"/>
          </w:tcPr>
          <w:p w14:paraId="680DA401" w14:textId="6E3F5631" w:rsidR="00874F4D" w:rsidRPr="00874F4D" w:rsidRDefault="00874F4D" w:rsidP="00874F4D">
            <w:pPr>
              <w:jc w:val="center"/>
              <w:rPr>
                <w:b/>
                <w:bCs/>
                <w:color w:val="FFFFFF" w:themeColor="background1"/>
              </w:rPr>
            </w:pPr>
            <w:r w:rsidRPr="00874F4D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2826" w:type="dxa"/>
            <w:shd w:val="clear" w:color="auto" w:fill="002060"/>
          </w:tcPr>
          <w:p w14:paraId="6E5997DF" w14:textId="42530A10" w:rsidR="00874F4D" w:rsidRPr="00874F4D" w:rsidRDefault="00874F4D" w:rsidP="00874F4D">
            <w:pPr>
              <w:jc w:val="center"/>
              <w:rPr>
                <w:b/>
                <w:bCs/>
                <w:color w:val="FFFFFF" w:themeColor="background1"/>
              </w:rPr>
            </w:pPr>
            <w:r w:rsidRPr="00874F4D">
              <w:rPr>
                <w:b/>
                <w:bCs/>
                <w:color w:val="FFFFFF" w:themeColor="background1"/>
              </w:rPr>
              <w:t>Title</w:t>
            </w:r>
          </w:p>
        </w:tc>
        <w:tc>
          <w:tcPr>
            <w:tcW w:w="3948" w:type="dxa"/>
            <w:shd w:val="clear" w:color="auto" w:fill="002060"/>
          </w:tcPr>
          <w:p w14:paraId="7E243A39" w14:textId="79A1F7B5" w:rsidR="00874F4D" w:rsidRPr="00874F4D" w:rsidRDefault="00874F4D" w:rsidP="00874F4D">
            <w:pPr>
              <w:jc w:val="center"/>
              <w:rPr>
                <w:b/>
                <w:bCs/>
                <w:color w:val="FFFFFF" w:themeColor="background1"/>
              </w:rPr>
            </w:pPr>
            <w:r w:rsidRPr="00874F4D">
              <w:rPr>
                <w:b/>
                <w:bCs/>
                <w:color w:val="FFFFFF" w:themeColor="background1"/>
              </w:rPr>
              <w:t>Contact Information</w:t>
            </w:r>
          </w:p>
        </w:tc>
      </w:tr>
      <w:tr w:rsidR="00874F4D" w14:paraId="76341D55" w14:textId="77777777" w:rsidTr="00874F4D">
        <w:tc>
          <w:tcPr>
            <w:tcW w:w="9350" w:type="dxa"/>
            <w:gridSpan w:val="3"/>
            <w:shd w:val="clear" w:color="auto" w:fill="0070C0"/>
          </w:tcPr>
          <w:p w14:paraId="77579676" w14:textId="38A97A2E" w:rsidR="00874F4D" w:rsidRPr="001C0C20" w:rsidRDefault="00410224" w:rsidP="00874F4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&lt;CLIENT NAME&gt;</w:t>
            </w:r>
          </w:p>
        </w:tc>
      </w:tr>
      <w:tr w:rsidR="00874F4D" w14:paraId="69D3418C" w14:textId="77777777" w:rsidTr="00874F4D">
        <w:tc>
          <w:tcPr>
            <w:tcW w:w="2576" w:type="dxa"/>
          </w:tcPr>
          <w:p w14:paraId="7A0B38EB" w14:textId="08C7D918" w:rsidR="00874F4D" w:rsidRDefault="00410224" w:rsidP="00874F4D">
            <w:pPr>
              <w:jc w:val="center"/>
            </w:pPr>
            <w:r>
              <w:t>&lt;CLIENT POC&gt;</w:t>
            </w:r>
          </w:p>
        </w:tc>
        <w:tc>
          <w:tcPr>
            <w:tcW w:w="2826" w:type="dxa"/>
          </w:tcPr>
          <w:p w14:paraId="1B937E44" w14:textId="4EC745F9" w:rsidR="00874F4D" w:rsidRDefault="00410224" w:rsidP="00874F4D">
            <w:pPr>
              <w:jc w:val="center"/>
            </w:pPr>
            <w:r>
              <w:t>&lt;TITLE&gt;</w:t>
            </w:r>
          </w:p>
        </w:tc>
        <w:tc>
          <w:tcPr>
            <w:tcW w:w="3948" w:type="dxa"/>
          </w:tcPr>
          <w:p w14:paraId="045FC9F4" w14:textId="1BC2F909" w:rsidR="00874F4D" w:rsidRDefault="00874F4D" w:rsidP="00874F4D">
            <w:pPr>
              <w:jc w:val="center"/>
            </w:pPr>
            <w:proofErr w:type="spellStart"/>
            <w:proofErr w:type="gramStart"/>
            <w:r>
              <w:t>Email:</w:t>
            </w:r>
            <w:r w:rsidR="00410224">
              <w:t>email@client.client</w:t>
            </w:r>
            <w:proofErr w:type="spellEnd"/>
            <w:proofErr w:type="gramEnd"/>
          </w:p>
        </w:tc>
      </w:tr>
      <w:tr w:rsidR="00874F4D" w14:paraId="6DC74DE6" w14:textId="77777777" w:rsidTr="00874F4D">
        <w:tc>
          <w:tcPr>
            <w:tcW w:w="9350" w:type="dxa"/>
            <w:gridSpan w:val="3"/>
            <w:shd w:val="clear" w:color="auto" w:fill="0070C0"/>
          </w:tcPr>
          <w:p w14:paraId="49C38B64" w14:textId="04426345" w:rsidR="00874F4D" w:rsidRDefault="00410224" w:rsidP="00874F4D">
            <w:pPr>
              <w:jc w:val="center"/>
            </w:pPr>
            <w:r>
              <w:rPr>
                <w:color w:val="FFFFFF" w:themeColor="background1"/>
              </w:rPr>
              <w:t>&lt;PROJECT KILL-CHAIN&gt;</w:t>
            </w:r>
          </w:p>
        </w:tc>
      </w:tr>
      <w:tr w:rsidR="00874F4D" w14:paraId="6BF78399" w14:textId="77777777" w:rsidTr="00874F4D">
        <w:tc>
          <w:tcPr>
            <w:tcW w:w="2576" w:type="dxa"/>
          </w:tcPr>
          <w:p w14:paraId="2E7F8CA4" w14:textId="2DB3AD02" w:rsidR="00874F4D" w:rsidRDefault="00410224" w:rsidP="00874F4D">
            <w:pPr>
              <w:jc w:val="center"/>
            </w:pPr>
            <w:r>
              <w:t>&lt;TESTER POC&gt;</w:t>
            </w:r>
          </w:p>
        </w:tc>
        <w:tc>
          <w:tcPr>
            <w:tcW w:w="2826" w:type="dxa"/>
          </w:tcPr>
          <w:p w14:paraId="6E43437F" w14:textId="239F91A2" w:rsidR="00874F4D" w:rsidRDefault="00410224" w:rsidP="00874F4D">
            <w:pPr>
              <w:jc w:val="center"/>
            </w:pPr>
            <w:r>
              <w:t>&lt;TITLE&gt;</w:t>
            </w:r>
          </w:p>
        </w:tc>
        <w:tc>
          <w:tcPr>
            <w:tcW w:w="3948" w:type="dxa"/>
          </w:tcPr>
          <w:p w14:paraId="258149C3" w14:textId="4BB9460D" w:rsidR="00874F4D" w:rsidRDefault="00874F4D" w:rsidP="00874F4D">
            <w:pPr>
              <w:jc w:val="center"/>
            </w:pPr>
            <w:proofErr w:type="spellStart"/>
            <w:proofErr w:type="gramStart"/>
            <w:r>
              <w:t>Email:</w:t>
            </w:r>
            <w:r w:rsidR="00410224">
              <w:t>killchain@projectkillchain.chain</w:t>
            </w:r>
            <w:proofErr w:type="spellEnd"/>
            <w:proofErr w:type="gramEnd"/>
          </w:p>
        </w:tc>
      </w:tr>
    </w:tbl>
    <w:p w14:paraId="47BFF0A6" w14:textId="2C8850A1" w:rsidR="00874F4D" w:rsidRDefault="00874F4D" w:rsidP="00B23969"/>
    <w:p w14:paraId="3E7BCD08" w14:textId="77777777" w:rsidR="00874F4D" w:rsidRDefault="00874F4D" w:rsidP="00B23969"/>
    <w:p w14:paraId="6F9E2AC7" w14:textId="77777777" w:rsidR="00874F4D" w:rsidRDefault="00874F4D" w:rsidP="00B23969"/>
    <w:p w14:paraId="110B74E8" w14:textId="77777777" w:rsidR="00874F4D" w:rsidRDefault="00874F4D" w:rsidP="00B23969"/>
    <w:p w14:paraId="6B607FE0" w14:textId="77777777" w:rsidR="00874F4D" w:rsidRDefault="00874F4D" w:rsidP="00B23969"/>
    <w:p w14:paraId="3203648C" w14:textId="77777777" w:rsidR="00874F4D" w:rsidRDefault="00874F4D" w:rsidP="00B23969"/>
    <w:p w14:paraId="5D952AA1" w14:textId="77777777" w:rsidR="00874F4D" w:rsidRDefault="00874F4D" w:rsidP="00B23969"/>
    <w:p w14:paraId="6650E257" w14:textId="77777777" w:rsidR="00874F4D" w:rsidRDefault="00874F4D" w:rsidP="00B23969"/>
    <w:p w14:paraId="76844538" w14:textId="77777777" w:rsidR="00874F4D" w:rsidRDefault="00874F4D" w:rsidP="00B23969"/>
    <w:p w14:paraId="5031AD93" w14:textId="77777777" w:rsidR="00874F4D" w:rsidRDefault="00874F4D" w:rsidP="00B23969"/>
    <w:p w14:paraId="2C1575C6" w14:textId="77777777" w:rsidR="00874F4D" w:rsidRDefault="00874F4D" w:rsidP="00B23969"/>
    <w:p w14:paraId="3664BFB1" w14:textId="77777777" w:rsidR="0089399D" w:rsidRDefault="0089399D" w:rsidP="00B23969"/>
    <w:p w14:paraId="36F77457" w14:textId="77777777" w:rsidR="00B23969" w:rsidRPr="00874F4D" w:rsidRDefault="00B23969" w:rsidP="00B23969">
      <w:pPr>
        <w:pStyle w:val="Heading1"/>
        <w:rPr>
          <w:b/>
          <w:bCs/>
        </w:rPr>
      </w:pPr>
      <w:bookmarkStart w:id="3" w:name="_Toc161694989"/>
      <w:bookmarkStart w:id="4" w:name="_Toc173003984"/>
      <w:r w:rsidRPr="00874F4D">
        <w:rPr>
          <w:b/>
          <w:bCs/>
        </w:rPr>
        <w:lastRenderedPageBreak/>
        <w:t>Executive Summary</w:t>
      </w:r>
      <w:bookmarkEnd w:id="3"/>
      <w:bookmarkEnd w:id="4"/>
    </w:p>
    <w:p w14:paraId="09217748" w14:textId="689C8B40" w:rsidR="00470166" w:rsidRDefault="00410224" w:rsidP="00B23969">
      <w:r w:rsidRPr="00410224">
        <w:rPr>
          <w:b/>
          <w:bCs/>
        </w:rPr>
        <w:t>&lt;</w:t>
      </w:r>
      <w:r>
        <w:rPr>
          <w:b/>
          <w:bCs/>
        </w:rPr>
        <w:t>Client Name</w:t>
      </w:r>
      <w:r w:rsidRPr="00410224">
        <w:rPr>
          <w:b/>
          <w:bCs/>
        </w:rPr>
        <w:t>&gt;</w:t>
      </w:r>
      <w:r>
        <w:rPr>
          <w:b/>
          <w:bCs/>
        </w:rPr>
        <w:t xml:space="preserve"> </w:t>
      </w:r>
      <w:r w:rsidR="002B7756">
        <w:t>Penetration Testing Team was</w:t>
      </w:r>
      <w:r w:rsidR="00F04408">
        <w:t xml:space="preserve"> hired to conduct a full fledge security assessment of “</w:t>
      </w:r>
      <w:r w:rsidRPr="00410224">
        <w:rPr>
          <w:b/>
          <w:bCs/>
        </w:rPr>
        <w:t>&lt;PROJECT NAME&gt;</w:t>
      </w:r>
      <w:r w:rsidR="00F04408">
        <w:t>”</w:t>
      </w:r>
      <w:r w:rsidR="00DE29F4">
        <w:t xml:space="preserve"> to uncover all potential security vulnerabilities which can potentially provide an advantage to the threat actors to successfully compromise the organization</w:t>
      </w:r>
      <w:r w:rsidR="00577EA2">
        <w:t xml:space="preserve">, exfiltrate the sensitive data, add backdoor for long term access. </w:t>
      </w:r>
      <w:r w:rsidRPr="00410224">
        <w:rPr>
          <w:b/>
          <w:bCs/>
        </w:rPr>
        <w:t xml:space="preserve">&lt;Project </w:t>
      </w:r>
      <w:proofErr w:type="spellStart"/>
      <w:r w:rsidRPr="00410224">
        <w:rPr>
          <w:b/>
          <w:bCs/>
        </w:rPr>
        <w:t>KillChain</w:t>
      </w:r>
      <w:proofErr w:type="spellEnd"/>
      <w:r w:rsidRPr="00410224">
        <w:rPr>
          <w:b/>
          <w:bCs/>
        </w:rPr>
        <w:t>&gt;</w:t>
      </w:r>
      <w:r>
        <w:rPr>
          <w:b/>
          <w:bCs/>
        </w:rPr>
        <w:t xml:space="preserve"> </w:t>
      </w:r>
      <w:r w:rsidR="00577EA2">
        <w:t xml:space="preserve">Penetration Testing Team equipped with the start of the art tools and </w:t>
      </w:r>
      <w:r w:rsidR="00470166">
        <w:t xml:space="preserve">team conducted this assessment end to end and found </w:t>
      </w:r>
      <w:r w:rsidR="004701E4">
        <w:t>several</w:t>
      </w:r>
      <w:r w:rsidR="00470166">
        <w:t xml:space="preserve"> vulnerabilities. </w:t>
      </w:r>
    </w:p>
    <w:p w14:paraId="55BB6B9F" w14:textId="77777777" w:rsidR="00470166" w:rsidRDefault="00470166" w:rsidP="00B23969"/>
    <w:p w14:paraId="6BC0C7D3" w14:textId="728FDB9B" w:rsidR="00470166" w:rsidRDefault="00470166" w:rsidP="00B23969">
      <w:r>
        <w:t xml:space="preserve">The methodology included the following. </w:t>
      </w:r>
    </w:p>
    <w:p w14:paraId="61C73818" w14:textId="77777777" w:rsidR="00470166" w:rsidRDefault="00470166" w:rsidP="00B23969"/>
    <w:p w14:paraId="06A49544" w14:textId="39F339C9" w:rsidR="00470166" w:rsidRDefault="00470166" w:rsidP="00470166">
      <w:pPr>
        <w:pStyle w:val="ListParagraph"/>
        <w:numPr>
          <w:ilvl w:val="0"/>
          <w:numId w:val="18"/>
        </w:numPr>
      </w:pPr>
      <w:proofErr w:type="gramStart"/>
      <w:r>
        <w:t>Open Source</w:t>
      </w:r>
      <w:proofErr w:type="gramEnd"/>
      <w:r>
        <w:t xml:space="preserve"> Intelligence Gathering – OSINT</w:t>
      </w:r>
    </w:p>
    <w:p w14:paraId="0D01C76B" w14:textId="1D6BF447" w:rsidR="00470166" w:rsidRDefault="00470166" w:rsidP="00470166">
      <w:pPr>
        <w:pStyle w:val="ListParagraph"/>
        <w:numPr>
          <w:ilvl w:val="0"/>
          <w:numId w:val="18"/>
        </w:numPr>
      </w:pPr>
      <w:r>
        <w:t xml:space="preserve">External Penetration Testing </w:t>
      </w:r>
    </w:p>
    <w:p w14:paraId="4356ACBF" w14:textId="5687702A" w:rsidR="00470166" w:rsidRDefault="00470166" w:rsidP="00470166">
      <w:pPr>
        <w:pStyle w:val="ListParagraph"/>
        <w:numPr>
          <w:ilvl w:val="0"/>
          <w:numId w:val="18"/>
        </w:numPr>
      </w:pPr>
      <w:r>
        <w:t>Internal Penetration Testing</w:t>
      </w:r>
    </w:p>
    <w:p w14:paraId="49ABEDAC" w14:textId="77777777" w:rsidR="00470166" w:rsidRDefault="00470166" w:rsidP="00470166"/>
    <w:p w14:paraId="61BA12AC" w14:textId="0F03B6D7" w:rsidR="00470166" w:rsidRDefault="00410224" w:rsidP="00470166">
      <w:r w:rsidRPr="00410224">
        <w:rPr>
          <w:b/>
          <w:bCs/>
        </w:rPr>
        <w:t xml:space="preserve">&lt;Project </w:t>
      </w:r>
      <w:proofErr w:type="spellStart"/>
      <w:r w:rsidRPr="00410224">
        <w:rPr>
          <w:b/>
          <w:bCs/>
        </w:rPr>
        <w:t>KillChain</w:t>
      </w:r>
      <w:proofErr w:type="spellEnd"/>
      <w:r w:rsidRPr="00410224">
        <w:rPr>
          <w:b/>
          <w:bCs/>
        </w:rPr>
        <w:t>&gt;</w:t>
      </w:r>
      <w:r>
        <w:rPr>
          <w:b/>
          <w:bCs/>
        </w:rPr>
        <w:t xml:space="preserve"> </w:t>
      </w:r>
      <w:r w:rsidR="00470166">
        <w:t xml:space="preserve">Penetration Testing Team conducted this assessment in 3 </w:t>
      </w:r>
      <w:r w:rsidR="00AA2775">
        <w:t>phases,</w:t>
      </w:r>
      <w:r w:rsidR="00470166">
        <w:t xml:space="preserve"> starting from </w:t>
      </w:r>
      <w:r w:rsidR="00AA2775">
        <w:t>Open-Source</w:t>
      </w:r>
      <w:r w:rsidR="00470166">
        <w:t xml:space="preserve"> Intelligence gathering and utilizing the same information to compromise the organization externally and gain access to internal system with the final goal of taking over the domain controller in which </w:t>
      </w:r>
      <w:r w:rsidRPr="00410224">
        <w:rPr>
          <w:b/>
          <w:bCs/>
        </w:rPr>
        <w:t xml:space="preserve">&lt;Project </w:t>
      </w:r>
      <w:proofErr w:type="spellStart"/>
      <w:r w:rsidRPr="00410224">
        <w:rPr>
          <w:b/>
          <w:bCs/>
        </w:rPr>
        <w:t>KillChain</w:t>
      </w:r>
      <w:proofErr w:type="spellEnd"/>
      <w:r w:rsidRPr="00410224">
        <w:rPr>
          <w:b/>
          <w:bCs/>
        </w:rPr>
        <w:t>&gt;</w:t>
      </w:r>
      <w:r>
        <w:rPr>
          <w:b/>
          <w:bCs/>
        </w:rPr>
        <w:t xml:space="preserve"> </w:t>
      </w:r>
      <w:r w:rsidR="00470166">
        <w:t xml:space="preserve">proved to be successful. </w:t>
      </w:r>
    </w:p>
    <w:p w14:paraId="41B28A17" w14:textId="77777777" w:rsidR="004701E4" w:rsidRDefault="004701E4" w:rsidP="00470166"/>
    <w:p w14:paraId="3BCF6B94" w14:textId="504885F3" w:rsidR="00DA5700" w:rsidRPr="00410224" w:rsidRDefault="00410224" w:rsidP="00470166">
      <w:pPr>
        <w:rPr>
          <w:b/>
          <w:bCs/>
        </w:rPr>
      </w:pPr>
      <w:r w:rsidRPr="00410224">
        <w:rPr>
          <w:b/>
          <w:bCs/>
        </w:rPr>
        <w:t>&lt;ADD A SUMMARY OF YOUR FINDINGS HERE&gt;</w:t>
      </w:r>
    </w:p>
    <w:p w14:paraId="16F8F4B1" w14:textId="77777777" w:rsidR="00470166" w:rsidRDefault="00470166" w:rsidP="00470166"/>
    <w:p w14:paraId="68C7A401" w14:textId="68709F9F" w:rsidR="00470166" w:rsidRDefault="00370F2E" w:rsidP="00470166">
      <w:r>
        <w:rPr>
          <w:noProof/>
        </w:rPr>
        <w:drawing>
          <wp:inline distT="0" distB="0" distL="0" distR="0" wp14:anchorId="31EDAE0B" wp14:editId="6BE7A8DC">
            <wp:extent cx="2693582" cy="1616149"/>
            <wp:effectExtent l="0" t="0" r="12065" b="3175"/>
            <wp:docPr id="2737622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179C2B-AE1A-BBAB-17E1-CE046A8F1B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1402D411" wp14:editId="157F7735">
            <wp:extent cx="2688609" cy="1612648"/>
            <wp:effectExtent l="0" t="0" r="16510" b="6985"/>
            <wp:docPr id="4396288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D123A50-506B-D6E6-3D4C-3F559A14D3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739573" w14:textId="77777777" w:rsidR="00186F85" w:rsidRDefault="00186F85" w:rsidP="00B23969"/>
    <w:p w14:paraId="05FA67C7" w14:textId="5F509332" w:rsidR="00053668" w:rsidRDefault="00053668" w:rsidP="00B23969">
      <w:pPr>
        <w:rPr>
          <w:i/>
          <w:iCs/>
        </w:rPr>
      </w:pPr>
    </w:p>
    <w:p w14:paraId="7717DE1D" w14:textId="1CB73479" w:rsidR="00053668" w:rsidRDefault="00F51F8B" w:rsidP="00B23969">
      <w:proofErr w:type="gramStart"/>
      <w:r>
        <w:t>All of</w:t>
      </w:r>
      <w:proofErr w:type="gramEnd"/>
      <w:r>
        <w:t xml:space="preserve"> the issues observed and being provided in this report are required to be fixed while most of them require immediate </w:t>
      </w:r>
      <w:r w:rsidR="00A612D7">
        <w:t>fixing</w:t>
      </w:r>
      <w:r>
        <w:t xml:space="preserve">. </w:t>
      </w:r>
      <w:r w:rsidR="00410224" w:rsidRPr="00410224">
        <w:rPr>
          <w:b/>
          <w:bCs/>
        </w:rPr>
        <w:t xml:space="preserve">&lt;Project </w:t>
      </w:r>
      <w:proofErr w:type="spellStart"/>
      <w:r w:rsidR="00410224" w:rsidRPr="00410224">
        <w:rPr>
          <w:b/>
          <w:bCs/>
        </w:rPr>
        <w:t>KillChain</w:t>
      </w:r>
      <w:proofErr w:type="spellEnd"/>
      <w:r w:rsidR="00410224" w:rsidRPr="00410224">
        <w:rPr>
          <w:b/>
          <w:bCs/>
        </w:rPr>
        <w:t>&gt;</w:t>
      </w:r>
      <w:r w:rsidR="00410224">
        <w:rPr>
          <w:b/>
          <w:bCs/>
        </w:rPr>
        <w:t xml:space="preserve"> </w:t>
      </w:r>
      <w:r w:rsidR="00490332">
        <w:t>team recommends fixations on priority basis</w:t>
      </w:r>
      <w:r w:rsidR="005E5921">
        <w:t>.</w:t>
      </w:r>
    </w:p>
    <w:p w14:paraId="5D3A0E08" w14:textId="77777777" w:rsidR="00410224" w:rsidRDefault="00410224" w:rsidP="00B23969"/>
    <w:p w14:paraId="0610A9E6" w14:textId="77777777" w:rsidR="00410224" w:rsidRDefault="00410224" w:rsidP="00B23969"/>
    <w:p w14:paraId="71985E5C" w14:textId="77777777" w:rsidR="00410224" w:rsidRDefault="00410224" w:rsidP="00B23969"/>
    <w:p w14:paraId="4D57062E" w14:textId="77777777" w:rsidR="00410224" w:rsidRDefault="00410224" w:rsidP="00B23969"/>
    <w:p w14:paraId="1627C39B" w14:textId="77777777" w:rsidR="00410224" w:rsidRDefault="00410224" w:rsidP="00B23969"/>
    <w:p w14:paraId="186107A4" w14:textId="77777777" w:rsidR="00410224" w:rsidRDefault="00410224" w:rsidP="00B23969"/>
    <w:p w14:paraId="589C4D09" w14:textId="77777777" w:rsidR="00410224" w:rsidRPr="005E5921" w:rsidRDefault="00410224" w:rsidP="00B23969"/>
    <w:p w14:paraId="793C39EA" w14:textId="52B50FAC" w:rsidR="000B521F" w:rsidRPr="00874F4D" w:rsidRDefault="000B521F" w:rsidP="000B521F">
      <w:pPr>
        <w:pStyle w:val="Heading1"/>
        <w:rPr>
          <w:b/>
          <w:bCs/>
        </w:rPr>
      </w:pPr>
      <w:bookmarkStart w:id="5" w:name="_Toc161694990"/>
      <w:bookmarkStart w:id="6" w:name="_Toc173003985"/>
      <w:r w:rsidRPr="00874F4D">
        <w:rPr>
          <w:b/>
          <w:bCs/>
        </w:rPr>
        <w:lastRenderedPageBreak/>
        <w:t>Risk Rating</w:t>
      </w:r>
      <w:bookmarkEnd w:id="6"/>
    </w:p>
    <w:p w14:paraId="48FD9F73" w14:textId="566994D6" w:rsidR="00053668" w:rsidRDefault="000B521F" w:rsidP="000B521F">
      <w:r>
        <w:t>The vulnerability risk rating is based on the STRIDE and DREAD framework</w:t>
      </w:r>
      <w:r w:rsidR="00053668">
        <w:t>.</w:t>
      </w:r>
    </w:p>
    <w:p w14:paraId="61AD5598" w14:textId="0F387604" w:rsidR="00053668" w:rsidRDefault="00053668" w:rsidP="00053668">
      <w:pPr>
        <w:pStyle w:val="Heading1"/>
        <w:numPr>
          <w:ilvl w:val="0"/>
          <w:numId w:val="5"/>
        </w:numPr>
        <w:rPr>
          <w:b/>
          <w:bCs/>
        </w:rPr>
      </w:pPr>
      <w:bookmarkStart w:id="7" w:name="_Toc173003986"/>
      <w:r>
        <w:rPr>
          <w:b/>
          <w:bCs/>
        </w:rPr>
        <w:t>STRIDE</w:t>
      </w:r>
      <w:bookmarkEnd w:id="7"/>
    </w:p>
    <w:p w14:paraId="4E282EBC" w14:textId="77777777" w:rsidR="00053668" w:rsidRDefault="00053668" w:rsidP="0005366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3117"/>
        <w:gridCol w:w="3117"/>
      </w:tblGrid>
      <w:tr w:rsidR="00053668" w14:paraId="7EA5C3D6" w14:textId="77777777" w:rsidTr="00053668">
        <w:trPr>
          <w:jc w:val="center"/>
        </w:trPr>
        <w:tc>
          <w:tcPr>
            <w:tcW w:w="843" w:type="dxa"/>
            <w:shd w:val="clear" w:color="auto" w:fill="0070C0"/>
          </w:tcPr>
          <w:p w14:paraId="556EBEB2" w14:textId="35CCCB79" w:rsidR="00053668" w:rsidRPr="00053668" w:rsidRDefault="00053668" w:rsidP="00053668">
            <w:pPr>
              <w:jc w:val="center"/>
              <w:rPr>
                <w:b/>
                <w:bCs/>
                <w:color w:val="FFFFFF" w:themeColor="background1"/>
              </w:rPr>
            </w:pPr>
            <w:r w:rsidRPr="00053668">
              <w:rPr>
                <w:b/>
                <w:bCs/>
                <w:color w:val="FFFFFF" w:themeColor="background1"/>
              </w:rPr>
              <w:t>S. No</w:t>
            </w:r>
          </w:p>
        </w:tc>
        <w:tc>
          <w:tcPr>
            <w:tcW w:w="3117" w:type="dxa"/>
            <w:shd w:val="clear" w:color="auto" w:fill="0070C0"/>
          </w:tcPr>
          <w:p w14:paraId="14969B1E" w14:textId="0A79E8AB" w:rsidR="00053668" w:rsidRPr="00053668" w:rsidRDefault="00053668" w:rsidP="00053668">
            <w:pPr>
              <w:jc w:val="center"/>
              <w:rPr>
                <w:b/>
                <w:bCs/>
                <w:color w:val="FFFFFF" w:themeColor="background1"/>
              </w:rPr>
            </w:pPr>
            <w:r w:rsidRPr="00053668">
              <w:rPr>
                <w:b/>
                <w:bCs/>
                <w:color w:val="FFFFFF" w:themeColor="background1"/>
              </w:rPr>
              <w:t>Threat</w:t>
            </w:r>
          </w:p>
        </w:tc>
        <w:tc>
          <w:tcPr>
            <w:tcW w:w="3117" w:type="dxa"/>
            <w:shd w:val="clear" w:color="auto" w:fill="0070C0"/>
          </w:tcPr>
          <w:p w14:paraId="70C98950" w14:textId="42AF6B61" w:rsidR="00053668" w:rsidRPr="00053668" w:rsidRDefault="00053668" w:rsidP="00053668">
            <w:pPr>
              <w:jc w:val="center"/>
              <w:rPr>
                <w:b/>
                <w:bCs/>
                <w:color w:val="FFFFFF" w:themeColor="background1"/>
              </w:rPr>
            </w:pPr>
            <w:r w:rsidRPr="00053668">
              <w:rPr>
                <w:b/>
                <w:bCs/>
                <w:color w:val="FFFFFF" w:themeColor="background1"/>
              </w:rPr>
              <w:t>Security Property</w:t>
            </w:r>
          </w:p>
        </w:tc>
      </w:tr>
      <w:tr w:rsidR="00053668" w14:paraId="54CC21BA" w14:textId="77777777" w:rsidTr="00053668">
        <w:trPr>
          <w:jc w:val="center"/>
        </w:trPr>
        <w:tc>
          <w:tcPr>
            <w:tcW w:w="843" w:type="dxa"/>
          </w:tcPr>
          <w:p w14:paraId="732BC8DA" w14:textId="6B59A4DE" w:rsidR="00053668" w:rsidRDefault="00053668" w:rsidP="00053668">
            <w:pPr>
              <w:jc w:val="center"/>
            </w:pPr>
            <w:r>
              <w:t>1.</w:t>
            </w:r>
          </w:p>
        </w:tc>
        <w:tc>
          <w:tcPr>
            <w:tcW w:w="3117" w:type="dxa"/>
          </w:tcPr>
          <w:p w14:paraId="71C541C9" w14:textId="1ACC28ED" w:rsidR="00053668" w:rsidRDefault="00053668" w:rsidP="00053668">
            <w:pPr>
              <w:jc w:val="center"/>
            </w:pPr>
            <w:r>
              <w:t>Spoofing</w:t>
            </w:r>
          </w:p>
        </w:tc>
        <w:tc>
          <w:tcPr>
            <w:tcW w:w="3117" w:type="dxa"/>
          </w:tcPr>
          <w:p w14:paraId="3779C01E" w14:textId="3ADC9807" w:rsidR="00053668" w:rsidRDefault="00053668" w:rsidP="00053668">
            <w:pPr>
              <w:jc w:val="center"/>
            </w:pPr>
            <w:r>
              <w:t>Authentication</w:t>
            </w:r>
          </w:p>
        </w:tc>
      </w:tr>
      <w:tr w:rsidR="00053668" w14:paraId="5F8962F9" w14:textId="77777777" w:rsidTr="00053668">
        <w:trPr>
          <w:jc w:val="center"/>
        </w:trPr>
        <w:tc>
          <w:tcPr>
            <w:tcW w:w="843" w:type="dxa"/>
          </w:tcPr>
          <w:p w14:paraId="7DDF04BF" w14:textId="6916D614" w:rsidR="00053668" w:rsidRDefault="00053668" w:rsidP="00053668">
            <w:pPr>
              <w:jc w:val="center"/>
            </w:pPr>
            <w:r>
              <w:t>2.</w:t>
            </w:r>
          </w:p>
        </w:tc>
        <w:tc>
          <w:tcPr>
            <w:tcW w:w="3117" w:type="dxa"/>
          </w:tcPr>
          <w:p w14:paraId="6FC6153C" w14:textId="3C71D978" w:rsidR="00053668" w:rsidRDefault="00053668" w:rsidP="00053668">
            <w:pPr>
              <w:jc w:val="center"/>
            </w:pPr>
            <w:r>
              <w:t>Tampering</w:t>
            </w:r>
          </w:p>
        </w:tc>
        <w:tc>
          <w:tcPr>
            <w:tcW w:w="3117" w:type="dxa"/>
          </w:tcPr>
          <w:p w14:paraId="1D2996C2" w14:textId="0C0D6A29" w:rsidR="00053668" w:rsidRDefault="00053668" w:rsidP="00053668">
            <w:pPr>
              <w:jc w:val="center"/>
            </w:pPr>
            <w:r>
              <w:t>Integrity</w:t>
            </w:r>
          </w:p>
        </w:tc>
      </w:tr>
      <w:tr w:rsidR="00053668" w14:paraId="086E0FB7" w14:textId="77777777" w:rsidTr="00053668">
        <w:trPr>
          <w:jc w:val="center"/>
        </w:trPr>
        <w:tc>
          <w:tcPr>
            <w:tcW w:w="843" w:type="dxa"/>
          </w:tcPr>
          <w:p w14:paraId="50C3AB05" w14:textId="2C1F99A7" w:rsidR="00053668" w:rsidRDefault="00053668" w:rsidP="00053668">
            <w:pPr>
              <w:jc w:val="center"/>
            </w:pPr>
            <w:r>
              <w:t>3.</w:t>
            </w:r>
          </w:p>
        </w:tc>
        <w:tc>
          <w:tcPr>
            <w:tcW w:w="3117" w:type="dxa"/>
          </w:tcPr>
          <w:p w14:paraId="7D84B295" w14:textId="2BFB285A" w:rsidR="00053668" w:rsidRDefault="00053668" w:rsidP="00053668">
            <w:pPr>
              <w:jc w:val="center"/>
            </w:pPr>
            <w:r>
              <w:t>Repudiation</w:t>
            </w:r>
          </w:p>
        </w:tc>
        <w:tc>
          <w:tcPr>
            <w:tcW w:w="3117" w:type="dxa"/>
          </w:tcPr>
          <w:p w14:paraId="66C4012D" w14:textId="758518DB" w:rsidR="00053668" w:rsidRDefault="00053668" w:rsidP="00053668">
            <w:pPr>
              <w:jc w:val="center"/>
            </w:pPr>
            <w:r>
              <w:t>Non-Repudiation</w:t>
            </w:r>
          </w:p>
        </w:tc>
      </w:tr>
      <w:tr w:rsidR="00053668" w14:paraId="3CF9CADF" w14:textId="77777777" w:rsidTr="00053668">
        <w:trPr>
          <w:jc w:val="center"/>
        </w:trPr>
        <w:tc>
          <w:tcPr>
            <w:tcW w:w="843" w:type="dxa"/>
          </w:tcPr>
          <w:p w14:paraId="60FA6367" w14:textId="53567415" w:rsidR="00053668" w:rsidRDefault="00053668" w:rsidP="00053668">
            <w:pPr>
              <w:jc w:val="center"/>
            </w:pPr>
            <w:r>
              <w:t>4.</w:t>
            </w:r>
          </w:p>
        </w:tc>
        <w:tc>
          <w:tcPr>
            <w:tcW w:w="3117" w:type="dxa"/>
          </w:tcPr>
          <w:p w14:paraId="00C463C7" w14:textId="29406962" w:rsidR="00053668" w:rsidRDefault="00053668" w:rsidP="00053668">
            <w:pPr>
              <w:jc w:val="center"/>
            </w:pPr>
            <w:r>
              <w:t>Information Disclosure</w:t>
            </w:r>
          </w:p>
        </w:tc>
        <w:tc>
          <w:tcPr>
            <w:tcW w:w="3117" w:type="dxa"/>
          </w:tcPr>
          <w:p w14:paraId="0934785A" w14:textId="196AF981" w:rsidR="00053668" w:rsidRDefault="00053668" w:rsidP="00053668">
            <w:pPr>
              <w:jc w:val="center"/>
            </w:pPr>
            <w:r>
              <w:t>Confidentiality</w:t>
            </w:r>
          </w:p>
        </w:tc>
      </w:tr>
      <w:tr w:rsidR="00053668" w14:paraId="0A6E693B" w14:textId="77777777" w:rsidTr="00053668">
        <w:trPr>
          <w:jc w:val="center"/>
        </w:trPr>
        <w:tc>
          <w:tcPr>
            <w:tcW w:w="843" w:type="dxa"/>
          </w:tcPr>
          <w:p w14:paraId="108BEE6A" w14:textId="203BEE06" w:rsidR="00053668" w:rsidRDefault="00053668" w:rsidP="00053668">
            <w:pPr>
              <w:jc w:val="center"/>
            </w:pPr>
            <w:r>
              <w:t>5.</w:t>
            </w:r>
          </w:p>
        </w:tc>
        <w:tc>
          <w:tcPr>
            <w:tcW w:w="3117" w:type="dxa"/>
          </w:tcPr>
          <w:p w14:paraId="634620E3" w14:textId="195FFBA8" w:rsidR="00053668" w:rsidRDefault="00053668" w:rsidP="00053668">
            <w:pPr>
              <w:jc w:val="center"/>
            </w:pPr>
            <w:r>
              <w:t>Denial of Service</w:t>
            </w:r>
          </w:p>
        </w:tc>
        <w:tc>
          <w:tcPr>
            <w:tcW w:w="3117" w:type="dxa"/>
          </w:tcPr>
          <w:p w14:paraId="14689024" w14:textId="78D85739" w:rsidR="00053668" w:rsidRDefault="00053668" w:rsidP="00053668">
            <w:pPr>
              <w:jc w:val="center"/>
            </w:pPr>
            <w:r>
              <w:t>Availability</w:t>
            </w:r>
          </w:p>
        </w:tc>
      </w:tr>
      <w:tr w:rsidR="00053668" w14:paraId="7A9AD3CC" w14:textId="77777777" w:rsidTr="00053668">
        <w:trPr>
          <w:jc w:val="center"/>
        </w:trPr>
        <w:tc>
          <w:tcPr>
            <w:tcW w:w="843" w:type="dxa"/>
          </w:tcPr>
          <w:p w14:paraId="447762A0" w14:textId="16818FD3" w:rsidR="00053668" w:rsidRDefault="00053668" w:rsidP="00053668">
            <w:pPr>
              <w:jc w:val="center"/>
            </w:pPr>
            <w:r>
              <w:t>6.</w:t>
            </w:r>
          </w:p>
        </w:tc>
        <w:tc>
          <w:tcPr>
            <w:tcW w:w="3117" w:type="dxa"/>
          </w:tcPr>
          <w:p w14:paraId="330F5F94" w14:textId="2698E561" w:rsidR="00053668" w:rsidRDefault="00053668" w:rsidP="00053668">
            <w:pPr>
              <w:jc w:val="center"/>
            </w:pPr>
            <w:r>
              <w:t xml:space="preserve">Elevation of </w:t>
            </w:r>
            <w:proofErr w:type="spellStart"/>
            <w:r>
              <w:t>Priviliges</w:t>
            </w:r>
            <w:proofErr w:type="spellEnd"/>
          </w:p>
        </w:tc>
        <w:tc>
          <w:tcPr>
            <w:tcW w:w="3117" w:type="dxa"/>
          </w:tcPr>
          <w:p w14:paraId="6FD2873B" w14:textId="77D69BD3" w:rsidR="00053668" w:rsidRDefault="00053668" w:rsidP="00053668">
            <w:pPr>
              <w:jc w:val="center"/>
            </w:pPr>
            <w:r>
              <w:t>Authorization</w:t>
            </w:r>
          </w:p>
        </w:tc>
      </w:tr>
    </w:tbl>
    <w:p w14:paraId="187CF312" w14:textId="77777777" w:rsidR="00053668" w:rsidRDefault="00053668" w:rsidP="00053668"/>
    <w:p w14:paraId="008A55C6" w14:textId="4C378D5C" w:rsidR="00053668" w:rsidRPr="00053668" w:rsidRDefault="00053668" w:rsidP="00053668">
      <w:pPr>
        <w:pStyle w:val="Heading1"/>
        <w:numPr>
          <w:ilvl w:val="0"/>
          <w:numId w:val="5"/>
        </w:numPr>
        <w:rPr>
          <w:b/>
          <w:bCs/>
        </w:rPr>
      </w:pPr>
      <w:bookmarkStart w:id="8" w:name="_Toc173003987"/>
      <w:r>
        <w:rPr>
          <w:b/>
          <w:bCs/>
        </w:rPr>
        <w:t>DREAD</w:t>
      </w:r>
      <w:bookmarkEnd w:id="8"/>
    </w:p>
    <w:p w14:paraId="18D20CCD" w14:textId="77777777" w:rsidR="00053668" w:rsidRDefault="00053668" w:rsidP="000B521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3117"/>
        <w:gridCol w:w="3117"/>
      </w:tblGrid>
      <w:tr w:rsidR="00053668" w14:paraId="76E9D201" w14:textId="77777777" w:rsidTr="00085C55">
        <w:trPr>
          <w:jc w:val="center"/>
        </w:trPr>
        <w:tc>
          <w:tcPr>
            <w:tcW w:w="843" w:type="dxa"/>
            <w:shd w:val="clear" w:color="auto" w:fill="0070C0"/>
          </w:tcPr>
          <w:p w14:paraId="6A160386" w14:textId="77777777" w:rsidR="00053668" w:rsidRPr="00053668" w:rsidRDefault="00053668" w:rsidP="00A54B74">
            <w:pPr>
              <w:jc w:val="center"/>
              <w:rPr>
                <w:b/>
                <w:bCs/>
                <w:color w:val="FFFFFF" w:themeColor="background1"/>
              </w:rPr>
            </w:pPr>
            <w:r w:rsidRPr="00053668">
              <w:rPr>
                <w:b/>
                <w:bCs/>
                <w:color w:val="FFFFFF" w:themeColor="background1"/>
              </w:rPr>
              <w:t>S. No</w:t>
            </w:r>
          </w:p>
        </w:tc>
        <w:tc>
          <w:tcPr>
            <w:tcW w:w="6234" w:type="dxa"/>
            <w:gridSpan w:val="2"/>
            <w:shd w:val="clear" w:color="auto" w:fill="0070C0"/>
          </w:tcPr>
          <w:p w14:paraId="27CCCD39" w14:textId="78BBB9DE" w:rsidR="00053668" w:rsidRPr="00053668" w:rsidRDefault="00053668" w:rsidP="00A54B74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Risk Analysis</w:t>
            </w:r>
          </w:p>
        </w:tc>
      </w:tr>
      <w:tr w:rsidR="00053668" w14:paraId="68240A29" w14:textId="77777777" w:rsidTr="00A54B74">
        <w:trPr>
          <w:jc w:val="center"/>
        </w:trPr>
        <w:tc>
          <w:tcPr>
            <w:tcW w:w="843" w:type="dxa"/>
          </w:tcPr>
          <w:p w14:paraId="032A6974" w14:textId="77777777" w:rsidR="00053668" w:rsidRDefault="00053668" w:rsidP="00A54B74">
            <w:pPr>
              <w:jc w:val="center"/>
            </w:pPr>
            <w:r>
              <w:t>1.</w:t>
            </w:r>
          </w:p>
        </w:tc>
        <w:tc>
          <w:tcPr>
            <w:tcW w:w="3117" w:type="dxa"/>
          </w:tcPr>
          <w:p w14:paraId="0D1C28A3" w14:textId="6E31D1B5" w:rsidR="00053668" w:rsidRDefault="00053668" w:rsidP="00A54B74">
            <w:pPr>
              <w:jc w:val="center"/>
            </w:pPr>
            <w:r>
              <w:t>Damage</w:t>
            </w:r>
          </w:p>
        </w:tc>
        <w:tc>
          <w:tcPr>
            <w:tcW w:w="3117" w:type="dxa"/>
          </w:tcPr>
          <w:p w14:paraId="0C4FB01D" w14:textId="0C229ACE" w:rsidR="00053668" w:rsidRDefault="00053668" w:rsidP="00A54B74">
            <w:pPr>
              <w:jc w:val="center"/>
            </w:pPr>
            <w:r>
              <w:t>Impact of an attack</w:t>
            </w:r>
          </w:p>
        </w:tc>
      </w:tr>
      <w:tr w:rsidR="00053668" w14:paraId="7BADF533" w14:textId="77777777" w:rsidTr="00A54B74">
        <w:trPr>
          <w:jc w:val="center"/>
        </w:trPr>
        <w:tc>
          <w:tcPr>
            <w:tcW w:w="843" w:type="dxa"/>
          </w:tcPr>
          <w:p w14:paraId="49A6BC56" w14:textId="77777777" w:rsidR="00053668" w:rsidRDefault="00053668" w:rsidP="00A54B74">
            <w:pPr>
              <w:jc w:val="center"/>
            </w:pPr>
            <w:r>
              <w:t>2.</w:t>
            </w:r>
          </w:p>
        </w:tc>
        <w:tc>
          <w:tcPr>
            <w:tcW w:w="3117" w:type="dxa"/>
          </w:tcPr>
          <w:p w14:paraId="1C940257" w14:textId="6DAB447E" w:rsidR="00053668" w:rsidRDefault="00053668" w:rsidP="00A54B74">
            <w:pPr>
              <w:jc w:val="center"/>
            </w:pPr>
            <w:r>
              <w:t>Reproducibility</w:t>
            </w:r>
          </w:p>
        </w:tc>
        <w:tc>
          <w:tcPr>
            <w:tcW w:w="3117" w:type="dxa"/>
          </w:tcPr>
          <w:p w14:paraId="752A87F0" w14:textId="42AE16DD" w:rsidR="00053668" w:rsidRDefault="00053668" w:rsidP="00A54B74">
            <w:pPr>
              <w:jc w:val="center"/>
            </w:pPr>
            <w:r>
              <w:t>How easy the attack can be reproduced</w:t>
            </w:r>
          </w:p>
        </w:tc>
      </w:tr>
      <w:tr w:rsidR="00053668" w14:paraId="5DD9277D" w14:textId="77777777" w:rsidTr="00A54B74">
        <w:trPr>
          <w:jc w:val="center"/>
        </w:trPr>
        <w:tc>
          <w:tcPr>
            <w:tcW w:w="843" w:type="dxa"/>
          </w:tcPr>
          <w:p w14:paraId="5BA49ED6" w14:textId="77777777" w:rsidR="00053668" w:rsidRDefault="00053668" w:rsidP="00A54B74">
            <w:pPr>
              <w:jc w:val="center"/>
            </w:pPr>
            <w:r>
              <w:t>3.</w:t>
            </w:r>
          </w:p>
        </w:tc>
        <w:tc>
          <w:tcPr>
            <w:tcW w:w="3117" w:type="dxa"/>
          </w:tcPr>
          <w:p w14:paraId="556E5494" w14:textId="73D1A4B1" w:rsidR="00053668" w:rsidRDefault="00053668" w:rsidP="00A54B74">
            <w:pPr>
              <w:jc w:val="center"/>
            </w:pPr>
            <w:r>
              <w:t>Exploitability</w:t>
            </w:r>
          </w:p>
        </w:tc>
        <w:tc>
          <w:tcPr>
            <w:tcW w:w="3117" w:type="dxa"/>
          </w:tcPr>
          <w:p w14:paraId="04AF8DA2" w14:textId="0460680F" w:rsidR="00053668" w:rsidRDefault="00053668" w:rsidP="00A54B74">
            <w:pPr>
              <w:jc w:val="center"/>
            </w:pPr>
            <w:r>
              <w:t>How easy can an attack be launched</w:t>
            </w:r>
          </w:p>
        </w:tc>
      </w:tr>
      <w:tr w:rsidR="00053668" w14:paraId="7F8BF5D7" w14:textId="77777777" w:rsidTr="00A54B74">
        <w:trPr>
          <w:jc w:val="center"/>
        </w:trPr>
        <w:tc>
          <w:tcPr>
            <w:tcW w:w="843" w:type="dxa"/>
          </w:tcPr>
          <w:p w14:paraId="6ECCC39E" w14:textId="77777777" w:rsidR="00053668" w:rsidRDefault="00053668" w:rsidP="00A54B74">
            <w:pPr>
              <w:jc w:val="center"/>
            </w:pPr>
            <w:r>
              <w:t>4.</w:t>
            </w:r>
          </w:p>
        </w:tc>
        <w:tc>
          <w:tcPr>
            <w:tcW w:w="3117" w:type="dxa"/>
          </w:tcPr>
          <w:p w14:paraId="4079831A" w14:textId="73E14FC8" w:rsidR="00053668" w:rsidRDefault="00053668" w:rsidP="00A54B74">
            <w:pPr>
              <w:jc w:val="center"/>
            </w:pPr>
            <w:r>
              <w:t>Affected Users</w:t>
            </w:r>
          </w:p>
        </w:tc>
        <w:tc>
          <w:tcPr>
            <w:tcW w:w="3117" w:type="dxa"/>
          </w:tcPr>
          <w:p w14:paraId="10A75C48" w14:textId="7A9D67E5" w:rsidR="00053668" w:rsidRDefault="00053668" w:rsidP="00A54B74">
            <w:pPr>
              <w:jc w:val="center"/>
            </w:pPr>
            <w:r>
              <w:t>How many users will be affected</w:t>
            </w:r>
          </w:p>
        </w:tc>
      </w:tr>
      <w:tr w:rsidR="00053668" w14:paraId="687DC4FE" w14:textId="77777777" w:rsidTr="00A54B74">
        <w:trPr>
          <w:jc w:val="center"/>
        </w:trPr>
        <w:tc>
          <w:tcPr>
            <w:tcW w:w="843" w:type="dxa"/>
          </w:tcPr>
          <w:p w14:paraId="37634872" w14:textId="77777777" w:rsidR="00053668" w:rsidRDefault="00053668" w:rsidP="00A54B74">
            <w:pPr>
              <w:jc w:val="center"/>
            </w:pPr>
            <w:r>
              <w:t>5.</w:t>
            </w:r>
          </w:p>
        </w:tc>
        <w:tc>
          <w:tcPr>
            <w:tcW w:w="3117" w:type="dxa"/>
          </w:tcPr>
          <w:p w14:paraId="76DF0352" w14:textId="77A79F57" w:rsidR="00053668" w:rsidRDefault="00053668" w:rsidP="00A54B74">
            <w:pPr>
              <w:jc w:val="center"/>
            </w:pPr>
            <w:r>
              <w:t>Discoverability</w:t>
            </w:r>
          </w:p>
        </w:tc>
        <w:tc>
          <w:tcPr>
            <w:tcW w:w="3117" w:type="dxa"/>
          </w:tcPr>
          <w:p w14:paraId="648F4CAF" w14:textId="365BD11B" w:rsidR="00053668" w:rsidRDefault="00053668" w:rsidP="00A54B74">
            <w:pPr>
              <w:jc w:val="center"/>
            </w:pPr>
            <w:r>
              <w:t>How easy can this vulnerability be found</w:t>
            </w:r>
          </w:p>
        </w:tc>
      </w:tr>
    </w:tbl>
    <w:p w14:paraId="5795AF3A" w14:textId="77777777" w:rsidR="009749FE" w:rsidRDefault="009749FE" w:rsidP="000B521F"/>
    <w:p w14:paraId="7E9AAB09" w14:textId="325D7988" w:rsidR="009749FE" w:rsidRDefault="009749FE" w:rsidP="009749FE">
      <w:pPr>
        <w:pStyle w:val="Heading1"/>
        <w:rPr>
          <w:b/>
          <w:bCs/>
        </w:rPr>
      </w:pPr>
      <w:bookmarkStart w:id="9" w:name="_Toc173003988"/>
      <w:r>
        <w:rPr>
          <w:b/>
          <w:bCs/>
        </w:rPr>
        <w:t>Severity Legend</w:t>
      </w:r>
      <w:bookmarkEnd w:id="9"/>
    </w:p>
    <w:p w14:paraId="3A958A07" w14:textId="665471FB" w:rsidR="009749FE" w:rsidRDefault="009749FE" w:rsidP="009749FE">
      <w:r>
        <w:t xml:space="preserve">This section includes the color schemes used to represent the severity of the vulnerabilities throughout this report. </w:t>
      </w:r>
    </w:p>
    <w:p w14:paraId="7B2250B1" w14:textId="77777777" w:rsidR="009749FE" w:rsidRDefault="009749FE" w:rsidP="009749F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3117"/>
        <w:gridCol w:w="3117"/>
      </w:tblGrid>
      <w:tr w:rsidR="009749FE" w14:paraId="28AB93AB" w14:textId="77777777" w:rsidTr="009749FE">
        <w:trPr>
          <w:jc w:val="center"/>
        </w:trPr>
        <w:tc>
          <w:tcPr>
            <w:tcW w:w="843" w:type="dxa"/>
            <w:shd w:val="clear" w:color="auto" w:fill="0070C0"/>
          </w:tcPr>
          <w:p w14:paraId="210ADD53" w14:textId="203933CE" w:rsidR="009749FE" w:rsidRPr="009749FE" w:rsidRDefault="009749FE" w:rsidP="009749FE">
            <w:pPr>
              <w:jc w:val="center"/>
              <w:rPr>
                <w:b/>
                <w:bCs/>
                <w:color w:val="FFFFFF" w:themeColor="background1"/>
              </w:rPr>
            </w:pPr>
            <w:r w:rsidRPr="009749FE">
              <w:rPr>
                <w:b/>
                <w:bCs/>
                <w:color w:val="FFFFFF" w:themeColor="background1"/>
              </w:rPr>
              <w:t>S. No</w:t>
            </w:r>
          </w:p>
        </w:tc>
        <w:tc>
          <w:tcPr>
            <w:tcW w:w="3117" w:type="dxa"/>
            <w:shd w:val="clear" w:color="auto" w:fill="0070C0"/>
          </w:tcPr>
          <w:p w14:paraId="38D97805" w14:textId="37ED8F69" w:rsidR="009749FE" w:rsidRPr="009749FE" w:rsidRDefault="009749FE" w:rsidP="009749FE">
            <w:pPr>
              <w:jc w:val="center"/>
              <w:rPr>
                <w:b/>
                <w:bCs/>
                <w:color w:val="FFFFFF" w:themeColor="background1"/>
              </w:rPr>
            </w:pPr>
            <w:r w:rsidRPr="009749FE">
              <w:rPr>
                <w:b/>
                <w:bCs/>
                <w:color w:val="FFFFFF" w:themeColor="background1"/>
              </w:rPr>
              <w:t>Severity</w:t>
            </w:r>
          </w:p>
        </w:tc>
        <w:tc>
          <w:tcPr>
            <w:tcW w:w="3117" w:type="dxa"/>
            <w:shd w:val="clear" w:color="auto" w:fill="0070C0"/>
          </w:tcPr>
          <w:p w14:paraId="09DE1A82" w14:textId="13A1DA62" w:rsidR="009749FE" w:rsidRPr="009749FE" w:rsidRDefault="009749FE" w:rsidP="009749FE">
            <w:pPr>
              <w:jc w:val="center"/>
              <w:rPr>
                <w:b/>
                <w:bCs/>
                <w:color w:val="FFFFFF" w:themeColor="background1"/>
              </w:rPr>
            </w:pPr>
            <w:r w:rsidRPr="009749FE">
              <w:rPr>
                <w:b/>
                <w:bCs/>
                <w:color w:val="FFFFFF" w:themeColor="background1"/>
              </w:rPr>
              <w:t>Legend</w:t>
            </w:r>
          </w:p>
        </w:tc>
      </w:tr>
      <w:tr w:rsidR="009749FE" w14:paraId="13FE5EED" w14:textId="77777777" w:rsidTr="009749FE">
        <w:trPr>
          <w:jc w:val="center"/>
        </w:trPr>
        <w:tc>
          <w:tcPr>
            <w:tcW w:w="843" w:type="dxa"/>
          </w:tcPr>
          <w:p w14:paraId="675A6F21" w14:textId="436D47E5" w:rsidR="009749FE" w:rsidRDefault="009749FE" w:rsidP="009749FE">
            <w:pPr>
              <w:jc w:val="center"/>
            </w:pPr>
            <w:r>
              <w:t>1.</w:t>
            </w:r>
          </w:p>
        </w:tc>
        <w:tc>
          <w:tcPr>
            <w:tcW w:w="3117" w:type="dxa"/>
          </w:tcPr>
          <w:p w14:paraId="1366207B" w14:textId="0B255C10" w:rsidR="009749FE" w:rsidRDefault="009749FE" w:rsidP="009749FE">
            <w:pPr>
              <w:jc w:val="center"/>
            </w:pPr>
            <w:r>
              <w:t>Critical</w:t>
            </w:r>
          </w:p>
        </w:tc>
        <w:tc>
          <w:tcPr>
            <w:tcW w:w="3117" w:type="dxa"/>
            <w:shd w:val="clear" w:color="auto" w:fill="C00000"/>
          </w:tcPr>
          <w:p w14:paraId="4FF8B9D7" w14:textId="77777777" w:rsidR="009749FE" w:rsidRDefault="009749FE" w:rsidP="009749FE">
            <w:pPr>
              <w:jc w:val="center"/>
            </w:pPr>
          </w:p>
        </w:tc>
      </w:tr>
      <w:tr w:rsidR="009749FE" w14:paraId="6F9C9AC0" w14:textId="77777777" w:rsidTr="009749FE">
        <w:trPr>
          <w:jc w:val="center"/>
        </w:trPr>
        <w:tc>
          <w:tcPr>
            <w:tcW w:w="843" w:type="dxa"/>
          </w:tcPr>
          <w:p w14:paraId="6BC4D2A2" w14:textId="4F20E165" w:rsidR="009749FE" w:rsidRDefault="009749FE" w:rsidP="009749FE">
            <w:pPr>
              <w:jc w:val="center"/>
            </w:pPr>
            <w:r>
              <w:t>2.</w:t>
            </w:r>
          </w:p>
        </w:tc>
        <w:tc>
          <w:tcPr>
            <w:tcW w:w="3117" w:type="dxa"/>
          </w:tcPr>
          <w:p w14:paraId="78D18524" w14:textId="6E3786FF" w:rsidR="009749FE" w:rsidRDefault="009749FE" w:rsidP="009749FE">
            <w:pPr>
              <w:jc w:val="center"/>
            </w:pPr>
            <w:r>
              <w:t>High</w:t>
            </w:r>
          </w:p>
        </w:tc>
        <w:tc>
          <w:tcPr>
            <w:tcW w:w="3117" w:type="dxa"/>
            <w:shd w:val="clear" w:color="auto" w:fill="FF0000"/>
          </w:tcPr>
          <w:p w14:paraId="18EDA340" w14:textId="77777777" w:rsidR="009749FE" w:rsidRDefault="009749FE" w:rsidP="009749FE">
            <w:pPr>
              <w:jc w:val="center"/>
            </w:pPr>
          </w:p>
        </w:tc>
      </w:tr>
      <w:tr w:rsidR="009749FE" w14:paraId="053B31A1" w14:textId="77777777" w:rsidTr="009749FE">
        <w:trPr>
          <w:jc w:val="center"/>
        </w:trPr>
        <w:tc>
          <w:tcPr>
            <w:tcW w:w="843" w:type="dxa"/>
          </w:tcPr>
          <w:p w14:paraId="45F8E845" w14:textId="6FAC7B76" w:rsidR="009749FE" w:rsidRDefault="009749FE" w:rsidP="009749FE">
            <w:pPr>
              <w:jc w:val="center"/>
            </w:pPr>
            <w:r>
              <w:t>3.</w:t>
            </w:r>
          </w:p>
        </w:tc>
        <w:tc>
          <w:tcPr>
            <w:tcW w:w="3117" w:type="dxa"/>
          </w:tcPr>
          <w:p w14:paraId="78F380C5" w14:textId="36FBC14B" w:rsidR="009749FE" w:rsidRDefault="009749FE" w:rsidP="009749FE">
            <w:pPr>
              <w:jc w:val="center"/>
            </w:pPr>
            <w:r>
              <w:t>Medium</w:t>
            </w:r>
          </w:p>
        </w:tc>
        <w:tc>
          <w:tcPr>
            <w:tcW w:w="3117" w:type="dxa"/>
            <w:shd w:val="clear" w:color="auto" w:fill="FFC000"/>
          </w:tcPr>
          <w:p w14:paraId="30A00060" w14:textId="77777777" w:rsidR="009749FE" w:rsidRDefault="009749FE" w:rsidP="009749FE">
            <w:pPr>
              <w:jc w:val="center"/>
            </w:pPr>
          </w:p>
        </w:tc>
      </w:tr>
      <w:tr w:rsidR="009749FE" w14:paraId="1FB6A5FC" w14:textId="77777777" w:rsidTr="009749FE">
        <w:trPr>
          <w:jc w:val="center"/>
        </w:trPr>
        <w:tc>
          <w:tcPr>
            <w:tcW w:w="843" w:type="dxa"/>
          </w:tcPr>
          <w:p w14:paraId="67503530" w14:textId="4709529B" w:rsidR="009749FE" w:rsidRDefault="009749FE" w:rsidP="009749FE">
            <w:pPr>
              <w:jc w:val="center"/>
            </w:pPr>
            <w:r>
              <w:t>4.</w:t>
            </w:r>
          </w:p>
        </w:tc>
        <w:tc>
          <w:tcPr>
            <w:tcW w:w="3117" w:type="dxa"/>
          </w:tcPr>
          <w:p w14:paraId="0B156E4C" w14:textId="628B83A9" w:rsidR="009749FE" w:rsidRDefault="009749FE" w:rsidP="009749FE">
            <w:pPr>
              <w:jc w:val="center"/>
            </w:pPr>
            <w:r>
              <w:t>Low</w:t>
            </w:r>
          </w:p>
        </w:tc>
        <w:tc>
          <w:tcPr>
            <w:tcW w:w="3117" w:type="dxa"/>
            <w:shd w:val="clear" w:color="auto" w:fill="00B050"/>
          </w:tcPr>
          <w:p w14:paraId="503516C0" w14:textId="77777777" w:rsidR="009749FE" w:rsidRDefault="009749FE" w:rsidP="009749FE">
            <w:pPr>
              <w:jc w:val="center"/>
            </w:pPr>
          </w:p>
        </w:tc>
      </w:tr>
      <w:tr w:rsidR="009749FE" w14:paraId="4AAB7E27" w14:textId="77777777" w:rsidTr="009749FE">
        <w:trPr>
          <w:jc w:val="center"/>
        </w:trPr>
        <w:tc>
          <w:tcPr>
            <w:tcW w:w="843" w:type="dxa"/>
          </w:tcPr>
          <w:p w14:paraId="40926097" w14:textId="7648D263" w:rsidR="009749FE" w:rsidRDefault="009749FE" w:rsidP="009749FE">
            <w:pPr>
              <w:jc w:val="center"/>
            </w:pPr>
            <w:r>
              <w:t>5.</w:t>
            </w:r>
          </w:p>
        </w:tc>
        <w:tc>
          <w:tcPr>
            <w:tcW w:w="3117" w:type="dxa"/>
          </w:tcPr>
          <w:p w14:paraId="4A904677" w14:textId="14ECAF0B" w:rsidR="009749FE" w:rsidRDefault="009749FE" w:rsidP="009749FE">
            <w:pPr>
              <w:jc w:val="center"/>
            </w:pPr>
            <w:r>
              <w:t>Informational</w:t>
            </w:r>
          </w:p>
        </w:tc>
        <w:tc>
          <w:tcPr>
            <w:tcW w:w="3117" w:type="dxa"/>
            <w:shd w:val="clear" w:color="auto" w:fill="00B0F0"/>
          </w:tcPr>
          <w:p w14:paraId="1BEC1342" w14:textId="77777777" w:rsidR="009749FE" w:rsidRDefault="009749FE" w:rsidP="009749FE">
            <w:pPr>
              <w:jc w:val="center"/>
            </w:pPr>
          </w:p>
        </w:tc>
      </w:tr>
    </w:tbl>
    <w:p w14:paraId="06194A61" w14:textId="77777777" w:rsidR="009749FE" w:rsidRPr="009749FE" w:rsidRDefault="009749FE" w:rsidP="009749FE"/>
    <w:p w14:paraId="4CFA3DD9" w14:textId="77777777" w:rsidR="00874F4D" w:rsidRPr="000B521F" w:rsidRDefault="00874F4D" w:rsidP="000B521F"/>
    <w:p w14:paraId="4116576E" w14:textId="77777777" w:rsidR="00B23969" w:rsidRPr="00874F4D" w:rsidRDefault="00B23969" w:rsidP="00B23969">
      <w:pPr>
        <w:pStyle w:val="Heading1"/>
        <w:rPr>
          <w:b/>
          <w:bCs/>
        </w:rPr>
      </w:pPr>
      <w:bookmarkStart w:id="10" w:name="_Toc173003989"/>
      <w:r w:rsidRPr="00874F4D">
        <w:rPr>
          <w:b/>
          <w:bCs/>
        </w:rPr>
        <w:lastRenderedPageBreak/>
        <w:t>Scope</w:t>
      </w:r>
      <w:bookmarkEnd w:id="5"/>
      <w:bookmarkEnd w:id="10"/>
    </w:p>
    <w:p w14:paraId="7F9D84DA" w14:textId="2BD374D5" w:rsidR="00D2248C" w:rsidRDefault="00B23969" w:rsidP="00B23969">
      <w:r>
        <w:t>The scope for this assessment was limited to the following assets only</w:t>
      </w:r>
      <w:r w:rsidR="007D47DB">
        <w:t xml:space="preserve"> and did not include DOS/DDOS, Social Engineering, and Physical Security Assessment activities</w:t>
      </w:r>
      <w:r w:rsidR="00D2248C">
        <w:t xml:space="preserve">, Public Facing infrastructure other than the provided internet facing asset. </w:t>
      </w:r>
    </w:p>
    <w:p w14:paraId="7A11F110" w14:textId="77777777" w:rsidR="007D47DB" w:rsidRDefault="007D47DB" w:rsidP="00B239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2716"/>
        <w:gridCol w:w="3380"/>
        <w:gridCol w:w="2488"/>
      </w:tblGrid>
      <w:tr w:rsidR="00A03F2C" w14:paraId="346DB396" w14:textId="666E69A7" w:rsidTr="00A03F2C">
        <w:tc>
          <w:tcPr>
            <w:tcW w:w="766" w:type="dxa"/>
            <w:shd w:val="clear" w:color="auto" w:fill="0070C0"/>
          </w:tcPr>
          <w:p w14:paraId="1FC7397D" w14:textId="1007FBFA" w:rsidR="00A03F2C" w:rsidRPr="00F34E7E" w:rsidRDefault="00A03F2C" w:rsidP="00A03F2C">
            <w:pPr>
              <w:jc w:val="center"/>
              <w:rPr>
                <w:color w:val="FFFFFF" w:themeColor="background1"/>
              </w:rPr>
            </w:pPr>
            <w:r w:rsidRPr="00F34E7E">
              <w:rPr>
                <w:color w:val="FFFFFF" w:themeColor="background1"/>
              </w:rPr>
              <w:t>S. No</w:t>
            </w:r>
          </w:p>
        </w:tc>
        <w:tc>
          <w:tcPr>
            <w:tcW w:w="2716" w:type="dxa"/>
            <w:shd w:val="clear" w:color="auto" w:fill="0070C0"/>
          </w:tcPr>
          <w:p w14:paraId="35A7111F" w14:textId="0F51A648" w:rsidR="00A03F2C" w:rsidRPr="00F34E7E" w:rsidRDefault="00A03F2C" w:rsidP="00A03F2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Assessment Type</w:t>
            </w:r>
          </w:p>
        </w:tc>
        <w:tc>
          <w:tcPr>
            <w:tcW w:w="3380" w:type="dxa"/>
            <w:shd w:val="clear" w:color="auto" w:fill="0070C0"/>
          </w:tcPr>
          <w:p w14:paraId="38F5453B" w14:textId="5FCF7ACE" w:rsidR="00A03F2C" w:rsidRPr="00F34E7E" w:rsidRDefault="00A03F2C" w:rsidP="00A03F2C">
            <w:pPr>
              <w:jc w:val="center"/>
              <w:rPr>
                <w:color w:val="FFFFFF" w:themeColor="background1"/>
              </w:rPr>
            </w:pPr>
            <w:r w:rsidRPr="00F34E7E">
              <w:rPr>
                <w:color w:val="FFFFFF" w:themeColor="background1"/>
              </w:rPr>
              <w:t>Asset Name/Details</w:t>
            </w:r>
          </w:p>
        </w:tc>
        <w:tc>
          <w:tcPr>
            <w:tcW w:w="2488" w:type="dxa"/>
            <w:shd w:val="clear" w:color="auto" w:fill="0070C0"/>
          </w:tcPr>
          <w:p w14:paraId="34D81C5C" w14:textId="5EE46511" w:rsidR="00A03F2C" w:rsidRPr="00F34E7E" w:rsidRDefault="00A03F2C" w:rsidP="00A03F2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Asset Location</w:t>
            </w:r>
          </w:p>
        </w:tc>
      </w:tr>
      <w:tr w:rsidR="00A03F2C" w14:paraId="7D5D4F4C" w14:textId="61C4D674" w:rsidTr="00A03F2C">
        <w:tc>
          <w:tcPr>
            <w:tcW w:w="766" w:type="dxa"/>
          </w:tcPr>
          <w:p w14:paraId="6F8F6272" w14:textId="32F0E1E2" w:rsidR="00A03F2C" w:rsidRDefault="00A03F2C" w:rsidP="00A03F2C">
            <w:pPr>
              <w:jc w:val="center"/>
            </w:pPr>
            <w:r>
              <w:t>1.</w:t>
            </w:r>
          </w:p>
        </w:tc>
        <w:tc>
          <w:tcPr>
            <w:tcW w:w="2716" w:type="dxa"/>
          </w:tcPr>
          <w:p w14:paraId="2C983A4E" w14:textId="4EA75C8A" w:rsidR="00A03F2C" w:rsidRPr="00A03F2C" w:rsidRDefault="00A03F2C" w:rsidP="00A03F2C">
            <w:pPr>
              <w:jc w:val="center"/>
            </w:pPr>
          </w:p>
        </w:tc>
        <w:tc>
          <w:tcPr>
            <w:tcW w:w="3380" w:type="dxa"/>
          </w:tcPr>
          <w:p w14:paraId="6AC0B143" w14:textId="69251519" w:rsidR="00A03F2C" w:rsidRDefault="00A03F2C" w:rsidP="00A03F2C">
            <w:pPr>
              <w:jc w:val="center"/>
            </w:pPr>
          </w:p>
        </w:tc>
        <w:tc>
          <w:tcPr>
            <w:tcW w:w="2488" w:type="dxa"/>
          </w:tcPr>
          <w:p w14:paraId="57640298" w14:textId="6EBD2443" w:rsidR="00A03F2C" w:rsidRDefault="00A03F2C" w:rsidP="00A03F2C">
            <w:pPr>
              <w:jc w:val="center"/>
            </w:pPr>
          </w:p>
        </w:tc>
      </w:tr>
      <w:tr w:rsidR="00A03F2C" w14:paraId="522D0A13" w14:textId="77777777" w:rsidTr="00A03F2C">
        <w:tc>
          <w:tcPr>
            <w:tcW w:w="766" w:type="dxa"/>
          </w:tcPr>
          <w:p w14:paraId="51F7A234" w14:textId="5FD991DC" w:rsidR="00A03F2C" w:rsidRDefault="00A03F2C" w:rsidP="00A03F2C">
            <w:pPr>
              <w:jc w:val="center"/>
            </w:pPr>
            <w:r>
              <w:t>2.</w:t>
            </w:r>
          </w:p>
        </w:tc>
        <w:tc>
          <w:tcPr>
            <w:tcW w:w="2716" w:type="dxa"/>
          </w:tcPr>
          <w:p w14:paraId="4127FAAC" w14:textId="45EE7AE3" w:rsidR="00A03F2C" w:rsidRPr="00A03F2C" w:rsidRDefault="00A03F2C" w:rsidP="00A03F2C">
            <w:pPr>
              <w:jc w:val="center"/>
            </w:pPr>
          </w:p>
        </w:tc>
        <w:tc>
          <w:tcPr>
            <w:tcW w:w="3380" w:type="dxa"/>
          </w:tcPr>
          <w:p w14:paraId="24168088" w14:textId="630B5CA8" w:rsidR="00A03F2C" w:rsidRPr="00A03F2C" w:rsidRDefault="00A03F2C" w:rsidP="00A03F2C">
            <w:pPr>
              <w:jc w:val="center"/>
            </w:pPr>
          </w:p>
        </w:tc>
        <w:tc>
          <w:tcPr>
            <w:tcW w:w="2488" w:type="dxa"/>
          </w:tcPr>
          <w:p w14:paraId="0E4D9A81" w14:textId="0595E8A9" w:rsidR="00A03F2C" w:rsidRDefault="00A03F2C" w:rsidP="00A03F2C">
            <w:pPr>
              <w:jc w:val="center"/>
            </w:pPr>
          </w:p>
        </w:tc>
      </w:tr>
      <w:tr w:rsidR="00A03F2C" w14:paraId="5838F296" w14:textId="77777777" w:rsidTr="00A03F2C">
        <w:tc>
          <w:tcPr>
            <w:tcW w:w="766" w:type="dxa"/>
          </w:tcPr>
          <w:p w14:paraId="74DC1911" w14:textId="14006675" w:rsidR="00A03F2C" w:rsidRDefault="00A03F2C" w:rsidP="00A03F2C">
            <w:pPr>
              <w:jc w:val="center"/>
            </w:pPr>
            <w:r>
              <w:t>3.</w:t>
            </w:r>
          </w:p>
        </w:tc>
        <w:tc>
          <w:tcPr>
            <w:tcW w:w="2716" w:type="dxa"/>
          </w:tcPr>
          <w:p w14:paraId="3ABA9E75" w14:textId="004637A8" w:rsidR="00A03F2C" w:rsidRDefault="00A03F2C" w:rsidP="00A03F2C">
            <w:pPr>
              <w:jc w:val="center"/>
            </w:pPr>
          </w:p>
        </w:tc>
        <w:tc>
          <w:tcPr>
            <w:tcW w:w="3380" w:type="dxa"/>
          </w:tcPr>
          <w:p w14:paraId="245DBCF5" w14:textId="6FAAA343" w:rsidR="00A03F2C" w:rsidRPr="00A03F2C" w:rsidRDefault="00A03F2C" w:rsidP="00A03F2C">
            <w:pPr>
              <w:jc w:val="center"/>
            </w:pPr>
          </w:p>
        </w:tc>
        <w:tc>
          <w:tcPr>
            <w:tcW w:w="2488" w:type="dxa"/>
          </w:tcPr>
          <w:p w14:paraId="3B26BD4C" w14:textId="68ED38D8" w:rsidR="00A03F2C" w:rsidRDefault="00A03F2C" w:rsidP="00A03F2C">
            <w:pPr>
              <w:jc w:val="center"/>
            </w:pPr>
          </w:p>
        </w:tc>
      </w:tr>
      <w:tr w:rsidR="00A03F2C" w14:paraId="2ACAE14B" w14:textId="77777777" w:rsidTr="00A03F2C">
        <w:tc>
          <w:tcPr>
            <w:tcW w:w="766" w:type="dxa"/>
          </w:tcPr>
          <w:p w14:paraId="62CCD1B7" w14:textId="4160DE30" w:rsidR="00A03F2C" w:rsidRDefault="00A03F2C" w:rsidP="00A03F2C">
            <w:pPr>
              <w:jc w:val="center"/>
            </w:pPr>
            <w:r>
              <w:t>4.</w:t>
            </w:r>
          </w:p>
        </w:tc>
        <w:tc>
          <w:tcPr>
            <w:tcW w:w="2716" w:type="dxa"/>
          </w:tcPr>
          <w:p w14:paraId="66963B1C" w14:textId="7F3F38D3" w:rsidR="00A03F2C" w:rsidRDefault="00A03F2C" w:rsidP="00A03F2C">
            <w:pPr>
              <w:jc w:val="center"/>
            </w:pPr>
          </w:p>
        </w:tc>
        <w:tc>
          <w:tcPr>
            <w:tcW w:w="3380" w:type="dxa"/>
          </w:tcPr>
          <w:p w14:paraId="2C669503" w14:textId="2CCAE851" w:rsidR="00A03F2C" w:rsidRDefault="00A03F2C" w:rsidP="00A03F2C">
            <w:pPr>
              <w:jc w:val="center"/>
            </w:pPr>
          </w:p>
        </w:tc>
        <w:tc>
          <w:tcPr>
            <w:tcW w:w="2488" w:type="dxa"/>
          </w:tcPr>
          <w:p w14:paraId="766F66E2" w14:textId="20D1D451" w:rsidR="00A03F2C" w:rsidRDefault="00A03F2C" w:rsidP="00A03F2C">
            <w:pPr>
              <w:jc w:val="center"/>
            </w:pPr>
          </w:p>
        </w:tc>
      </w:tr>
    </w:tbl>
    <w:p w14:paraId="1E4B57F2" w14:textId="77777777" w:rsidR="007D47DB" w:rsidRDefault="007D47DB" w:rsidP="00B23969"/>
    <w:p w14:paraId="6DEEE034" w14:textId="77777777" w:rsidR="000B521F" w:rsidRDefault="000B521F" w:rsidP="00B23969"/>
    <w:p w14:paraId="140F4D40" w14:textId="77777777" w:rsidR="00186F85" w:rsidRPr="00874F4D" w:rsidRDefault="00186F85" w:rsidP="00186F85">
      <w:pPr>
        <w:pStyle w:val="Heading1"/>
        <w:rPr>
          <w:b/>
          <w:bCs/>
        </w:rPr>
      </w:pPr>
      <w:bookmarkStart w:id="11" w:name="_Toc173003990"/>
      <w:r>
        <w:rPr>
          <w:b/>
          <w:bCs/>
        </w:rPr>
        <w:t>Assessment Timelines</w:t>
      </w:r>
      <w:bookmarkEnd w:id="11"/>
    </w:p>
    <w:p w14:paraId="560E901C" w14:textId="1DAC6E94" w:rsidR="00410224" w:rsidRDefault="00186F85" w:rsidP="00186F85">
      <w:r>
        <w:t xml:space="preserve">The agreed assessment timelines for this assessment covering the above provided scope </w:t>
      </w:r>
      <w:r w:rsidR="0051497F">
        <w:t>is provided in the below table</w:t>
      </w:r>
      <w:r w:rsidR="00410224">
        <w:t>.</w:t>
      </w:r>
    </w:p>
    <w:p w14:paraId="34D34781" w14:textId="77777777" w:rsidR="0051497F" w:rsidRDefault="0051497F" w:rsidP="00186F8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3780"/>
        <w:gridCol w:w="1703"/>
        <w:gridCol w:w="2972"/>
      </w:tblGrid>
      <w:tr w:rsidR="0051497F" w:rsidRPr="00F34E7E" w14:paraId="15309E9D" w14:textId="2978F271" w:rsidTr="00211683">
        <w:trPr>
          <w:jc w:val="center"/>
        </w:trPr>
        <w:tc>
          <w:tcPr>
            <w:tcW w:w="895" w:type="dxa"/>
            <w:shd w:val="clear" w:color="auto" w:fill="0070C0"/>
          </w:tcPr>
          <w:p w14:paraId="26C23022" w14:textId="77777777" w:rsidR="0051497F" w:rsidRPr="00F34E7E" w:rsidRDefault="0051497F" w:rsidP="00890F4D">
            <w:pPr>
              <w:jc w:val="center"/>
              <w:rPr>
                <w:color w:val="FFFFFF" w:themeColor="background1"/>
              </w:rPr>
            </w:pPr>
            <w:r w:rsidRPr="00F34E7E">
              <w:rPr>
                <w:color w:val="FFFFFF" w:themeColor="background1"/>
              </w:rPr>
              <w:t>S. No</w:t>
            </w:r>
          </w:p>
        </w:tc>
        <w:tc>
          <w:tcPr>
            <w:tcW w:w="3780" w:type="dxa"/>
            <w:shd w:val="clear" w:color="auto" w:fill="0070C0"/>
          </w:tcPr>
          <w:p w14:paraId="02BD4DE4" w14:textId="7FFE31BD" w:rsidR="0051497F" w:rsidRPr="00F34E7E" w:rsidRDefault="0051497F" w:rsidP="00890F4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Assessment Type</w:t>
            </w:r>
          </w:p>
        </w:tc>
        <w:tc>
          <w:tcPr>
            <w:tcW w:w="1703" w:type="dxa"/>
            <w:shd w:val="clear" w:color="auto" w:fill="0070C0"/>
          </w:tcPr>
          <w:p w14:paraId="3361C685" w14:textId="17B9551A" w:rsidR="0051497F" w:rsidRPr="00F34E7E" w:rsidRDefault="0051497F" w:rsidP="00890F4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Days</w:t>
            </w:r>
          </w:p>
        </w:tc>
        <w:tc>
          <w:tcPr>
            <w:tcW w:w="2972" w:type="dxa"/>
            <w:shd w:val="clear" w:color="auto" w:fill="0070C0"/>
          </w:tcPr>
          <w:p w14:paraId="1FF9930C" w14:textId="335A5FA2" w:rsidR="0051497F" w:rsidRDefault="0051497F" w:rsidP="00890F4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Hours</w:t>
            </w:r>
          </w:p>
        </w:tc>
      </w:tr>
      <w:tr w:rsidR="0051497F" w14:paraId="0C52D64F" w14:textId="320AB3E1" w:rsidTr="00211683">
        <w:trPr>
          <w:jc w:val="center"/>
        </w:trPr>
        <w:tc>
          <w:tcPr>
            <w:tcW w:w="895" w:type="dxa"/>
          </w:tcPr>
          <w:p w14:paraId="0541AB01" w14:textId="15353330" w:rsidR="0051497F" w:rsidRDefault="0051497F" w:rsidP="00890F4D">
            <w:pPr>
              <w:jc w:val="center"/>
            </w:pPr>
          </w:p>
        </w:tc>
        <w:tc>
          <w:tcPr>
            <w:tcW w:w="3780" w:type="dxa"/>
          </w:tcPr>
          <w:p w14:paraId="434A0128" w14:textId="7A5E782C" w:rsidR="0051497F" w:rsidRPr="00A03F2C" w:rsidRDefault="0051497F" w:rsidP="00890F4D">
            <w:pPr>
              <w:jc w:val="center"/>
            </w:pPr>
          </w:p>
        </w:tc>
        <w:tc>
          <w:tcPr>
            <w:tcW w:w="1703" w:type="dxa"/>
          </w:tcPr>
          <w:p w14:paraId="091B336D" w14:textId="6B781F87" w:rsidR="0051497F" w:rsidRDefault="0051497F" w:rsidP="00890F4D">
            <w:pPr>
              <w:jc w:val="center"/>
            </w:pPr>
          </w:p>
        </w:tc>
        <w:tc>
          <w:tcPr>
            <w:tcW w:w="2972" w:type="dxa"/>
          </w:tcPr>
          <w:p w14:paraId="5FA38B04" w14:textId="0DFAD989" w:rsidR="0051497F" w:rsidRDefault="0051497F" w:rsidP="00890F4D">
            <w:pPr>
              <w:jc w:val="center"/>
            </w:pPr>
          </w:p>
        </w:tc>
      </w:tr>
      <w:tr w:rsidR="0051497F" w14:paraId="4C2D2691" w14:textId="609A21CA" w:rsidTr="00211683">
        <w:trPr>
          <w:jc w:val="center"/>
        </w:trPr>
        <w:tc>
          <w:tcPr>
            <w:tcW w:w="895" w:type="dxa"/>
          </w:tcPr>
          <w:p w14:paraId="60F45942" w14:textId="0191ECDA" w:rsidR="0051497F" w:rsidRDefault="0051497F" w:rsidP="00890F4D">
            <w:pPr>
              <w:jc w:val="center"/>
            </w:pPr>
          </w:p>
        </w:tc>
        <w:tc>
          <w:tcPr>
            <w:tcW w:w="3780" w:type="dxa"/>
          </w:tcPr>
          <w:p w14:paraId="19111A89" w14:textId="379F9E8A" w:rsidR="0051497F" w:rsidRPr="00A03F2C" w:rsidRDefault="0051497F" w:rsidP="00890F4D">
            <w:pPr>
              <w:jc w:val="center"/>
            </w:pPr>
          </w:p>
        </w:tc>
        <w:tc>
          <w:tcPr>
            <w:tcW w:w="1703" w:type="dxa"/>
          </w:tcPr>
          <w:p w14:paraId="4033C047" w14:textId="5FFE3E0F" w:rsidR="0051497F" w:rsidRPr="00A03F2C" w:rsidRDefault="0051497F" w:rsidP="00890F4D">
            <w:pPr>
              <w:jc w:val="center"/>
            </w:pPr>
          </w:p>
        </w:tc>
        <w:tc>
          <w:tcPr>
            <w:tcW w:w="2972" w:type="dxa"/>
          </w:tcPr>
          <w:p w14:paraId="140F25D1" w14:textId="34F96E03" w:rsidR="0051497F" w:rsidRDefault="0051497F" w:rsidP="00890F4D">
            <w:pPr>
              <w:jc w:val="center"/>
            </w:pPr>
          </w:p>
        </w:tc>
      </w:tr>
      <w:tr w:rsidR="0051497F" w14:paraId="2EF7D0EF" w14:textId="1DA86AAC" w:rsidTr="00211683">
        <w:trPr>
          <w:jc w:val="center"/>
        </w:trPr>
        <w:tc>
          <w:tcPr>
            <w:tcW w:w="895" w:type="dxa"/>
          </w:tcPr>
          <w:p w14:paraId="7B2D6954" w14:textId="5121F3A9" w:rsidR="0051497F" w:rsidRDefault="0051497F" w:rsidP="00890F4D">
            <w:pPr>
              <w:jc w:val="center"/>
            </w:pPr>
          </w:p>
        </w:tc>
        <w:tc>
          <w:tcPr>
            <w:tcW w:w="3780" w:type="dxa"/>
          </w:tcPr>
          <w:p w14:paraId="182EC7DC" w14:textId="7EB3C1E2" w:rsidR="0051497F" w:rsidRDefault="0051497F" w:rsidP="00890F4D">
            <w:pPr>
              <w:jc w:val="center"/>
            </w:pPr>
          </w:p>
        </w:tc>
        <w:tc>
          <w:tcPr>
            <w:tcW w:w="1703" w:type="dxa"/>
          </w:tcPr>
          <w:p w14:paraId="55B5FEA4" w14:textId="41C00605" w:rsidR="0051497F" w:rsidRPr="00A03F2C" w:rsidRDefault="0051497F" w:rsidP="00890F4D">
            <w:pPr>
              <w:jc w:val="center"/>
            </w:pPr>
          </w:p>
        </w:tc>
        <w:tc>
          <w:tcPr>
            <w:tcW w:w="2972" w:type="dxa"/>
          </w:tcPr>
          <w:p w14:paraId="6110F776" w14:textId="56381D11" w:rsidR="0051497F" w:rsidRDefault="0051497F" w:rsidP="00890F4D">
            <w:pPr>
              <w:jc w:val="center"/>
            </w:pPr>
          </w:p>
        </w:tc>
      </w:tr>
    </w:tbl>
    <w:p w14:paraId="764BBFB0" w14:textId="335BCBD1" w:rsidR="00186F85" w:rsidRDefault="00186F85" w:rsidP="00186F85"/>
    <w:p w14:paraId="1C0E3101" w14:textId="6611B3DA" w:rsidR="00186F85" w:rsidRDefault="00186F85" w:rsidP="00186F85">
      <w:r>
        <w:t>No additional days were taken except the client briefing after the conclusion of the assessment.</w:t>
      </w:r>
    </w:p>
    <w:p w14:paraId="02FCF6BB" w14:textId="77777777" w:rsidR="00053668" w:rsidRDefault="00053668" w:rsidP="00B23969"/>
    <w:p w14:paraId="53065F85" w14:textId="77777777" w:rsidR="00AE4185" w:rsidRDefault="00AE4185" w:rsidP="00B23969"/>
    <w:p w14:paraId="1A96AAAC" w14:textId="77777777" w:rsidR="00AE4185" w:rsidRDefault="00AE4185" w:rsidP="00B23969"/>
    <w:p w14:paraId="1F316694" w14:textId="77777777" w:rsidR="00AE4185" w:rsidRDefault="00AE4185" w:rsidP="00B23969"/>
    <w:p w14:paraId="34B1EA06" w14:textId="77777777" w:rsidR="00AE4185" w:rsidRDefault="00AE4185" w:rsidP="00B23969"/>
    <w:p w14:paraId="4738DFEC" w14:textId="77777777" w:rsidR="00AE4185" w:rsidRDefault="00AE4185" w:rsidP="00B23969"/>
    <w:p w14:paraId="6CE16DA9" w14:textId="77777777" w:rsidR="00AE4185" w:rsidRDefault="00AE4185" w:rsidP="00B23969"/>
    <w:p w14:paraId="60E8B43B" w14:textId="77777777" w:rsidR="00AE4185" w:rsidRDefault="00AE4185" w:rsidP="00B23969"/>
    <w:p w14:paraId="5C58F343" w14:textId="77777777" w:rsidR="00AE4185" w:rsidRDefault="00AE4185" w:rsidP="00B23969"/>
    <w:p w14:paraId="52AB332F" w14:textId="77777777" w:rsidR="00AE4185" w:rsidRDefault="00AE4185" w:rsidP="00B23969"/>
    <w:p w14:paraId="404256F2" w14:textId="77777777" w:rsidR="00AE4185" w:rsidRDefault="00AE4185" w:rsidP="00B23969"/>
    <w:p w14:paraId="5E4D2800" w14:textId="77777777" w:rsidR="00AE4185" w:rsidRDefault="00AE4185" w:rsidP="00B23969"/>
    <w:p w14:paraId="303E65E0" w14:textId="77777777" w:rsidR="00AE4185" w:rsidRDefault="00AE4185" w:rsidP="00B23969"/>
    <w:p w14:paraId="26FE4E38" w14:textId="77777777" w:rsidR="00AE4185" w:rsidRDefault="00AE4185" w:rsidP="00B23969"/>
    <w:p w14:paraId="28324165" w14:textId="77777777" w:rsidR="00AE4185" w:rsidRDefault="00AE4185" w:rsidP="00B23969"/>
    <w:p w14:paraId="416B4781" w14:textId="77777777" w:rsidR="00AE4185" w:rsidRDefault="00AE4185" w:rsidP="00B23969"/>
    <w:p w14:paraId="46D959FC" w14:textId="77777777" w:rsidR="00AE4185" w:rsidRDefault="00AE4185" w:rsidP="00B23969"/>
    <w:p w14:paraId="7DCF75A4" w14:textId="77777777" w:rsidR="00AE4185" w:rsidRDefault="00AE4185" w:rsidP="00B23969"/>
    <w:p w14:paraId="0B3C1D79" w14:textId="51227EF1" w:rsidR="00F016ED" w:rsidRDefault="00F016ED" w:rsidP="00F016ED">
      <w:pPr>
        <w:pStyle w:val="Heading1"/>
        <w:rPr>
          <w:b/>
          <w:bCs/>
        </w:rPr>
      </w:pPr>
      <w:bookmarkStart w:id="12" w:name="_Toc173003991"/>
      <w:r>
        <w:rPr>
          <w:b/>
          <w:bCs/>
        </w:rPr>
        <w:lastRenderedPageBreak/>
        <w:t>Key Strengths &amp; Weaknesses</w:t>
      </w:r>
      <w:bookmarkEnd w:id="12"/>
    </w:p>
    <w:p w14:paraId="4B37CABB" w14:textId="77777777" w:rsidR="00B40BC0" w:rsidRDefault="00B40BC0" w:rsidP="00B40BC0"/>
    <w:p w14:paraId="7413F463" w14:textId="20716B4B" w:rsidR="00AE4185" w:rsidRPr="00455BEF" w:rsidRDefault="00B40BC0" w:rsidP="00AE4185">
      <w:pPr>
        <w:pStyle w:val="Heading1"/>
        <w:numPr>
          <w:ilvl w:val="0"/>
          <w:numId w:val="15"/>
        </w:numPr>
        <w:rPr>
          <w:b/>
          <w:bCs/>
        </w:rPr>
      </w:pPr>
      <w:bookmarkStart w:id="13" w:name="_Toc173003992"/>
      <w:r>
        <w:rPr>
          <w:b/>
          <w:bCs/>
        </w:rPr>
        <w:t>Strengths</w:t>
      </w:r>
      <w:bookmarkEnd w:id="13"/>
    </w:p>
    <w:p w14:paraId="6E654E97" w14:textId="77777777" w:rsidR="00F016ED" w:rsidRDefault="00F016ED" w:rsidP="00F016ED"/>
    <w:p w14:paraId="13A02C95" w14:textId="26BA7E23" w:rsidR="00F02272" w:rsidRDefault="00410224" w:rsidP="00455BEF">
      <w:pPr>
        <w:pStyle w:val="ListParagraph"/>
        <w:numPr>
          <w:ilvl w:val="0"/>
          <w:numId w:val="19"/>
        </w:numPr>
      </w:pPr>
      <w:r>
        <w:t>Strength 1</w:t>
      </w:r>
    </w:p>
    <w:p w14:paraId="3565110D" w14:textId="045AF470" w:rsidR="00410224" w:rsidRDefault="00410224" w:rsidP="00455BEF">
      <w:pPr>
        <w:pStyle w:val="ListParagraph"/>
        <w:numPr>
          <w:ilvl w:val="0"/>
          <w:numId w:val="19"/>
        </w:numPr>
      </w:pPr>
      <w:r>
        <w:t>Strength 2</w:t>
      </w:r>
    </w:p>
    <w:p w14:paraId="665D2E68" w14:textId="56C09CB1" w:rsidR="00410224" w:rsidRDefault="00410224" w:rsidP="00455BEF">
      <w:pPr>
        <w:pStyle w:val="ListParagraph"/>
        <w:numPr>
          <w:ilvl w:val="0"/>
          <w:numId w:val="19"/>
        </w:numPr>
      </w:pPr>
      <w:r>
        <w:t>Strength</w:t>
      </w:r>
      <w:r>
        <w:t xml:space="preserve"> 3</w:t>
      </w:r>
    </w:p>
    <w:p w14:paraId="091CE3AE" w14:textId="021AE814" w:rsidR="00410224" w:rsidRDefault="00410224" w:rsidP="00455BEF">
      <w:pPr>
        <w:pStyle w:val="ListParagraph"/>
        <w:numPr>
          <w:ilvl w:val="0"/>
          <w:numId w:val="19"/>
        </w:numPr>
      </w:pPr>
      <w:r>
        <w:t>Etc.</w:t>
      </w:r>
    </w:p>
    <w:p w14:paraId="0FDB666B" w14:textId="77777777" w:rsidR="00053668" w:rsidRDefault="00053668" w:rsidP="00B23969"/>
    <w:p w14:paraId="79A73E2F" w14:textId="0D04E12C" w:rsidR="00B40BC0" w:rsidRDefault="00B40BC0" w:rsidP="00B40BC0">
      <w:pPr>
        <w:pStyle w:val="Heading1"/>
        <w:numPr>
          <w:ilvl w:val="0"/>
          <w:numId w:val="15"/>
        </w:numPr>
        <w:rPr>
          <w:b/>
          <w:bCs/>
        </w:rPr>
      </w:pPr>
      <w:bookmarkStart w:id="14" w:name="_Toc173003993"/>
      <w:r>
        <w:rPr>
          <w:b/>
          <w:bCs/>
        </w:rPr>
        <w:t>Weaknesse</w:t>
      </w:r>
      <w:r w:rsidR="00455BEF">
        <w:rPr>
          <w:b/>
          <w:bCs/>
        </w:rPr>
        <w:t>s</w:t>
      </w:r>
      <w:bookmarkEnd w:id="14"/>
    </w:p>
    <w:p w14:paraId="448837A0" w14:textId="77777777" w:rsidR="00053668" w:rsidRDefault="00053668" w:rsidP="00B23969"/>
    <w:p w14:paraId="5A3B9AE6" w14:textId="0682F505" w:rsidR="008023E5" w:rsidRDefault="00410224" w:rsidP="00455BEF">
      <w:pPr>
        <w:pStyle w:val="ListParagraph"/>
        <w:numPr>
          <w:ilvl w:val="0"/>
          <w:numId w:val="20"/>
        </w:numPr>
      </w:pPr>
      <w:r>
        <w:t>Weakness 1</w:t>
      </w:r>
    </w:p>
    <w:p w14:paraId="531F8DB6" w14:textId="632F3FFC" w:rsidR="00410224" w:rsidRDefault="00410224" w:rsidP="00455BEF">
      <w:pPr>
        <w:pStyle w:val="ListParagraph"/>
        <w:numPr>
          <w:ilvl w:val="0"/>
          <w:numId w:val="20"/>
        </w:numPr>
      </w:pPr>
      <w:r>
        <w:t>Weakness</w:t>
      </w:r>
      <w:r>
        <w:t xml:space="preserve"> 2</w:t>
      </w:r>
    </w:p>
    <w:p w14:paraId="2CB1DFA5" w14:textId="46A9969F" w:rsidR="00410224" w:rsidRDefault="00410224" w:rsidP="00455BEF">
      <w:pPr>
        <w:pStyle w:val="ListParagraph"/>
        <w:numPr>
          <w:ilvl w:val="0"/>
          <w:numId w:val="20"/>
        </w:numPr>
      </w:pPr>
      <w:r>
        <w:t>Weakness</w:t>
      </w:r>
      <w:r>
        <w:t xml:space="preserve"> 3</w:t>
      </w:r>
    </w:p>
    <w:p w14:paraId="60BC42AB" w14:textId="1B796B7E" w:rsidR="00410224" w:rsidRDefault="00410224" w:rsidP="00455BEF">
      <w:pPr>
        <w:pStyle w:val="ListParagraph"/>
        <w:numPr>
          <w:ilvl w:val="0"/>
          <w:numId w:val="20"/>
        </w:numPr>
      </w:pPr>
      <w:r>
        <w:t>etc.</w:t>
      </w:r>
    </w:p>
    <w:p w14:paraId="375459B2" w14:textId="77777777" w:rsidR="00053668" w:rsidRDefault="00053668" w:rsidP="00B23969"/>
    <w:p w14:paraId="23B0F070" w14:textId="77777777" w:rsidR="00053668" w:rsidRDefault="00053668" w:rsidP="00B23969"/>
    <w:p w14:paraId="027DD7C8" w14:textId="77777777" w:rsidR="00053668" w:rsidRDefault="00053668" w:rsidP="00B23969"/>
    <w:p w14:paraId="38E49DAC" w14:textId="77777777" w:rsidR="00053668" w:rsidRDefault="00053668" w:rsidP="00B23969"/>
    <w:p w14:paraId="717D0597" w14:textId="77777777" w:rsidR="00053668" w:rsidRDefault="00053668" w:rsidP="00B23969"/>
    <w:p w14:paraId="33335AE6" w14:textId="77777777" w:rsidR="00053668" w:rsidRDefault="00053668" w:rsidP="00B23969"/>
    <w:p w14:paraId="344AF52C" w14:textId="77777777" w:rsidR="00053668" w:rsidRDefault="00053668" w:rsidP="00B23969"/>
    <w:p w14:paraId="496ABB1F" w14:textId="77777777" w:rsidR="00053668" w:rsidRDefault="00053668" w:rsidP="00B23969"/>
    <w:p w14:paraId="771F3C88" w14:textId="77777777" w:rsidR="00053668" w:rsidRDefault="00053668" w:rsidP="00B23969"/>
    <w:p w14:paraId="4A54BCE5" w14:textId="77777777" w:rsidR="00053668" w:rsidRDefault="00053668" w:rsidP="00B23969"/>
    <w:p w14:paraId="0CF5ED5F" w14:textId="77777777" w:rsidR="00053668" w:rsidRDefault="00053668" w:rsidP="00B23969"/>
    <w:p w14:paraId="039ED263" w14:textId="77777777" w:rsidR="00410224" w:rsidRDefault="00410224" w:rsidP="00B23969"/>
    <w:p w14:paraId="504B7211" w14:textId="77777777" w:rsidR="00410224" w:rsidRDefault="00410224" w:rsidP="00B23969"/>
    <w:p w14:paraId="088E5455" w14:textId="77777777" w:rsidR="00410224" w:rsidRDefault="00410224" w:rsidP="00B23969"/>
    <w:p w14:paraId="30632840" w14:textId="77777777" w:rsidR="00410224" w:rsidRDefault="00410224" w:rsidP="00B23969"/>
    <w:p w14:paraId="50AD810B" w14:textId="77777777" w:rsidR="00410224" w:rsidRDefault="00410224" w:rsidP="00B23969"/>
    <w:p w14:paraId="497CA47A" w14:textId="77777777" w:rsidR="00410224" w:rsidRDefault="00410224" w:rsidP="00B23969"/>
    <w:p w14:paraId="2A3C3F1A" w14:textId="77777777" w:rsidR="00410224" w:rsidRDefault="00410224" w:rsidP="00B23969"/>
    <w:p w14:paraId="0C7DD410" w14:textId="77777777" w:rsidR="00410224" w:rsidRDefault="00410224" w:rsidP="00B23969"/>
    <w:p w14:paraId="0FDE176F" w14:textId="77777777" w:rsidR="00410224" w:rsidRDefault="00410224" w:rsidP="00B23969"/>
    <w:p w14:paraId="6675E701" w14:textId="77777777" w:rsidR="00410224" w:rsidRDefault="00410224" w:rsidP="00B23969"/>
    <w:p w14:paraId="071BE850" w14:textId="77777777" w:rsidR="00E45E89" w:rsidRDefault="00E45E89" w:rsidP="00B23969"/>
    <w:p w14:paraId="66A3BE32" w14:textId="77777777" w:rsidR="00E45E89" w:rsidRDefault="00E45E89" w:rsidP="00B23969"/>
    <w:p w14:paraId="79853DC2" w14:textId="77777777" w:rsidR="00E14E74" w:rsidRDefault="00E14E74" w:rsidP="00B23969"/>
    <w:p w14:paraId="0815747D" w14:textId="1049BB31" w:rsidR="000B521F" w:rsidRPr="00874F4D" w:rsidRDefault="000B521F" w:rsidP="000B521F">
      <w:pPr>
        <w:pStyle w:val="Heading1"/>
        <w:rPr>
          <w:b/>
          <w:bCs/>
        </w:rPr>
      </w:pPr>
      <w:bookmarkStart w:id="15" w:name="_Toc173003994"/>
      <w:r w:rsidRPr="00874F4D">
        <w:rPr>
          <w:b/>
          <w:bCs/>
        </w:rPr>
        <w:lastRenderedPageBreak/>
        <w:t>Observed Vulnerabilities</w:t>
      </w:r>
      <w:bookmarkEnd w:id="15"/>
    </w:p>
    <w:p w14:paraId="3A229223" w14:textId="5FAD05B3" w:rsidR="000B521F" w:rsidRDefault="000B521F" w:rsidP="000B521F">
      <w:r>
        <w:t>Following is a list of vulnerabilities that have been identified during the assessment.</w:t>
      </w:r>
    </w:p>
    <w:p w14:paraId="73B62837" w14:textId="77777777" w:rsidR="00B23969" w:rsidRDefault="00B23969" w:rsidP="00B23969"/>
    <w:tbl>
      <w:tblPr>
        <w:tblStyle w:val="TableGrid"/>
        <w:tblW w:w="9535" w:type="dxa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6639"/>
        <w:gridCol w:w="2070"/>
      </w:tblGrid>
      <w:tr w:rsidR="00C82A55" w14:paraId="3E17325D" w14:textId="50F792CD" w:rsidTr="000032C0">
        <w:trPr>
          <w:jc w:val="center"/>
        </w:trPr>
        <w:tc>
          <w:tcPr>
            <w:tcW w:w="826" w:type="dxa"/>
            <w:shd w:val="clear" w:color="auto" w:fill="0070C0"/>
          </w:tcPr>
          <w:p w14:paraId="1B2C0AB8" w14:textId="7E83EC41" w:rsidR="00C82A55" w:rsidRPr="00BA1447" w:rsidRDefault="00C82A55" w:rsidP="00053668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BA1447">
              <w:rPr>
                <w:b/>
                <w:bCs/>
                <w:color w:val="FFFFFF" w:themeColor="background1"/>
                <w:sz w:val="22"/>
                <w:szCs w:val="22"/>
              </w:rPr>
              <w:t>S. No</w:t>
            </w:r>
          </w:p>
        </w:tc>
        <w:tc>
          <w:tcPr>
            <w:tcW w:w="6639" w:type="dxa"/>
            <w:shd w:val="clear" w:color="auto" w:fill="0070C0"/>
          </w:tcPr>
          <w:p w14:paraId="03A40459" w14:textId="784BEEF9" w:rsidR="00C82A55" w:rsidRPr="00BA1447" w:rsidRDefault="00C82A55" w:rsidP="00053668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BA1447">
              <w:rPr>
                <w:b/>
                <w:bCs/>
                <w:color w:val="FFFFFF" w:themeColor="background1"/>
                <w:sz w:val="22"/>
                <w:szCs w:val="22"/>
              </w:rPr>
              <w:t>Observation</w:t>
            </w:r>
          </w:p>
        </w:tc>
        <w:tc>
          <w:tcPr>
            <w:tcW w:w="2070" w:type="dxa"/>
            <w:shd w:val="clear" w:color="auto" w:fill="0070C0"/>
          </w:tcPr>
          <w:p w14:paraId="46477318" w14:textId="099F22D3" w:rsidR="00C82A55" w:rsidRPr="00BA1447" w:rsidRDefault="00C82A55" w:rsidP="00053668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BA1447">
              <w:rPr>
                <w:b/>
                <w:bCs/>
                <w:color w:val="FFFFFF" w:themeColor="background1"/>
                <w:sz w:val="22"/>
                <w:szCs w:val="22"/>
              </w:rPr>
              <w:t>Severity</w:t>
            </w:r>
          </w:p>
        </w:tc>
      </w:tr>
      <w:tr w:rsidR="00C82A55" w14:paraId="7EE85845" w14:textId="77777777" w:rsidTr="000032C0">
        <w:trPr>
          <w:jc w:val="center"/>
        </w:trPr>
        <w:tc>
          <w:tcPr>
            <w:tcW w:w="9535" w:type="dxa"/>
            <w:gridSpan w:val="3"/>
            <w:shd w:val="clear" w:color="auto" w:fill="0070C0"/>
          </w:tcPr>
          <w:p w14:paraId="4E551BBA" w14:textId="3C0206DE" w:rsidR="00C82A55" w:rsidRPr="00BA1447" w:rsidRDefault="00C82A55" w:rsidP="00C82A55">
            <w:pP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BA1447">
              <w:rPr>
                <w:b/>
                <w:bCs/>
                <w:color w:val="FFFFFF" w:themeColor="background1"/>
                <w:sz w:val="22"/>
                <w:szCs w:val="22"/>
              </w:rPr>
              <w:t>Open Source</w:t>
            </w:r>
            <w:proofErr w:type="gramEnd"/>
            <w:r w:rsidRPr="00BA1447">
              <w:rPr>
                <w:b/>
                <w:bCs/>
                <w:color w:val="FFFFFF" w:themeColor="background1"/>
                <w:sz w:val="22"/>
                <w:szCs w:val="22"/>
              </w:rPr>
              <w:t xml:space="preserve"> Intelligence Gathering</w:t>
            </w:r>
          </w:p>
        </w:tc>
      </w:tr>
      <w:tr w:rsidR="00C82A55" w14:paraId="7262F8AE" w14:textId="77777777" w:rsidTr="000032C0">
        <w:trPr>
          <w:jc w:val="center"/>
        </w:trPr>
        <w:tc>
          <w:tcPr>
            <w:tcW w:w="826" w:type="dxa"/>
          </w:tcPr>
          <w:p w14:paraId="55456059" w14:textId="5DE2DAD3" w:rsidR="00C82A55" w:rsidRPr="00BA1447" w:rsidRDefault="00C82A55" w:rsidP="00C82A55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618E266C" w14:textId="39F09723" w:rsidR="00C82A55" w:rsidRPr="00BA1447" w:rsidRDefault="00C82A55" w:rsidP="00C82A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00B0F0"/>
          </w:tcPr>
          <w:p w14:paraId="2564F340" w14:textId="52F5C76E" w:rsidR="00C82A55" w:rsidRPr="00BA1447" w:rsidRDefault="00C82A55" w:rsidP="00B92287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C82A55" w14:paraId="682CDD28" w14:textId="77777777" w:rsidTr="000032C0">
        <w:trPr>
          <w:jc w:val="center"/>
        </w:trPr>
        <w:tc>
          <w:tcPr>
            <w:tcW w:w="826" w:type="dxa"/>
          </w:tcPr>
          <w:p w14:paraId="451FE507" w14:textId="1F8D8A77" w:rsidR="00C82A55" w:rsidRPr="00BA1447" w:rsidRDefault="00C82A55" w:rsidP="00C82A55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73A21C1A" w14:textId="71031D72" w:rsidR="00C82A55" w:rsidRPr="00BA1447" w:rsidRDefault="00C82A55" w:rsidP="00C82A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00B0F0"/>
          </w:tcPr>
          <w:p w14:paraId="2D1CF421" w14:textId="62F1CAEF" w:rsidR="00C82A55" w:rsidRPr="00BA1447" w:rsidRDefault="00C82A55" w:rsidP="00B92287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C82A55" w14:paraId="02CD548D" w14:textId="77777777" w:rsidTr="000032C0">
        <w:trPr>
          <w:jc w:val="center"/>
        </w:trPr>
        <w:tc>
          <w:tcPr>
            <w:tcW w:w="826" w:type="dxa"/>
          </w:tcPr>
          <w:p w14:paraId="63B97679" w14:textId="2968A3AD" w:rsidR="00C82A55" w:rsidRPr="00BA1447" w:rsidRDefault="00C82A55" w:rsidP="00C82A55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5D02EE7A" w14:textId="346F359D" w:rsidR="00C82A55" w:rsidRPr="00BA1447" w:rsidRDefault="00C82A55" w:rsidP="00C82A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00B0F0"/>
          </w:tcPr>
          <w:p w14:paraId="54839516" w14:textId="542BEEA6" w:rsidR="00C82A55" w:rsidRPr="00BA1447" w:rsidRDefault="00C82A55" w:rsidP="00B92287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C82A55" w14:paraId="40A1AF37" w14:textId="77777777" w:rsidTr="000032C0">
        <w:trPr>
          <w:jc w:val="center"/>
        </w:trPr>
        <w:tc>
          <w:tcPr>
            <w:tcW w:w="826" w:type="dxa"/>
          </w:tcPr>
          <w:p w14:paraId="14FFB722" w14:textId="1E76E9D8" w:rsidR="00C82A55" w:rsidRPr="00BA1447" w:rsidRDefault="00C82A55" w:rsidP="00C82A55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3121591C" w14:textId="1537F321" w:rsidR="00C82A55" w:rsidRPr="00BA1447" w:rsidRDefault="00C82A55" w:rsidP="00C82A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00B0F0"/>
          </w:tcPr>
          <w:p w14:paraId="67646521" w14:textId="2E5BDCF2" w:rsidR="00C82A55" w:rsidRPr="00BA1447" w:rsidRDefault="00C82A55" w:rsidP="00B92287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C82A55" w14:paraId="490EEF38" w14:textId="77777777" w:rsidTr="000032C0">
        <w:trPr>
          <w:jc w:val="center"/>
        </w:trPr>
        <w:tc>
          <w:tcPr>
            <w:tcW w:w="9535" w:type="dxa"/>
            <w:gridSpan w:val="3"/>
            <w:shd w:val="clear" w:color="auto" w:fill="0070C0"/>
          </w:tcPr>
          <w:p w14:paraId="1B8E9C4D" w14:textId="3AD4A4E2" w:rsidR="00C82A55" w:rsidRPr="00BA1447" w:rsidRDefault="00C82A55" w:rsidP="00C82A55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BA1447">
              <w:rPr>
                <w:b/>
                <w:bCs/>
                <w:color w:val="FFFFFF" w:themeColor="background1"/>
                <w:sz w:val="22"/>
                <w:szCs w:val="22"/>
              </w:rPr>
              <w:t>External Penetration Testing</w:t>
            </w:r>
          </w:p>
        </w:tc>
      </w:tr>
      <w:tr w:rsidR="00C82A55" w14:paraId="2A6DB3CA" w14:textId="77777777" w:rsidTr="000032C0">
        <w:trPr>
          <w:jc w:val="center"/>
        </w:trPr>
        <w:tc>
          <w:tcPr>
            <w:tcW w:w="826" w:type="dxa"/>
          </w:tcPr>
          <w:p w14:paraId="73AEF1FF" w14:textId="217351ED" w:rsidR="00C82A55" w:rsidRPr="00BA1447" w:rsidRDefault="00C82A55" w:rsidP="00C82A55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1986A845" w14:textId="380B3815" w:rsidR="00C82A55" w:rsidRPr="00BA1447" w:rsidRDefault="00C82A55" w:rsidP="00C82A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00B0F0"/>
          </w:tcPr>
          <w:p w14:paraId="5DF21071" w14:textId="1405A803" w:rsidR="00C82A55" w:rsidRPr="00BA1447" w:rsidRDefault="00C82A55" w:rsidP="00B92287">
            <w:pPr>
              <w:jc w:val="center"/>
              <w:rPr>
                <w:sz w:val="22"/>
                <w:szCs w:val="22"/>
              </w:rPr>
            </w:pPr>
          </w:p>
        </w:tc>
      </w:tr>
      <w:tr w:rsidR="00B92287" w14:paraId="72640977" w14:textId="77777777" w:rsidTr="00F35FDA">
        <w:trPr>
          <w:jc w:val="center"/>
        </w:trPr>
        <w:tc>
          <w:tcPr>
            <w:tcW w:w="826" w:type="dxa"/>
          </w:tcPr>
          <w:p w14:paraId="3D12883C" w14:textId="5D9C81F0" w:rsidR="00B92287" w:rsidRPr="00BA1447" w:rsidRDefault="00B92287" w:rsidP="00C82A55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0B012AA9" w14:textId="7B25362E" w:rsidR="00B92287" w:rsidRPr="00BA1447" w:rsidRDefault="00B92287" w:rsidP="00C82A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00B050"/>
          </w:tcPr>
          <w:p w14:paraId="46CE4619" w14:textId="601AB1D6" w:rsidR="00B92287" w:rsidRPr="00BA1447" w:rsidRDefault="00B92287" w:rsidP="00B92287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C97166" w14:paraId="5D1D48F1" w14:textId="77777777" w:rsidTr="00F35FDA">
        <w:trPr>
          <w:jc w:val="center"/>
        </w:trPr>
        <w:tc>
          <w:tcPr>
            <w:tcW w:w="826" w:type="dxa"/>
          </w:tcPr>
          <w:p w14:paraId="1DCA34C0" w14:textId="010D5B52" w:rsidR="00C97166" w:rsidRPr="00BA1447" w:rsidRDefault="00C97166" w:rsidP="00C82A55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71565DAC" w14:textId="076677C4" w:rsidR="00C97166" w:rsidRPr="00BA1447" w:rsidRDefault="00C97166" w:rsidP="00C82A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19549678" w14:textId="5831BE82" w:rsidR="00C97166" w:rsidRPr="00BA1447" w:rsidRDefault="00C97166" w:rsidP="00B92287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C97166" w14:paraId="3693C4D1" w14:textId="77777777" w:rsidTr="00F35FDA">
        <w:trPr>
          <w:jc w:val="center"/>
        </w:trPr>
        <w:tc>
          <w:tcPr>
            <w:tcW w:w="826" w:type="dxa"/>
          </w:tcPr>
          <w:p w14:paraId="7C76FAB5" w14:textId="46CAC084" w:rsidR="00C97166" w:rsidRPr="00BA1447" w:rsidRDefault="00C97166" w:rsidP="00C82A55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7B7CFE8A" w14:textId="3C814898" w:rsidR="00C97166" w:rsidRPr="00BA1447" w:rsidRDefault="00C97166" w:rsidP="00C82A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053E0007" w14:textId="78750658" w:rsidR="00C97166" w:rsidRPr="00BA1447" w:rsidRDefault="00C97166" w:rsidP="00B92287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F35FDA" w14:paraId="7278BAD8" w14:textId="77777777" w:rsidTr="00F35FDA">
        <w:trPr>
          <w:jc w:val="center"/>
        </w:trPr>
        <w:tc>
          <w:tcPr>
            <w:tcW w:w="826" w:type="dxa"/>
          </w:tcPr>
          <w:p w14:paraId="3982D34E" w14:textId="189829DB" w:rsidR="00F35FDA" w:rsidRPr="00BA1447" w:rsidRDefault="00F35FDA" w:rsidP="00C82A55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6AF12064" w14:textId="5352551D" w:rsidR="00F35FDA" w:rsidRPr="00BA1447" w:rsidRDefault="00F35FDA" w:rsidP="00C82A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C000"/>
          </w:tcPr>
          <w:p w14:paraId="3F7479FD" w14:textId="6B4864DD" w:rsidR="00F35FDA" w:rsidRPr="00BA1447" w:rsidRDefault="00F35FDA" w:rsidP="00B92287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F35FDA" w14:paraId="4A09399C" w14:textId="77777777" w:rsidTr="00F35FDA">
        <w:trPr>
          <w:jc w:val="center"/>
        </w:trPr>
        <w:tc>
          <w:tcPr>
            <w:tcW w:w="826" w:type="dxa"/>
          </w:tcPr>
          <w:p w14:paraId="6BF6A538" w14:textId="75D6994D" w:rsidR="00F35FDA" w:rsidRPr="00BA1447" w:rsidRDefault="00F35FDA" w:rsidP="00C82A55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702D468F" w14:textId="7AADBA72" w:rsidR="00F35FDA" w:rsidRPr="00BA1447" w:rsidRDefault="00F35FDA" w:rsidP="00C82A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13F8C779" w14:textId="208A74C0" w:rsidR="00F35FDA" w:rsidRPr="00BA1447" w:rsidRDefault="00F35FDA" w:rsidP="00B92287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F35FDA" w14:paraId="2197AE95" w14:textId="77777777" w:rsidTr="00DE1FD0">
        <w:trPr>
          <w:jc w:val="center"/>
        </w:trPr>
        <w:tc>
          <w:tcPr>
            <w:tcW w:w="826" w:type="dxa"/>
          </w:tcPr>
          <w:p w14:paraId="09BD9250" w14:textId="6F9EFAD3" w:rsidR="00F35FDA" w:rsidRPr="00BA1447" w:rsidRDefault="00F35FDA" w:rsidP="00C82A55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48A2AD47" w14:textId="3376CCE3" w:rsidR="00F35FDA" w:rsidRPr="00BA1447" w:rsidRDefault="00F35FDA" w:rsidP="00C82A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23DE48B3" w14:textId="44C422C6" w:rsidR="00F35FDA" w:rsidRPr="00BA1447" w:rsidRDefault="00F35FDA" w:rsidP="00B92287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F35FDA" w14:paraId="348F51DC" w14:textId="77777777" w:rsidTr="002342A8">
        <w:trPr>
          <w:jc w:val="center"/>
        </w:trPr>
        <w:tc>
          <w:tcPr>
            <w:tcW w:w="826" w:type="dxa"/>
          </w:tcPr>
          <w:p w14:paraId="7285C9F4" w14:textId="4538206A" w:rsidR="00F35FDA" w:rsidRPr="00BA1447" w:rsidRDefault="00F35FDA" w:rsidP="00C82A55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11A19852" w14:textId="22918F6D" w:rsidR="00F35FDA" w:rsidRPr="00BA1447" w:rsidRDefault="00F35FDA" w:rsidP="00C82A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7F5D2CDF" w14:textId="4109731A" w:rsidR="00F35FDA" w:rsidRPr="00BA1447" w:rsidRDefault="00F35FDA" w:rsidP="00B92287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97D1C" w14:paraId="13EBC501" w14:textId="77777777" w:rsidTr="002342A8">
        <w:trPr>
          <w:jc w:val="center"/>
        </w:trPr>
        <w:tc>
          <w:tcPr>
            <w:tcW w:w="826" w:type="dxa"/>
          </w:tcPr>
          <w:p w14:paraId="22BB9BF0" w14:textId="5470F250" w:rsidR="00597D1C" w:rsidRPr="00BA1447" w:rsidRDefault="00597D1C" w:rsidP="00C82A55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125A0BB9" w14:textId="60771BC3" w:rsidR="00597D1C" w:rsidRPr="00BA1447" w:rsidRDefault="00597D1C" w:rsidP="00C82A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23808144" w14:textId="154057DB" w:rsidR="00597D1C" w:rsidRPr="00BA1447" w:rsidRDefault="00597D1C" w:rsidP="00B92287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3D1EB8" w14:paraId="38B78E98" w14:textId="77777777" w:rsidTr="002342A8">
        <w:trPr>
          <w:jc w:val="center"/>
        </w:trPr>
        <w:tc>
          <w:tcPr>
            <w:tcW w:w="826" w:type="dxa"/>
          </w:tcPr>
          <w:p w14:paraId="6F749969" w14:textId="33492104" w:rsidR="003D1EB8" w:rsidRPr="00BA1447" w:rsidRDefault="003D1EB8" w:rsidP="00C82A55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672E4FFF" w14:textId="60F50837" w:rsidR="003D1EB8" w:rsidRPr="00BA1447" w:rsidRDefault="003D1EB8" w:rsidP="00C82A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76BFD767" w14:textId="0C0CC52D" w:rsidR="003D1EB8" w:rsidRPr="00BA1447" w:rsidRDefault="003D1EB8" w:rsidP="00B92287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C77836" w14:paraId="7F83F71A" w14:textId="77777777" w:rsidTr="002342A8">
        <w:trPr>
          <w:jc w:val="center"/>
        </w:trPr>
        <w:tc>
          <w:tcPr>
            <w:tcW w:w="826" w:type="dxa"/>
          </w:tcPr>
          <w:p w14:paraId="022AB439" w14:textId="459B1487" w:rsidR="00C77836" w:rsidRPr="00BA1447" w:rsidRDefault="00C77836" w:rsidP="00C82A55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3B509D2A" w14:textId="4A8AB052" w:rsidR="00C77836" w:rsidRPr="00BA1447" w:rsidRDefault="00C77836" w:rsidP="00C82A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1EAA1F6A" w14:textId="178453AC" w:rsidR="00C77836" w:rsidRPr="00BA1447" w:rsidRDefault="00C77836" w:rsidP="00B92287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C77836" w14:paraId="1487B5A4" w14:textId="77777777" w:rsidTr="002342A8">
        <w:trPr>
          <w:jc w:val="center"/>
        </w:trPr>
        <w:tc>
          <w:tcPr>
            <w:tcW w:w="826" w:type="dxa"/>
          </w:tcPr>
          <w:p w14:paraId="65A1F6B0" w14:textId="3AD1282E" w:rsidR="00C77836" w:rsidRPr="00BA1447" w:rsidRDefault="00C77836" w:rsidP="00C82A55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1181B6F3" w14:textId="6F80C9F8" w:rsidR="00C77836" w:rsidRPr="00BA1447" w:rsidRDefault="00C77836" w:rsidP="00C82A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3854492B" w14:textId="696F579B" w:rsidR="00C77836" w:rsidRPr="00BA1447" w:rsidRDefault="00C77836" w:rsidP="00B92287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EA04EC" w14:paraId="19093F92" w14:textId="77777777" w:rsidTr="002342A8">
        <w:trPr>
          <w:jc w:val="center"/>
        </w:trPr>
        <w:tc>
          <w:tcPr>
            <w:tcW w:w="826" w:type="dxa"/>
          </w:tcPr>
          <w:p w14:paraId="7817DF75" w14:textId="3B88C4D3" w:rsidR="00EA04EC" w:rsidRPr="00BA1447" w:rsidRDefault="00EA04EC" w:rsidP="00EA04EC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46E48CAE" w14:textId="4D907FEF" w:rsidR="00EA04EC" w:rsidRPr="00BA1447" w:rsidRDefault="00EA04EC" w:rsidP="00EA04E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48F5CEBF" w14:textId="04FF3492" w:rsidR="00EA04EC" w:rsidRPr="00BA1447" w:rsidRDefault="00EA04EC" w:rsidP="00EA04EC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EA04EC" w14:paraId="5B3F922A" w14:textId="77777777" w:rsidTr="002342A8">
        <w:trPr>
          <w:jc w:val="center"/>
        </w:trPr>
        <w:tc>
          <w:tcPr>
            <w:tcW w:w="826" w:type="dxa"/>
          </w:tcPr>
          <w:p w14:paraId="67401174" w14:textId="567717FE" w:rsidR="00EA04EC" w:rsidRPr="00BA1447" w:rsidRDefault="00EA04EC" w:rsidP="00EA04EC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1FEA84EE" w14:textId="0375BA42" w:rsidR="00EA04EC" w:rsidRPr="00BA1447" w:rsidRDefault="00EA04EC" w:rsidP="00EA04E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02FA669F" w14:textId="08F393B2" w:rsidR="00EA04EC" w:rsidRPr="00BA1447" w:rsidRDefault="00EA04EC" w:rsidP="00EA04EC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EA04EC" w14:paraId="25D4C8D7" w14:textId="77777777" w:rsidTr="002342A8">
        <w:trPr>
          <w:jc w:val="center"/>
        </w:trPr>
        <w:tc>
          <w:tcPr>
            <w:tcW w:w="826" w:type="dxa"/>
          </w:tcPr>
          <w:p w14:paraId="61172ECD" w14:textId="390AAB9F" w:rsidR="00EA04EC" w:rsidRPr="00BA1447" w:rsidRDefault="00EA04EC" w:rsidP="00EA04EC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516B6190" w14:textId="06745C6E" w:rsidR="00EA04EC" w:rsidRPr="00BA1447" w:rsidRDefault="00EA04EC" w:rsidP="00EA04E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1F8AAB27" w14:textId="31E056F2" w:rsidR="00EA04EC" w:rsidRPr="00BA1447" w:rsidRDefault="00EA04EC" w:rsidP="00EA04EC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9A7BF3" w14:paraId="180CC262" w14:textId="77777777" w:rsidTr="002342A8">
        <w:trPr>
          <w:jc w:val="center"/>
        </w:trPr>
        <w:tc>
          <w:tcPr>
            <w:tcW w:w="826" w:type="dxa"/>
          </w:tcPr>
          <w:p w14:paraId="787C6242" w14:textId="62857095" w:rsidR="009A7BF3" w:rsidRPr="00BA1447" w:rsidRDefault="009A7BF3" w:rsidP="00EA04EC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56D27BDB" w14:textId="27E3A032" w:rsidR="009A7BF3" w:rsidRPr="00BA1447" w:rsidRDefault="009A7BF3" w:rsidP="00EA04E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63E66064" w14:textId="6966CD6C" w:rsidR="009A7BF3" w:rsidRPr="00BA1447" w:rsidRDefault="009A7BF3" w:rsidP="00EA04EC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915C72" w14:paraId="35D708A1" w14:textId="77777777" w:rsidTr="00915C72">
        <w:trPr>
          <w:jc w:val="center"/>
        </w:trPr>
        <w:tc>
          <w:tcPr>
            <w:tcW w:w="9535" w:type="dxa"/>
            <w:gridSpan w:val="3"/>
            <w:shd w:val="clear" w:color="auto" w:fill="0070C0"/>
          </w:tcPr>
          <w:p w14:paraId="22D739F4" w14:textId="5791693A" w:rsidR="00915C72" w:rsidRPr="00BA1447" w:rsidRDefault="00915C72" w:rsidP="00EA04EC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BA1447">
              <w:rPr>
                <w:b/>
                <w:bCs/>
                <w:color w:val="FFFFFF" w:themeColor="background1"/>
                <w:sz w:val="22"/>
                <w:szCs w:val="22"/>
              </w:rPr>
              <w:t>Internal Penetration Testing</w:t>
            </w:r>
          </w:p>
        </w:tc>
      </w:tr>
      <w:tr w:rsidR="00915C72" w14:paraId="2D71C1E5" w14:textId="77777777" w:rsidTr="000C1883">
        <w:trPr>
          <w:jc w:val="center"/>
        </w:trPr>
        <w:tc>
          <w:tcPr>
            <w:tcW w:w="826" w:type="dxa"/>
          </w:tcPr>
          <w:p w14:paraId="71DEE7A5" w14:textId="36D9578C" w:rsidR="00915C72" w:rsidRPr="00BA1447" w:rsidRDefault="00915C72" w:rsidP="00EA04EC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0F699749" w14:textId="22BC8F7C" w:rsidR="00915C72" w:rsidRPr="00BA1447" w:rsidRDefault="00915C72" w:rsidP="00EA04E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00B0F0"/>
          </w:tcPr>
          <w:p w14:paraId="60DD8630" w14:textId="343CFCD7" w:rsidR="00915C72" w:rsidRPr="00BA1447" w:rsidRDefault="00915C72" w:rsidP="00EA04EC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6E06D4" w14:paraId="6DD5BEEF" w14:textId="77777777" w:rsidTr="002342A8">
        <w:trPr>
          <w:jc w:val="center"/>
        </w:trPr>
        <w:tc>
          <w:tcPr>
            <w:tcW w:w="826" w:type="dxa"/>
          </w:tcPr>
          <w:p w14:paraId="3C3A7C8A" w14:textId="47DB410D" w:rsidR="006E06D4" w:rsidRPr="00BA1447" w:rsidRDefault="006E06D4" w:rsidP="00EA04EC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2AC88F7A" w14:textId="692EEA31" w:rsidR="006E06D4" w:rsidRPr="00BA1447" w:rsidRDefault="006E06D4" w:rsidP="00EA04E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6B3510E3" w14:textId="4B0064FC" w:rsidR="006E06D4" w:rsidRPr="00BA1447" w:rsidRDefault="006E06D4" w:rsidP="00EA04EC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6E06D4" w14:paraId="4D5483CB" w14:textId="77777777" w:rsidTr="002342A8">
        <w:trPr>
          <w:jc w:val="center"/>
        </w:trPr>
        <w:tc>
          <w:tcPr>
            <w:tcW w:w="826" w:type="dxa"/>
          </w:tcPr>
          <w:p w14:paraId="36B67C64" w14:textId="0C55721A" w:rsidR="006E06D4" w:rsidRPr="00BA1447" w:rsidRDefault="006E06D4" w:rsidP="00EA04EC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11CEC805" w14:textId="6CA83711" w:rsidR="006E06D4" w:rsidRPr="00BA1447" w:rsidRDefault="006E06D4" w:rsidP="00EA04E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44DC2A6D" w14:textId="415B751A" w:rsidR="006E06D4" w:rsidRPr="00BA1447" w:rsidRDefault="006E06D4" w:rsidP="00EA04EC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6E06D4" w14:paraId="3EE269A0" w14:textId="77777777" w:rsidTr="002342A8">
        <w:trPr>
          <w:jc w:val="center"/>
        </w:trPr>
        <w:tc>
          <w:tcPr>
            <w:tcW w:w="826" w:type="dxa"/>
          </w:tcPr>
          <w:p w14:paraId="79D71889" w14:textId="4C2D18CD" w:rsidR="006E06D4" w:rsidRPr="00BA1447" w:rsidRDefault="006E06D4" w:rsidP="00EA04EC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4BD541C5" w14:textId="3A32DBF5" w:rsidR="006E06D4" w:rsidRPr="00BA1447" w:rsidRDefault="006E06D4" w:rsidP="00EA04E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4F490219" w14:textId="45070AB7" w:rsidR="006E06D4" w:rsidRPr="00BA1447" w:rsidRDefault="006E06D4" w:rsidP="00EA04EC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6E06D4" w14:paraId="73A57A76" w14:textId="77777777" w:rsidTr="00C56094">
        <w:trPr>
          <w:jc w:val="center"/>
        </w:trPr>
        <w:tc>
          <w:tcPr>
            <w:tcW w:w="826" w:type="dxa"/>
          </w:tcPr>
          <w:p w14:paraId="5255DE2D" w14:textId="3CF227D6" w:rsidR="006E06D4" w:rsidRPr="00BA1447" w:rsidRDefault="006E06D4" w:rsidP="00EA04EC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43393A24" w14:textId="721223BE" w:rsidR="006E06D4" w:rsidRPr="00BA1447" w:rsidRDefault="006E06D4" w:rsidP="00EA04E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C000"/>
          </w:tcPr>
          <w:p w14:paraId="05785019" w14:textId="791D3F4B" w:rsidR="006E06D4" w:rsidRPr="00BA1447" w:rsidRDefault="006E06D4" w:rsidP="00EA04EC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6E06D4" w14:paraId="3CEE92B0" w14:textId="77777777" w:rsidTr="002342A8">
        <w:trPr>
          <w:jc w:val="center"/>
        </w:trPr>
        <w:tc>
          <w:tcPr>
            <w:tcW w:w="826" w:type="dxa"/>
          </w:tcPr>
          <w:p w14:paraId="340D6661" w14:textId="3146CFEA" w:rsidR="006E06D4" w:rsidRPr="00BA1447" w:rsidRDefault="006E06D4" w:rsidP="00EA04EC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011D54E9" w14:textId="5C11C887" w:rsidR="006E06D4" w:rsidRPr="00BA1447" w:rsidRDefault="006E06D4" w:rsidP="00EA04E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5D4F0E90" w14:textId="30EF014E" w:rsidR="006E06D4" w:rsidRPr="00BA1447" w:rsidRDefault="006E06D4" w:rsidP="00EA04EC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6E06D4" w14:paraId="3810F052" w14:textId="77777777" w:rsidTr="002342A8">
        <w:trPr>
          <w:jc w:val="center"/>
        </w:trPr>
        <w:tc>
          <w:tcPr>
            <w:tcW w:w="826" w:type="dxa"/>
          </w:tcPr>
          <w:p w14:paraId="15190826" w14:textId="1C1D0F85" w:rsidR="006E06D4" w:rsidRPr="00BA1447" w:rsidRDefault="006E06D4" w:rsidP="00EA04EC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7C5A5C6A" w14:textId="004CC48D" w:rsidR="006E06D4" w:rsidRPr="00BA1447" w:rsidRDefault="006E06D4" w:rsidP="00EA04E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31983AB5" w14:textId="04A31AEE" w:rsidR="006E06D4" w:rsidRPr="00BA1447" w:rsidRDefault="006E06D4" w:rsidP="00EA04EC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6E06D4" w14:paraId="2641003C" w14:textId="77777777" w:rsidTr="002342A8">
        <w:trPr>
          <w:jc w:val="center"/>
        </w:trPr>
        <w:tc>
          <w:tcPr>
            <w:tcW w:w="826" w:type="dxa"/>
          </w:tcPr>
          <w:p w14:paraId="54399359" w14:textId="4F5BA8B8" w:rsidR="006E06D4" w:rsidRPr="00BA1447" w:rsidRDefault="006E06D4" w:rsidP="00EA04EC">
            <w:pPr>
              <w:rPr>
                <w:sz w:val="22"/>
                <w:szCs w:val="22"/>
              </w:rPr>
            </w:pPr>
          </w:p>
        </w:tc>
        <w:tc>
          <w:tcPr>
            <w:tcW w:w="6639" w:type="dxa"/>
          </w:tcPr>
          <w:p w14:paraId="3FD698AC" w14:textId="07A13ADB" w:rsidR="006E06D4" w:rsidRPr="00BA1447" w:rsidRDefault="006E06D4" w:rsidP="00EA04E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0000"/>
          </w:tcPr>
          <w:p w14:paraId="26ABC212" w14:textId="21E920EF" w:rsidR="006E06D4" w:rsidRPr="00BA1447" w:rsidRDefault="006E06D4" w:rsidP="00EA04EC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</w:tbl>
    <w:p w14:paraId="6AC53657" w14:textId="77777777" w:rsidR="00053668" w:rsidRDefault="00053668" w:rsidP="00B23969"/>
    <w:p w14:paraId="11B4D2BE" w14:textId="70425183" w:rsidR="00053668" w:rsidRDefault="00FD440B" w:rsidP="00B23969">
      <w:r>
        <w:t xml:space="preserve">The above section includes the observations and vulnerabilities in the order they were observed to provide mode value to the client in case of having in-house security assessment team replicate the issues in the order they </w:t>
      </w:r>
      <w:r w:rsidR="00026555">
        <w:t>occurred</w:t>
      </w:r>
      <w:r>
        <w:t>. However, it is not necessary to follow the order, each observation/vulnerability can be treated separately and independent of each other</w:t>
      </w:r>
      <w:r w:rsidR="00736D21">
        <w:t xml:space="preserve"> as well</w:t>
      </w:r>
      <w:r>
        <w:t>.</w:t>
      </w:r>
    </w:p>
    <w:p w14:paraId="48E06623" w14:textId="77777777" w:rsidR="00410224" w:rsidRDefault="00410224" w:rsidP="00B23969"/>
    <w:p w14:paraId="1DC5C722" w14:textId="77777777" w:rsidR="00410224" w:rsidRDefault="00410224" w:rsidP="00B23969"/>
    <w:p w14:paraId="24DD3001" w14:textId="77777777" w:rsidR="00410224" w:rsidRDefault="00410224" w:rsidP="00B23969"/>
    <w:p w14:paraId="1225AEB8" w14:textId="114A8068" w:rsidR="000B521F" w:rsidRPr="00903C33" w:rsidRDefault="000F6E01" w:rsidP="000B521F">
      <w:pPr>
        <w:pStyle w:val="Heading1"/>
        <w:rPr>
          <w:b/>
          <w:bCs/>
        </w:rPr>
      </w:pPr>
      <w:bookmarkStart w:id="16" w:name="_Toc173003995"/>
      <w:r w:rsidRPr="00903C33">
        <w:rPr>
          <w:b/>
          <w:bCs/>
        </w:rPr>
        <w:lastRenderedPageBreak/>
        <w:t>Assessment</w:t>
      </w:r>
      <w:r w:rsidR="000B521F" w:rsidRPr="00903C33">
        <w:rPr>
          <w:b/>
          <w:bCs/>
        </w:rPr>
        <w:t xml:space="preserve"> Detail</w:t>
      </w:r>
      <w:r w:rsidRPr="00903C33">
        <w:rPr>
          <w:b/>
          <w:bCs/>
        </w:rPr>
        <w:t>s</w:t>
      </w:r>
      <w:bookmarkEnd w:id="16"/>
    </w:p>
    <w:p w14:paraId="649D8E0D" w14:textId="77777777" w:rsidR="000B521F" w:rsidRDefault="000B521F" w:rsidP="000B521F"/>
    <w:p w14:paraId="57D783C4" w14:textId="7947EB64" w:rsidR="00912B23" w:rsidRDefault="00F92118" w:rsidP="00A070CE">
      <w:pPr>
        <w:pStyle w:val="Heading1"/>
        <w:ind w:firstLine="360"/>
        <w:rPr>
          <w:b/>
          <w:bCs/>
        </w:rPr>
      </w:pPr>
      <w:bookmarkStart w:id="17" w:name="_Toc173003996"/>
      <w:proofErr w:type="gramStart"/>
      <w:r>
        <w:rPr>
          <w:b/>
          <w:bCs/>
        </w:rPr>
        <w:t>Open Source</w:t>
      </w:r>
      <w:proofErr w:type="gramEnd"/>
      <w:r>
        <w:rPr>
          <w:b/>
          <w:bCs/>
        </w:rPr>
        <w:t xml:space="preserve"> Intelligence Gathering (OSINT)</w:t>
      </w:r>
      <w:bookmarkEnd w:id="17"/>
    </w:p>
    <w:p w14:paraId="71DC2E39" w14:textId="3ABAD58F" w:rsidR="008306FE" w:rsidRDefault="008306FE" w:rsidP="008306FE">
      <w:r>
        <w:t xml:space="preserve">       </w:t>
      </w:r>
    </w:p>
    <w:p w14:paraId="2E25E2D4" w14:textId="3678EE72" w:rsidR="008306FE" w:rsidRPr="008306FE" w:rsidRDefault="008306FE" w:rsidP="008306FE">
      <w:pPr>
        <w:ind w:left="360"/>
      </w:pPr>
      <w:r>
        <w:t xml:space="preserve">This section includes all the observations </w:t>
      </w:r>
      <w:r w:rsidR="00410224" w:rsidRPr="00410224">
        <w:rPr>
          <w:b/>
          <w:bCs/>
        </w:rPr>
        <w:t>&lt;Project-</w:t>
      </w:r>
      <w:proofErr w:type="spellStart"/>
      <w:r w:rsidR="00410224" w:rsidRPr="00410224">
        <w:rPr>
          <w:b/>
          <w:bCs/>
        </w:rPr>
        <w:t>KillChain</w:t>
      </w:r>
      <w:proofErr w:type="spellEnd"/>
      <w:r w:rsidR="00410224" w:rsidRPr="00410224">
        <w:rPr>
          <w:b/>
          <w:bCs/>
        </w:rPr>
        <w:t>&gt;</w:t>
      </w:r>
      <w:r>
        <w:t xml:space="preserve"> team has observed when performing Open-Source Intelligence gathering on the single public facing application. The observations details in this section might not be a vulnerability inherently, however, can lead to </w:t>
      </w:r>
      <w:r w:rsidR="00AB3EE6">
        <w:t>several</w:t>
      </w:r>
      <w:r>
        <w:t xml:space="preserve"> vulnerabilities when </w:t>
      </w:r>
      <w:r w:rsidR="00E45E89">
        <w:t>combined</w:t>
      </w:r>
      <w:r>
        <w:t xml:space="preserve">. Thus, it is recommended to follow the recommendations as provided for each observation. </w:t>
      </w:r>
    </w:p>
    <w:p w14:paraId="6EEC0C4C" w14:textId="33A9A7EB" w:rsidR="00F066B6" w:rsidRDefault="00410224" w:rsidP="007301DC">
      <w:pPr>
        <w:pStyle w:val="Heading1"/>
        <w:numPr>
          <w:ilvl w:val="0"/>
          <w:numId w:val="8"/>
        </w:numPr>
        <w:rPr>
          <w:b/>
          <w:bCs/>
        </w:rPr>
      </w:pPr>
      <w:bookmarkStart w:id="18" w:name="_Toc173003997"/>
      <w:r>
        <w:rPr>
          <w:b/>
          <w:bCs/>
        </w:rPr>
        <w:t>Vulnerability Name 1</w:t>
      </w:r>
      <w:r w:rsidR="00825811">
        <w:rPr>
          <w:b/>
          <w:bCs/>
          <w:color w:val="C00000"/>
        </w:rPr>
        <w:t xml:space="preserve"> </w:t>
      </w:r>
      <w:r w:rsidR="00825811">
        <w:rPr>
          <w:b/>
          <w:bCs/>
          <w:color w:val="C00000"/>
        </w:rPr>
        <w:tab/>
      </w:r>
      <w:r w:rsidR="00825811">
        <w:rPr>
          <w:b/>
          <w:bCs/>
          <w:color w:val="C00000"/>
        </w:rPr>
        <w:tab/>
      </w:r>
      <w:r w:rsidR="00825811">
        <w:rPr>
          <w:b/>
          <w:bCs/>
          <w:color w:val="C00000"/>
        </w:rPr>
        <w:tab/>
      </w:r>
      <w:r w:rsidR="00825811" w:rsidRPr="00825811">
        <w:rPr>
          <w:b/>
          <w:bCs/>
          <w:color w:val="00B0F0"/>
        </w:rPr>
        <w:t>INFO</w:t>
      </w:r>
      <w:bookmarkEnd w:id="18"/>
    </w:p>
    <w:p w14:paraId="54EBA3AD" w14:textId="0D76AD1A" w:rsidR="00F066B6" w:rsidRDefault="00410224" w:rsidP="00F066B6">
      <w:pPr>
        <w:ind w:left="720"/>
      </w:pPr>
      <w:r>
        <w:t>&lt;Add Description Here&gt;</w:t>
      </w:r>
    </w:p>
    <w:p w14:paraId="0F901B04" w14:textId="77777777" w:rsidR="00F066B6" w:rsidRPr="00E55E89" w:rsidRDefault="00F066B6" w:rsidP="00F066B6">
      <w:pPr>
        <w:ind w:left="720"/>
      </w:pPr>
    </w:p>
    <w:p w14:paraId="6EF31609" w14:textId="0E9BBB3D" w:rsidR="00F066B6" w:rsidRDefault="00F066B6" w:rsidP="00F066B6">
      <w:pPr>
        <w:ind w:left="720"/>
        <w:jc w:val="center"/>
      </w:pPr>
    </w:p>
    <w:p w14:paraId="02353A6D" w14:textId="77777777" w:rsidR="00410224" w:rsidRDefault="00410224" w:rsidP="00F066B6">
      <w:pPr>
        <w:ind w:left="720"/>
        <w:jc w:val="center"/>
      </w:pPr>
    </w:p>
    <w:p w14:paraId="115D9BC7" w14:textId="77777777" w:rsidR="00410224" w:rsidRDefault="00410224" w:rsidP="00F066B6">
      <w:pPr>
        <w:ind w:left="720"/>
        <w:jc w:val="center"/>
      </w:pPr>
    </w:p>
    <w:p w14:paraId="2EA9BFD3" w14:textId="77777777" w:rsidR="00410224" w:rsidRDefault="00410224" w:rsidP="00F066B6">
      <w:pPr>
        <w:ind w:left="720"/>
        <w:jc w:val="center"/>
      </w:pPr>
    </w:p>
    <w:p w14:paraId="05DDB670" w14:textId="77777777" w:rsidR="00410224" w:rsidRDefault="00410224" w:rsidP="00F066B6">
      <w:pPr>
        <w:ind w:left="720"/>
        <w:jc w:val="center"/>
      </w:pPr>
    </w:p>
    <w:p w14:paraId="6AA0038C" w14:textId="77777777" w:rsidR="00410224" w:rsidRDefault="00410224" w:rsidP="00F066B6">
      <w:pPr>
        <w:ind w:left="720"/>
        <w:jc w:val="center"/>
      </w:pPr>
    </w:p>
    <w:p w14:paraId="15D6A044" w14:textId="77777777" w:rsidR="00410224" w:rsidRDefault="00410224" w:rsidP="00F066B6">
      <w:pPr>
        <w:ind w:left="720"/>
        <w:jc w:val="center"/>
      </w:pPr>
    </w:p>
    <w:p w14:paraId="551085A7" w14:textId="77777777" w:rsidR="00410224" w:rsidRDefault="00410224" w:rsidP="00F066B6">
      <w:pPr>
        <w:ind w:left="720"/>
        <w:jc w:val="center"/>
      </w:pPr>
    </w:p>
    <w:p w14:paraId="510F3A15" w14:textId="77777777" w:rsidR="00410224" w:rsidRDefault="00410224" w:rsidP="00F066B6">
      <w:pPr>
        <w:ind w:left="720"/>
        <w:jc w:val="center"/>
      </w:pPr>
    </w:p>
    <w:p w14:paraId="7BCAD504" w14:textId="77777777" w:rsidR="00410224" w:rsidRDefault="00410224" w:rsidP="00F066B6">
      <w:pPr>
        <w:ind w:left="720"/>
        <w:jc w:val="center"/>
      </w:pPr>
    </w:p>
    <w:p w14:paraId="50998D6A" w14:textId="77777777" w:rsidR="00410224" w:rsidRDefault="00410224" w:rsidP="00F066B6">
      <w:pPr>
        <w:ind w:left="720"/>
        <w:jc w:val="center"/>
      </w:pPr>
    </w:p>
    <w:p w14:paraId="1345F00C" w14:textId="77777777" w:rsidR="00410224" w:rsidRDefault="00410224" w:rsidP="00F066B6">
      <w:pPr>
        <w:ind w:left="720"/>
        <w:jc w:val="center"/>
      </w:pPr>
    </w:p>
    <w:p w14:paraId="6BDD0578" w14:textId="77777777" w:rsidR="00410224" w:rsidRDefault="00410224" w:rsidP="00F066B6">
      <w:pPr>
        <w:ind w:left="720"/>
        <w:jc w:val="center"/>
      </w:pPr>
    </w:p>
    <w:p w14:paraId="266FC54A" w14:textId="77777777" w:rsidR="00410224" w:rsidRDefault="00410224" w:rsidP="00F066B6">
      <w:pPr>
        <w:ind w:left="720"/>
        <w:jc w:val="center"/>
      </w:pPr>
    </w:p>
    <w:p w14:paraId="2BD8DCF6" w14:textId="77777777" w:rsidR="00410224" w:rsidRDefault="00410224" w:rsidP="00F066B6">
      <w:pPr>
        <w:ind w:left="720"/>
        <w:jc w:val="center"/>
      </w:pPr>
    </w:p>
    <w:p w14:paraId="061C3B2B" w14:textId="77777777" w:rsidR="00410224" w:rsidRDefault="00410224" w:rsidP="00F066B6">
      <w:pPr>
        <w:ind w:left="720"/>
        <w:jc w:val="center"/>
      </w:pPr>
    </w:p>
    <w:p w14:paraId="2037CE45" w14:textId="77777777" w:rsidR="00410224" w:rsidRDefault="00410224" w:rsidP="00F066B6">
      <w:pPr>
        <w:ind w:left="720"/>
        <w:jc w:val="center"/>
      </w:pPr>
    </w:p>
    <w:p w14:paraId="7BFB2433" w14:textId="77777777" w:rsidR="00F066B6" w:rsidRPr="00EC689B" w:rsidRDefault="00F066B6" w:rsidP="00F066B6">
      <w:pPr>
        <w:ind w:left="720"/>
      </w:pPr>
    </w:p>
    <w:p w14:paraId="7EA15093" w14:textId="77777777" w:rsidR="00F066B6" w:rsidRPr="004B4C23" w:rsidRDefault="00F066B6" w:rsidP="00F066B6">
      <w:pPr>
        <w:ind w:left="720"/>
        <w:rPr>
          <w:b/>
          <w:bCs/>
          <w:color w:val="002060"/>
        </w:rPr>
      </w:pPr>
      <w:r w:rsidRPr="004B4C23">
        <w:rPr>
          <w:b/>
          <w:bCs/>
          <w:color w:val="002060"/>
        </w:rPr>
        <w:t>Recommendation</w:t>
      </w:r>
    </w:p>
    <w:p w14:paraId="0D9D1A9B" w14:textId="339158E9" w:rsidR="00F066B6" w:rsidRPr="006A4851" w:rsidRDefault="00410224" w:rsidP="00F066B6">
      <w:pPr>
        <w:pStyle w:val="ListParagraph"/>
        <w:numPr>
          <w:ilvl w:val="0"/>
          <w:numId w:val="4"/>
        </w:numPr>
      </w:pPr>
      <w:r>
        <w:t>&lt;Add Recommendation Here&gt;</w:t>
      </w:r>
    </w:p>
    <w:p w14:paraId="53C2B023" w14:textId="77777777" w:rsidR="00F066B6" w:rsidRDefault="00F066B6" w:rsidP="000B521F"/>
    <w:p w14:paraId="5EC881F1" w14:textId="77777777" w:rsidR="00F066B6" w:rsidRDefault="00F066B6" w:rsidP="000B521F"/>
    <w:p w14:paraId="698124B4" w14:textId="77777777" w:rsidR="00846848" w:rsidRDefault="00846848" w:rsidP="000B521F"/>
    <w:p w14:paraId="6E2B9955" w14:textId="77777777" w:rsidR="00846848" w:rsidRDefault="00846848" w:rsidP="000B521F"/>
    <w:p w14:paraId="1B3AB1BA" w14:textId="77777777" w:rsidR="00846848" w:rsidRDefault="00846848" w:rsidP="000B521F"/>
    <w:p w14:paraId="2DDB8BF5" w14:textId="022BFA78" w:rsidR="007E5CDC" w:rsidRDefault="007E5CDC" w:rsidP="000B521F"/>
    <w:p w14:paraId="34F504F7" w14:textId="77777777" w:rsidR="00410224" w:rsidRDefault="00410224" w:rsidP="000B521F"/>
    <w:p w14:paraId="55AD335E" w14:textId="77777777" w:rsidR="00410224" w:rsidRDefault="00410224" w:rsidP="000B521F"/>
    <w:p w14:paraId="25EB44A2" w14:textId="77777777" w:rsidR="00410224" w:rsidRDefault="00410224" w:rsidP="000B521F"/>
    <w:p w14:paraId="5BF6CFF9" w14:textId="7DEDC976" w:rsidR="00410224" w:rsidRDefault="00410224" w:rsidP="00410224">
      <w:pPr>
        <w:pStyle w:val="Heading1"/>
        <w:numPr>
          <w:ilvl w:val="0"/>
          <w:numId w:val="8"/>
        </w:numPr>
        <w:rPr>
          <w:b/>
          <w:bCs/>
        </w:rPr>
      </w:pPr>
      <w:bookmarkStart w:id="19" w:name="_Toc173003998"/>
      <w:r>
        <w:rPr>
          <w:b/>
          <w:bCs/>
        </w:rPr>
        <w:lastRenderedPageBreak/>
        <w:t xml:space="preserve">Vulnerability Name </w:t>
      </w:r>
      <w:r>
        <w:rPr>
          <w:b/>
          <w:bCs/>
        </w:rPr>
        <w:t>2</w:t>
      </w:r>
      <w:r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 w:rsidRPr="00410224">
        <w:rPr>
          <w:b/>
          <w:bCs/>
          <w:color w:val="FFC000"/>
        </w:rPr>
        <w:t>MEDIUM</w:t>
      </w:r>
      <w:bookmarkEnd w:id="19"/>
    </w:p>
    <w:p w14:paraId="269570C7" w14:textId="77777777" w:rsidR="00410224" w:rsidRDefault="00410224" w:rsidP="00410224">
      <w:pPr>
        <w:ind w:left="720"/>
      </w:pPr>
      <w:r>
        <w:t>&lt;Add Description Here&gt;</w:t>
      </w:r>
    </w:p>
    <w:p w14:paraId="4E145CA8" w14:textId="77777777" w:rsidR="00410224" w:rsidRPr="00E55E89" w:rsidRDefault="00410224" w:rsidP="00410224">
      <w:pPr>
        <w:ind w:left="720"/>
      </w:pPr>
    </w:p>
    <w:p w14:paraId="7E33751D" w14:textId="77777777" w:rsidR="00410224" w:rsidRDefault="00410224" w:rsidP="00410224">
      <w:pPr>
        <w:ind w:left="720"/>
        <w:jc w:val="center"/>
      </w:pPr>
    </w:p>
    <w:p w14:paraId="1720E2CE" w14:textId="77777777" w:rsidR="00410224" w:rsidRDefault="00410224" w:rsidP="00410224">
      <w:pPr>
        <w:ind w:left="720"/>
        <w:jc w:val="center"/>
      </w:pPr>
    </w:p>
    <w:p w14:paraId="63A9C9AF" w14:textId="77777777" w:rsidR="00410224" w:rsidRDefault="00410224" w:rsidP="00410224">
      <w:pPr>
        <w:ind w:left="720"/>
        <w:jc w:val="center"/>
      </w:pPr>
    </w:p>
    <w:p w14:paraId="03AB180B" w14:textId="77777777" w:rsidR="00410224" w:rsidRDefault="00410224" w:rsidP="00410224">
      <w:pPr>
        <w:ind w:left="720"/>
        <w:jc w:val="center"/>
      </w:pPr>
    </w:p>
    <w:p w14:paraId="55C60CD3" w14:textId="77777777" w:rsidR="00410224" w:rsidRDefault="00410224" w:rsidP="00410224">
      <w:pPr>
        <w:ind w:left="720"/>
        <w:jc w:val="center"/>
      </w:pPr>
    </w:p>
    <w:p w14:paraId="29E6E8A6" w14:textId="77777777" w:rsidR="00410224" w:rsidRDefault="00410224" w:rsidP="00410224">
      <w:pPr>
        <w:ind w:left="720"/>
        <w:jc w:val="center"/>
      </w:pPr>
    </w:p>
    <w:p w14:paraId="1A77F4A9" w14:textId="77777777" w:rsidR="00410224" w:rsidRDefault="00410224" w:rsidP="00410224">
      <w:pPr>
        <w:ind w:left="720"/>
        <w:jc w:val="center"/>
      </w:pPr>
    </w:p>
    <w:p w14:paraId="06F1AE65" w14:textId="77777777" w:rsidR="00410224" w:rsidRDefault="00410224" w:rsidP="00410224">
      <w:pPr>
        <w:ind w:left="720"/>
        <w:jc w:val="center"/>
      </w:pPr>
    </w:p>
    <w:p w14:paraId="00BC189C" w14:textId="77777777" w:rsidR="00410224" w:rsidRDefault="00410224" w:rsidP="00410224">
      <w:pPr>
        <w:ind w:left="720"/>
        <w:jc w:val="center"/>
      </w:pPr>
    </w:p>
    <w:p w14:paraId="4B08C9D3" w14:textId="77777777" w:rsidR="00410224" w:rsidRDefault="00410224" w:rsidP="00410224">
      <w:pPr>
        <w:ind w:left="720"/>
        <w:jc w:val="center"/>
      </w:pPr>
    </w:p>
    <w:p w14:paraId="2B33837D" w14:textId="77777777" w:rsidR="00410224" w:rsidRDefault="00410224" w:rsidP="00410224">
      <w:pPr>
        <w:ind w:left="720"/>
        <w:jc w:val="center"/>
      </w:pPr>
    </w:p>
    <w:p w14:paraId="72481D8F" w14:textId="77777777" w:rsidR="00410224" w:rsidRDefault="00410224" w:rsidP="00410224">
      <w:pPr>
        <w:ind w:left="720"/>
        <w:jc w:val="center"/>
      </w:pPr>
    </w:p>
    <w:p w14:paraId="53A2FE45" w14:textId="77777777" w:rsidR="00410224" w:rsidRDefault="00410224" w:rsidP="00410224">
      <w:pPr>
        <w:ind w:left="720"/>
        <w:jc w:val="center"/>
      </w:pPr>
    </w:p>
    <w:p w14:paraId="2F0178B4" w14:textId="77777777" w:rsidR="00410224" w:rsidRDefault="00410224" w:rsidP="00410224">
      <w:pPr>
        <w:ind w:left="720"/>
        <w:jc w:val="center"/>
      </w:pPr>
    </w:p>
    <w:p w14:paraId="668070D9" w14:textId="77777777" w:rsidR="00410224" w:rsidRDefault="00410224" w:rsidP="00410224">
      <w:pPr>
        <w:ind w:left="720"/>
        <w:jc w:val="center"/>
      </w:pPr>
    </w:p>
    <w:p w14:paraId="68761E67" w14:textId="77777777" w:rsidR="00410224" w:rsidRDefault="00410224" w:rsidP="00410224">
      <w:pPr>
        <w:ind w:left="720"/>
        <w:jc w:val="center"/>
      </w:pPr>
    </w:p>
    <w:p w14:paraId="16795300" w14:textId="77777777" w:rsidR="00410224" w:rsidRDefault="00410224" w:rsidP="00410224">
      <w:pPr>
        <w:ind w:left="720"/>
        <w:jc w:val="center"/>
      </w:pPr>
    </w:p>
    <w:p w14:paraId="4771EAF6" w14:textId="77777777" w:rsidR="00410224" w:rsidRPr="00EC689B" w:rsidRDefault="00410224" w:rsidP="00410224">
      <w:pPr>
        <w:ind w:left="720"/>
      </w:pPr>
    </w:p>
    <w:p w14:paraId="784FAF8A" w14:textId="77777777" w:rsidR="00410224" w:rsidRPr="004B4C23" w:rsidRDefault="00410224" w:rsidP="00410224">
      <w:pPr>
        <w:ind w:left="720"/>
        <w:rPr>
          <w:b/>
          <w:bCs/>
          <w:color w:val="002060"/>
        </w:rPr>
      </w:pPr>
      <w:r w:rsidRPr="004B4C23">
        <w:rPr>
          <w:b/>
          <w:bCs/>
          <w:color w:val="002060"/>
        </w:rPr>
        <w:t>Recommendation</w:t>
      </w:r>
    </w:p>
    <w:p w14:paraId="240E289C" w14:textId="77777777" w:rsidR="00410224" w:rsidRPr="006A4851" w:rsidRDefault="00410224" w:rsidP="00410224">
      <w:pPr>
        <w:pStyle w:val="ListParagraph"/>
        <w:numPr>
          <w:ilvl w:val="0"/>
          <w:numId w:val="4"/>
        </w:numPr>
      </w:pPr>
      <w:r>
        <w:t>&lt;Add Recommendation Here&gt;</w:t>
      </w:r>
    </w:p>
    <w:p w14:paraId="7F904011" w14:textId="77777777" w:rsidR="00410224" w:rsidRDefault="00410224" w:rsidP="000B521F"/>
    <w:p w14:paraId="21AAB8DF" w14:textId="77777777" w:rsidR="007E5CDC" w:rsidRDefault="007E5CDC" w:rsidP="000B521F"/>
    <w:p w14:paraId="17410564" w14:textId="77777777" w:rsidR="004A0197" w:rsidRDefault="004A0197" w:rsidP="000B521F"/>
    <w:p w14:paraId="71AE99E9" w14:textId="77777777" w:rsidR="00BC10EE" w:rsidRDefault="00BC10EE" w:rsidP="000B521F"/>
    <w:p w14:paraId="6799025F" w14:textId="77777777" w:rsidR="00BC10EE" w:rsidRDefault="00BC10EE" w:rsidP="000B521F"/>
    <w:p w14:paraId="6AC176BB" w14:textId="77777777" w:rsidR="00BC10EE" w:rsidRDefault="00BC10EE" w:rsidP="000B521F"/>
    <w:p w14:paraId="74126DBC" w14:textId="77777777" w:rsidR="00410224" w:rsidRDefault="00410224" w:rsidP="000B521F"/>
    <w:p w14:paraId="25797214" w14:textId="77777777" w:rsidR="00410224" w:rsidRDefault="00410224" w:rsidP="000B521F"/>
    <w:p w14:paraId="319C1EC9" w14:textId="77777777" w:rsidR="00410224" w:rsidRDefault="00410224" w:rsidP="000B521F"/>
    <w:p w14:paraId="60801996" w14:textId="77777777" w:rsidR="00410224" w:rsidRDefault="00410224" w:rsidP="000B521F"/>
    <w:p w14:paraId="3475A9F5" w14:textId="77777777" w:rsidR="00410224" w:rsidRDefault="00410224" w:rsidP="000B521F"/>
    <w:p w14:paraId="3B59BFB3" w14:textId="77777777" w:rsidR="00410224" w:rsidRDefault="00410224" w:rsidP="000B521F"/>
    <w:p w14:paraId="06359473" w14:textId="77777777" w:rsidR="00410224" w:rsidRDefault="00410224" w:rsidP="000B521F"/>
    <w:p w14:paraId="4B19402C" w14:textId="77777777" w:rsidR="00410224" w:rsidRDefault="00410224" w:rsidP="000B521F"/>
    <w:p w14:paraId="46FAF84D" w14:textId="77777777" w:rsidR="00410224" w:rsidRDefault="00410224" w:rsidP="000B521F"/>
    <w:p w14:paraId="78E4A4F3" w14:textId="77777777" w:rsidR="00410224" w:rsidRDefault="00410224" w:rsidP="000B521F"/>
    <w:p w14:paraId="66C94208" w14:textId="77777777" w:rsidR="00410224" w:rsidRDefault="00410224" w:rsidP="000B521F"/>
    <w:p w14:paraId="7D2D3826" w14:textId="77777777" w:rsidR="00410224" w:rsidRDefault="00410224" w:rsidP="000B521F"/>
    <w:p w14:paraId="0AAFD40F" w14:textId="65F12044" w:rsidR="00F92118" w:rsidRDefault="00F92118" w:rsidP="004A0197">
      <w:pPr>
        <w:pStyle w:val="Heading1"/>
        <w:ind w:firstLine="360"/>
        <w:rPr>
          <w:b/>
          <w:bCs/>
        </w:rPr>
      </w:pPr>
      <w:bookmarkStart w:id="20" w:name="_Toc173003999"/>
      <w:r>
        <w:rPr>
          <w:b/>
          <w:bCs/>
        </w:rPr>
        <w:lastRenderedPageBreak/>
        <w:t>External Penetration Testing</w:t>
      </w:r>
      <w:bookmarkEnd w:id="20"/>
      <w:r>
        <w:rPr>
          <w:b/>
          <w:bCs/>
        </w:rPr>
        <w:t xml:space="preserve"> </w:t>
      </w:r>
    </w:p>
    <w:p w14:paraId="1BD1C919" w14:textId="14B20861" w:rsidR="00903C33" w:rsidRPr="008306FE" w:rsidRDefault="00903C33" w:rsidP="00903C33">
      <w:pPr>
        <w:ind w:left="360"/>
      </w:pPr>
      <w:r>
        <w:t>This section includes all the observations</w:t>
      </w:r>
      <w:r w:rsidR="00A55B60">
        <w:t>/vulnerabilities</w:t>
      </w:r>
      <w:r>
        <w:t xml:space="preserve"> </w:t>
      </w:r>
      <w:r w:rsidR="00410224" w:rsidRPr="00410224">
        <w:rPr>
          <w:b/>
          <w:bCs/>
        </w:rPr>
        <w:t>&lt;Project-</w:t>
      </w:r>
      <w:proofErr w:type="spellStart"/>
      <w:r w:rsidR="00410224" w:rsidRPr="00410224">
        <w:rPr>
          <w:b/>
          <w:bCs/>
        </w:rPr>
        <w:t>KillChain</w:t>
      </w:r>
      <w:proofErr w:type="spellEnd"/>
      <w:r w:rsidR="00410224" w:rsidRPr="00410224">
        <w:rPr>
          <w:b/>
          <w:bCs/>
        </w:rPr>
        <w:t>&gt;</w:t>
      </w:r>
      <w:r>
        <w:t xml:space="preserve"> team has observed and exploited </w:t>
      </w:r>
      <w:r w:rsidR="00A55B60">
        <w:t xml:space="preserve">as a single or in combination </w:t>
      </w:r>
      <w:r>
        <w:t xml:space="preserve">externally </w:t>
      </w:r>
      <w:r w:rsidR="00A55B60">
        <w:t>to gain authorized/unauthorized access to the public facing assets</w:t>
      </w:r>
      <w:r w:rsidR="00372B89">
        <w:t xml:space="preserve"> within the scope (</w:t>
      </w:r>
      <w:r w:rsidR="00410224" w:rsidRPr="00410224">
        <w:rPr>
          <w:b/>
          <w:bCs/>
        </w:rPr>
        <w:t>&lt;IP Address/CIDR Scope&gt;</w:t>
      </w:r>
      <w:r w:rsidR="00372B89">
        <w:t>)</w:t>
      </w:r>
      <w:r w:rsidR="00A55B60">
        <w:t>.</w:t>
      </w:r>
    </w:p>
    <w:p w14:paraId="75AB7237" w14:textId="5A1C8724" w:rsidR="00F92118" w:rsidRDefault="00F92118" w:rsidP="00F92118"/>
    <w:p w14:paraId="3601C263" w14:textId="7DAF0255" w:rsidR="00410224" w:rsidRDefault="00410224" w:rsidP="00410224">
      <w:pPr>
        <w:pStyle w:val="Heading1"/>
        <w:numPr>
          <w:ilvl w:val="0"/>
          <w:numId w:val="21"/>
        </w:numPr>
        <w:rPr>
          <w:b/>
          <w:bCs/>
        </w:rPr>
      </w:pPr>
      <w:bookmarkStart w:id="21" w:name="_Toc173004000"/>
      <w:r>
        <w:rPr>
          <w:b/>
          <w:bCs/>
        </w:rPr>
        <w:t xml:space="preserve">Vulnerability Name </w:t>
      </w:r>
      <w:r>
        <w:rPr>
          <w:b/>
          <w:bCs/>
        </w:rPr>
        <w:t>1</w:t>
      </w:r>
      <w:r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 w:rsidRPr="00410224">
        <w:rPr>
          <w:b/>
          <w:bCs/>
          <w:color w:val="FFC000"/>
        </w:rPr>
        <w:t>MEDIUM</w:t>
      </w:r>
      <w:bookmarkEnd w:id="21"/>
    </w:p>
    <w:p w14:paraId="7C8B3005" w14:textId="77777777" w:rsidR="00410224" w:rsidRDefault="00410224" w:rsidP="00410224">
      <w:pPr>
        <w:ind w:left="720"/>
      </w:pPr>
      <w:r>
        <w:t>&lt;Add Description Here&gt;</w:t>
      </w:r>
    </w:p>
    <w:p w14:paraId="02BE2AC7" w14:textId="77777777" w:rsidR="00410224" w:rsidRPr="00E55E89" w:rsidRDefault="00410224" w:rsidP="00410224">
      <w:pPr>
        <w:ind w:left="720"/>
      </w:pPr>
    </w:p>
    <w:p w14:paraId="547BCA9D" w14:textId="77777777" w:rsidR="00410224" w:rsidRDefault="00410224" w:rsidP="00410224">
      <w:pPr>
        <w:ind w:left="720"/>
        <w:jc w:val="center"/>
      </w:pPr>
    </w:p>
    <w:p w14:paraId="2C18DD54" w14:textId="77777777" w:rsidR="00410224" w:rsidRDefault="00410224" w:rsidP="00410224">
      <w:pPr>
        <w:ind w:left="720"/>
        <w:jc w:val="center"/>
      </w:pPr>
    </w:p>
    <w:p w14:paraId="50EFA666" w14:textId="77777777" w:rsidR="00410224" w:rsidRDefault="00410224" w:rsidP="00410224">
      <w:pPr>
        <w:ind w:left="720"/>
        <w:jc w:val="center"/>
      </w:pPr>
    </w:p>
    <w:p w14:paraId="14CF6A74" w14:textId="77777777" w:rsidR="00410224" w:rsidRDefault="00410224" w:rsidP="00410224">
      <w:pPr>
        <w:ind w:left="720"/>
        <w:jc w:val="center"/>
      </w:pPr>
    </w:p>
    <w:p w14:paraId="74339DFB" w14:textId="77777777" w:rsidR="00410224" w:rsidRDefault="00410224" w:rsidP="00410224">
      <w:pPr>
        <w:ind w:left="720"/>
        <w:jc w:val="center"/>
      </w:pPr>
    </w:p>
    <w:p w14:paraId="7B40AF13" w14:textId="77777777" w:rsidR="00410224" w:rsidRDefault="00410224" w:rsidP="00410224">
      <w:pPr>
        <w:ind w:left="720"/>
        <w:jc w:val="center"/>
      </w:pPr>
    </w:p>
    <w:p w14:paraId="7B8966B5" w14:textId="77777777" w:rsidR="00410224" w:rsidRDefault="00410224" w:rsidP="00410224">
      <w:pPr>
        <w:ind w:left="720"/>
        <w:jc w:val="center"/>
      </w:pPr>
    </w:p>
    <w:p w14:paraId="613622DD" w14:textId="77777777" w:rsidR="00410224" w:rsidRDefault="00410224" w:rsidP="00410224">
      <w:pPr>
        <w:ind w:left="720"/>
        <w:jc w:val="center"/>
      </w:pPr>
    </w:p>
    <w:p w14:paraId="74E474E3" w14:textId="77777777" w:rsidR="00410224" w:rsidRDefault="00410224" w:rsidP="00410224">
      <w:pPr>
        <w:ind w:left="720"/>
        <w:jc w:val="center"/>
      </w:pPr>
    </w:p>
    <w:p w14:paraId="7B652B49" w14:textId="77777777" w:rsidR="00410224" w:rsidRDefault="00410224" w:rsidP="00410224">
      <w:pPr>
        <w:ind w:left="720"/>
        <w:jc w:val="center"/>
      </w:pPr>
    </w:p>
    <w:p w14:paraId="733A956A" w14:textId="77777777" w:rsidR="00410224" w:rsidRDefault="00410224" w:rsidP="00410224">
      <w:pPr>
        <w:ind w:left="720"/>
        <w:jc w:val="center"/>
      </w:pPr>
    </w:p>
    <w:p w14:paraId="2982F420" w14:textId="77777777" w:rsidR="00410224" w:rsidRDefault="00410224" w:rsidP="00410224">
      <w:pPr>
        <w:ind w:left="720"/>
        <w:jc w:val="center"/>
      </w:pPr>
    </w:p>
    <w:p w14:paraId="1FDC49C4" w14:textId="77777777" w:rsidR="00410224" w:rsidRDefault="00410224" w:rsidP="00410224">
      <w:pPr>
        <w:ind w:left="720"/>
        <w:jc w:val="center"/>
      </w:pPr>
    </w:p>
    <w:p w14:paraId="6106AB62" w14:textId="77777777" w:rsidR="00410224" w:rsidRDefault="00410224" w:rsidP="00410224">
      <w:pPr>
        <w:ind w:left="720"/>
        <w:jc w:val="center"/>
      </w:pPr>
    </w:p>
    <w:p w14:paraId="57E9BDDE" w14:textId="77777777" w:rsidR="00410224" w:rsidRDefault="00410224" w:rsidP="00410224">
      <w:pPr>
        <w:ind w:left="720"/>
        <w:jc w:val="center"/>
      </w:pPr>
    </w:p>
    <w:p w14:paraId="3D25E3BC" w14:textId="77777777" w:rsidR="00410224" w:rsidRDefault="00410224" w:rsidP="00410224">
      <w:pPr>
        <w:ind w:left="720"/>
        <w:jc w:val="center"/>
      </w:pPr>
    </w:p>
    <w:p w14:paraId="719E8753" w14:textId="77777777" w:rsidR="00410224" w:rsidRDefault="00410224" w:rsidP="00410224">
      <w:pPr>
        <w:ind w:left="720"/>
        <w:jc w:val="center"/>
      </w:pPr>
    </w:p>
    <w:p w14:paraId="69BA67CC" w14:textId="77777777" w:rsidR="00410224" w:rsidRPr="00EC689B" w:rsidRDefault="00410224" w:rsidP="00410224">
      <w:pPr>
        <w:ind w:left="720"/>
      </w:pPr>
    </w:p>
    <w:p w14:paraId="2F2CE5A3" w14:textId="77777777" w:rsidR="00410224" w:rsidRPr="004B4C23" w:rsidRDefault="00410224" w:rsidP="00410224">
      <w:pPr>
        <w:ind w:left="720"/>
        <w:rPr>
          <w:b/>
          <w:bCs/>
          <w:color w:val="002060"/>
        </w:rPr>
      </w:pPr>
      <w:r w:rsidRPr="004B4C23">
        <w:rPr>
          <w:b/>
          <w:bCs/>
          <w:color w:val="002060"/>
        </w:rPr>
        <w:t>Recommendation</w:t>
      </w:r>
    </w:p>
    <w:p w14:paraId="68726099" w14:textId="77777777" w:rsidR="00410224" w:rsidRPr="006A4851" w:rsidRDefault="00410224" w:rsidP="00410224">
      <w:pPr>
        <w:pStyle w:val="ListParagraph"/>
        <w:numPr>
          <w:ilvl w:val="0"/>
          <w:numId w:val="4"/>
        </w:numPr>
      </w:pPr>
      <w:r>
        <w:t>&lt;Add Recommendation Here&gt;</w:t>
      </w:r>
    </w:p>
    <w:p w14:paraId="06F0CB3E" w14:textId="77777777" w:rsidR="00410224" w:rsidRDefault="00410224" w:rsidP="00410224"/>
    <w:p w14:paraId="5EB1AE16" w14:textId="77777777" w:rsidR="00410224" w:rsidRDefault="00410224" w:rsidP="00410224"/>
    <w:p w14:paraId="6A2983EE" w14:textId="77777777" w:rsidR="00BC10EE" w:rsidRDefault="00BC10EE" w:rsidP="00BC10EE"/>
    <w:p w14:paraId="700BE333" w14:textId="77777777" w:rsidR="00BC10EE" w:rsidRDefault="00BC10EE" w:rsidP="00BC10EE"/>
    <w:p w14:paraId="1A777A1A" w14:textId="77777777" w:rsidR="00BC10EE" w:rsidRDefault="00BC10EE" w:rsidP="00BC10EE"/>
    <w:p w14:paraId="69A55189" w14:textId="77777777" w:rsidR="00BC10EE" w:rsidRDefault="00BC10EE" w:rsidP="00BC10EE"/>
    <w:p w14:paraId="59D3C1E0" w14:textId="77777777" w:rsidR="00BC10EE" w:rsidRDefault="00BC10EE" w:rsidP="00BC10EE"/>
    <w:p w14:paraId="3E1FCEC9" w14:textId="77777777" w:rsidR="00BC10EE" w:rsidRDefault="00BC10EE" w:rsidP="00BC10EE"/>
    <w:p w14:paraId="4EE7DCBF" w14:textId="77777777" w:rsidR="00BC10EE" w:rsidRDefault="00BC10EE" w:rsidP="00BC10EE"/>
    <w:p w14:paraId="6A2C0A5B" w14:textId="77777777" w:rsidR="00BC10EE" w:rsidRDefault="00BC10EE" w:rsidP="00BC10EE"/>
    <w:p w14:paraId="3BB2C69E" w14:textId="77777777" w:rsidR="00BC10EE" w:rsidRDefault="00BC10EE" w:rsidP="00BC10EE"/>
    <w:p w14:paraId="7A6BE5C2" w14:textId="77777777" w:rsidR="00BC10EE" w:rsidRDefault="00BC10EE" w:rsidP="00BC10EE"/>
    <w:p w14:paraId="2F4C5797" w14:textId="77777777" w:rsidR="00410224" w:rsidRDefault="00410224" w:rsidP="00BC10EE"/>
    <w:p w14:paraId="134EB339" w14:textId="0495D579" w:rsidR="00410224" w:rsidRDefault="00410224" w:rsidP="00410224">
      <w:pPr>
        <w:pStyle w:val="Heading1"/>
        <w:numPr>
          <w:ilvl w:val="0"/>
          <w:numId w:val="21"/>
        </w:numPr>
        <w:rPr>
          <w:b/>
          <w:bCs/>
        </w:rPr>
      </w:pPr>
      <w:bookmarkStart w:id="22" w:name="_Toc173004001"/>
      <w:r>
        <w:rPr>
          <w:b/>
          <w:bCs/>
        </w:rPr>
        <w:lastRenderedPageBreak/>
        <w:t xml:space="preserve">Vulnerability Name </w:t>
      </w:r>
      <w:r>
        <w:rPr>
          <w:b/>
          <w:bCs/>
        </w:rPr>
        <w:t>2</w:t>
      </w:r>
      <w:r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 w:rsidRPr="00410224">
        <w:rPr>
          <w:b/>
          <w:bCs/>
          <w:color w:val="FF0000"/>
        </w:rPr>
        <w:t>HIGH</w:t>
      </w:r>
      <w:bookmarkEnd w:id="22"/>
    </w:p>
    <w:p w14:paraId="4D3E5D02" w14:textId="77777777" w:rsidR="00410224" w:rsidRDefault="00410224" w:rsidP="00410224">
      <w:pPr>
        <w:ind w:left="720"/>
      </w:pPr>
      <w:r>
        <w:t>&lt;Add Description Here&gt;</w:t>
      </w:r>
    </w:p>
    <w:p w14:paraId="6C83049E" w14:textId="77777777" w:rsidR="00410224" w:rsidRPr="00E55E89" w:rsidRDefault="00410224" w:rsidP="00410224">
      <w:pPr>
        <w:ind w:left="720"/>
      </w:pPr>
    </w:p>
    <w:p w14:paraId="79551B01" w14:textId="77777777" w:rsidR="00410224" w:rsidRDefault="00410224" w:rsidP="00410224">
      <w:pPr>
        <w:ind w:left="720"/>
        <w:jc w:val="center"/>
      </w:pPr>
    </w:p>
    <w:p w14:paraId="50F9EE12" w14:textId="77777777" w:rsidR="00410224" w:rsidRDefault="00410224" w:rsidP="00410224">
      <w:pPr>
        <w:ind w:left="720"/>
        <w:jc w:val="center"/>
      </w:pPr>
    </w:p>
    <w:p w14:paraId="1F2F1A5C" w14:textId="77777777" w:rsidR="00410224" w:rsidRDefault="00410224" w:rsidP="00410224">
      <w:pPr>
        <w:ind w:left="720"/>
        <w:jc w:val="center"/>
      </w:pPr>
    </w:p>
    <w:p w14:paraId="6D12EB86" w14:textId="77777777" w:rsidR="00410224" w:rsidRDefault="00410224" w:rsidP="00410224">
      <w:pPr>
        <w:ind w:left="720"/>
        <w:jc w:val="center"/>
      </w:pPr>
    </w:p>
    <w:p w14:paraId="09E2650D" w14:textId="77777777" w:rsidR="00410224" w:rsidRDefault="00410224" w:rsidP="00410224">
      <w:pPr>
        <w:ind w:left="720"/>
        <w:jc w:val="center"/>
      </w:pPr>
    </w:p>
    <w:p w14:paraId="4D4B5074" w14:textId="77777777" w:rsidR="00410224" w:rsidRDefault="00410224" w:rsidP="00410224">
      <w:pPr>
        <w:ind w:left="720"/>
        <w:jc w:val="center"/>
      </w:pPr>
    </w:p>
    <w:p w14:paraId="5D5A5CD6" w14:textId="77777777" w:rsidR="00410224" w:rsidRDefault="00410224" w:rsidP="00410224">
      <w:pPr>
        <w:ind w:left="720"/>
        <w:jc w:val="center"/>
      </w:pPr>
    </w:p>
    <w:p w14:paraId="6EA870C1" w14:textId="77777777" w:rsidR="00410224" w:rsidRDefault="00410224" w:rsidP="00410224">
      <w:pPr>
        <w:ind w:left="720"/>
        <w:jc w:val="center"/>
      </w:pPr>
    </w:p>
    <w:p w14:paraId="4EFA9559" w14:textId="77777777" w:rsidR="00410224" w:rsidRDefault="00410224" w:rsidP="00410224">
      <w:pPr>
        <w:ind w:left="720"/>
        <w:jc w:val="center"/>
      </w:pPr>
    </w:p>
    <w:p w14:paraId="7E404D45" w14:textId="77777777" w:rsidR="00410224" w:rsidRDefault="00410224" w:rsidP="00410224">
      <w:pPr>
        <w:ind w:left="720"/>
        <w:jc w:val="center"/>
      </w:pPr>
    </w:p>
    <w:p w14:paraId="03E15D63" w14:textId="77777777" w:rsidR="00410224" w:rsidRDefault="00410224" w:rsidP="00410224">
      <w:pPr>
        <w:ind w:left="720"/>
        <w:jc w:val="center"/>
      </w:pPr>
    </w:p>
    <w:p w14:paraId="77C84241" w14:textId="77777777" w:rsidR="00410224" w:rsidRDefault="00410224" w:rsidP="00410224">
      <w:pPr>
        <w:ind w:left="720"/>
        <w:jc w:val="center"/>
      </w:pPr>
    </w:p>
    <w:p w14:paraId="58A2A6A8" w14:textId="77777777" w:rsidR="00410224" w:rsidRDefault="00410224" w:rsidP="00410224">
      <w:pPr>
        <w:ind w:left="720"/>
        <w:jc w:val="center"/>
      </w:pPr>
    </w:p>
    <w:p w14:paraId="72E05C5C" w14:textId="77777777" w:rsidR="00410224" w:rsidRDefault="00410224" w:rsidP="00410224">
      <w:pPr>
        <w:ind w:left="720"/>
        <w:jc w:val="center"/>
      </w:pPr>
    </w:p>
    <w:p w14:paraId="244433C1" w14:textId="77777777" w:rsidR="00410224" w:rsidRDefault="00410224" w:rsidP="00410224">
      <w:pPr>
        <w:ind w:left="720"/>
        <w:jc w:val="center"/>
      </w:pPr>
    </w:p>
    <w:p w14:paraId="6782302E" w14:textId="77777777" w:rsidR="00410224" w:rsidRDefault="00410224" w:rsidP="00410224">
      <w:pPr>
        <w:ind w:left="720"/>
        <w:jc w:val="center"/>
      </w:pPr>
    </w:p>
    <w:p w14:paraId="087F2FFA" w14:textId="77777777" w:rsidR="00410224" w:rsidRDefault="00410224" w:rsidP="00410224">
      <w:pPr>
        <w:ind w:left="720"/>
        <w:jc w:val="center"/>
      </w:pPr>
    </w:p>
    <w:p w14:paraId="12604671" w14:textId="77777777" w:rsidR="00410224" w:rsidRPr="00EC689B" w:rsidRDefault="00410224" w:rsidP="00410224">
      <w:pPr>
        <w:ind w:left="720"/>
      </w:pPr>
    </w:p>
    <w:p w14:paraId="127B0E82" w14:textId="77777777" w:rsidR="00410224" w:rsidRPr="004B4C23" w:rsidRDefault="00410224" w:rsidP="00410224">
      <w:pPr>
        <w:ind w:left="720"/>
        <w:rPr>
          <w:b/>
          <w:bCs/>
          <w:color w:val="002060"/>
        </w:rPr>
      </w:pPr>
      <w:r w:rsidRPr="004B4C23">
        <w:rPr>
          <w:b/>
          <w:bCs/>
          <w:color w:val="002060"/>
        </w:rPr>
        <w:t>Recommendation</w:t>
      </w:r>
    </w:p>
    <w:p w14:paraId="15E84036" w14:textId="77777777" w:rsidR="00410224" w:rsidRPr="006A4851" w:rsidRDefault="00410224" w:rsidP="00410224">
      <w:pPr>
        <w:pStyle w:val="ListParagraph"/>
        <w:numPr>
          <w:ilvl w:val="0"/>
          <w:numId w:val="4"/>
        </w:numPr>
      </w:pPr>
      <w:r>
        <w:t>&lt;Add Recommendation Here&gt;</w:t>
      </w:r>
    </w:p>
    <w:p w14:paraId="09F406D3" w14:textId="77777777" w:rsidR="00410224" w:rsidRDefault="00410224" w:rsidP="00410224"/>
    <w:p w14:paraId="71B690C2" w14:textId="77777777" w:rsidR="00410224" w:rsidRDefault="00410224" w:rsidP="00410224"/>
    <w:p w14:paraId="03DC66F4" w14:textId="77777777" w:rsidR="00410224" w:rsidRDefault="00410224" w:rsidP="00410224"/>
    <w:p w14:paraId="17E3A572" w14:textId="77777777" w:rsidR="00410224" w:rsidRDefault="00410224" w:rsidP="00BC10EE"/>
    <w:p w14:paraId="58C988A1" w14:textId="77777777" w:rsidR="00BC10EE" w:rsidRDefault="00BC10EE" w:rsidP="00BC10EE"/>
    <w:p w14:paraId="704A3404" w14:textId="77777777" w:rsidR="00BC10EE" w:rsidRDefault="00BC10EE" w:rsidP="00BC10EE"/>
    <w:p w14:paraId="4D773172" w14:textId="77777777" w:rsidR="00BC10EE" w:rsidRDefault="00BC10EE" w:rsidP="00BC10EE"/>
    <w:p w14:paraId="7CF96A23" w14:textId="77777777" w:rsidR="00410224" w:rsidRDefault="00410224" w:rsidP="00BC10EE"/>
    <w:p w14:paraId="7DE7426B" w14:textId="77777777" w:rsidR="00410224" w:rsidRDefault="00410224" w:rsidP="00BC10EE"/>
    <w:p w14:paraId="6BD4BE42" w14:textId="77777777" w:rsidR="00410224" w:rsidRDefault="00410224" w:rsidP="00BC10EE"/>
    <w:p w14:paraId="5C009484" w14:textId="77777777" w:rsidR="00410224" w:rsidRDefault="00410224" w:rsidP="00BC10EE"/>
    <w:p w14:paraId="55FE3754" w14:textId="77777777" w:rsidR="00410224" w:rsidRDefault="00410224" w:rsidP="00BC10EE"/>
    <w:p w14:paraId="76AB7056" w14:textId="77777777" w:rsidR="00410224" w:rsidRDefault="00410224" w:rsidP="00BC10EE"/>
    <w:p w14:paraId="7CAC3975" w14:textId="77777777" w:rsidR="00410224" w:rsidRDefault="00410224" w:rsidP="00BC10EE"/>
    <w:p w14:paraId="3AD68D54" w14:textId="77777777" w:rsidR="00410224" w:rsidRDefault="00410224" w:rsidP="00BC10EE"/>
    <w:p w14:paraId="2BFE43ED" w14:textId="77777777" w:rsidR="00410224" w:rsidRDefault="00410224" w:rsidP="00BC10EE"/>
    <w:p w14:paraId="5F0C74BF" w14:textId="77777777" w:rsidR="00410224" w:rsidRDefault="00410224" w:rsidP="00BC10EE"/>
    <w:p w14:paraId="3038CFA6" w14:textId="2D6FA9E5" w:rsidR="00BC10EE" w:rsidRDefault="00A412E6" w:rsidP="00BC10EE">
      <w:pPr>
        <w:pStyle w:val="Heading1"/>
        <w:ind w:firstLine="360"/>
        <w:rPr>
          <w:b/>
          <w:bCs/>
        </w:rPr>
      </w:pPr>
      <w:bookmarkStart w:id="23" w:name="_Toc173004002"/>
      <w:r>
        <w:rPr>
          <w:b/>
          <w:bCs/>
        </w:rPr>
        <w:lastRenderedPageBreak/>
        <w:t>Internal</w:t>
      </w:r>
      <w:r w:rsidR="00BC10EE">
        <w:rPr>
          <w:b/>
          <w:bCs/>
        </w:rPr>
        <w:t xml:space="preserve"> Penetration Testing</w:t>
      </w:r>
      <w:bookmarkEnd w:id="23"/>
      <w:r w:rsidR="00BC10EE">
        <w:rPr>
          <w:b/>
          <w:bCs/>
        </w:rPr>
        <w:t xml:space="preserve"> </w:t>
      </w:r>
    </w:p>
    <w:p w14:paraId="17B300B9" w14:textId="78535A19" w:rsidR="00C74E67" w:rsidRPr="008306FE" w:rsidRDefault="00BC10EE" w:rsidP="003D4891">
      <w:pPr>
        <w:ind w:left="360"/>
      </w:pPr>
      <w:r>
        <w:t xml:space="preserve">This section includes all the observations/vulnerabilities </w:t>
      </w:r>
      <w:r w:rsidR="00410224" w:rsidRPr="00410224">
        <w:rPr>
          <w:b/>
          <w:bCs/>
        </w:rPr>
        <w:t>&lt;Project-</w:t>
      </w:r>
      <w:proofErr w:type="spellStart"/>
      <w:r w:rsidR="00410224" w:rsidRPr="00410224">
        <w:rPr>
          <w:b/>
          <w:bCs/>
        </w:rPr>
        <w:t>KillChain</w:t>
      </w:r>
      <w:proofErr w:type="spellEnd"/>
      <w:r w:rsidR="00410224" w:rsidRPr="00410224">
        <w:rPr>
          <w:b/>
          <w:bCs/>
        </w:rPr>
        <w:t>&gt;</w:t>
      </w:r>
      <w:r>
        <w:t xml:space="preserve"> team has observed and exploited as a single or in combination </w:t>
      </w:r>
      <w:r w:rsidR="00000265">
        <w:t xml:space="preserve">after </w:t>
      </w:r>
      <w:r w:rsidR="00B86C2C">
        <w:t>gaining</w:t>
      </w:r>
      <w:r w:rsidR="007B70CA">
        <w:t xml:space="preserve"> access to the internal system, pivoting and exploiting interconnected systems</w:t>
      </w:r>
      <w:r w:rsidR="003D4891">
        <w:t xml:space="preserve"> as the system exploited in external penetration testing was observed to be connected to internal network over “</w:t>
      </w:r>
      <w:r w:rsidR="00410224" w:rsidRPr="00410224">
        <w:rPr>
          <w:b/>
          <w:bCs/>
        </w:rPr>
        <w:t>&lt;SCOPE&gt;</w:t>
      </w:r>
      <w:r w:rsidR="003D4891">
        <w:t>”</w:t>
      </w:r>
      <w:r w:rsidR="00410224">
        <w:t>.</w:t>
      </w:r>
    </w:p>
    <w:p w14:paraId="75D74703" w14:textId="77777777" w:rsidR="00E836EF" w:rsidRDefault="00E836EF" w:rsidP="00A507F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522FC0E9" w14:textId="17DED248" w:rsidR="00410224" w:rsidRDefault="00410224" w:rsidP="00410224">
      <w:pPr>
        <w:pStyle w:val="Heading1"/>
        <w:numPr>
          <w:ilvl w:val="0"/>
          <w:numId w:val="22"/>
        </w:numPr>
        <w:rPr>
          <w:b/>
          <w:bCs/>
        </w:rPr>
      </w:pPr>
      <w:bookmarkStart w:id="24" w:name="_Toc173004003"/>
      <w:r>
        <w:rPr>
          <w:b/>
          <w:bCs/>
        </w:rPr>
        <w:t xml:space="preserve">Vulnerability Name </w:t>
      </w:r>
      <w:r>
        <w:rPr>
          <w:b/>
          <w:bCs/>
        </w:rPr>
        <w:t xml:space="preserve">1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 w:rsidRPr="00410224">
        <w:rPr>
          <w:b/>
          <w:bCs/>
          <w:color w:val="FF0000"/>
        </w:rPr>
        <w:t>HIGH</w:t>
      </w:r>
      <w:bookmarkEnd w:id="24"/>
    </w:p>
    <w:p w14:paraId="0D0892CC" w14:textId="77777777" w:rsidR="00410224" w:rsidRDefault="00410224" w:rsidP="00410224">
      <w:pPr>
        <w:ind w:left="720"/>
      </w:pPr>
      <w:r>
        <w:t>&lt;Add Description Here&gt;</w:t>
      </w:r>
    </w:p>
    <w:p w14:paraId="1CF46205" w14:textId="77777777" w:rsidR="00410224" w:rsidRPr="00E55E89" w:rsidRDefault="00410224" w:rsidP="00410224">
      <w:pPr>
        <w:ind w:left="720"/>
      </w:pPr>
    </w:p>
    <w:p w14:paraId="66611F59" w14:textId="77777777" w:rsidR="00410224" w:rsidRDefault="00410224" w:rsidP="00410224">
      <w:pPr>
        <w:ind w:left="720"/>
        <w:jc w:val="center"/>
      </w:pPr>
    </w:p>
    <w:p w14:paraId="36FC88C0" w14:textId="77777777" w:rsidR="00410224" w:rsidRDefault="00410224" w:rsidP="00410224">
      <w:pPr>
        <w:ind w:left="720"/>
        <w:jc w:val="center"/>
      </w:pPr>
    </w:p>
    <w:p w14:paraId="11170B6A" w14:textId="77777777" w:rsidR="00410224" w:rsidRDefault="00410224" w:rsidP="00410224">
      <w:pPr>
        <w:ind w:left="720"/>
        <w:jc w:val="center"/>
      </w:pPr>
    </w:p>
    <w:p w14:paraId="3C1D96EF" w14:textId="77777777" w:rsidR="00410224" w:rsidRDefault="00410224" w:rsidP="00410224">
      <w:pPr>
        <w:ind w:left="720"/>
        <w:jc w:val="center"/>
      </w:pPr>
    </w:p>
    <w:p w14:paraId="563415DB" w14:textId="77777777" w:rsidR="00410224" w:rsidRDefault="00410224" w:rsidP="00410224">
      <w:pPr>
        <w:ind w:left="720"/>
        <w:jc w:val="center"/>
      </w:pPr>
    </w:p>
    <w:p w14:paraId="273753E4" w14:textId="77777777" w:rsidR="00410224" w:rsidRDefault="00410224" w:rsidP="00410224">
      <w:pPr>
        <w:ind w:left="720"/>
        <w:jc w:val="center"/>
      </w:pPr>
    </w:p>
    <w:p w14:paraId="109A29CC" w14:textId="77777777" w:rsidR="00410224" w:rsidRDefault="00410224" w:rsidP="00410224">
      <w:pPr>
        <w:ind w:left="720"/>
        <w:jc w:val="center"/>
      </w:pPr>
    </w:p>
    <w:p w14:paraId="05423408" w14:textId="77777777" w:rsidR="00410224" w:rsidRDefault="00410224" w:rsidP="00410224">
      <w:pPr>
        <w:ind w:left="720"/>
        <w:jc w:val="center"/>
      </w:pPr>
    </w:p>
    <w:p w14:paraId="57D2BDDE" w14:textId="77777777" w:rsidR="00410224" w:rsidRDefault="00410224" w:rsidP="00410224">
      <w:pPr>
        <w:ind w:left="720"/>
        <w:jc w:val="center"/>
      </w:pPr>
    </w:p>
    <w:p w14:paraId="4ACAD8DF" w14:textId="77777777" w:rsidR="00410224" w:rsidRDefault="00410224" w:rsidP="00410224">
      <w:pPr>
        <w:ind w:left="720"/>
        <w:jc w:val="center"/>
      </w:pPr>
    </w:p>
    <w:p w14:paraId="62EEBA14" w14:textId="77777777" w:rsidR="00410224" w:rsidRDefault="00410224" w:rsidP="00410224">
      <w:pPr>
        <w:ind w:left="720"/>
        <w:jc w:val="center"/>
      </w:pPr>
    </w:p>
    <w:p w14:paraId="7B656DA6" w14:textId="77777777" w:rsidR="00410224" w:rsidRDefault="00410224" w:rsidP="00410224">
      <w:pPr>
        <w:ind w:left="720"/>
        <w:jc w:val="center"/>
      </w:pPr>
    </w:p>
    <w:p w14:paraId="7D2C7814" w14:textId="77777777" w:rsidR="00410224" w:rsidRDefault="00410224" w:rsidP="00410224">
      <w:pPr>
        <w:ind w:left="720"/>
        <w:jc w:val="center"/>
      </w:pPr>
    </w:p>
    <w:p w14:paraId="2E07A45B" w14:textId="77777777" w:rsidR="00410224" w:rsidRDefault="00410224" w:rsidP="00410224">
      <w:pPr>
        <w:ind w:left="720"/>
        <w:jc w:val="center"/>
      </w:pPr>
    </w:p>
    <w:p w14:paraId="76391218" w14:textId="77777777" w:rsidR="00410224" w:rsidRDefault="00410224" w:rsidP="00410224">
      <w:pPr>
        <w:ind w:left="720"/>
        <w:jc w:val="center"/>
      </w:pPr>
    </w:p>
    <w:p w14:paraId="06781729" w14:textId="77777777" w:rsidR="00410224" w:rsidRDefault="00410224" w:rsidP="00410224">
      <w:pPr>
        <w:ind w:left="720"/>
        <w:jc w:val="center"/>
      </w:pPr>
    </w:p>
    <w:p w14:paraId="481D3DDC" w14:textId="77777777" w:rsidR="00410224" w:rsidRDefault="00410224" w:rsidP="00410224">
      <w:pPr>
        <w:ind w:left="720"/>
        <w:jc w:val="center"/>
      </w:pPr>
    </w:p>
    <w:p w14:paraId="24DB0314" w14:textId="77777777" w:rsidR="00410224" w:rsidRPr="00EC689B" w:rsidRDefault="00410224" w:rsidP="00410224">
      <w:pPr>
        <w:ind w:left="720"/>
      </w:pPr>
    </w:p>
    <w:p w14:paraId="0111EE29" w14:textId="77777777" w:rsidR="00410224" w:rsidRPr="004B4C23" w:rsidRDefault="00410224" w:rsidP="00410224">
      <w:pPr>
        <w:ind w:left="720"/>
        <w:rPr>
          <w:b/>
          <w:bCs/>
          <w:color w:val="002060"/>
        </w:rPr>
      </w:pPr>
      <w:r w:rsidRPr="004B4C23">
        <w:rPr>
          <w:b/>
          <w:bCs/>
          <w:color w:val="002060"/>
        </w:rPr>
        <w:t>Recommendation</w:t>
      </w:r>
    </w:p>
    <w:p w14:paraId="27EA50D8" w14:textId="77777777" w:rsidR="00410224" w:rsidRPr="006A4851" w:rsidRDefault="00410224" w:rsidP="00410224">
      <w:pPr>
        <w:pStyle w:val="ListParagraph"/>
        <w:numPr>
          <w:ilvl w:val="0"/>
          <w:numId w:val="4"/>
        </w:numPr>
      </w:pPr>
      <w:r>
        <w:t>&lt;Add Recommendation Here&gt;</w:t>
      </w:r>
    </w:p>
    <w:p w14:paraId="632C3FEA" w14:textId="77777777" w:rsidR="00410224" w:rsidRDefault="00410224" w:rsidP="00410224"/>
    <w:p w14:paraId="07DA0649" w14:textId="77777777" w:rsidR="00410224" w:rsidRDefault="00410224" w:rsidP="00A507F0"/>
    <w:p w14:paraId="5876A358" w14:textId="77777777" w:rsidR="00E836EF" w:rsidRDefault="00E836EF" w:rsidP="00A507F0"/>
    <w:p w14:paraId="0D6EEF51" w14:textId="77777777" w:rsidR="00E836EF" w:rsidRDefault="00E836EF" w:rsidP="00A507F0"/>
    <w:p w14:paraId="1736237A" w14:textId="77777777" w:rsidR="00410224" w:rsidRDefault="00410224" w:rsidP="00A507F0"/>
    <w:p w14:paraId="616AFB37" w14:textId="77777777" w:rsidR="00410224" w:rsidRDefault="00410224" w:rsidP="00A507F0"/>
    <w:p w14:paraId="507998DE" w14:textId="77777777" w:rsidR="00410224" w:rsidRDefault="00410224" w:rsidP="00A507F0"/>
    <w:p w14:paraId="2E867C49" w14:textId="77777777" w:rsidR="00410224" w:rsidRDefault="00410224" w:rsidP="00A507F0"/>
    <w:p w14:paraId="4BB3E913" w14:textId="77777777" w:rsidR="00410224" w:rsidRDefault="00410224" w:rsidP="00A507F0"/>
    <w:p w14:paraId="5DA9F00A" w14:textId="77777777" w:rsidR="00410224" w:rsidRDefault="00410224" w:rsidP="00A507F0"/>
    <w:p w14:paraId="24815217" w14:textId="77777777" w:rsidR="00410224" w:rsidRDefault="00410224" w:rsidP="00A507F0"/>
    <w:p w14:paraId="2C38CF64" w14:textId="77777777" w:rsidR="00410224" w:rsidRDefault="00410224" w:rsidP="00A507F0"/>
    <w:p w14:paraId="2C39F825" w14:textId="77777777" w:rsidR="00410224" w:rsidRDefault="00410224" w:rsidP="00A507F0"/>
    <w:p w14:paraId="3C71244C" w14:textId="30392D70" w:rsidR="00410224" w:rsidRDefault="00410224" w:rsidP="00410224">
      <w:pPr>
        <w:pStyle w:val="Heading1"/>
        <w:numPr>
          <w:ilvl w:val="0"/>
          <w:numId w:val="22"/>
        </w:numPr>
        <w:rPr>
          <w:b/>
          <w:bCs/>
        </w:rPr>
      </w:pPr>
      <w:bookmarkStart w:id="25" w:name="_Toc173004004"/>
      <w:r>
        <w:rPr>
          <w:b/>
          <w:bCs/>
        </w:rPr>
        <w:lastRenderedPageBreak/>
        <w:t xml:space="preserve">Vulnerability Name 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 w:rsidRPr="00410224">
        <w:rPr>
          <w:b/>
          <w:bCs/>
          <w:color w:val="FF0000"/>
        </w:rPr>
        <w:t>HIGH</w:t>
      </w:r>
      <w:bookmarkEnd w:id="25"/>
    </w:p>
    <w:p w14:paraId="5B8A4562" w14:textId="77777777" w:rsidR="00410224" w:rsidRDefault="00410224" w:rsidP="00410224">
      <w:pPr>
        <w:ind w:left="720"/>
      </w:pPr>
      <w:r>
        <w:t>&lt;Add Description Here&gt;</w:t>
      </w:r>
    </w:p>
    <w:p w14:paraId="6294AF45" w14:textId="77777777" w:rsidR="00410224" w:rsidRPr="00E55E89" w:rsidRDefault="00410224" w:rsidP="00410224">
      <w:pPr>
        <w:ind w:left="720"/>
      </w:pPr>
    </w:p>
    <w:p w14:paraId="7D14CEC4" w14:textId="77777777" w:rsidR="00410224" w:rsidRDefault="00410224" w:rsidP="00410224">
      <w:pPr>
        <w:ind w:left="720"/>
        <w:jc w:val="center"/>
      </w:pPr>
    </w:p>
    <w:p w14:paraId="224D3A34" w14:textId="77777777" w:rsidR="00410224" w:rsidRDefault="00410224" w:rsidP="00410224">
      <w:pPr>
        <w:ind w:left="720"/>
        <w:jc w:val="center"/>
      </w:pPr>
    </w:p>
    <w:p w14:paraId="07BEA041" w14:textId="77777777" w:rsidR="00410224" w:rsidRDefault="00410224" w:rsidP="00410224">
      <w:pPr>
        <w:ind w:left="720"/>
        <w:jc w:val="center"/>
      </w:pPr>
    </w:p>
    <w:p w14:paraId="37169C67" w14:textId="77777777" w:rsidR="00410224" w:rsidRDefault="00410224" w:rsidP="00410224">
      <w:pPr>
        <w:ind w:left="720"/>
        <w:jc w:val="center"/>
      </w:pPr>
    </w:p>
    <w:p w14:paraId="797AFD7F" w14:textId="77777777" w:rsidR="00410224" w:rsidRDefault="00410224" w:rsidP="00410224">
      <w:pPr>
        <w:ind w:left="720"/>
        <w:jc w:val="center"/>
      </w:pPr>
    </w:p>
    <w:p w14:paraId="7E5BE86B" w14:textId="77777777" w:rsidR="00410224" w:rsidRDefault="00410224" w:rsidP="00410224">
      <w:pPr>
        <w:ind w:left="720"/>
        <w:jc w:val="center"/>
      </w:pPr>
    </w:p>
    <w:p w14:paraId="26F057AB" w14:textId="77777777" w:rsidR="00410224" w:rsidRDefault="00410224" w:rsidP="00410224">
      <w:pPr>
        <w:ind w:left="720"/>
        <w:jc w:val="center"/>
      </w:pPr>
    </w:p>
    <w:p w14:paraId="6D600C44" w14:textId="77777777" w:rsidR="00410224" w:rsidRDefault="00410224" w:rsidP="00410224">
      <w:pPr>
        <w:ind w:left="720"/>
        <w:jc w:val="center"/>
      </w:pPr>
    </w:p>
    <w:p w14:paraId="18C3820B" w14:textId="77777777" w:rsidR="00410224" w:rsidRDefault="00410224" w:rsidP="00410224">
      <w:pPr>
        <w:ind w:left="720"/>
        <w:jc w:val="center"/>
      </w:pPr>
    </w:p>
    <w:p w14:paraId="1F60A4DC" w14:textId="77777777" w:rsidR="00410224" w:rsidRDefault="00410224" w:rsidP="00410224">
      <w:pPr>
        <w:ind w:left="720"/>
        <w:jc w:val="center"/>
      </w:pPr>
    </w:p>
    <w:p w14:paraId="59A13CA0" w14:textId="77777777" w:rsidR="00410224" w:rsidRDefault="00410224" w:rsidP="00410224">
      <w:pPr>
        <w:ind w:left="720"/>
        <w:jc w:val="center"/>
      </w:pPr>
    </w:p>
    <w:p w14:paraId="199FA284" w14:textId="77777777" w:rsidR="00410224" w:rsidRDefault="00410224" w:rsidP="00410224">
      <w:pPr>
        <w:ind w:left="720"/>
        <w:jc w:val="center"/>
      </w:pPr>
    </w:p>
    <w:p w14:paraId="1C2A5402" w14:textId="77777777" w:rsidR="00410224" w:rsidRDefault="00410224" w:rsidP="00410224">
      <w:pPr>
        <w:ind w:left="720"/>
        <w:jc w:val="center"/>
      </w:pPr>
    </w:p>
    <w:p w14:paraId="1EE59118" w14:textId="77777777" w:rsidR="00410224" w:rsidRDefault="00410224" w:rsidP="00410224">
      <w:pPr>
        <w:ind w:left="720"/>
        <w:jc w:val="center"/>
      </w:pPr>
    </w:p>
    <w:p w14:paraId="67FBFA51" w14:textId="77777777" w:rsidR="00410224" w:rsidRDefault="00410224" w:rsidP="00410224">
      <w:pPr>
        <w:ind w:left="720"/>
        <w:jc w:val="center"/>
      </w:pPr>
    </w:p>
    <w:p w14:paraId="48BEE2E5" w14:textId="77777777" w:rsidR="00410224" w:rsidRDefault="00410224" w:rsidP="00410224">
      <w:pPr>
        <w:ind w:left="720"/>
        <w:jc w:val="center"/>
      </w:pPr>
    </w:p>
    <w:p w14:paraId="5E13537D" w14:textId="77777777" w:rsidR="00410224" w:rsidRDefault="00410224" w:rsidP="00410224">
      <w:pPr>
        <w:ind w:left="720"/>
        <w:jc w:val="center"/>
      </w:pPr>
    </w:p>
    <w:p w14:paraId="2676DC9F" w14:textId="77777777" w:rsidR="00410224" w:rsidRPr="00EC689B" w:rsidRDefault="00410224" w:rsidP="00410224">
      <w:pPr>
        <w:ind w:left="720"/>
      </w:pPr>
    </w:p>
    <w:p w14:paraId="38FA7D0E" w14:textId="77777777" w:rsidR="00410224" w:rsidRPr="004B4C23" w:rsidRDefault="00410224" w:rsidP="00410224">
      <w:pPr>
        <w:ind w:left="720"/>
        <w:rPr>
          <w:b/>
          <w:bCs/>
          <w:color w:val="002060"/>
        </w:rPr>
      </w:pPr>
      <w:r w:rsidRPr="004B4C23">
        <w:rPr>
          <w:b/>
          <w:bCs/>
          <w:color w:val="002060"/>
        </w:rPr>
        <w:t>Recommendation</w:t>
      </w:r>
    </w:p>
    <w:p w14:paraId="7C9C4BE3" w14:textId="77777777" w:rsidR="00410224" w:rsidRPr="006A4851" w:rsidRDefault="00410224" w:rsidP="00410224">
      <w:pPr>
        <w:pStyle w:val="ListParagraph"/>
        <w:numPr>
          <w:ilvl w:val="0"/>
          <w:numId w:val="4"/>
        </w:numPr>
      </w:pPr>
      <w:r>
        <w:t>&lt;Add Recommendation Here&gt;</w:t>
      </w:r>
    </w:p>
    <w:p w14:paraId="13184073" w14:textId="77777777" w:rsidR="00410224" w:rsidRDefault="00410224" w:rsidP="00410224"/>
    <w:p w14:paraId="246D2E5B" w14:textId="77777777" w:rsidR="00410224" w:rsidRDefault="00410224" w:rsidP="00410224"/>
    <w:p w14:paraId="0B9823D7" w14:textId="77777777" w:rsidR="00410224" w:rsidRDefault="00410224" w:rsidP="00410224"/>
    <w:p w14:paraId="4492526E" w14:textId="77777777" w:rsidR="00410224" w:rsidRDefault="00410224" w:rsidP="00A507F0"/>
    <w:sectPr w:rsidR="00410224" w:rsidSect="00D16E89">
      <w:headerReference w:type="default" r:id="rId11"/>
      <w:footerReference w:type="default" r:id="rId12"/>
      <w:pgSz w:w="12240" w:h="15840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E3E6E" w14:textId="77777777" w:rsidR="00FF37A3" w:rsidRDefault="00FF37A3" w:rsidP="00B23969">
      <w:r>
        <w:separator/>
      </w:r>
    </w:p>
  </w:endnote>
  <w:endnote w:type="continuationSeparator" w:id="0">
    <w:p w14:paraId="74B77979" w14:textId="77777777" w:rsidR="00FF37A3" w:rsidRDefault="00FF37A3" w:rsidP="00B2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FA94D" w14:textId="1DE9FCCC" w:rsidR="00B23969" w:rsidRDefault="00410224" w:rsidP="00B23969">
    <w:pPr>
      <w:pStyle w:val="Footer"/>
      <w:jc w:val="center"/>
    </w:pPr>
    <w:r>
      <w:t xml:space="preserve">Project </w:t>
    </w:r>
    <w:proofErr w:type="spellStart"/>
    <w:r>
      <w:t>KillChain</w:t>
    </w:r>
    <w:proofErr w:type="spellEnd"/>
  </w:p>
  <w:p w14:paraId="220EB06B" w14:textId="296923E1" w:rsidR="00C76539" w:rsidRDefault="00C76539" w:rsidP="00B23969">
    <w:pPr>
      <w:pStyle w:val="Footer"/>
      <w:jc w:val="center"/>
    </w:pPr>
    <w:r>
      <w:t>CONFIDENTIAL</w:t>
    </w:r>
  </w:p>
  <w:p w14:paraId="20B2AD13" w14:textId="222C9C46" w:rsidR="00C76539" w:rsidRDefault="00C76539" w:rsidP="00B23969">
    <w:pPr>
      <w:pStyle w:val="Footer"/>
      <w:jc w:val="center"/>
    </w:pPr>
    <w:r>
      <w:t xml:space="preserve">Copyright @ </w:t>
    </w:r>
    <w:r w:rsidR="00410224">
      <w:t xml:space="preserve">Project </w:t>
    </w:r>
    <w:proofErr w:type="spellStart"/>
    <w:r w:rsidR="00410224">
      <w:t>KillChain</w:t>
    </w:r>
    <w:proofErr w:type="spellEnd"/>
  </w:p>
  <w:p w14:paraId="66D2D0B5" w14:textId="77777777" w:rsidR="00C76539" w:rsidRPr="00B23969" w:rsidRDefault="00C76539" w:rsidP="00B239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121FD" w14:textId="77777777" w:rsidR="00FF37A3" w:rsidRDefault="00FF37A3" w:rsidP="00B23969">
      <w:r>
        <w:separator/>
      </w:r>
    </w:p>
  </w:footnote>
  <w:footnote w:type="continuationSeparator" w:id="0">
    <w:p w14:paraId="4F8E553D" w14:textId="77777777" w:rsidR="00FF37A3" w:rsidRDefault="00FF37A3" w:rsidP="00B23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7B2EF" w14:textId="31E79E91" w:rsidR="00B23969" w:rsidRDefault="00B23969" w:rsidP="00B23969">
    <w:pPr>
      <w:pStyle w:val="Header"/>
      <w:jc w:val="center"/>
    </w:pPr>
    <w:r>
      <w:t>CONFIDENTIAL</w:t>
    </w:r>
  </w:p>
  <w:p w14:paraId="33D84E6B" w14:textId="77777777" w:rsidR="00B23969" w:rsidRPr="00B23969" w:rsidRDefault="00B239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79D"/>
    <w:multiLevelType w:val="hybridMultilevel"/>
    <w:tmpl w:val="ABB83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46CFB"/>
    <w:multiLevelType w:val="hybridMultilevel"/>
    <w:tmpl w:val="3F9CB034"/>
    <w:lvl w:ilvl="0" w:tplc="EA08BC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11F97"/>
    <w:multiLevelType w:val="hybridMultilevel"/>
    <w:tmpl w:val="58B0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04BA4"/>
    <w:multiLevelType w:val="hybridMultilevel"/>
    <w:tmpl w:val="46F6D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C1D18"/>
    <w:multiLevelType w:val="hybridMultilevel"/>
    <w:tmpl w:val="C0622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142D"/>
    <w:multiLevelType w:val="hybridMultilevel"/>
    <w:tmpl w:val="343AF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C4822"/>
    <w:multiLevelType w:val="hybridMultilevel"/>
    <w:tmpl w:val="6242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45656"/>
    <w:multiLevelType w:val="hybridMultilevel"/>
    <w:tmpl w:val="2698E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55C11"/>
    <w:multiLevelType w:val="hybridMultilevel"/>
    <w:tmpl w:val="30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6277F"/>
    <w:multiLevelType w:val="hybridMultilevel"/>
    <w:tmpl w:val="2D1A8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82610"/>
    <w:multiLevelType w:val="hybridMultilevel"/>
    <w:tmpl w:val="F98C2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5647A"/>
    <w:multiLevelType w:val="hybridMultilevel"/>
    <w:tmpl w:val="BBC285C0"/>
    <w:lvl w:ilvl="0" w:tplc="04BCDE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D0BC7"/>
    <w:multiLevelType w:val="hybridMultilevel"/>
    <w:tmpl w:val="2FF647C2"/>
    <w:lvl w:ilvl="0" w:tplc="73727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53DFF"/>
    <w:multiLevelType w:val="hybridMultilevel"/>
    <w:tmpl w:val="0B286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0353C"/>
    <w:multiLevelType w:val="hybridMultilevel"/>
    <w:tmpl w:val="99FE4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825C2"/>
    <w:multiLevelType w:val="hybridMultilevel"/>
    <w:tmpl w:val="1824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31CE0"/>
    <w:multiLevelType w:val="hybridMultilevel"/>
    <w:tmpl w:val="D04A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2520C"/>
    <w:multiLevelType w:val="hybridMultilevel"/>
    <w:tmpl w:val="E2069DCA"/>
    <w:lvl w:ilvl="0" w:tplc="B59CB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C23A4B"/>
    <w:multiLevelType w:val="hybridMultilevel"/>
    <w:tmpl w:val="B642B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531C8"/>
    <w:multiLevelType w:val="hybridMultilevel"/>
    <w:tmpl w:val="764E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B68BC"/>
    <w:multiLevelType w:val="hybridMultilevel"/>
    <w:tmpl w:val="8DA6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47390"/>
    <w:multiLevelType w:val="hybridMultilevel"/>
    <w:tmpl w:val="2702C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696891">
    <w:abstractNumId w:val="20"/>
  </w:num>
  <w:num w:numId="2" w16cid:durableId="1452286802">
    <w:abstractNumId w:val="2"/>
  </w:num>
  <w:num w:numId="3" w16cid:durableId="179927795">
    <w:abstractNumId w:val="9"/>
  </w:num>
  <w:num w:numId="4" w16cid:durableId="1871260361">
    <w:abstractNumId w:val="4"/>
  </w:num>
  <w:num w:numId="5" w16cid:durableId="2041280617">
    <w:abstractNumId w:val="5"/>
  </w:num>
  <w:num w:numId="6" w16cid:durableId="1645423458">
    <w:abstractNumId w:val="8"/>
  </w:num>
  <w:num w:numId="7" w16cid:durableId="1064567524">
    <w:abstractNumId w:val="13"/>
  </w:num>
  <w:num w:numId="8" w16cid:durableId="712776345">
    <w:abstractNumId w:val="3"/>
  </w:num>
  <w:num w:numId="9" w16cid:durableId="209416164">
    <w:abstractNumId w:val="17"/>
  </w:num>
  <w:num w:numId="10" w16cid:durableId="1081950423">
    <w:abstractNumId w:val="19"/>
  </w:num>
  <w:num w:numId="11" w16cid:durableId="1040085552">
    <w:abstractNumId w:val="1"/>
  </w:num>
  <w:num w:numId="12" w16cid:durableId="2046633992">
    <w:abstractNumId w:val="11"/>
  </w:num>
  <w:num w:numId="13" w16cid:durableId="279188949">
    <w:abstractNumId w:val="12"/>
  </w:num>
  <w:num w:numId="14" w16cid:durableId="808353617">
    <w:abstractNumId w:val="7"/>
  </w:num>
  <w:num w:numId="15" w16cid:durableId="1783911622">
    <w:abstractNumId w:val="10"/>
  </w:num>
  <w:num w:numId="16" w16cid:durableId="11955047">
    <w:abstractNumId w:val="15"/>
  </w:num>
  <w:num w:numId="17" w16cid:durableId="252712204">
    <w:abstractNumId w:val="6"/>
  </w:num>
  <w:num w:numId="18" w16cid:durableId="1990790429">
    <w:abstractNumId w:val="14"/>
  </w:num>
  <w:num w:numId="19" w16cid:durableId="115491639">
    <w:abstractNumId w:val="16"/>
  </w:num>
  <w:num w:numId="20" w16cid:durableId="201479258">
    <w:abstractNumId w:val="18"/>
  </w:num>
  <w:num w:numId="21" w16cid:durableId="1154300646">
    <w:abstractNumId w:val="0"/>
  </w:num>
  <w:num w:numId="22" w16cid:durableId="2663569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69"/>
    <w:rsid w:val="00000265"/>
    <w:rsid w:val="000032C0"/>
    <w:rsid w:val="00003404"/>
    <w:rsid w:val="00010C5A"/>
    <w:rsid w:val="00017B7D"/>
    <w:rsid w:val="00021FDC"/>
    <w:rsid w:val="00024A10"/>
    <w:rsid w:val="00025ECB"/>
    <w:rsid w:val="00026555"/>
    <w:rsid w:val="00027EA0"/>
    <w:rsid w:val="00034C62"/>
    <w:rsid w:val="00042421"/>
    <w:rsid w:val="00044862"/>
    <w:rsid w:val="00044AE0"/>
    <w:rsid w:val="00053668"/>
    <w:rsid w:val="00054781"/>
    <w:rsid w:val="0006260C"/>
    <w:rsid w:val="00070057"/>
    <w:rsid w:val="000836C2"/>
    <w:rsid w:val="00086678"/>
    <w:rsid w:val="000A5426"/>
    <w:rsid w:val="000B42FA"/>
    <w:rsid w:val="000B521F"/>
    <w:rsid w:val="000B5DDB"/>
    <w:rsid w:val="000C110E"/>
    <w:rsid w:val="000C1883"/>
    <w:rsid w:val="000C26D6"/>
    <w:rsid w:val="000C6C2F"/>
    <w:rsid w:val="000D0050"/>
    <w:rsid w:val="000D0E83"/>
    <w:rsid w:val="000D581E"/>
    <w:rsid w:val="000D5AB0"/>
    <w:rsid w:val="000D6D2C"/>
    <w:rsid w:val="000E69E6"/>
    <w:rsid w:val="000E75F8"/>
    <w:rsid w:val="000F0927"/>
    <w:rsid w:val="000F3D9D"/>
    <w:rsid w:val="000F41BD"/>
    <w:rsid w:val="000F6E01"/>
    <w:rsid w:val="000F78C3"/>
    <w:rsid w:val="00104160"/>
    <w:rsid w:val="00105651"/>
    <w:rsid w:val="001138CA"/>
    <w:rsid w:val="001175F9"/>
    <w:rsid w:val="00120413"/>
    <w:rsid w:val="001351D3"/>
    <w:rsid w:val="001459D9"/>
    <w:rsid w:val="0014782C"/>
    <w:rsid w:val="001566B4"/>
    <w:rsid w:val="001617E2"/>
    <w:rsid w:val="00162991"/>
    <w:rsid w:val="00164D74"/>
    <w:rsid w:val="0016716B"/>
    <w:rsid w:val="0018087B"/>
    <w:rsid w:val="0018170E"/>
    <w:rsid w:val="00184CA3"/>
    <w:rsid w:val="00185201"/>
    <w:rsid w:val="00186587"/>
    <w:rsid w:val="00186F85"/>
    <w:rsid w:val="001901E1"/>
    <w:rsid w:val="001908CD"/>
    <w:rsid w:val="001918A4"/>
    <w:rsid w:val="00192A8A"/>
    <w:rsid w:val="00193B2E"/>
    <w:rsid w:val="00194086"/>
    <w:rsid w:val="001A72DF"/>
    <w:rsid w:val="001B3CA4"/>
    <w:rsid w:val="001B64B1"/>
    <w:rsid w:val="001C0C20"/>
    <w:rsid w:val="001C2519"/>
    <w:rsid w:val="001C3BE6"/>
    <w:rsid w:val="001C7C92"/>
    <w:rsid w:val="001D6E0B"/>
    <w:rsid w:val="001E10E7"/>
    <w:rsid w:val="001E1A8D"/>
    <w:rsid w:val="001E2387"/>
    <w:rsid w:val="001E30D0"/>
    <w:rsid w:val="001E5E9A"/>
    <w:rsid w:val="001F637E"/>
    <w:rsid w:val="00200AC5"/>
    <w:rsid w:val="002011B9"/>
    <w:rsid w:val="00202946"/>
    <w:rsid w:val="00211683"/>
    <w:rsid w:val="002155F5"/>
    <w:rsid w:val="00227835"/>
    <w:rsid w:val="002342A8"/>
    <w:rsid w:val="00234DFD"/>
    <w:rsid w:val="00241F55"/>
    <w:rsid w:val="002500B2"/>
    <w:rsid w:val="00253DD6"/>
    <w:rsid w:val="00257E84"/>
    <w:rsid w:val="00287602"/>
    <w:rsid w:val="00293669"/>
    <w:rsid w:val="00296959"/>
    <w:rsid w:val="002A1557"/>
    <w:rsid w:val="002B0180"/>
    <w:rsid w:val="002B1C55"/>
    <w:rsid w:val="002B7756"/>
    <w:rsid w:val="002C2FD5"/>
    <w:rsid w:val="002C423C"/>
    <w:rsid w:val="002D68C3"/>
    <w:rsid w:val="002D7B66"/>
    <w:rsid w:val="002E3E00"/>
    <w:rsid w:val="002E49E1"/>
    <w:rsid w:val="002E7789"/>
    <w:rsid w:val="003068B8"/>
    <w:rsid w:val="00311A22"/>
    <w:rsid w:val="00312514"/>
    <w:rsid w:val="003146CA"/>
    <w:rsid w:val="0032623C"/>
    <w:rsid w:val="00327412"/>
    <w:rsid w:val="00331E72"/>
    <w:rsid w:val="00332334"/>
    <w:rsid w:val="00333C33"/>
    <w:rsid w:val="0034413C"/>
    <w:rsid w:val="0034789D"/>
    <w:rsid w:val="0035429D"/>
    <w:rsid w:val="00356544"/>
    <w:rsid w:val="003571BB"/>
    <w:rsid w:val="00361D7F"/>
    <w:rsid w:val="00363393"/>
    <w:rsid w:val="00366A29"/>
    <w:rsid w:val="00370F2E"/>
    <w:rsid w:val="003725A5"/>
    <w:rsid w:val="00372B89"/>
    <w:rsid w:val="00372C96"/>
    <w:rsid w:val="003A048F"/>
    <w:rsid w:val="003A0A53"/>
    <w:rsid w:val="003A4263"/>
    <w:rsid w:val="003B45A6"/>
    <w:rsid w:val="003C6EA3"/>
    <w:rsid w:val="003D1EB8"/>
    <w:rsid w:val="003D4891"/>
    <w:rsid w:val="003E38BD"/>
    <w:rsid w:val="003E4D42"/>
    <w:rsid w:val="003F0A7F"/>
    <w:rsid w:val="003F1E7D"/>
    <w:rsid w:val="00401E48"/>
    <w:rsid w:val="004036D0"/>
    <w:rsid w:val="00410224"/>
    <w:rsid w:val="00411245"/>
    <w:rsid w:val="004125F4"/>
    <w:rsid w:val="00417287"/>
    <w:rsid w:val="0042316E"/>
    <w:rsid w:val="00442F2F"/>
    <w:rsid w:val="004504FC"/>
    <w:rsid w:val="00455BEF"/>
    <w:rsid w:val="00455D44"/>
    <w:rsid w:val="00461F94"/>
    <w:rsid w:val="00464951"/>
    <w:rsid w:val="00470166"/>
    <w:rsid w:val="00470182"/>
    <w:rsid w:val="004701E4"/>
    <w:rsid w:val="004759A9"/>
    <w:rsid w:val="00482B76"/>
    <w:rsid w:val="0048421F"/>
    <w:rsid w:val="00490332"/>
    <w:rsid w:val="00491277"/>
    <w:rsid w:val="004A0197"/>
    <w:rsid w:val="004A7CF1"/>
    <w:rsid w:val="004B2CF3"/>
    <w:rsid w:val="004B4C23"/>
    <w:rsid w:val="004C5319"/>
    <w:rsid w:val="004C54E0"/>
    <w:rsid w:val="004D00BC"/>
    <w:rsid w:val="004D0426"/>
    <w:rsid w:val="004D0F87"/>
    <w:rsid w:val="004E0998"/>
    <w:rsid w:val="004E5091"/>
    <w:rsid w:val="004F258E"/>
    <w:rsid w:val="004F70B8"/>
    <w:rsid w:val="00500FCA"/>
    <w:rsid w:val="005019F3"/>
    <w:rsid w:val="00503730"/>
    <w:rsid w:val="00511914"/>
    <w:rsid w:val="00513FD3"/>
    <w:rsid w:val="0051497F"/>
    <w:rsid w:val="005173CA"/>
    <w:rsid w:val="00542BA9"/>
    <w:rsid w:val="005432C4"/>
    <w:rsid w:val="00573A3D"/>
    <w:rsid w:val="00577EA2"/>
    <w:rsid w:val="00585912"/>
    <w:rsid w:val="00595646"/>
    <w:rsid w:val="00597D1C"/>
    <w:rsid w:val="005A14E0"/>
    <w:rsid w:val="005B0A34"/>
    <w:rsid w:val="005C6582"/>
    <w:rsid w:val="005E5921"/>
    <w:rsid w:val="005E7E24"/>
    <w:rsid w:val="005F01A6"/>
    <w:rsid w:val="00602989"/>
    <w:rsid w:val="0061572D"/>
    <w:rsid w:val="00620483"/>
    <w:rsid w:val="00620857"/>
    <w:rsid w:val="00622A28"/>
    <w:rsid w:val="006322C1"/>
    <w:rsid w:val="006327A4"/>
    <w:rsid w:val="00635345"/>
    <w:rsid w:val="006507BB"/>
    <w:rsid w:val="006519EB"/>
    <w:rsid w:val="00681254"/>
    <w:rsid w:val="006855C7"/>
    <w:rsid w:val="006869A3"/>
    <w:rsid w:val="006873B6"/>
    <w:rsid w:val="006917D5"/>
    <w:rsid w:val="00697EB4"/>
    <w:rsid w:val="006A4851"/>
    <w:rsid w:val="006A60B9"/>
    <w:rsid w:val="006B03CE"/>
    <w:rsid w:val="006B659B"/>
    <w:rsid w:val="006C19B8"/>
    <w:rsid w:val="006D1CC7"/>
    <w:rsid w:val="006D27B6"/>
    <w:rsid w:val="006D2A5F"/>
    <w:rsid w:val="006D694C"/>
    <w:rsid w:val="006D6ED4"/>
    <w:rsid w:val="006E06D4"/>
    <w:rsid w:val="006E5852"/>
    <w:rsid w:val="00716A77"/>
    <w:rsid w:val="00723176"/>
    <w:rsid w:val="00723DA5"/>
    <w:rsid w:val="007301DC"/>
    <w:rsid w:val="00733A7C"/>
    <w:rsid w:val="007342D5"/>
    <w:rsid w:val="00736D21"/>
    <w:rsid w:val="0074249E"/>
    <w:rsid w:val="00744E91"/>
    <w:rsid w:val="00747FBB"/>
    <w:rsid w:val="00752B39"/>
    <w:rsid w:val="00762025"/>
    <w:rsid w:val="00762B6A"/>
    <w:rsid w:val="00766246"/>
    <w:rsid w:val="0076713D"/>
    <w:rsid w:val="00770F32"/>
    <w:rsid w:val="0078289B"/>
    <w:rsid w:val="00785CC9"/>
    <w:rsid w:val="00791B83"/>
    <w:rsid w:val="00792EBB"/>
    <w:rsid w:val="00793D67"/>
    <w:rsid w:val="007B1E48"/>
    <w:rsid w:val="007B496D"/>
    <w:rsid w:val="007B4EE5"/>
    <w:rsid w:val="007B70CA"/>
    <w:rsid w:val="007B7542"/>
    <w:rsid w:val="007C1872"/>
    <w:rsid w:val="007C18C9"/>
    <w:rsid w:val="007C63E8"/>
    <w:rsid w:val="007D3E37"/>
    <w:rsid w:val="007D47DB"/>
    <w:rsid w:val="007D56E3"/>
    <w:rsid w:val="007E5CDC"/>
    <w:rsid w:val="008023E5"/>
    <w:rsid w:val="00810F1A"/>
    <w:rsid w:val="008158D0"/>
    <w:rsid w:val="00817A67"/>
    <w:rsid w:val="00821FDA"/>
    <w:rsid w:val="00823BF3"/>
    <w:rsid w:val="00823D03"/>
    <w:rsid w:val="00825811"/>
    <w:rsid w:val="00825F2C"/>
    <w:rsid w:val="008306FE"/>
    <w:rsid w:val="0083274C"/>
    <w:rsid w:val="00833ED8"/>
    <w:rsid w:val="00834587"/>
    <w:rsid w:val="008352C9"/>
    <w:rsid w:val="008377DE"/>
    <w:rsid w:val="00843460"/>
    <w:rsid w:val="00843F95"/>
    <w:rsid w:val="00844AC8"/>
    <w:rsid w:val="00846848"/>
    <w:rsid w:val="00851E1F"/>
    <w:rsid w:val="008558F1"/>
    <w:rsid w:val="00865307"/>
    <w:rsid w:val="008719CF"/>
    <w:rsid w:val="00872215"/>
    <w:rsid w:val="00874F4D"/>
    <w:rsid w:val="00881297"/>
    <w:rsid w:val="008826AF"/>
    <w:rsid w:val="00883816"/>
    <w:rsid w:val="00887F14"/>
    <w:rsid w:val="0089399D"/>
    <w:rsid w:val="008978F5"/>
    <w:rsid w:val="008A4291"/>
    <w:rsid w:val="008A7735"/>
    <w:rsid w:val="008B18AD"/>
    <w:rsid w:val="008B1A7C"/>
    <w:rsid w:val="008B471E"/>
    <w:rsid w:val="008C1F4C"/>
    <w:rsid w:val="008C2503"/>
    <w:rsid w:val="008C414C"/>
    <w:rsid w:val="008D6697"/>
    <w:rsid w:val="008D6DE2"/>
    <w:rsid w:val="008E76FC"/>
    <w:rsid w:val="008F0615"/>
    <w:rsid w:val="00901636"/>
    <w:rsid w:val="00903C33"/>
    <w:rsid w:val="00903CFC"/>
    <w:rsid w:val="00912B23"/>
    <w:rsid w:val="00915C72"/>
    <w:rsid w:val="00921894"/>
    <w:rsid w:val="00925493"/>
    <w:rsid w:val="0093346F"/>
    <w:rsid w:val="00952C73"/>
    <w:rsid w:val="00955D1C"/>
    <w:rsid w:val="00972D15"/>
    <w:rsid w:val="009749FE"/>
    <w:rsid w:val="009804EC"/>
    <w:rsid w:val="00984D2C"/>
    <w:rsid w:val="00992F31"/>
    <w:rsid w:val="0099635A"/>
    <w:rsid w:val="009A229C"/>
    <w:rsid w:val="009A2529"/>
    <w:rsid w:val="009A2823"/>
    <w:rsid w:val="009A318E"/>
    <w:rsid w:val="009A70D8"/>
    <w:rsid w:val="009A7BF3"/>
    <w:rsid w:val="009A7C74"/>
    <w:rsid w:val="009B232B"/>
    <w:rsid w:val="009B533A"/>
    <w:rsid w:val="009B5FEF"/>
    <w:rsid w:val="009C22BE"/>
    <w:rsid w:val="009C5EC0"/>
    <w:rsid w:val="009C7B55"/>
    <w:rsid w:val="009D1940"/>
    <w:rsid w:val="009E43AE"/>
    <w:rsid w:val="00A00408"/>
    <w:rsid w:val="00A03F2C"/>
    <w:rsid w:val="00A070CE"/>
    <w:rsid w:val="00A14041"/>
    <w:rsid w:val="00A14BDE"/>
    <w:rsid w:val="00A238C3"/>
    <w:rsid w:val="00A23B1E"/>
    <w:rsid w:val="00A253B5"/>
    <w:rsid w:val="00A325D2"/>
    <w:rsid w:val="00A33899"/>
    <w:rsid w:val="00A3538D"/>
    <w:rsid w:val="00A412E6"/>
    <w:rsid w:val="00A45390"/>
    <w:rsid w:val="00A47250"/>
    <w:rsid w:val="00A507F0"/>
    <w:rsid w:val="00A55B60"/>
    <w:rsid w:val="00A612D7"/>
    <w:rsid w:val="00A66A3F"/>
    <w:rsid w:val="00A7483B"/>
    <w:rsid w:val="00A81CF8"/>
    <w:rsid w:val="00A96241"/>
    <w:rsid w:val="00AA2775"/>
    <w:rsid w:val="00AA37E9"/>
    <w:rsid w:val="00AA4283"/>
    <w:rsid w:val="00AA52F5"/>
    <w:rsid w:val="00AA5EB4"/>
    <w:rsid w:val="00AB3EE6"/>
    <w:rsid w:val="00AB74B0"/>
    <w:rsid w:val="00AC0C65"/>
    <w:rsid w:val="00AC34A2"/>
    <w:rsid w:val="00AD4363"/>
    <w:rsid w:val="00AE1F5E"/>
    <w:rsid w:val="00AE4185"/>
    <w:rsid w:val="00AE67F3"/>
    <w:rsid w:val="00B03A8F"/>
    <w:rsid w:val="00B03C18"/>
    <w:rsid w:val="00B10120"/>
    <w:rsid w:val="00B1152F"/>
    <w:rsid w:val="00B128EF"/>
    <w:rsid w:val="00B164B3"/>
    <w:rsid w:val="00B23969"/>
    <w:rsid w:val="00B40BC0"/>
    <w:rsid w:val="00B40C7D"/>
    <w:rsid w:val="00B42BC2"/>
    <w:rsid w:val="00B55E07"/>
    <w:rsid w:val="00B74BA7"/>
    <w:rsid w:val="00B753A3"/>
    <w:rsid w:val="00B76096"/>
    <w:rsid w:val="00B85D75"/>
    <w:rsid w:val="00B86C2C"/>
    <w:rsid w:val="00B871E8"/>
    <w:rsid w:val="00B9024F"/>
    <w:rsid w:val="00B92287"/>
    <w:rsid w:val="00B92D2C"/>
    <w:rsid w:val="00B94EFF"/>
    <w:rsid w:val="00B977C5"/>
    <w:rsid w:val="00BA1447"/>
    <w:rsid w:val="00BA3142"/>
    <w:rsid w:val="00BA67A2"/>
    <w:rsid w:val="00BA71AD"/>
    <w:rsid w:val="00BC10EE"/>
    <w:rsid w:val="00BC2922"/>
    <w:rsid w:val="00BC3656"/>
    <w:rsid w:val="00BC4E3F"/>
    <w:rsid w:val="00BD1928"/>
    <w:rsid w:val="00BD4A4B"/>
    <w:rsid w:val="00BE272E"/>
    <w:rsid w:val="00BE348E"/>
    <w:rsid w:val="00BE71AF"/>
    <w:rsid w:val="00BF243A"/>
    <w:rsid w:val="00BF3C5E"/>
    <w:rsid w:val="00C037F5"/>
    <w:rsid w:val="00C10883"/>
    <w:rsid w:val="00C109AE"/>
    <w:rsid w:val="00C1347C"/>
    <w:rsid w:val="00C139EF"/>
    <w:rsid w:val="00C152DE"/>
    <w:rsid w:val="00C15F70"/>
    <w:rsid w:val="00C20C46"/>
    <w:rsid w:val="00C210B3"/>
    <w:rsid w:val="00C2118B"/>
    <w:rsid w:val="00C30836"/>
    <w:rsid w:val="00C3219B"/>
    <w:rsid w:val="00C3232B"/>
    <w:rsid w:val="00C337F4"/>
    <w:rsid w:val="00C44A35"/>
    <w:rsid w:val="00C46EE1"/>
    <w:rsid w:val="00C56094"/>
    <w:rsid w:val="00C6067E"/>
    <w:rsid w:val="00C61C80"/>
    <w:rsid w:val="00C63408"/>
    <w:rsid w:val="00C64914"/>
    <w:rsid w:val="00C74E67"/>
    <w:rsid w:val="00C76539"/>
    <w:rsid w:val="00C77836"/>
    <w:rsid w:val="00C81702"/>
    <w:rsid w:val="00C82096"/>
    <w:rsid w:val="00C82A55"/>
    <w:rsid w:val="00C86E13"/>
    <w:rsid w:val="00C924FB"/>
    <w:rsid w:val="00C956B2"/>
    <w:rsid w:val="00C96D9A"/>
    <w:rsid w:val="00C97166"/>
    <w:rsid w:val="00CA7A8C"/>
    <w:rsid w:val="00CB5CF0"/>
    <w:rsid w:val="00CC6AD4"/>
    <w:rsid w:val="00CD20F5"/>
    <w:rsid w:val="00CD4F2D"/>
    <w:rsid w:val="00CD5660"/>
    <w:rsid w:val="00CF3C31"/>
    <w:rsid w:val="00CF5580"/>
    <w:rsid w:val="00CF776B"/>
    <w:rsid w:val="00D00044"/>
    <w:rsid w:val="00D16E89"/>
    <w:rsid w:val="00D20EBA"/>
    <w:rsid w:val="00D2248C"/>
    <w:rsid w:val="00D3027E"/>
    <w:rsid w:val="00D35FBD"/>
    <w:rsid w:val="00D42B78"/>
    <w:rsid w:val="00D45F18"/>
    <w:rsid w:val="00D50DAB"/>
    <w:rsid w:val="00D51848"/>
    <w:rsid w:val="00D52014"/>
    <w:rsid w:val="00D52CC4"/>
    <w:rsid w:val="00D6004B"/>
    <w:rsid w:val="00D62EE4"/>
    <w:rsid w:val="00D7097A"/>
    <w:rsid w:val="00D71443"/>
    <w:rsid w:val="00D7360A"/>
    <w:rsid w:val="00D77DB2"/>
    <w:rsid w:val="00D8025C"/>
    <w:rsid w:val="00D8033F"/>
    <w:rsid w:val="00D81D5F"/>
    <w:rsid w:val="00D823C6"/>
    <w:rsid w:val="00D87D85"/>
    <w:rsid w:val="00D87F63"/>
    <w:rsid w:val="00D930F0"/>
    <w:rsid w:val="00D976E5"/>
    <w:rsid w:val="00D979F2"/>
    <w:rsid w:val="00DA5700"/>
    <w:rsid w:val="00DA5EB2"/>
    <w:rsid w:val="00DB1D2E"/>
    <w:rsid w:val="00DC1578"/>
    <w:rsid w:val="00DD1B07"/>
    <w:rsid w:val="00DD6A62"/>
    <w:rsid w:val="00DE1FD0"/>
    <w:rsid w:val="00DE29F4"/>
    <w:rsid w:val="00DE6C21"/>
    <w:rsid w:val="00DE75DD"/>
    <w:rsid w:val="00DF3333"/>
    <w:rsid w:val="00DF783B"/>
    <w:rsid w:val="00E14136"/>
    <w:rsid w:val="00E14E74"/>
    <w:rsid w:val="00E15064"/>
    <w:rsid w:val="00E25252"/>
    <w:rsid w:val="00E4203F"/>
    <w:rsid w:val="00E45492"/>
    <w:rsid w:val="00E45E89"/>
    <w:rsid w:val="00E4657D"/>
    <w:rsid w:val="00E47112"/>
    <w:rsid w:val="00E55E89"/>
    <w:rsid w:val="00E635A9"/>
    <w:rsid w:val="00E734BF"/>
    <w:rsid w:val="00E814A4"/>
    <w:rsid w:val="00E836EF"/>
    <w:rsid w:val="00E8401C"/>
    <w:rsid w:val="00E9000C"/>
    <w:rsid w:val="00E90B9F"/>
    <w:rsid w:val="00E914AE"/>
    <w:rsid w:val="00E947F2"/>
    <w:rsid w:val="00E95AF2"/>
    <w:rsid w:val="00EA04EC"/>
    <w:rsid w:val="00EB0687"/>
    <w:rsid w:val="00EB612D"/>
    <w:rsid w:val="00EB68F0"/>
    <w:rsid w:val="00EC5D2F"/>
    <w:rsid w:val="00EC689B"/>
    <w:rsid w:val="00EE01C1"/>
    <w:rsid w:val="00EF1E1C"/>
    <w:rsid w:val="00EF20CE"/>
    <w:rsid w:val="00EF7441"/>
    <w:rsid w:val="00F016ED"/>
    <w:rsid w:val="00F02272"/>
    <w:rsid w:val="00F032F3"/>
    <w:rsid w:val="00F04408"/>
    <w:rsid w:val="00F05716"/>
    <w:rsid w:val="00F066B6"/>
    <w:rsid w:val="00F1274D"/>
    <w:rsid w:val="00F13253"/>
    <w:rsid w:val="00F156B5"/>
    <w:rsid w:val="00F167B7"/>
    <w:rsid w:val="00F27AFC"/>
    <w:rsid w:val="00F34E7E"/>
    <w:rsid w:val="00F35FDA"/>
    <w:rsid w:val="00F51F8B"/>
    <w:rsid w:val="00F6079C"/>
    <w:rsid w:val="00F64B28"/>
    <w:rsid w:val="00F7357A"/>
    <w:rsid w:val="00F76466"/>
    <w:rsid w:val="00F7721A"/>
    <w:rsid w:val="00F85F02"/>
    <w:rsid w:val="00F91085"/>
    <w:rsid w:val="00F92118"/>
    <w:rsid w:val="00F927E5"/>
    <w:rsid w:val="00F92ABD"/>
    <w:rsid w:val="00FB20BB"/>
    <w:rsid w:val="00FC06D4"/>
    <w:rsid w:val="00FD440B"/>
    <w:rsid w:val="00FE2DE2"/>
    <w:rsid w:val="00FE3AA7"/>
    <w:rsid w:val="00FE4C25"/>
    <w:rsid w:val="00FE7684"/>
    <w:rsid w:val="00FF0ACB"/>
    <w:rsid w:val="00F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71DC5"/>
  <w15:chartTrackingRefBased/>
  <w15:docId w15:val="{51A72327-914A-3742-A60A-8A7AB609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9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9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9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969"/>
  </w:style>
  <w:style w:type="paragraph" w:styleId="Footer">
    <w:name w:val="footer"/>
    <w:basedOn w:val="Normal"/>
    <w:link w:val="FooterChar"/>
    <w:uiPriority w:val="99"/>
    <w:unhideWhenUsed/>
    <w:rsid w:val="00B23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969"/>
  </w:style>
  <w:style w:type="paragraph" w:styleId="NoSpacing">
    <w:name w:val="No Spacing"/>
    <w:uiPriority w:val="1"/>
    <w:qFormat/>
    <w:rsid w:val="00B23969"/>
  </w:style>
  <w:style w:type="character" w:customStyle="1" w:styleId="Heading1Char">
    <w:name w:val="Heading 1 Char"/>
    <w:basedOn w:val="DefaultParagraphFont"/>
    <w:link w:val="Heading1"/>
    <w:uiPriority w:val="9"/>
    <w:rsid w:val="00B23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9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39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23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96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23969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396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2396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396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396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396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396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396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396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396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0B521F"/>
    <w:pPr>
      <w:ind w:left="720"/>
      <w:contextualSpacing/>
    </w:pPr>
  </w:style>
  <w:style w:type="table" w:styleId="TableGrid">
    <w:name w:val="Table Grid"/>
    <w:basedOn w:val="TableNormal"/>
    <w:uiPriority w:val="39"/>
    <w:rsid w:val="00874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1"/>
              <a:t>Vulnerabilities</a:t>
            </a:r>
            <a:r>
              <a:rPr lang="en-US" sz="1000" b="1" baseline="0"/>
              <a:t> - Severity Wise</a:t>
            </a:r>
            <a:endParaRPr lang="en-US" sz="1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1-49AB-B484-86091406007D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1-49AB-B484-86091406007D}"/>
              </c:ext>
            </c:extLst>
          </c:dPt>
          <c:dPt>
            <c:idx val="4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1-49AB-B484-86091406007D}"/>
              </c:ext>
            </c:extLst>
          </c:dPt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D85D-4A72-B23D-7358FBF3F7C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1181-49AB-B484-86091406007D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1181-49AB-B484-86091406007D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1181-49AB-B484-86091406007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Sheet1!$J$3:$J$7</c:f>
              <c:strCache>
                <c:ptCount val="5"/>
                <c:pt idx="0">
                  <c:v>Critical</c:v>
                </c:pt>
                <c:pt idx="1">
                  <c:v>High</c:v>
                </c:pt>
                <c:pt idx="2">
                  <c:v>Medium</c:v>
                </c:pt>
                <c:pt idx="3">
                  <c:v>Low</c:v>
                </c:pt>
                <c:pt idx="4">
                  <c:v>Informational</c:v>
                </c:pt>
              </c:strCache>
            </c:strRef>
          </c:cat>
          <c:val>
            <c:numRef>
              <c:f>Sheet1!$K$3:$K$7</c:f>
              <c:numCache>
                <c:formatCode>General</c:formatCode>
                <c:ptCount val="5"/>
                <c:pt idx="0">
                  <c:v>0</c:v>
                </c:pt>
                <c:pt idx="1">
                  <c:v>19</c:v>
                </c:pt>
                <c:pt idx="2">
                  <c:v>2</c:v>
                </c:pt>
                <c:pt idx="3">
                  <c:v>1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1-49AB-B484-8609140600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494703"/>
        <c:axId val="133492783"/>
      </c:barChart>
      <c:catAx>
        <c:axId val="133494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492783"/>
        <c:crosses val="autoZero"/>
        <c:auto val="1"/>
        <c:lblAlgn val="ctr"/>
        <c:lblOffset val="100"/>
        <c:noMultiLvlLbl val="0"/>
      </c:catAx>
      <c:valAx>
        <c:axId val="13349278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3494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000" b="1"/>
              <a:t>Vulnerabilities</a:t>
            </a:r>
            <a:r>
              <a:rPr lang="en-US" sz="1000" b="1" baseline="0"/>
              <a:t> - Assessment Wise</a:t>
            </a:r>
            <a:endParaRPr lang="en-US" sz="1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17B-410D-896F-C99C5BE417FD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17B-410D-896F-C99C5BE417FD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317B-410D-896F-C99C5BE417FD}"/>
              </c:ext>
            </c:extLst>
          </c:dPt>
          <c:dLbls>
            <c:dLbl>
              <c:idx val="0"/>
              <c:layout>
                <c:manualLayout>
                  <c:x val="6.267016622922135E-2"/>
                  <c:y val="2.4514071157771947E-2"/>
                </c:manualLayout>
              </c:layout>
              <c:tx>
                <c:rich>
                  <a:bodyPr/>
                  <a:lstStyle/>
                  <a:p>
                    <a:fld id="{9E3EB0A3-EAAE-4B9B-9118-9A0EAE2F00FD}" type="VALUE">
                      <a:rPr lang="en-US"/>
                      <a:pPr/>
                      <a:t>[VALUE]</a:t>
                    </a:fld>
                    <a:r>
                      <a:rPr lang="en-US"/>
                      <a:t>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17B-410D-896F-C99C5BE417FD}"/>
                </c:ext>
              </c:extLst>
            </c:dLbl>
            <c:dLbl>
              <c:idx val="1"/>
              <c:layout>
                <c:manualLayout>
                  <c:x val="0.13954352580927384"/>
                  <c:y val="-4.75681685622630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317B-410D-896F-C99C5BE417FD}"/>
                </c:ext>
              </c:extLst>
            </c:dLbl>
            <c:dLbl>
              <c:idx val="2"/>
              <c:layout>
                <c:manualLayout>
                  <c:x val="-8.7819116360454946E-2"/>
                  <c:y val="1.603929717118693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317B-410D-896F-C99C5BE417F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Sheet1!$AA$3:$AA$5</c:f>
              <c:strCache>
                <c:ptCount val="3"/>
                <c:pt idx="0">
                  <c:v>OSINT</c:v>
                </c:pt>
                <c:pt idx="1">
                  <c:v>External </c:v>
                </c:pt>
                <c:pt idx="2">
                  <c:v>Internal</c:v>
                </c:pt>
              </c:strCache>
            </c:strRef>
          </c:cat>
          <c:val>
            <c:numRef>
              <c:f>Sheet1!$AB$3:$AB$5</c:f>
              <c:numCache>
                <c:formatCode>General</c:formatCode>
                <c:ptCount val="3"/>
                <c:pt idx="0">
                  <c:v>4</c:v>
                </c:pt>
                <c:pt idx="1">
                  <c:v>16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17B-410D-896F-C99C5BE41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747755-9EEB-5F4E-9630-1DBB3D6C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Saifullah</dc:creator>
  <cp:keywords/>
  <dc:description/>
  <cp:lastModifiedBy>Kamran Saifullah</cp:lastModifiedBy>
  <cp:revision>7</cp:revision>
  <cp:lastPrinted>2024-04-11T14:36:00Z</cp:lastPrinted>
  <dcterms:created xsi:type="dcterms:W3CDTF">2024-04-11T14:36:00Z</dcterms:created>
  <dcterms:modified xsi:type="dcterms:W3CDTF">2024-07-27T17:25:00Z</dcterms:modified>
</cp:coreProperties>
</file>