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E0" w:rsidRDefault="00BF0EE0" w:rsidP="00D941CF">
      <w:pPr>
        <w:pStyle w:val="Nadpis2"/>
      </w:pPr>
      <w:bookmarkStart w:id="0" w:name="_Toc125357268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384A3" wp14:editId="3F44379C">
                <wp:simplePos x="0" y="0"/>
                <wp:positionH relativeFrom="column">
                  <wp:posOffset>1881505</wp:posOffset>
                </wp:positionH>
                <wp:positionV relativeFrom="paragraph">
                  <wp:posOffset>2936875</wp:posOffset>
                </wp:positionV>
                <wp:extent cx="38309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0EE0" w:rsidRPr="00ED469B" w:rsidRDefault="00BF0EE0" w:rsidP="00752629">
                            <w:pPr>
                              <w:pStyle w:val="Titulek"/>
                              <w:rPr>
                                <w:noProof/>
                                <w:color w:val="70AD47" w:themeColor="accent6"/>
                              </w:rPr>
                            </w:pPr>
                            <w:bookmarkStart w:id="1" w:name="_Toc125357241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Růže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384A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48.15pt;margin-top:231.25pt;width:301.6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" stroked="f">
                <v:textbox style="mso-fit-shape-to-text:t" inset="0,0,0,0">
                  <w:txbxContent>
                    <w:p w:rsidR="00BF0EE0" w:rsidRPr="00ED469B" w:rsidRDefault="00BF0EE0" w:rsidP="00752629">
                      <w:pPr>
                        <w:pStyle w:val="Titulek"/>
                        <w:rPr>
                          <w:noProof/>
                          <w:color w:val="70AD47" w:themeColor="accent6"/>
                        </w:rPr>
                      </w:pPr>
                      <w:bookmarkStart w:id="2" w:name="_Toc125357241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Růže</w:t>
                      </w:r>
                      <w:bookmarkEnd w:id="2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7456" behindDoc="0" locked="0" layoutInCell="1" allowOverlap="1" wp14:anchorId="37161FB5" wp14:editId="66CB39E5">
            <wp:simplePos x="0" y="0"/>
            <wp:positionH relativeFrom="column">
              <wp:posOffset>1881505</wp:posOffset>
            </wp:positionH>
            <wp:positionV relativeFrom="paragraph">
              <wp:posOffset>0</wp:posOffset>
            </wp:positionV>
            <wp:extent cx="3830955" cy="2879725"/>
            <wp:effectExtent l="0" t="0" r="0" b="0"/>
            <wp:wrapThrough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hrough>
            <wp:docPr id="1" name="Obrázek 1" descr="Růžový květ na černém pozad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ůžový květ na černém pozad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Růže</w:t>
      </w:r>
      <w:bookmarkEnd w:id="0"/>
    </w:p>
    <w:p w:rsidR="00BF0EE0" w:rsidRDefault="00BF0EE0" w:rsidP="00762954">
      <w:pPr>
        <w:pStyle w:val="Styl1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D78E98C" wp14:editId="42A47427">
                <wp:simplePos x="0" y="0"/>
                <wp:positionH relativeFrom="column">
                  <wp:posOffset>3034030</wp:posOffset>
                </wp:positionH>
                <wp:positionV relativeFrom="paragraph">
                  <wp:posOffset>6264910</wp:posOffset>
                </wp:positionV>
                <wp:extent cx="2562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0EE0" w:rsidRPr="00DA52F4" w:rsidRDefault="00BF0EE0" w:rsidP="00752629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3" w:name="_Toc125357242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Kytice růží</w:t>
                            </w:r>
                            <w:bookmarkStart w:id="4" w:name="_GoBack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8E98C" id="Textové pole 4" o:spid="_x0000_s1027" type="#_x0000_t202" style="position:absolute;left:0;text-align:left;margin-left:238.9pt;margin-top:493.3pt;width:201.7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" stroked="f">
                <v:textbox style="mso-fit-shape-to-text:t" inset="0,0,0,0">
                  <w:txbxContent>
                    <w:p w:rsidR="00BF0EE0" w:rsidRPr="00DA52F4" w:rsidRDefault="00BF0EE0" w:rsidP="00752629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5" w:name="_Toc125357242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Kytice růží</w:t>
                      </w:r>
                      <w:bookmarkStart w:id="6" w:name="_GoBack"/>
                      <w:bookmarkEnd w:id="5"/>
                      <w:bookmarkEnd w:id="6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9504" behindDoc="1" locked="0" layoutInCell="1" allowOverlap="1" wp14:anchorId="3A08E345" wp14:editId="0203A583">
            <wp:simplePos x="0" y="0"/>
            <wp:positionH relativeFrom="column">
              <wp:posOffset>3034030</wp:posOffset>
            </wp:positionH>
            <wp:positionV relativeFrom="paragraph">
              <wp:posOffset>3645535</wp:posOffset>
            </wp:positionV>
            <wp:extent cx="256222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20" y="21520"/>
                <wp:lineTo x="21520" y="0"/>
                <wp:lineTo x="0" y="0"/>
              </wp:wrapPolygon>
            </wp:wrapTight>
            <wp:docPr id="3" name="Obrázek 3" descr="C:\Users\martin.chyla\AppData\Local\Microsoft\Windows\INetCache\Content.MSO\2E7FE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.chyla\AppData\Local\Microsoft\Windows\INetCache\Content.MSO\2E7FEC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Růže (Rosa) je rod keřovitých rostlin z čeledi růžovitých s více než 100 druhy, které se v přírodě vyskytují na severní polokouli, nejvíce v oblasti mírného pásu Eurasie, méně též v Severní Americe. Jsou to většinou světlomilné opadavé keře obloukovitého, prutnatého nebo plazivého habitu, některé rostou i jako opíravé liány. V přírodě obvykle rostou na světlých sušších místech v křovinách, okrajích lesů, na mezích a ladech, menší množství jich vyhledává vlhko. Krom jediného druhu mají lichozpeřené listy s převážně vytrvalými palisty, které vyrůstají na ostnitých větvích. Květy jsou oboupohlavné, zpravidla pětičetné, u původních botanických druhů vonné, v barevné škále od bílé a světle růžové po purpurovou, jen málo druhů je žlutých. Plodem je souplodí nažek uzavřené v šípku, který je zpravidla červený, zřídka též oranžový či černý. Podle odlišného přístupu jednotlivých botaniků je popsáno 100 až 300 samostatných druhů, v české flóře se uvádí 14 původních druhů. Vzhledem ke značné morfologické mnohotvárnosti a častým obtížím při určování bývá rod růže řazen mezi tzv. kritické taxony.[1] Rod Rosa a dvanáct jeho tehdy známých druhů platně popsal Carl Linné ve svém spisu Species plantarum z roku 1753; nejstarší fosilní doklady o existenci růží jsou z období raných třetihor.</w:t>
      </w:r>
      <w:r w:rsidRPr="00762954">
        <w:t xml:space="preserve"> </w:t>
      </w:r>
    </w:p>
    <w:p w:rsidR="00BF0EE0" w:rsidRDefault="00BF0EE0" w:rsidP="00762954">
      <w:pPr>
        <w:pStyle w:val="Styl1"/>
        <w:sectPr w:rsidR="00BF0E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Růže se velmi často pěstují jako okrasné rostliny v nesčetných kultivarech, které lze rozdělit na dvě základní skupiny: tzv. historické růže, vzniklé převážně křížením růže keltské a pěstované už od středověku, a moderní hybridní růže. Zahrada zaměřená na pěstování růží se nazývá rozárium; největším na světě je Europa-Rosarium v německém Sangerhausenu. Hojné využití mají růže jako řezané květiny. Pěstují se ale též jako léčivé rostliny a jako surovina pro výrobu růžového oleje, čajů, sirupů, marmelád a léčiv. Studiem a pěstováním růží se zabývá odborná disciplína zvaná rhodologie.[2] Jako velmi stará kulturní rostlina, která doprovází člověka již od starověku, je hluboce zakořeněná v jeho kulturní historii, literatuře, mytologii a symbolice. V křesťanství je jedním ze symbolů Panny Marie a atributem mnohých světic, v květomluvě symbolem lásky. Vyskytuje se také v heraldice.</w:t>
      </w:r>
    </w:p>
    <w:p w:rsidR="00AC1672" w:rsidRDefault="00AC1672" w:rsidP="00283DB0">
      <w:pPr>
        <w:spacing w:before="120" w:after="120"/>
        <w:jc w:val="both"/>
      </w:pPr>
    </w:p>
    <w:sectPr w:rsidR="00AC1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88"/>
    <w:rsid w:val="001C2EC0"/>
    <w:rsid w:val="00283DB0"/>
    <w:rsid w:val="0031234A"/>
    <w:rsid w:val="004F4988"/>
    <w:rsid w:val="00752629"/>
    <w:rsid w:val="00762954"/>
    <w:rsid w:val="00A05C8B"/>
    <w:rsid w:val="00AC1672"/>
    <w:rsid w:val="00BF0EE0"/>
    <w:rsid w:val="00CE5BC8"/>
    <w:rsid w:val="00D1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E4EC0-3B55-48DA-B3BC-55D48E4B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5C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ormln"/>
    <w:qFormat/>
    <w:rsid w:val="00762954"/>
    <w:pPr>
      <w:spacing w:before="120" w:after="120"/>
      <w:jc w:val="both"/>
    </w:pPr>
  </w:style>
  <w:style w:type="character" w:customStyle="1" w:styleId="Nadpis2Char">
    <w:name w:val="Nadpis 2 Char"/>
    <w:basedOn w:val="Standardnpsmoodstavce"/>
    <w:link w:val="Nadpis2"/>
    <w:uiPriority w:val="9"/>
    <w:rsid w:val="00A05C8B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7526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69550-70EF-4F00-B1F7-0D300F4C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5</cp:revision>
  <dcterms:created xsi:type="dcterms:W3CDTF">2023-01-23T07:32:00Z</dcterms:created>
  <dcterms:modified xsi:type="dcterms:W3CDTF">2023-01-23T08:01:00Z</dcterms:modified>
</cp:coreProperties>
</file>