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645B" w:rsidRDefault="002B6378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7" type="#_x0000_t202" style="position:absolute;margin-left:210.15pt;margin-top:345.15pt;width:182.25pt;height:40.85pt;z-index:251693056" strokecolor="white [3212]">
            <v:textbox>
              <w:txbxContent>
                <w:p w:rsidR="002B6378" w:rsidRDefault="002B6378">
                  <w:r>
                    <w:t>DBs in separate data centers without using shared storage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1" type="#_x0000_t32" style="position:absolute;margin-left:260.8pt;margin-top:245.65pt;width:64.7pt;height:33.75pt;flip:x y;z-index:251697152" o:connectortype="straight">
            <v:stroke startarrow="block" endarrow="block"/>
          </v:shape>
        </w:pict>
      </w:r>
      <w:r>
        <w:rPr>
          <w:noProof/>
        </w:rPr>
        <w:pict>
          <v:shape id="_x0000_s1070" type="#_x0000_t32" style="position:absolute;margin-left:256.5pt;margin-top:245.65pt;width:66.3pt;height:31.25pt;flip:y;z-index:251696128" o:connectortype="straight">
            <v:stroke startarrow="block" endarrow="block"/>
          </v:shape>
        </w:pict>
      </w:r>
      <w:r>
        <w:rPr>
          <w:noProof/>
        </w:rPr>
        <w:pict>
          <v:shape id="_x0000_s1069" type="#_x0000_t32" style="position:absolute;margin-left:339.75pt;margin-top:245.65pt;width:14.3pt;height:31.25pt;flip:y;z-index:251695104" o:connectortype="straight">
            <v:stroke startarrow="block" endarrow="block"/>
          </v:shape>
        </w:pict>
      </w:r>
      <w:r>
        <w:rPr>
          <w:noProof/>
        </w:rPr>
        <w:pict>
          <v:shape id="_x0000_s1068" type="#_x0000_t32" style="position:absolute;margin-left:219.1pt;margin-top:245.65pt;width:15.65pt;height:31.25pt;flip:x y;z-index:251694080" o:connectortype="straight">
            <v:stroke startarrow="block" endarrow="block"/>
          </v:shape>
        </w:pict>
      </w:r>
      <w:r w:rsidR="00FC1BE1">
        <w:rPr>
          <w:noProof/>
        </w:rPr>
        <w:pict>
          <v:rect id="_x0000_s1066" style="position:absolute;margin-left:320.25pt;margin-top:180.4pt;width:73.85pt;height:21.25pt;z-index:251692032" fillcolor="#b6dde8 [1304]">
            <v:textbox>
              <w:txbxContent>
                <w:p w:rsidR="00FC1BE1" w:rsidRDefault="00FC1BE1" w:rsidP="00FC1BE1">
                  <w:pPr>
                    <w:jc w:val="center"/>
                  </w:pPr>
                  <w:r>
                    <w:t>Tomcat</w:t>
                  </w:r>
                </w:p>
                <w:p w:rsidR="00FC1BE1" w:rsidRDefault="00FC1BE1" w:rsidP="00FC1BE1">
                  <w:pPr>
                    <w:jc w:val="center"/>
                  </w:pPr>
                </w:p>
              </w:txbxContent>
            </v:textbox>
          </v:rect>
        </w:pict>
      </w:r>
      <w:r w:rsidR="00FC1BE1">
        <w:rPr>
          <w:noProof/>
        </w:rPr>
        <w:pict>
          <v:shape id="_x0000_s1063" type="#_x0000_t202" style="position:absolute;margin-left:323.6pt;margin-top:215.25pt;width:76pt;height:21.4pt;z-index:251688960" strokecolor="white [3212]">
            <v:textbox>
              <w:txbxContent>
                <w:p w:rsidR="00FC1BE1" w:rsidRDefault="002B6378">
                  <w:r>
                    <w:t>Data center 2</w:t>
                  </w:r>
                </w:p>
              </w:txbxContent>
            </v:textbox>
          </v:shape>
        </w:pict>
      </w:r>
      <w:r w:rsidR="00FC1BE1">
        <w:rPr>
          <w:noProof/>
        </w:rPr>
        <w:pict>
          <v:rect id="_x0000_s1062" style="position:absolute;margin-left:327.65pt;margin-top:135.4pt;width:56.25pt;height:21.4pt;z-index:251687936" fillcolor="#d6e3bc [1302]">
            <v:textbox>
              <w:txbxContent>
                <w:p w:rsidR="00FC1BE1" w:rsidRDefault="00FC1BE1" w:rsidP="00FC1BE1">
                  <w:pPr>
                    <w:jc w:val="center"/>
                  </w:pPr>
                  <w:r>
                    <w:t>Apache</w:t>
                  </w:r>
                </w:p>
                <w:p w:rsidR="00FC1BE1" w:rsidRDefault="00FC1BE1" w:rsidP="00FC1BE1">
                  <w:pPr>
                    <w:jc w:val="center"/>
                  </w:pPr>
                </w:p>
              </w:txbxContent>
            </v:textbox>
          </v:rect>
        </w:pict>
      </w:r>
      <w:r w:rsidR="00FC1BE1">
        <w:rPr>
          <w:noProof/>
        </w:rPr>
        <w:pict>
          <v:rect id="_x0000_s1061" style="position:absolute;margin-left:307.95pt;margin-top:121.5pt;width:115.85pt;height:124.15pt;z-index:251686912"/>
        </w:pict>
      </w:r>
      <w:r w:rsidR="00FC1BE1">
        <w:rPr>
          <w:noProof/>
        </w:rPr>
        <w:pict>
          <v:shape id="_x0000_s1065" type="#_x0000_t202" style="position:absolute;margin-left:365.35pt;margin-top:159pt;width:51.4pt;height:18.65pt;z-index:251691008" strokecolor="white [3212]">
            <v:textbox>
              <w:txbxContent>
                <w:p w:rsidR="00FC1BE1" w:rsidRDefault="00FC1BE1">
                  <w:r>
                    <w:rPr>
                      <w:sz w:val="18"/>
                    </w:rPr>
                    <w:t>Proxy AJP</w:t>
                  </w:r>
                </w:p>
              </w:txbxContent>
            </v:textbox>
          </v:shape>
        </w:pict>
      </w:r>
      <w:r w:rsidR="00FC1BE1">
        <w:rPr>
          <w:noProof/>
        </w:rPr>
        <w:pict>
          <v:shape id="_x0000_s1064" type="#_x0000_t32" style="position:absolute;margin-left:354.05pt;margin-top:156.8pt;width:0;height:23.6pt;flip:y;z-index:251689984" o:connectortype="straight">
            <v:stroke startarrow="block" endarrow="block"/>
          </v:shape>
        </w:pict>
      </w:r>
      <w:r w:rsidR="00FC1BE1">
        <w:rPr>
          <w:noProof/>
        </w:rPr>
        <w:pict>
          <v:shape id="_x0000_s1060" type="#_x0000_t202" style="position:absolute;margin-left:322.8pt;margin-top:304.65pt;width:52.6pt;height:21.4pt;z-index:251685888" strokecolor="white [3212]">
            <v:textbox>
              <w:txbxContent>
                <w:p w:rsidR="00FC1BE1" w:rsidRDefault="00FC1BE1">
                  <w:r>
                    <w:t>SQL DB</w:t>
                  </w:r>
                </w:p>
              </w:txbxContent>
            </v:textbox>
          </v:shape>
        </w:pict>
      </w:r>
      <w:r w:rsidR="00FC1BE1"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59" type="#_x0000_t132" style="position:absolute;margin-left:316.15pt;margin-top:276.9pt;width:62.7pt;height:63pt;z-index:251684864"/>
        </w:pict>
      </w:r>
      <w:r w:rsidR="00FC1BE1">
        <w:rPr>
          <w:noProof/>
        </w:rPr>
        <w:pict>
          <v:shape id="_x0000_s1058" type="#_x0000_t202" style="position:absolute;margin-left:219.1pt;margin-top:304.65pt;width:52.6pt;height:21.4pt;z-index:251683840" strokecolor="white [3212]">
            <v:textbox>
              <w:txbxContent>
                <w:p w:rsidR="00FC1BE1" w:rsidRDefault="00FC1BE1">
                  <w:r>
                    <w:t>SQL DB</w:t>
                  </w:r>
                </w:p>
              </w:txbxContent>
            </v:textbox>
          </v:shape>
        </w:pict>
      </w:r>
      <w:r w:rsidR="00FC1BE1">
        <w:rPr>
          <w:noProof/>
        </w:rPr>
        <w:pict>
          <v:shape id="_x0000_s1057" type="#_x0000_t132" style="position:absolute;margin-left:212.45pt;margin-top:276.9pt;width:62.7pt;height:63pt;z-index:251682816"/>
        </w:pict>
      </w:r>
      <w:r w:rsidR="00FC1BE1">
        <w:rPr>
          <w:noProof/>
        </w:rPr>
        <w:pict>
          <v:shape id="_x0000_s1054" type="#_x0000_t202" style="position:absolute;margin-left:184.8pt;margin-top:215.25pt;width:76pt;height:21.4pt;z-index:251679744" strokecolor="white [3212]">
            <v:textbox>
              <w:txbxContent>
                <w:p w:rsidR="00FC1BE1" w:rsidRDefault="00FC1BE1">
                  <w:r>
                    <w:t>Data center 1</w:t>
                  </w:r>
                </w:p>
              </w:txbxContent>
            </v:textbox>
          </v:shape>
        </w:pict>
      </w:r>
      <w:r w:rsidR="00FC1BE1">
        <w:rPr>
          <w:noProof/>
        </w:rPr>
        <w:pict>
          <v:shape id="_x0000_s1056" type="#_x0000_t202" style="position:absolute;margin-left:226.55pt;margin-top:159pt;width:51.4pt;height:18.65pt;z-index:251681792" strokecolor="white [3212]">
            <v:textbox>
              <w:txbxContent>
                <w:p w:rsidR="00FC1BE1" w:rsidRDefault="00FC1BE1">
                  <w:r>
                    <w:rPr>
                      <w:sz w:val="18"/>
                    </w:rPr>
                    <w:t>Proxy AJP</w:t>
                  </w:r>
                </w:p>
              </w:txbxContent>
            </v:textbox>
          </v:shape>
        </w:pict>
      </w:r>
      <w:r w:rsidR="00FC1BE1">
        <w:rPr>
          <w:noProof/>
        </w:rPr>
        <w:pict>
          <v:rect id="_x0000_s1053" style="position:absolute;margin-left:169.15pt;margin-top:121.5pt;width:115.85pt;height:124.15pt;z-index:251657215"/>
        </w:pict>
      </w:r>
      <w:r w:rsidR="00FC1BE1">
        <w:rPr>
          <w:noProof/>
        </w:rPr>
        <w:pict>
          <v:shape id="_x0000_s1055" type="#_x0000_t32" style="position:absolute;margin-left:215.25pt;margin-top:156.8pt;width:0;height:23.6pt;flip:y;z-index:251680768" o:connectortype="straight">
            <v:stroke startarrow="block" endarrow="block"/>
          </v:shape>
        </w:pict>
      </w:r>
      <w:r w:rsidR="00FC1BE1">
        <w:rPr>
          <w:noProof/>
        </w:rPr>
        <w:pict>
          <v:rect id="_x0000_s1043" style="position:absolute;margin-left:182.65pt;margin-top:180.4pt;width:73.85pt;height:21.25pt;z-index:251673600" fillcolor="#b6dde8 [1304]">
            <v:textbox>
              <w:txbxContent>
                <w:p w:rsidR="00FC1BE1" w:rsidRDefault="00FC1BE1" w:rsidP="00FC1BE1">
                  <w:pPr>
                    <w:jc w:val="center"/>
                  </w:pPr>
                  <w:r>
                    <w:t>Tomcat</w:t>
                  </w:r>
                </w:p>
                <w:p w:rsidR="00FC1BE1" w:rsidRDefault="00FC1BE1" w:rsidP="00FC1BE1">
                  <w:pPr>
                    <w:jc w:val="center"/>
                  </w:pPr>
                </w:p>
              </w:txbxContent>
            </v:textbox>
          </v:rect>
        </w:pict>
      </w:r>
      <w:r w:rsidR="00FC1BE1">
        <w:rPr>
          <w:noProof/>
        </w:rPr>
        <w:pict>
          <v:rect id="_x0000_s1042" style="position:absolute;margin-left:188.85pt;margin-top:135.4pt;width:56.25pt;height:21.4pt;z-index:251672576" fillcolor="#d6e3bc [1302]">
            <v:textbox>
              <w:txbxContent>
                <w:p w:rsidR="00FC1BE1" w:rsidRDefault="00FC1BE1" w:rsidP="00FC1BE1">
                  <w:pPr>
                    <w:jc w:val="center"/>
                  </w:pPr>
                  <w:r>
                    <w:t>Apache</w:t>
                  </w:r>
                </w:p>
                <w:p w:rsidR="00FC1BE1" w:rsidRDefault="00FC1BE1" w:rsidP="00FC1BE1">
                  <w:pPr>
                    <w:jc w:val="center"/>
                  </w:pPr>
                </w:p>
              </w:txbxContent>
            </v:textbox>
          </v:rect>
        </w:pict>
      </w:r>
      <w:r w:rsidR="00570E58">
        <w:rPr>
          <w:noProof/>
        </w:rPr>
        <w:pict>
          <v:oval id="_x0000_s1038" style="position:absolute;margin-left:246.7pt;margin-top:34.35pt;width:24pt;height:24pt;z-index:251669504" fillcolor="yellow">
            <v:textbox style="mso-next-textbox:#_x0000_s1038">
              <w:txbxContent>
                <w:p w:rsidR="00403B0C" w:rsidRDefault="00403B0C" w:rsidP="002314A8">
                  <w:r>
                    <w:t>4</w:t>
                  </w:r>
                </w:p>
                <w:p w:rsidR="00403B0C" w:rsidRPr="002314A8" w:rsidRDefault="00403B0C" w:rsidP="002314A8"/>
              </w:txbxContent>
            </v:textbox>
          </v:oval>
        </w:pict>
      </w:r>
      <w:r w:rsidR="00570E58">
        <w:rPr>
          <w:noProof/>
        </w:rPr>
        <w:pict>
          <v:shape id="_x0000_s1039" type="#_x0000_t32" style="position:absolute;margin-left:241.05pt;margin-top:24pt;width:0;height:47.5pt;z-index:251670528" o:connectortype="straight">
            <v:stroke endarrow="block"/>
          </v:shape>
        </w:pict>
      </w:r>
      <w:r w:rsidR="00570E58">
        <w:rPr>
          <w:noProof/>
        </w:rPr>
        <w:pict>
          <v:oval id="_x0000_s1036" style="position:absolute;margin-left:202.55pt;margin-top:34.15pt;width:24pt;height:24pt;z-index:251668480" fillcolor="yellow">
            <v:textbox style="mso-next-textbox:#_x0000_s1036">
              <w:txbxContent>
                <w:p w:rsidR="002314A8" w:rsidRDefault="00403B0C" w:rsidP="002314A8">
                  <w:r>
                    <w:t>2</w:t>
                  </w:r>
                </w:p>
                <w:p w:rsidR="002314A8" w:rsidRPr="002314A8" w:rsidRDefault="002314A8" w:rsidP="002314A8"/>
              </w:txbxContent>
            </v:textbox>
          </v:oval>
        </w:pict>
      </w:r>
      <w:r w:rsidR="00570E58">
        <w:rPr>
          <w:noProof/>
        </w:rPr>
        <w:pict>
          <v:shape id="_x0000_s1035" type="#_x0000_t32" style="position:absolute;margin-left:196.95pt;margin-top:24pt;width:0;height:47.5pt;z-index:251667456" o:connectortype="straight">
            <v:stroke endarrow="block"/>
          </v:shape>
        </w:pict>
      </w:r>
      <w:r w:rsidR="00570E58">
        <w:rPr>
          <w:noProof/>
        </w:rPr>
        <w:pict>
          <v:shape id="_x0000_s1034" type="#_x0000_t32" style="position:absolute;margin-left:120.75pt;margin-top:5.4pt;width:70.15pt;height:31.35pt;flip:y;z-index:251666432" o:connectortype="straight">
            <v:stroke startarrow="block" endarrow="block"/>
          </v:shape>
        </w:pict>
      </w:r>
      <w:r w:rsidR="00570E58">
        <w:rPr>
          <w:noProof/>
        </w:rPr>
        <w:pict>
          <v:oval id="_x0000_s1033" style="position:absolute;margin-left:149.25pt;margin-top:26.25pt;width:24pt;height:24pt;z-index:251665408" fillcolor="yellow">
            <v:textbox style="mso-next-textbox:#_x0000_s1033">
              <w:txbxContent>
                <w:p w:rsidR="002314A8" w:rsidRDefault="00403B0C" w:rsidP="002314A8">
                  <w:r>
                    <w:t>3</w:t>
                  </w:r>
                </w:p>
                <w:p w:rsidR="002314A8" w:rsidRPr="002314A8" w:rsidRDefault="002314A8" w:rsidP="002314A8"/>
              </w:txbxContent>
            </v:textbox>
          </v:oval>
        </w:pict>
      </w:r>
      <w:r w:rsidR="00570E58">
        <w:rPr>
          <w:noProof/>
        </w:rPr>
        <w:pict>
          <v:oval id="_x0000_s1030" style="position:absolute;margin-left:132.05pt;margin-top:-18.6pt;width:24pt;height:24pt;z-index:251662336" fillcolor="yellow">
            <v:textbox style="mso-next-textbox:#_x0000_s1030">
              <w:txbxContent>
                <w:p w:rsidR="002314A8" w:rsidRDefault="002314A8" w:rsidP="002314A8">
                  <w:r>
                    <w:t>1</w:t>
                  </w:r>
                </w:p>
                <w:p w:rsidR="002314A8" w:rsidRPr="002314A8" w:rsidRDefault="002314A8" w:rsidP="002314A8"/>
              </w:txbxContent>
            </v:textbox>
          </v:oval>
        </w:pict>
      </w:r>
      <w:r w:rsidR="00570E58">
        <w:rPr>
          <w:noProof/>
        </w:rPr>
        <w:pict>
          <v:shape id="_x0000_s1031" type="#_x0000_t32" style="position:absolute;margin-left:99pt;margin-top:-9.6pt;width:91.9pt;height:42.6pt;flip:x;z-index:251663360" o:connectortype="straight">
            <v:stroke startarrow="block" endarrow="block"/>
          </v:shape>
        </w:pict>
      </w:r>
      <w:r w:rsidR="00570E58">
        <w:rPr>
          <w:noProof/>
        </w:rPr>
        <w:pict>
          <v:rect id="_x0000_s1026" style="position:absolute;margin-left:64.5pt;margin-top:33pt;width:56.25pt;height:25.15pt;z-index:251658240" fillcolor="#fabf8f [1945]">
            <v:textbox>
              <w:txbxContent>
                <w:p w:rsidR="00CE1E44" w:rsidRDefault="00CE1E44" w:rsidP="00CE1E44">
                  <w:pPr>
                    <w:jc w:val="center"/>
                  </w:pPr>
                  <w:r>
                    <w:t>Browser</w:t>
                  </w:r>
                </w:p>
              </w:txbxContent>
            </v:textbox>
          </v:rect>
        </w:pict>
      </w:r>
      <w:r w:rsidR="00570E58">
        <w:rPr>
          <w:noProof/>
        </w:rPr>
        <w:pict>
          <v:rect id="_x0000_s1028" style="position:absolute;margin-left:184.8pt;margin-top:71.5pt;width:73.85pt;height:39.45pt;z-index:251660288" fillcolor="#b6dde8 [1304]">
            <v:textbox>
              <w:txbxContent>
                <w:p w:rsidR="002314A8" w:rsidRDefault="002314A8" w:rsidP="00CE1E44">
                  <w:pPr>
                    <w:jc w:val="center"/>
                  </w:pPr>
                  <w:r>
                    <w:t>Two Factor</w:t>
                  </w:r>
                  <w:r>
                    <w:br/>
                    <w:t>Web Service</w:t>
                  </w:r>
                </w:p>
                <w:p w:rsidR="002314A8" w:rsidRDefault="002314A8" w:rsidP="00CE1E44">
                  <w:pPr>
                    <w:jc w:val="center"/>
                  </w:pPr>
                </w:p>
              </w:txbxContent>
            </v:textbox>
          </v:rect>
        </w:pict>
      </w:r>
      <w:r w:rsidR="00570E58">
        <w:rPr>
          <w:noProof/>
        </w:rPr>
        <w:pict>
          <v:rect id="_x0000_s1027" style="position:absolute;margin-left:190.9pt;margin-top:-16pt;width:56.25pt;height:40pt;z-index:251659264" fillcolor="#d6e3bc [1302]">
            <v:textbox>
              <w:txbxContent>
                <w:p w:rsidR="00CE1E44" w:rsidRDefault="002314A8" w:rsidP="00CE1E44">
                  <w:pPr>
                    <w:jc w:val="center"/>
                  </w:pPr>
                  <w:r>
                    <w:t>Cosign</w:t>
                  </w:r>
                  <w:r>
                    <w:br/>
                    <w:t>Server</w:t>
                  </w:r>
                </w:p>
                <w:p w:rsidR="002314A8" w:rsidRDefault="002314A8" w:rsidP="00CE1E44">
                  <w:pPr>
                    <w:jc w:val="center"/>
                  </w:pPr>
                </w:p>
              </w:txbxContent>
            </v:textbox>
          </v:rect>
        </w:pict>
      </w:r>
    </w:p>
    <w:sectPr w:rsidR="0009645B" w:rsidSect="00096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244E" w:rsidRDefault="0048244E" w:rsidP="002314A8">
      <w:pPr>
        <w:spacing w:after="0" w:line="240" w:lineRule="auto"/>
      </w:pPr>
      <w:r>
        <w:separator/>
      </w:r>
    </w:p>
  </w:endnote>
  <w:endnote w:type="continuationSeparator" w:id="0">
    <w:p w:rsidR="0048244E" w:rsidRDefault="0048244E" w:rsidP="002314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244E" w:rsidRDefault="0048244E" w:rsidP="002314A8">
      <w:pPr>
        <w:spacing w:after="0" w:line="240" w:lineRule="auto"/>
      </w:pPr>
      <w:r>
        <w:separator/>
      </w:r>
    </w:p>
  </w:footnote>
  <w:footnote w:type="continuationSeparator" w:id="0">
    <w:p w:rsidR="0048244E" w:rsidRDefault="0048244E" w:rsidP="002314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E1E44"/>
    <w:rsid w:val="0009645B"/>
    <w:rsid w:val="002314A8"/>
    <w:rsid w:val="0028418A"/>
    <w:rsid w:val="002B6378"/>
    <w:rsid w:val="00300CA7"/>
    <w:rsid w:val="00403B0C"/>
    <w:rsid w:val="0048244E"/>
    <w:rsid w:val="00570E58"/>
    <w:rsid w:val="005C3A76"/>
    <w:rsid w:val="0062570E"/>
    <w:rsid w:val="00A038DA"/>
    <w:rsid w:val="00AE49AF"/>
    <w:rsid w:val="00CE1E44"/>
    <w:rsid w:val="00EB640A"/>
    <w:rsid w:val="00F13D96"/>
    <w:rsid w:val="00FC1B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1302]"/>
    </o:shapedefaults>
    <o:shapelayout v:ext="edit">
      <o:idmap v:ext="edit" data="1"/>
      <o:rules v:ext="edit">
        <o:r id="V:Rule5" type="connector" idref="#_x0000_s1035"/>
        <o:r id="V:Rule6" type="connector" idref="#_x0000_s1031"/>
        <o:r id="V:Rule7" type="connector" idref="#_x0000_s1034"/>
        <o:r id="V:Rule8" type="connector" idref="#_x0000_s1039"/>
        <o:r id="V:Rule13" type="connector" idref="#_x0000_s1055"/>
        <o:r id="V:Rule14" type="connector" idref="#_x0000_s1064"/>
        <o:r id="V:Rule15" type="connector" idref="#_x0000_s1068"/>
        <o:r id="V:Rule16" type="connector" idref="#_x0000_s1069"/>
        <o:r id="V:Rule17" type="connector" idref="#_x0000_s1070"/>
        <o:r id="V:Rule18" type="connector" idref="#_x0000_s107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64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314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14A8"/>
  </w:style>
  <w:style w:type="paragraph" w:styleId="Footer">
    <w:name w:val="footer"/>
    <w:basedOn w:val="Normal"/>
    <w:link w:val="FooterChar"/>
    <w:uiPriority w:val="99"/>
    <w:semiHidden/>
    <w:unhideWhenUsed/>
    <w:rsid w:val="002314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14A8"/>
  </w:style>
  <w:style w:type="paragraph" w:styleId="BalloonText">
    <w:name w:val="Balloon Text"/>
    <w:basedOn w:val="Normal"/>
    <w:link w:val="BalloonTextChar"/>
    <w:uiPriority w:val="99"/>
    <w:semiHidden/>
    <w:unhideWhenUsed/>
    <w:rsid w:val="002314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4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8BD387-9995-48EA-9954-8389C4C06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ait</Company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mchyzer</dc:creator>
  <cp:lastModifiedBy>mchyzer</cp:lastModifiedBy>
  <cp:revision>9</cp:revision>
  <dcterms:created xsi:type="dcterms:W3CDTF">2012-12-02T13:29:00Z</dcterms:created>
  <dcterms:modified xsi:type="dcterms:W3CDTF">2012-12-21T17:26:00Z</dcterms:modified>
</cp:coreProperties>
</file>