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Reports can extract data from the API for automated generation of text, figures (maps, time series, etc) and tables in a variety of formats (html, pdf, docx). This is especially made possible with Rmarkdown (see 1 min video:</w:t>
      </w:r>
      <w:r>
        <w:t xml:space="preserve"> </w:t>
      </w:r>
      <w:hyperlink r:id="rId20">
        <w:r>
          <w:rPr>
            <w:rStyle w:val="Hyperlink"/>
          </w:rPr>
          <w:t xml:space="preserve">What is R Markdown? on Vimeo</w:t>
        </w:r>
      </w:hyperlink>
      <w:r>
        <w:t xml:space="preserve">).</w:t>
      </w:r>
    </w:p>
    <w:p>
      <w:pPr>
        <w:pStyle w:val="BodyText"/>
      </w:pPr>
      <w:r>
        <w:t xml:space="preserve">This web page reports.</w:t>
      </w:r>
      <w:r>
        <w:rPr>
          <w:b/>
        </w:rPr>
        <w:t xml:space="preserve">html</w:t>
      </w:r>
      <w:r>
        <w:t xml:space="preserve"> </w:t>
      </w:r>
      <w:r>
        <w:t xml:space="preserve">was rendered from</w:t>
      </w:r>
      <w:r>
        <w:t xml:space="preserve"> </w:t>
      </w:r>
      <w:hyperlink r:id="rId21">
        <w:r>
          <w:rPr>
            <w:rStyle w:val="Hyperlink"/>
          </w:rPr>
          <w:t xml:space="preserve">reports.</w:t>
        </w:r>
        <w:r>
          <w:rPr>
            <w:b/>
            <w:rStyle w:val="Hyperlink"/>
          </w:rPr>
          <w:t xml:space="preserve">Rmd</w:t>
        </w:r>
      </w:hyperlink>
      <w:r>
        <w:t xml:space="preserve"> </w:t>
      </w:r>
      <w:r>
        <w:t xml:space="preserve">which can also be rendered in these other formats:</w:t>
      </w:r>
    </w:p>
    <w:p>
      <w:pPr>
        <w:pStyle w:val="Compact"/>
        <w:numPr>
          <w:numId w:val="1001"/>
          <w:ilvl w:val="0"/>
        </w:numPr>
      </w:pPr>
      <w:r>
        <w:t xml:space="preserve">Adobe:</w:t>
      </w:r>
      <w:r>
        <w:t xml:space="preserve"> </w:t>
      </w:r>
      <w:hyperlink r:id="rId22">
        <w:r>
          <w:rPr>
            <w:rStyle w:val="Hyperlink"/>
          </w:rPr>
          <w:t xml:space="preserve">reports.</w:t>
        </w:r>
        <w:r>
          <w:rPr>
            <w:b/>
            <w:rStyle w:val="Hyperlink"/>
          </w:rPr>
          <w:t xml:space="preserve">pdf</w:t>
        </w:r>
      </w:hyperlink>
    </w:p>
    <w:p>
      <w:pPr>
        <w:pStyle w:val="Compact"/>
        <w:numPr>
          <w:numId w:val="1001"/>
          <w:ilvl w:val="0"/>
        </w:numPr>
      </w:pPr>
      <w:r>
        <w:t xml:space="preserve">Word:</w:t>
      </w:r>
      <w:r>
        <w:t xml:space="preserve"> </w:t>
      </w:r>
      <w:hyperlink r:id="rId23">
        <w:r>
          <w:rPr>
            <w:rStyle w:val="Hyperlink"/>
          </w:rPr>
          <w:t xml:space="preserve">reports.</w:t>
        </w:r>
        <w:r>
          <w:rPr>
            <w:b/>
            <w:rStyle w:val="Hyperlink"/>
          </w:rPr>
          <w:t xml:space="preserve">docx</w:t>
        </w:r>
      </w:hyperlink>
    </w:p>
    <w:p>
      <w:pPr>
        <w:pStyle w:val="Heading2"/>
      </w:pPr>
      <w:bookmarkStart w:id="24" w:name="projects"/>
      <w:r>
        <w:t xml:space="preserve">Projects</w:t>
      </w:r>
      <w:bookmarkEnd w:id="24"/>
    </w:p>
    <w:p>
      <w:pPr>
        <w:pStyle w:val="Compact"/>
      </w:pPr>
      <w:r>
        <w:t xml:space="preserve">project_id</w:t>
      </w:r>
    </w:p>
    <w:p>
      <w:pPr>
        <w:pStyle w:val="Compact"/>
      </w:pPr>
      <w:r>
        <w:t xml:space="preserve">name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San Bernardino County Transportation Authority Multi-Class Heavy-Duty Zero Emission Truck Development Project for Intermodal and Warehouse Facilities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California Collaborative Advanced Technology Drayage Truck Demonstration Project</w:t>
      </w:r>
    </w:p>
    <w:p>
      <w:pPr>
        <w:pStyle w:val="Heading3"/>
      </w:pPr>
      <w:bookmarkStart w:id="25" w:name="san-bernardino-count"/>
      <w:r>
        <w:t xml:space="preserve">1. San Bernardino Count…</w:t>
      </w:r>
      <w:bookmarkEnd w:id="25"/>
    </w:p>
    <w:p>
      <w:pPr>
        <w:pStyle w:val="FirstParagraph"/>
      </w:pPr>
      <w:r>
        <w:t xml:space="preserve">Full Project Name: San Bernardino County Transportation Authority Multi-Class Heavy-Duty Zero Emission Truck Development Project for Intermodal and Warehouse Facilities</w:t>
      </w:r>
    </w:p>
    <w:p>
      <w:pPr>
        <w:pStyle w:val="Heading4"/>
      </w:pPr>
      <w:bookmarkStart w:id="26" w:name="vehicles"/>
      <w:r>
        <w:t xml:space="preserve">Vehicles</w:t>
      </w:r>
      <w:bookmarkEnd w:id="26"/>
    </w:p>
    <w:p>
      <w:pPr>
        <w:pStyle w:val="Compact"/>
      </w:pPr>
      <w:r>
        <w:t xml:space="preserve">vehicle_id</w:t>
      </w:r>
    </w:p>
    <w:p>
      <w:pPr>
        <w:pStyle w:val="Compact"/>
      </w:pPr>
      <w:r>
        <w:t xml:space="preserve">vehicle_code</w:t>
      </w:r>
    </w:p>
    <w:p>
      <w:pPr>
        <w:pStyle w:val="Compact"/>
      </w:pPr>
      <w:r>
        <w:t xml:space="preserve">manufacturer</w:t>
      </w:r>
    </w:p>
    <w:p>
      <w:pPr>
        <w:pStyle w:val="Compact"/>
      </w:pPr>
      <w:r>
        <w:t xml:space="preserve">model_yr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BYD-1 (Phase 0)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BYD-2 (Phase 0)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BYD-3 (Phase 0)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BYD-4 (Phase 1)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BYD-5 (Phase 1)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BYD-6 (Phase 1)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Phase II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2018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Service Truck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48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Kalmar Ottawa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49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Kalmar Ottawa</w:t>
      </w:r>
    </w:p>
    <w:p>
      <w:pPr>
        <w:pStyle w:val="Compact"/>
      </w:pPr>
      <w:r>
        <w:t xml:space="preserve">2015</w:t>
      </w:r>
    </w:p>
    <w:p>
      <w:pPr>
        <w:pStyle w:val="Heading3"/>
      </w:pPr>
      <w:bookmarkStart w:id="27" w:name="san-bernardino-count-1"/>
      <w:r>
        <w:t xml:space="preserve">2. San Bernardino Count…</w:t>
      </w:r>
      <w:bookmarkEnd w:id="27"/>
    </w:p>
    <w:p>
      <w:pPr>
        <w:pStyle w:val="Heading4"/>
      </w:pPr>
      <w:bookmarkStart w:id="28" w:name="vehicles-1"/>
      <w:r>
        <w:t xml:space="preserve">Vehicles</w:t>
      </w:r>
      <w:bookmarkEnd w:id="28"/>
    </w:p>
    <w:p>
      <w:pPr>
        <w:pStyle w:val="Compact"/>
      </w:pPr>
      <w:r>
        <w:t xml:space="preserve">vehicle_id</w:t>
      </w:r>
    </w:p>
    <w:p>
      <w:pPr>
        <w:pStyle w:val="Compact"/>
      </w:pPr>
      <w:r>
        <w:t xml:space="preserve">vehicle_code</w:t>
      </w:r>
    </w:p>
    <w:p>
      <w:pPr>
        <w:pStyle w:val="Compact"/>
      </w:pPr>
      <w:r>
        <w:t xml:space="preserve">manufacturer</w:t>
      </w:r>
    </w:p>
    <w:p>
      <w:pPr>
        <w:pStyle w:val="Compact"/>
      </w:pPr>
      <w:r>
        <w:t xml:space="preserve">model_yr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LA9TYDE8XH1LC0027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LA9TYDE80H1LC0022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LA9TYDE89H1LC0023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LA9TYDE84H1LC0024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LA9TYDE89H1LC0026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LA9TYDE86K1LC0047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LA9TYDE87K1LC0056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LA9TYDE80K1LC0044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LA9TYDE82K1LC0045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LA9TYDE88K1LC0051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LA9TYDE86K1LC0050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LA9TYDE85K1LC0041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LA9TYDE89K1LC0057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LA9TYDE85K1LC0055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LA9TYDE87K1LC0042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LA9TYDE89K1LC0043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LA9TYDE88K1LC0048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LA9TYDE80K1LC0058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LA9TYDE80K1LC0061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LA9TYDE84K1LC0046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LA9TYDE81K1LC0053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30</w:t>
      </w:r>
    </w:p>
    <w:p>
      <w:pPr>
        <w:pStyle w:val="Compact"/>
      </w:pPr>
      <w:r>
        <w:t xml:space="preserve">LA9TYDE83L1LC0041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LA9TYDE89L1LC0044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LA9TYDE85L1LC0042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33</w:t>
      </w:r>
    </w:p>
    <w:p>
      <w:pPr>
        <w:pStyle w:val="Compact"/>
      </w:pPr>
      <w:r>
        <w:t xml:space="preserve">LA9TYDE87L1LC0043</w:t>
      </w:r>
    </w:p>
    <w:p>
      <w:pPr>
        <w:pStyle w:val="Compact"/>
      </w:pPr>
      <w:r>
        <w:t xml:space="preserve">BYD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4T9FABPD6KA072001</w:t>
      </w:r>
    </w:p>
    <w:p>
      <w:pPr>
        <w:pStyle w:val="Compact"/>
      </w:pPr>
      <w:r>
        <w:t xml:space="preserve">Peterbilt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35</w:t>
      </w:r>
    </w:p>
    <w:p>
      <w:pPr>
        <w:pStyle w:val="Compact"/>
      </w:pPr>
      <w:r>
        <w:t xml:space="preserve">4T9FABND4KA072002</w:t>
      </w:r>
    </w:p>
    <w:p>
      <w:pPr>
        <w:pStyle w:val="Compact"/>
      </w:pPr>
      <w:r>
        <w:t xml:space="preserve">Peterbilt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36</w:t>
      </w:r>
    </w:p>
    <w:p>
      <w:pPr>
        <w:pStyle w:val="Compact"/>
      </w:pPr>
      <w:r>
        <w:t xml:space="preserve">4T9FABND6KA072003</w:t>
      </w:r>
    </w:p>
    <w:p>
      <w:pPr>
        <w:pStyle w:val="Compact"/>
      </w:pPr>
      <w:r>
        <w:t xml:space="preserve">Peterbilt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37</w:t>
      </w:r>
    </w:p>
    <w:p>
      <w:pPr>
        <w:pStyle w:val="Compact"/>
      </w:pPr>
      <w:r>
        <w:t xml:space="preserve">4T9FABPD1KA072004</w:t>
      </w:r>
    </w:p>
    <w:p>
      <w:pPr>
        <w:pStyle w:val="Compact"/>
      </w:pPr>
      <w:r>
        <w:t xml:space="preserve">Peterbilt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38</w:t>
      </w:r>
    </w:p>
    <w:p>
      <w:pPr>
        <w:pStyle w:val="Compact"/>
      </w:pPr>
      <w:r>
        <w:t xml:space="preserve">4T9FABNDXKA072005</w:t>
      </w:r>
    </w:p>
    <w:p>
      <w:pPr>
        <w:pStyle w:val="Compact"/>
      </w:pPr>
      <w:r>
        <w:t xml:space="preserve">Peterbilt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39</w:t>
      </w:r>
    </w:p>
    <w:p>
      <w:pPr>
        <w:pStyle w:val="Compact"/>
      </w:pPr>
      <w:r>
        <w:t xml:space="preserve">4T9FABND1KA072006</w:t>
      </w:r>
    </w:p>
    <w:p>
      <w:pPr>
        <w:pStyle w:val="Compact"/>
      </w:pPr>
      <w:r>
        <w:t xml:space="preserve">Peterbilt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40</w:t>
      </w:r>
    </w:p>
    <w:p>
      <w:pPr>
        <w:pStyle w:val="Compact"/>
      </w:pPr>
      <w:r>
        <w:t xml:space="preserve">4T9FABND3KA072007</w:t>
      </w:r>
    </w:p>
    <w:p>
      <w:pPr>
        <w:pStyle w:val="Compact"/>
      </w:pPr>
      <w:r>
        <w:t xml:space="preserve">Peterbilt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4T9FABND5KA072008</w:t>
      </w:r>
    </w:p>
    <w:p>
      <w:pPr>
        <w:pStyle w:val="Compact"/>
      </w:pPr>
      <w:r>
        <w:t xml:space="preserve">Peterbilt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42</w:t>
      </w:r>
    </w:p>
    <w:p>
      <w:pPr>
        <w:pStyle w:val="Compact"/>
      </w:pPr>
      <w:r>
        <w:t xml:space="preserve">4T9FABPD0KA072009</w:t>
      </w:r>
    </w:p>
    <w:p>
      <w:pPr>
        <w:pStyle w:val="Compact"/>
      </w:pPr>
      <w:r>
        <w:t xml:space="preserve">Peterbilt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43</w:t>
      </w:r>
    </w:p>
    <w:p>
      <w:pPr>
        <w:pStyle w:val="Compact"/>
      </w:pPr>
      <w:r>
        <w:t xml:space="preserve">4T9FABPD7KA072010</w:t>
      </w:r>
    </w:p>
    <w:p>
      <w:pPr>
        <w:pStyle w:val="Compact"/>
      </w:pPr>
      <w:r>
        <w:t xml:space="preserve">Peterbilt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44</w:t>
      </w:r>
    </w:p>
    <w:p>
      <w:pPr>
        <w:pStyle w:val="Compact"/>
      </w:pPr>
      <w:r>
        <w:t xml:space="preserve">4T9FABPD9KA072011</w:t>
      </w:r>
    </w:p>
    <w:p>
      <w:pPr>
        <w:pStyle w:val="Compact"/>
      </w:pPr>
      <w:r>
        <w:t xml:space="preserve">Peterbilt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4T9FABPD0KA072012</w:t>
      </w:r>
    </w:p>
    <w:p>
      <w:pPr>
        <w:pStyle w:val="Compact"/>
      </w:pPr>
      <w:r>
        <w:t xml:space="preserve">Peterbilt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46</w:t>
      </w:r>
    </w:p>
    <w:p>
      <w:pPr>
        <w:pStyle w:val="Compact"/>
      </w:pPr>
      <w:r>
        <w:t xml:space="preserve">Hect 2.1</w:t>
      </w:r>
    </w:p>
    <w:p>
      <w:pPr>
        <w:pStyle w:val="Compact"/>
      </w:pPr>
      <w:r>
        <w:t xml:space="preserve">Kenworth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47</w:t>
      </w:r>
    </w:p>
    <w:p>
      <w:pPr>
        <w:pStyle w:val="Compact"/>
      </w:pPr>
      <w:r>
        <w:t xml:space="preserve">Hect 2.2</w:t>
      </w:r>
    </w:p>
    <w:p>
      <w:pPr>
        <w:pStyle w:val="Compact"/>
      </w:pPr>
      <w:r>
        <w:t xml:space="preserve">Kenworth</w:t>
      </w:r>
    </w:p>
    <w:p>
      <w:pPr>
        <w:pStyle w:val="Compact"/>
      </w:pPr>
      <w:r>
        <w:t xml:space="preserve">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/reports.docx" TargetMode="External" /><Relationship Type="http://schemas.openxmlformats.org/officeDocument/2006/relationships/hyperlink" Id="rId22" Target="./reports.pdf" TargetMode="External" /><Relationship Type="http://schemas.openxmlformats.org/officeDocument/2006/relationships/hyperlink" Id="rId21" Target="https://github.com/CALSTART/calstartdata.org/blob/master/reports.Rmd" TargetMode="External" /><Relationship Type="http://schemas.openxmlformats.org/officeDocument/2006/relationships/hyperlink" Id="rId20" Target="https://vimeo.com/1784854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./reports.docx" TargetMode="External" /><Relationship Type="http://schemas.openxmlformats.org/officeDocument/2006/relationships/hyperlink" Id="rId22" Target="./reports.pdf" TargetMode="External" /><Relationship Type="http://schemas.openxmlformats.org/officeDocument/2006/relationships/hyperlink" Id="rId21" Target="https://github.com/CALSTART/calstartdata.org/blob/master/reports.Rmd" TargetMode="External" /><Relationship Type="http://schemas.openxmlformats.org/officeDocument/2006/relationships/hyperlink" Id="rId20" Target="https://vimeo.com/1784854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Reports</dc:title>
  <dc:creator/>
  <cp:keywords/>
  <dcterms:created xsi:type="dcterms:W3CDTF">2020-06-24T19:24:46Z</dcterms:created>
  <dcterms:modified xsi:type="dcterms:W3CDTF">2020-06-24T19:24:46Z</dcterms:modified>
</cp:coreProperties>
</file>