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elevar o nível do relatório da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Farma Xperiun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Power BI, não basta apenas somar colunas. O segredo está em criar inteligência analítica que responda a perguntas de negócio.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Abaixo, organizei as medidas DAX essenciais em categorias estratégicas, separando o "código" do "valor gerado".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Performance de Receita e Lucratividade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Estas medidas são o "coração" financeiro do projeto.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Medida DAX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Fórmula Sugerida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Valor para o Dono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Receita Líquida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Receita Liquida = SUM(f_vendas[receita_liquida])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 dinheiro real que entrou após os descontos.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Lucro Total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Lucro Total = SUM(f_vendas[lucro])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 que sobra para pagar as contas e reinvestir.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Margem Líquida 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Margem % = DIVIDE([Lucro Total], [Receita Liquida], 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Eficiência da operação (ideal acima de 25-30% no varejo).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Ticket Médio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Ticket Medio = DIVIDE([Receita Liquida], DISTINCTCOUNT(f_vendas[venda_id]), 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Quanto cada cliente gasta, em média, por visita.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Gestão de Metas (Realizado vs. Planejado)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Essencial para o monitoramento diário e cobrança de resultados.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Valor da Meta (Ajustado)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Como a meta está na tabela d_meta_mensal, precisamos garantir que ela não se repita incorretamente em filtros diários.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Snippet de código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Meta Mensal = SUM(d_meta_mensal[meta_receita])</w:t>
        <w:br w:type="textWrapping"/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% de Atingimento de Meta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Indica quão longe ou perto a farmácia está do objetivo.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Snippet de código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% Atingimento Meta = DIVIDE([Receita Liquida], [Meta Mensal], 0)</w:t>
        <w:br w:type="textWrapping"/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Projeção de Fechamento (Forecast)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Estima quanto a farmácia venderá até o fim do mês com base no ritmo atual.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Snippet de código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Projeção de Receita = </w:t>
        <w:br w:type="textWrapping"/>
        <w:t xml:space="preserve">VAR DiasPassados = COUNTROWS(FILTER(ALL(d_calendario), d_calendario[data] &lt;= MAX(f_vendas[data]) &amp;&amp; d_calendario[mes] = MONTH(MAX(f_vendas[data]))))</w:t>
        <w:br w:type="textWrapping"/>
        <w:t xml:space="preserve">VAR MediaDiaria = DIVIDE([Receita Liquida], DiasPassados)</w:t>
        <w:br w:type="textWrapping"/>
        <w:t xml:space="preserve">VAR DiasNoMes = COUNTROWS(FILTER(ALL(d_calendario), d_calendario[mes] = MONTH(MAX(f_vendas[data]))))</w:t>
        <w:br w:type="textWrapping"/>
        <w:t xml:space="preserve">RETURN MediaDiaria * DiasNoMes</w:t>
        <w:br w:type="textWrapping"/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Inteligência Temporal (Time Intelligence)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Permite comparar a performance atual com períodos anteriores, essencial para farmácias que lidam com sazonalidade (como gripes no inverno).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Receita Ano Anterior (SPLY):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Receita SPLY = CALCULATE([Receita Liquida], SAMEPERIODLASTYEAR(d_calendario[data]))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Crescimento % (Year-over-Year):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Crescimento YoY % = DIVIDE([Receita Liquida] - [Receita SPLY], [Receita SPLY], 0)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Análise de Descontos (Onde a margem "sangra")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Fundamental para o "pitch" de contratação, pois foca na economia direta.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Percentual de Desconto Praticado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Calcula o quanto do preço de tabela foi "perdido" em descontos.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Snippet de código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% Desconto Médio = </w:t>
        <w:br w:type="textWrapping"/>
        <w:t xml:space="preserve">DIVIDE(</w:t>
        <w:br w:type="textWrapping"/>
        <w:t xml:space="preserve">    SUM(f_vendas[receita_bruta]) - SUM(f_vendas[receita_liquida]), </w:t>
        <w:br w:type="textWrapping"/>
        <w:t xml:space="preserve">    SUM(f_vendas[receita_bruta]), </w:t>
        <w:br w:type="textWrapping"/>
        <w:t xml:space="preserve">    0</w:t>
        <w:br w:type="textWrapping"/>
        <w:t xml:space="preserve">)</w:t>
        <w:br w:type="textWrapping"/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Impacto do Desconto no Lucro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Mede quanto o lucro seria maior se o desconto fosse reduzido em 1%.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Snippet de código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Oportunidade de Lucro = SUM(f_vendas[receita_bruta]) * 0.01</w:t>
        <w:br w:type="textWrapping"/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Medidas de Ranking (Top N)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identificar rapidamente os produtos ou fornecedores que dominam a operação.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Ranking de Lucratividade por Produto: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Rank Lucro Produto = RANKX(ALL(d_produto[nome_produto]), [Lucro Total], , DESC)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Dica Pro: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o seu relatório, crie uma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Tabela de Medidas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vazia para organizar todas essas fórmulas. Isso mantém o modelo limpo e profissional, algo que impressiona diretores técnicos e donos de negócio.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Gostaria que eu explicasse como criar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relacionamento lógico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Power BI para que essas medidas de Meta funcionem corretamente entre a tabela fato e a tabela de metas mensais?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