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6705E" w14:textId="49F4023B" w:rsidR="009146CB" w:rsidRDefault="009146CB" w:rsidP="009146CB">
      <w:pPr>
        <w:pStyle w:val="Heading1"/>
      </w:pPr>
      <w:r>
        <w:t>OptiCal</w:t>
      </w:r>
    </w:p>
    <w:p w14:paraId="173E4BC7" w14:textId="60BE187A" w:rsidR="009146CB" w:rsidRDefault="009146CB" w:rsidP="009146CB">
      <w:r>
        <w:t xml:space="preserve">The electron forge (hopefully final) version of OptiCal. </w:t>
      </w:r>
    </w:p>
    <w:p w14:paraId="4BEDC2AC" w14:textId="77777777" w:rsidR="009146CB" w:rsidRDefault="009146CB" w:rsidP="009146CB">
      <w:r>
        <w:t>In-house software designed to query Opti O2 dissolved oxygen sensors.</w:t>
      </w:r>
    </w:p>
    <w:p w14:paraId="7B520EDB" w14:textId="77777777" w:rsidR="009146CB" w:rsidRDefault="009146CB" w:rsidP="009146CB"/>
    <w:p w14:paraId="1610E79D" w14:textId="77777777" w:rsidR="009146CB" w:rsidRDefault="009146CB" w:rsidP="009146CB"/>
    <w:p w14:paraId="219235D9" w14:textId="77777777" w:rsidR="009146CB" w:rsidRDefault="009146CB" w:rsidP="009146CB"/>
    <w:p w14:paraId="01288813" w14:textId="2F519227" w:rsidR="009146CB" w:rsidRDefault="009146CB" w:rsidP="009146CB">
      <w:pPr>
        <w:pStyle w:val="Heading1"/>
      </w:pPr>
      <w:r>
        <w:t>Installation</w:t>
      </w:r>
    </w:p>
    <w:p w14:paraId="094B9B5E" w14:textId="6760B722" w:rsidR="009146CB" w:rsidRDefault="009146CB" w:rsidP="009146CB">
      <w:r>
        <w:t xml:space="preserve">If the user needs to create a new installer, after cloning the github repository run </w:t>
      </w:r>
    </w:p>
    <w:p w14:paraId="300D1909" w14:textId="045E92CF" w:rsidR="009146CB" w:rsidRDefault="009146CB" w:rsidP="009146CB">
      <w:r>
        <w:t xml:space="preserve">    npm run make</w:t>
      </w:r>
    </w:p>
    <w:p w14:paraId="018641EE" w14:textId="17CD89BB" w:rsidR="009146CB" w:rsidRDefault="009146CB" w:rsidP="009146CB">
      <w:r>
        <w:t>from the command line in the directory you cloned to. The installer will be located in .\out\make\squirrel.windows\x64. After running the installer, a shortcut to the installed version of OptiCal should be created on your desktop.</w:t>
      </w:r>
      <w:r w:rsidR="00917B07">
        <w:t xml:space="preserve"> The location of the installed application will be </w:t>
      </w:r>
      <w:r w:rsidR="00917B07" w:rsidRPr="00917B07">
        <w:t>C:\Users\</w:t>
      </w:r>
      <w:r w:rsidR="00917B07">
        <w:t>User</w:t>
      </w:r>
      <w:r w:rsidR="00917B07" w:rsidRPr="00917B07">
        <w:t>\AppData\Local\OptiCal</w:t>
      </w:r>
      <w:r w:rsidR="00917B07">
        <w:t>.</w:t>
      </w:r>
    </w:p>
    <w:p w14:paraId="169C0684" w14:textId="77777777" w:rsidR="009146CB" w:rsidRDefault="009146CB" w:rsidP="009146CB"/>
    <w:p w14:paraId="7AB2B6E0" w14:textId="77777777" w:rsidR="009146CB" w:rsidRDefault="009146CB" w:rsidP="009146CB"/>
    <w:p w14:paraId="1406224C" w14:textId="4A5E7B0D" w:rsidR="009146CB" w:rsidRDefault="009146CB" w:rsidP="009146CB">
      <w:r>
        <w:br w:type="page"/>
      </w:r>
    </w:p>
    <w:p w14:paraId="765C45D6" w14:textId="05607DF1" w:rsidR="009146CB" w:rsidRDefault="009146CB" w:rsidP="009146CB">
      <w:r w:rsidRPr="009146CB">
        <w:rPr>
          <w:rStyle w:val="Heading1Char"/>
        </w:rPr>
        <w:lastRenderedPageBreak/>
        <w:t>Usage</w:t>
      </w:r>
    </w:p>
    <w:p w14:paraId="316B6741" w14:textId="61CC3A79" w:rsidR="009146CB" w:rsidRDefault="009146CB" w:rsidP="009146CB">
      <w:r>
        <w:t>Upon launching OptiCal, the user will be presented with this window. The application is fully responsive, and the main window is resizable to a minimum of 1280x720.</w:t>
      </w:r>
    </w:p>
    <w:p w14:paraId="3C13A539" w14:textId="1420AC0A" w:rsidR="009146CB" w:rsidRDefault="008C6FCF" w:rsidP="009146CB">
      <w:r>
        <w:rPr>
          <w:noProof/>
        </w:rPr>
        <w:drawing>
          <wp:inline distT="0" distB="0" distL="0" distR="0" wp14:anchorId="5CB5CF8A" wp14:editId="2A01A38A">
            <wp:extent cx="5943600" cy="35769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474C5A9" w14:textId="4ECFCFEB" w:rsidR="008C6FCF" w:rsidRDefault="008C6FCF" w:rsidP="009146CB"/>
    <w:p w14:paraId="156836F3" w14:textId="5A10D42E" w:rsidR="008C6FCF" w:rsidRDefault="008C6FCF" w:rsidP="009146CB"/>
    <w:p w14:paraId="27575E07" w14:textId="77777777" w:rsidR="008C6FCF" w:rsidRDefault="008C6FCF">
      <w:r>
        <w:br w:type="page"/>
      </w:r>
    </w:p>
    <w:p w14:paraId="62B8418D" w14:textId="52FF4DC5" w:rsidR="009146CB" w:rsidRDefault="009146CB" w:rsidP="009146CB">
      <w:r>
        <w:lastRenderedPageBreak/>
        <w:t>The first thing a user will need to do is click the gear icon on the left panel to open up the main settings window, then set their desired data storage directory and default pressure (this will only need to be done the first time launching OptiCal, unless the user decides to change their data storage directory/default pressure in the future).</w:t>
      </w:r>
    </w:p>
    <w:p w14:paraId="0C068757" w14:textId="3A1095E9" w:rsidR="009146CB" w:rsidRDefault="008C6FCF" w:rsidP="009146CB">
      <w:r>
        <w:rPr>
          <w:noProof/>
        </w:rPr>
        <w:drawing>
          <wp:inline distT="0" distB="0" distL="0" distR="0" wp14:anchorId="2953E616" wp14:editId="418B3297">
            <wp:extent cx="5943600" cy="3576955"/>
            <wp:effectExtent l="0" t="0" r="0" b="444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182D08C" w14:textId="77777777" w:rsidR="009146CB" w:rsidRDefault="009146CB" w:rsidP="009146CB">
      <w:r>
        <w:t>Now the user is ready to start using OptiCal!</w:t>
      </w:r>
    </w:p>
    <w:p w14:paraId="428770B0" w14:textId="77777777" w:rsidR="009146CB" w:rsidRDefault="009146CB" w:rsidP="009146CB"/>
    <w:p w14:paraId="60FAE415" w14:textId="3A78CCD1" w:rsidR="009146CB" w:rsidRDefault="009146CB">
      <w:r>
        <w:br w:type="page"/>
      </w:r>
    </w:p>
    <w:p w14:paraId="4AFF956E" w14:textId="5117FDE3" w:rsidR="009146CB" w:rsidRDefault="009146CB" w:rsidP="009146CB">
      <w:pPr>
        <w:pStyle w:val="Heading2"/>
      </w:pPr>
      <w:r>
        <w:lastRenderedPageBreak/>
        <w:t>Data Collection</w:t>
      </w:r>
    </w:p>
    <w:p w14:paraId="4A147514" w14:textId="77777777" w:rsidR="009146CB" w:rsidRDefault="009146CB" w:rsidP="009146CB">
      <w:r>
        <w:t xml:space="preserve">  </w:t>
      </w:r>
    </w:p>
    <w:p w14:paraId="573AA958" w14:textId="4D4CB15E" w:rsidR="009146CB" w:rsidRDefault="009146CB" w:rsidP="009146CB">
      <w:r>
        <w:t xml:space="preserve">  If the user would like to collect any generic (non-calibration) data using OptiCal, click the indicated Collection tab to open up the Collection sidebar.  </w:t>
      </w:r>
    </w:p>
    <w:p w14:paraId="007F80F2" w14:textId="0D06B4D8" w:rsidR="009146CB" w:rsidRDefault="009146CB" w:rsidP="009146CB">
      <w:r>
        <w:t xml:space="preserve">  </w:t>
      </w:r>
      <w:r w:rsidR="008C6FCF">
        <w:rPr>
          <w:noProof/>
        </w:rPr>
        <w:drawing>
          <wp:inline distT="0" distB="0" distL="0" distR="0" wp14:anchorId="55546C48" wp14:editId="41457C1B">
            <wp:extent cx="5943600" cy="3576955"/>
            <wp:effectExtent l="0" t="0" r="0" b="444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6826D93" w14:textId="77777777" w:rsidR="009146CB" w:rsidRDefault="009146CB" w:rsidP="009146CB">
      <w:r>
        <w:t xml:space="preserve">  </w:t>
      </w:r>
    </w:p>
    <w:p w14:paraId="228986AA" w14:textId="77777777" w:rsidR="008C6FCF" w:rsidRDefault="009146CB" w:rsidP="009146CB">
      <w:r>
        <w:t xml:space="preserve">  </w:t>
      </w:r>
    </w:p>
    <w:p w14:paraId="44450A8D" w14:textId="77777777" w:rsidR="008C6FCF" w:rsidRDefault="008C6FCF">
      <w:r>
        <w:br w:type="page"/>
      </w:r>
    </w:p>
    <w:p w14:paraId="0DFCFA2E" w14:textId="10FFE6C7" w:rsidR="009146CB" w:rsidRDefault="009146CB" w:rsidP="009146CB">
      <w:r>
        <w:lastRenderedPageBreak/>
        <w:t xml:space="preserve">If the user is planning on using the same acquisition settings for all probes, click the checkbox next to "Use the same acquisition settings for all probes" and then click the indicated Save Acquisition Settings button once you have your desired acquisition settings input.  </w:t>
      </w:r>
    </w:p>
    <w:p w14:paraId="21281746" w14:textId="70046D85" w:rsidR="009146CB" w:rsidRDefault="009146CB" w:rsidP="009146CB">
      <w:r>
        <w:t xml:space="preserve"> </w:t>
      </w:r>
      <w:r w:rsidR="008C6FCF">
        <w:rPr>
          <w:noProof/>
        </w:rPr>
        <w:drawing>
          <wp:inline distT="0" distB="0" distL="0" distR="0" wp14:anchorId="74EA6EF0" wp14:editId="25631BB8">
            <wp:extent cx="5943600" cy="3576955"/>
            <wp:effectExtent l="0" t="0" r="0" b="444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t xml:space="preserve">  </w:t>
      </w:r>
    </w:p>
    <w:p w14:paraId="43AD14BF" w14:textId="77777777" w:rsidR="008C6FCF" w:rsidRDefault="009146CB" w:rsidP="009146CB">
      <w:r>
        <w:t xml:space="preserve">  </w:t>
      </w:r>
    </w:p>
    <w:p w14:paraId="7566A707" w14:textId="77777777" w:rsidR="008C6FCF" w:rsidRDefault="008C6FCF">
      <w:r>
        <w:br w:type="page"/>
      </w:r>
    </w:p>
    <w:p w14:paraId="3108543C" w14:textId="6201AD6A" w:rsidR="009146CB" w:rsidRDefault="009146CB" w:rsidP="009146CB">
      <w:r>
        <w:lastRenderedPageBreak/>
        <w:t xml:space="preserve">Now the user must select the Opti O2 probes they wish to query. If not all connected probes are showing up under "Recognized Opti O2 Ports:" (e.g. the user connected probes after opening the collection tab), click the Refresh Ports button (1). If you have an Opti O2 pressure sensor connected, it will show up under "Recognized Pressure Sensor Ports:". Once the user has all their desired sensors selected click the Save button (2).  </w:t>
      </w:r>
    </w:p>
    <w:p w14:paraId="00757A6F" w14:textId="4B863B25" w:rsidR="009146CB" w:rsidRDefault="009146CB" w:rsidP="009146CB">
      <w:r>
        <w:t xml:space="preserve">  </w:t>
      </w:r>
      <w:r w:rsidR="008C6FCF">
        <w:rPr>
          <w:noProof/>
        </w:rPr>
        <w:drawing>
          <wp:inline distT="0" distB="0" distL="0" distR="0" wp14:anchorId="7797C8E3" wp14:editId="5878DA89">
            <wp:extent cx="5943600" cy="3576955"/>
            <wp:effectExtent l="0" t="0" r="0" b="444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t xml:space="preserve">  </w:t>
      </w:r>
    </w:p>
    <w:p w14:paraId="7186ED88" w14:textId="77777777" w:rsidR="009667A0" w:rsidRDefault="009146CB" w:rsidP="009146CB">
      <w:r>
        <w:t xml:space="preserve">  </w:t>
      </w:r>
    </w:p>
    <w:p w14:paraId="7D76C5B5" w14:textId="77777777" w:rsidR="009667A0" w:rsidRDefault="009667A0">
      <w:r>
        <w:br w:type="page"/>
      </w:r>
    </w:p>
    <w:p w14:paraId="6F18FA1D" w14:textId="605379DC" w:rsidR="009146CB" w:rsidRDefault="009146CB" w:rsidP="009146CB">
      <w:r>
        <w:lastRenderedPageBreak/>
        <w:t xml:space="preserve">After the user has selected their sensors and clicked Save, they will see the right side of the OptiCal window be populated with a settings window. If the user has decided not to use the same acquisition settings for all probes, this is where they will set the individual settings. The user MUST input a Film ID and then click the Submit Film ID button to begin collecting data. If the user has a calibration file they would like to use for data collection, click the Select Calibration File button to navigate to said calibration file. Once the user has finished inputting all parameters, click the Okay button (if multiple probes are selected, scroll down to see the rest).  </w:t>
      </w:r>
    </w:p>
    <w:p w14:paraId="2C402472" w14:textId="5AD1ABBD" w:rsidR="009146CB" w:rsidRDefault="009146CB" w:rsidP="009146CB">
      <w:r>
        <w:t xml:space="preserve"> </w:t>
      </w:r>
      <w:r w:rsidR="009667A0">
        <w:rPr>
          <w:noProof/>
        </w:rPr>
        <w:drawing>
          <wp:inline distT="0" distB="0" distL="0" distR="0" wp14:anchorId="38B664E7" wp14:editId="08F89BDA">
            <wp:extent cx="5943600" cy="35769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3C2F145" w14:textId="77777777" w:rsidR="009146CB" w:rsidRDefault="009146CB" w:rsidP="009146CB">
      <w:r>
        <w:t xml:space="preserve">  </w:t>
      </w:r>
    </w:p>
    <w:p w14:paraId="47483A6B" w14:textId="77777777" w:rsidR="009667A0" w:rsidRDefault="009146CB" w:rsidP="009146CB">
      <w:r>
        <w:t xml:space="preserve">  </w:t>
      </w:r>
    </w:p>
    <w:p w14:paraId="50CD83DD" w14:textId="77777777" w:rsidR="009667A0" w:rsidRDefault="009667A0">
      <w:r>
        <w:br w:type="page"/>
      </w:r>
    </w:p>
    <w:p w14:paraId="43D4D226" w14:textId="38F60293" w:rsidR="009146CB" w:rsidRDefault="009146CB" w:rsidP="009146CB">
      <w:r>
        <w:lastRenderedPageBreak/>
        <w:t xml:space="preserve">Now that the user has all their data collection parameters set, they can scroll back up on the left sidebar and click the green Start collection button. (If the user has a supported pressure sensor connected make sure to click the Start pressure sensor button BEFORE clicking the Start collection button).  </w:t>
      </w:r>
    </w:p>
    <w:p w14:paraId="568EE334" w14:textId="5D541292" w:rsidR="009146CB" w:rsidRDefault="009146CB" w:rsidP="009146CB">
      <w:r>
        <w:t xml:space="preserve">  </w:t>
      </w:r>
      <w:r w:rsidR="009667A0">
        <w:rPr>
          <w:noProof/>
        </w:rPr>
        <w:drawing>
          <wp:inline distT="0" distB="0" distL="0" distR="0" wp14:anchorId="7D5941BA" wp14:editId="54FF0BBB">
            <wp:extent cx="5943600" cy="3576955"/>
            <wp:effectExtent l="0" t="0" r="0" b="444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2AF3535" w14:textId="77777777" w:rsidR="009146CB" w:rsidRDefault="009146CB" w:rsidP="009146CB">
      <w:r>
        <w:t xml:space="preserve">  </w:t>
      </w:r>
    </w:p>
    <w:p w14:paraId="65D12D2B" w14:textId="77777777" w:rsidR="009667A0" w:rsidRDefault="009146CB" w:rsidP="009146CB">
      <w:r>
        <w:t xml:space="preserve">  </w:t>
      </w:r>
    </w:p>
    <w:p w14:paraId="4397F36F" w14:textId="77777777" w:rsidR="009667A0" w:rsidRDefault="009667A0">
      <w:r>
        <w:br w:type="page"/>
      </w:r>
    </w:p>
    <w:p w14:paraId="45D40486" w14:textId="24BEB7A5" w:rsidR="009146CB" w:rsidRDefault="009146CB" w:rsidP="009146CB">
      <w:r>
        <w:lastRenderedPageBreak/>
        <w:t xml:space="preserve">Once the user has begun collecting data, the graph(s) on the right will begin to update in real time. The yellow Pause collection button allows the user to pause and unpause data collection while still writing to the same file, while the Stop collection button will stop data collection entirely. The user can hover their cursor over any of the points on the graph(s) to see the exact values of said points.  </w:t>
      </w:r>
    </w:p>
    <w:p w14:paraId="71BE6331" w14:textId="6291F49F" w:rsidR="009146CB" w:rsidRDefault="009146CB" w:rsidP="009146CB">
      <w:r>
        <w:t xml:space="preserve"> </w:t>
      </w:r>
      <w:r w:rsidR="009667A0">
        <w:rPr>
          <w:noProof/>
        </w:rPr>
        <w:drawing>
          <wp:inline distT="0" distB="0" distL="0" distR="0" wp14:anchorId="14626310" wp14:editId="2E9F0446">
            <wp:extent cx="5943600" cy="357695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FF038D3" w14:textId="77777777" w:rsidR="009146CB" w:rsidRDefault="009146CB" w:rsidP="009146CB">
      <w:r>
        <w:t xml:space="preserve">  </w:t>
      </w:r>
    </w:p>
    <w:p w14:paraId="0D7BCD4D" w14:textId="77777777" w:rsidR="009667A0" w:rsidRDefault="009146CB" w:rsidP="009146CB">
      <w:r>
        <w:t xml:space="preserve">  </w:t>
      </w:r>
    </w:p>
    <w:p w14:paraId="7B3C6ECF" w14:textId="77777777" w:rsidR="009667A0" w:rsidRDefault="009667A0">
      <w:r>
        <w:br w:type="page"/>
      </w:r>
    </w:p>
    <w:p w14:paraId="592DC1E4" w14:textId="617FB480" w:rsidR="009146CB" w:rsidRDefault="009146CB" w:rsidP="009146CB">
      <w:r>
        <w:lastRenderedPageBreak/>
        <w:t xml:space="preserve">If the user would like to modify any of the axes' ranges or change which traces are visible on the graph, they can do so by clicking the indicated Axis Options button on the top left of the graph to display the Axis Options window (there will be separate axis options for each graph if the user is querying multiple probes). If the user would like to set a manual range for an axis, they must first uncheck the respective 'auto' checkbox first (checking it again later will set the axis back to auto scaling). Once the user has finished making their modifications, click the Axis Options button again to hide the window.  </w:t>
      </w:r>
    </w:p>
    <w:p w14:paraId="4B743C7E" w14:textId="4EBB6B7F" w:rsidR="009146CB" w:rsidRDefault="009146CB" w:rsidP="009146CB">
      <w:r>
        <w:t xml:space="preserve">  </w:t>
      </w:r>
      <w:r w:rsidR="009667A0">
        <w:rPr>
          <w:noProof/>
        </w:rPr>
        <w:drawing>
          <wp:inline distT="0" distB="0" distL="0" distR="0" wp14:anchorId="0717C64D" wp14:editId="46934BA0">
            <wp:extent cx="5943600" cy="3576955"/>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541807F" w14:textId="77777777" w:rsidR="009146CB" w:rsidRDefault="009146CB" w:rsidP="009146CB">
      <w:r>
        <w:t xml:space="preserve">  </w:t>
      </w:r>
    </w:p>
    <w:p w14:paraId="7CEB4FFD" w14:textId="77777777" w:rsidR="009146CB" w:rsidRDefault="009146CB" w:rsidP="009146CB">
      <w:r>
        <w:t xml:space="preserve">  </w:t>
      </w:r>
    </w:p>
    <w:p w14:paraId="6A68A487" w14:textId="4497486E" w:rsidR="009146CB" w:rsidRDefault="009146CB" w:rsidP="009146CB">
      <w:r>
        <w:t xml:space="preserve">  </w:t>
      </w:r>
    </w:p>
    <w:p w14:paraId="4A156D7F" w14:textId="77777777" w:rsidR="009146CB" w:rsidRDefault="009146CB" w:rsidP="009146CB">
      <w:pPr>
        <w:pStyle w:val="Heading2"/>
      </w:pPr>
      <w:r>
        <w:t xml:space="preserve">  </w:t>
      </w:r>
    </w:p>
    <w:p w14:paraId="00DA5619"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4B7CC68E" w14:textId="33167D86" w:rsidR="009146CB" w:rsidRDefault="009146CB" w:rsidP="009146CB">
      <w:pPr>
        <w:pStyle w:val="Heading2"/>
      </w:pPr>
      <w:r>
        <w:lastRenderedPageBreak/>
        <w:t>Running a Calibration</w:t>
      </w:r>
    </w:p>
    <w:p w14:paraId="0CDA0490" w14:textId="77777777" w:rsidR="009146CB" w:rsidRDefault="009146CB" w:rsidP="009146CB">
      <w:r>
        <w:t xml:space="preserve">  </w:t>
      </w:r>
    </w:p>
    <w:p w14:paraId="17DF2850" w14:textId="5325BD72" w:rsidR="009146CB" w:rsidRDefault="009146CB" w:rsidP="009146CB">
      <w:r>
        <w:t xml:space="preserve">  If the user would like to calibrate Opti O2 probes using OptiCal, click the indicated Calibration tab to open up the Calibration sidebar.  </w:t>
      </w:r>
    </w:p>
    <w:p w14:paraId="671A4353" w14:textId="3F8D87DD" w:rsidR="009146CB" w:rsidRDefault="009146CB" w:rsidP="009146CB">
      <w:r>
        <w:t xml:space="preserve"> </w:t>
      </w:r>
      <w:r w:rsidR="009667A0">
        <w:rPr>
          <w:noProof/>
        </w:rPr>
        <w:drawing>
          <wp:inline distT="0" distB="0" distL="0" distR="0" wp14:anchorId="33A1EFF2" wp14:editId="640F2ED4">
            <wp:extent cx="5943600" cy="3576955"/>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595C52E" w14:textId="77777777" w:rsidR="009146CB" w:rsidRDefault="009146CB" w:rsidP="009146CB">
      <w:r>
        <w:t xml:space="preserve">  </w:t>
      </w:r>
    </w:p>
    <w:p w14:paraId="0DCE2455" w14:textId="77777777" w:rsidR="009667A0" w:rsidRDefault="009146CB" w:rsidP="009146CB">
      <w:r>
        <w:t xml:space="preserve">  </w:t>
      </w:r>
    </w:p>
    <w:p w14:paraId="1D49AA07" w14:textId="77777777" w:rsidR="009667A0" w:rsidRDefault="009667A0">
      <w:r>
        <w:br w:type="page"/>
      </w:r>
    </w:p>
    <w:p w14:paraId="42874392" w14:textId="3854839B" w:rsidR="009146CB" w:rsidRDefault="009146CB" w:rsidP="009146CB">
      <w:r>
        <w:lastRenderedPageBreak/>
        <w:t xml:space="preserve">Setup for calibration is much the same as with data collection, so refer to that section for information on setting acquisition settings and adding probes. After adding probes, the user may notice an additoinal section at the bottom of the Calibration sidebar for inputting the temperatures and oxygen concentrations to be used in the calibration. After entering the desired concentrations and temperatures, click the indicated Save Concentrations and Temperature button.   </w:t>
      </w:r>
    </w:p>
    <w:p w14:paraId="5A38025E" w14:textId="42EECB7D" w:rsidR="009146CB" w:rsidRDefault="009146CB" w:rsidP="009146CB">
      <w:r>
        <w:t xml:space="preserve"> </w:t>
      </w:r>
      <w:r w:rsidR="009667A0">
        <w:rPr>
          <w:noProof/>
        </w:rPr>
        <w:drawing>
          <wp:inline distT="0" distB="0" distL="0" distR="0" wp14:anchorId="5E014197" wp14:editId="6AC2A5CB">
            <wp:extent cx="5943600" cy="3576955"/>
            <wp:effectExtent l="0" t="0" r="0" b="444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1BFB12F" w14:textId="77777777" w:rsidR="009146CB" w:rsidRDefault="009146CB" w:rsidP="009146CB">
      <w:r>
        <w:t xml:space="preserve">  </w:t>
      </w:r>
    </w:p>
    <w:p w14:paraId="4DFBD73A" w14:textId="77777777" w:rsidR="009667A0" w:rsidRDefault="009146CB" w:rsidP="009146CB">
      <w:r>
        <w:t xml:space="preserve">  </w:t>
      </w:r>
    </w:p>
    <w:p w14:paraId="3504382E" w14:textId="77777777" w:rsidR="009667A0" w:rsidRDefault="009667A0">
      <w:r>
        <w:br w:type="page"/>
      </w:r>
    </w:p>
    <w:p w14:paraId="04FB8307" w14:textId="517C9F9D" w:rsidR="009146CB" w:rsidRDefault="009146CB" w:rsidP="009146CB">
      <w:r>
        <w:lastRenderedPageBreak/>
        <w:t xml:space="preserve">After the user has finished entering all the parameters for this calibration, they can scroll back to the top of the Calibration sidebar and click the green Start Calibration button. The Start/Pause/Stop buttons at the top of the Calibration sidebar, as well as the Start pressure sensor button, function the same as the corresponding buttons in the Collection tab. The first new button the user will want to direct the attention to is the indicated Start Concentration button. Once the user has determined that they've reached equilibrium for an oxygen concentration, click this button to begin collecting the specified number of datapoints for this concentration.  </w:t>
      </w:r>
    </w:p>
    <w:p w14:paraId="3FDE4902" w14:textId="1D2C904E" w:rsidR="009146CB" w:rsidRDefault="009146CB" w:rsidP="009146CB">
      <w:r>
        <w:t xml:space="preserve">  </w:t>
      </w:r>
      <w:r w:rsidR="009667A0">
        <w:rPr>
          <w:noProof/>
        </w:rPr>
        <w:drawing>
          <wp:inline distT="0" distB="0" distL="0" distR="0" wp14:anchorId="51A8B430" wp14:editId="49DD5854">
            <wp:extent cx="5943600" cy="3576955"/>
            <wp:effectExtent l="0" t="0" r="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DA3A4AC" w14:textId="77777777" w:rsidR="009146CB" w:rsidRDefault="009146CB" w:rsidP="009146CB">
      <w:r>
        <w:t xml:space="preserve">  </w:t>
      </w:r>
    </w:p>
    <w:p w14:paraId="75BEDA5F" w14:textId="77777777" w:rsidR="009667A0" w:rsidRDefault="009146CB" w:rsidP="009146CB">
      <w:r>
        <w:t xml:space="preserve">  </w:t>
      </w:r>
    </w:p>
    <w:p w14:paraId="001924B6" w14:textId="77777777" w:rsidR="009667A0" w:rsidRDefault="009667A0">
      <w:r>
        <w:br w:type="page"/>
      </w:r>
    </w:p>
    <w:p w14:paraId="55E140C8" w14:textId="35CC77B5" w:rsidR="009146CB" w:rsidRDefault="009146CB" w:rsidP="009146CB">
      <w:r>
        <w:lastRenderedPageBreak/>
        <w:t>Once the specified number of datapoints have been collected for the current concentration, the user will see OptiCal bring up this window. If the user is satisfied with the results of the current concentration, click the green Accept button to continue the calibration. If the user is unsatisfied with the recorded standard deviations, or any problems occurred during this concentration, Click the yellow Reject and rerun button to attempt collecting data again (the next time the user clicks the Start Concentration button, OptiCal will begin collceting data for this same oxygen concentration again) or click the red Reject and skip button to continue the calibration without attempting the same concentration (the next time the user clicks the Start Concentration button, OptiCal will begin collceting data for the next oxygen concentration in the queue).</w:t>
      </w:r>
    </w:p>
    <w:p w14:paraId="4DCD5121" w14:textId="653B301E" w:rsidR="009146CB" w:rsidRDefault="009667A0" w:rsidP="009146CB">
      <w:r>
        <w:rPr>
          <w:noProof/>
        </w:rPr>
        <w:drawing>
          <wp:inline distT="0" distB="0" distL="0" distR="0" wp14:anchorId="2AB1D5ED" wp14:editId="72074C79">
            <wp:extent cx="3442855" cy="1724173"/>
            <wp:effectExtent l="0" t="0" r="571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918" cy="1730214"/>
                    </a:xfrm>
                    <a:prstGeom prst="rect">
                      <a:avLst/>
                    </a:prstGeom>
                  </pic:spPr>
                </pic:pic>
              </a:graphicData>
            </a:graphic>
          </wp:inline>
        </w:drawing>
      </w:r>
    </w:p>
    <w:p w14:paraId="2F148B32" w14:textId="49A8F92F" w:rsidR="009146CB" w:rsidRDefault="009146CB" w:rsidP="009146CB">
      <w:r>
        <w:t xml:space="preserve">  If the user ever loses track of what concentration they're supposed to be on, they can scroll down to the bottom of the Calibration sidebar to view the temperatures/concentrations they entered at the start of the calibration: the current temperature/concentration will be outlined in blue, and the upcoming temperature/concentration will be highlighted in green. Completed temperatures/concentrations will be outlined in red.</w:t>
      </w:r>
    </w:p>
    <w:p w14:paraId="0AD2C5F2" w14:textId="77777777" w:rsidR="009667A0" w:rsidRDefault="009667A0" w:rsidP="009146CB">
      <w:r>
        <w:rPr>
          <w:noProof/>
        </w:rPr>
        <w:drawing>
          <wp:inline distT="0" distB="0" distL="0" distR="0" wp14:anchorId="45D7A538" wp14:editId="0CEA8A39">
            <wp:extent cx="5943600" cy="3576955"/>
            <wp:effectExtent l="0" t="0" r="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7F434FBE" w14:textId="53007CA0" w:rsidR="009146CB" w:rsidRDefault="009146CB" w:rsidP="009146CB">
      <w:r>
        <w:lastRenderedPageBreak/>
        <w:t xml:space="preserve">Once the calibration is complete, the user can scroll to the top of the Calibration sidebar and click the Stop Calibration button, then click the Exit without saving button to complete the calibration. If the user needs to interrupt the calibration to be resumed later (e.g. when transition between temperatures), they should first click Stop Calibration then click the blue Save and Exit button to save the calibration metadata. When the user is ready to resume the calibration, they can click the Load previous calibration button to navigate to the folder where the interrupted calibration is saved.  </w:t>
      </w:r>
    </w:p>
    <w:p w14:paraId="5457191E" w14:textId="34350B86" w:rsidR="009146CB" w:rsidRDefault="009146CB" w:rsidP="009146CB">
      <w:r>
        <w:t xml:space="preserve"> </w:t>
      </w:r>
      <w:r w:rsidR="009667A0">
        <w:rPr>
          <w:noProof/>
        </w:rPr>
        <w:drawing>
          <wp:inline distT="0" distB="0" distL="0" distR="0" wp14:anchorId="7207E6C6" wp14:editId="5C62BC55">
            <wp:extent cx="5943600" cy="3576955"/>
            <wp:effectExtent l="0" t="0" r="0" b="444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C6B7FB9" w14:textId="77777777" w:rsidR="009146CB" w:rsidRDefault="009146CB" w:rsidP="009146CB">
      <w:r>
        <w:t xml:space="preserve">  </w:t>
      </w:r>
    </w:p>
    <w:p w14:paraId="330F9E4B" w14:textId="77777777" w:rsidR="009146CB" w:rsidRDefault="009146CB" w:rsidP="009146CB">
      <w:r>
        <w:t xml:space="preserve">  Additionally, OptiCal has functionality to automatically generate a calibration file from a complete calibration dataset. Refer to the section on the Analysis tab for further info.</w:t>
      </w:r>
    </w:p>
    <w:p w14:paraId="79388506" w14:textId="77777777" w:rsidR="009146CB" w:rsidRDefault="009146CB" w:rsidP="009146CB">
      <w:r>
        <w:t xml:space="preserve">  </w:t>
      </w:r>
    </w:p>
    <w:p w14:paraId="085438F6" w14:textId="264572F6" w:rsidR="009146CB" w:rsidRDefault="009146CB" w:rsidP="009146CB">
      <w:r>
        <w:t xml:space="preserve">  </w:t>
      </w:r>
    </w:p>
    <w:p w14:paraId="67D48096" w14:textId="77777777" w:rsidR="009146CB" w:rsidRDefault="009146CB" w:rsidP="009146CB">
      <w:pPr>
        <w:pStyle w:val="Heading2"/>
      </w:pPr>
      <w:r>
        <w:t xml:space="preserve"> </w:t>
      </w:r>
    </w:p>
    <w:p w14:paraId="1E692AEC"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2219D98F" w14:textId="5E55D8C0" w:rsidR="009146CB" w:rsidRDefault="009146CB" w:rsidP="009146CB">
      <w:pPr>
        <w:pStyle w:val="Heading2"/>
      </w:pPr>
      <w:r>
        <w:lastRenderedPageBreak/>
        <w:t xml:space="preserve"> Experiments</w:t>
      </w:r>
    </w:p>
    <w:p w14:paraId="54BC1286" w14:textId="77777777" w:rsidR="009146CB" w:rsidRDefault="009146CB" w:rsidP="009146CB">
      <w:r>
        <w:t xml:space="preserve">  </w:t>
      </w:r>
    </w:p>
    <w:p w14:paraId="27CF9E75" w14:textId="43A06C29" w:rsidR="009146CB" w:rsidRDefault="009146CB" w:rsidP="009146CB">
      <w:r>
        <w:t xml:space="preserve">  The Experiment tab is designed for Opti O2's in house tests to determine the effects of using different acquisition settings with the same sensors. Based on whether the indicated checkbox is checked or not, OptiCal will either collect all datapoints for one set of scquisition settings before moving onto the next, or collect one datapoint for each set of acquisition settings before moving onto the next datapoint.   </w:t>
      </w:r>
    </w:p>
    <w:p w14:paraId="5FA9D40F" w14:textId="4E1C4640" w:rsidR="009146CB" w:rsidRDefault="00A638B4" w:rsidP="009146CB">
      <w:r>
        <w:rPr>
          <w:noProof/>
        </w:rPr>
        <w:drawing>
          <wp:inline distT="0" distB="0" distL="0" distR="0" wp14:anchorId="2DBFF006" wp14:editId="6C1A0444">
            <wp:extent cx="5943600" cy="3576955"/>
            <wp:effectExtent l="0" t="0" r="0" b="444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5965F1E8" w14:textId="77777777" w:rsidR="00A638B4" w:rsidRDefault="009146CB" w:rsidP="009146CB">
      <w:r>
        <w:t xml:space="preserve">  </w:t>
      </w:r>
    </w:p>
    <w:p w14:paraId="5297B59A" w14:textId="77777777" w:rsidR="00A638B4" w:rsidRDefault="00A638B4">
      <w:r>
        <w:br w:type="page"/>
      </w:r>
    </w:p>
    <w:p w14:paraId="586D22CF" w14:textId="36FE3DDA" w:rsidR="009146CB" w:rsidRDefault="009146CB" w:rsidP="009146CB">
      <w:r>
        <w:lastRenderedPageBreak/>
        <w:t xml:space="preserve">The user will first need to click the Add Experiment box until the desired number of acquisition settings to be compared are displayed, then edit each set of acquisition settings as desired. Note that only the first set of acquisition settings will accept a sampling rate and number of points to sample if the user opts to run experiments simultaneously. Once the User has finalized all their different acquisition settings, click the Lock In Experiments button and proceed with setup the same as in the Collection tab.  </w:t>
      </w:r>
    </w:p>
    <w:p w14:paraId="5F265529" w14:textId="753FBF67" w:rsidR="009146CB" w:rsidRDefault="00A638B4" w:rsidP="009146CB">
      <w:r>
        <w:rPr>
          <w:noProof/>
        </w:rPr>
        <w:drawing>
          <wp:inline distT="0" distB="0" distL="0" distR="0" wp14:anchorId="299EBE04" wp14:editId="30C75F60">
            <wp:extent cx="5943600" cy="3576955"/>
            <wp:effectExtent l="0" t="0" r="0" b="444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5C9DE653" w14:textId="08B0DD68" w:rsidR="009146CB" w:rsidRDefault="009146CB" w:rsidP="009146CB">
      <w:r>
        <w:t xml:space="preserve">  </w:t>
      </w:r>
    </w:p>
    <w:p w14:paraId="010C846D" w14:textId="77777777" w:rsidR="009146CB" w:rsidRDefault="009146CB" w:rsidP="009146CB">
      <w:pPr>
        <w:pStyle w:val="Heading2"/>
      </w:pPr>
      <w:r>
        <w:t xml:space="preserve"> </w:t>
      </w:r>
    </w:p>
    <w:p w14:paraId="51F71F87"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3099F597" w14:textId="584108B0" w:rsidR="009146CB" w:rsidRDefault="009146CB" w:rsidP="009146CB">
      <w:pPr>
        <w:pStyle w:val="Heading2"/>
      </w:pPr>
      <w:r>
        <w:lastRenderedPageBreak/>
        <w:t>Analysis</w:t>
      </w:r>
    </w:p>
    <w:p w14:paraId="1D6F69DD" w14:textId="77777777" w:rsidR="009146CB" w:rsidRDefault="009146CB" w:rsidP="009146CB">
      <w:r>
        <w:t xml:space="preserve">  </w:t>
      </w:r>
    </w:p>
    <w:p w14:paraId="563D0C1D" w14:textId="77777777" w:rsidR="009146CB" w:rsidRDefault="009146CB" w:rsidP="009146CB">
      <w:r>
        <w:t xml:space="preserve">  The analysis tab contains various additional functionality that complements the core data collection/monitoring functionality of OptiCal. </w:t>
      </w:r>
    </w:p>
    <w:p w14:paraId="7F06A3A6" w14:textId="77777777" w:rsidR="009146CB" w:rsidRDefault="009146CB" w:rsidP="009146CB">
      <w:r>
        <w:t xml:space="preserve">  </w:t>
      </w:r>
    </w:p>
    <w:p w14:paraId="3CC125D2" w14:textId="77777777" w:rsidR="009146CB" w:rsidRDefault="009146CB" w:rsidP="00A15043">
      <w:pPr>
        <w:pStyle w:val="Heading3"/>
      </w:pPr>
      <w:r>
        <w:t xml:space="preserve">  1. Generating a calibration file</w:t>
      </w:r>
    </w:p>
    <w:p w14:paraId="58D4AF59" w14:textId="77777777" w:rsidR="009146CB" w:rsidRDefault="009146CB" w:rsidP="009146CB">
      <w:r>
        <w:t xml:space="preserve">      </w:t>
      </w:r>
    </w:p>
    <w:p w14:paraId="7257BCCD" w14:textId="5138DE09" w:rsidR="009146CB" w:rsidRDefault="009146CB" w:rsidP="009146CB">
      <w:r>
        <w:t>To generate a calibration file from a full calibration dataset collected with OptiCal, click the indicated Select Calibration Data Folder button. Use the file explorer to navigate to the folder with your calibration data and select it.</w:t>
      </w:r>
    </w:p>
    <w:p w14:paraId="44471DCA" w14:textId="01C57462" w:rsidR="009146CB" w:rsidRDefault="009146CB" w:rsidP="00A15043">
      <w:r>
        <w:t xml:space="preserve">      </w:t>
      </w:r>
      <w:r w:rsidR="00A15043">
        <w:rPr>
          <w:noProof/>
        </w:rPr>
        <w:drawing>
          <wp:inline distT="0" distB="0" distL="0" distR="0" wp14:anchorId="0F0E79AB" wp14:editId="72C543B3">
            <wp:extent cx="5943600" cy="3576955"/>
            <wp:effectExtent l="0" t="0" r="0" b="444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74EAA18" w14:textId="77777777" w:rsidR="009146CB" w:rsidRDefault="009146CB" w:rsidP="009146CB">
      <w:r>
        <w:t xml:space="preserve">      </w:t>
      </w:r>
    </w:p>
    <w:p w14:paraId="1E54A9E4" w14:textId="77777777" w:rsidR="00A15043" w:rsidRDefault="009146CB" w:rsidP="009146CB">
      <w:r>
        <w:t xml:space="preserve">      </w:t>
      </w:r>
    </w:p>
    <w:p w14:paraId="58DDB2AB" w14:textId="77777777" w:rsidR="00A15043" w:rsidRDefault="00A15043">
      <w:r>
        <w:br w:type="page"/>
      </w:r>
    </w:p>
    <w:p w14:paraId="1FE04126" w14:textId="310646FA" w:rsidR="009146CB" w:rsidRDefault="009146CB" w:rsidP="009146CB">
      <w:r>
        <w:lastRenderedPageBreak/>
        <w:t>After the user has selected their calibration data folder, input the recorded mercury thermometer tempreatures and click the Submit button. After clicking Submit, a Generate calibration file button will appear above; click this and a calFile.csv will be generated in the selected calibration data folder.</w:t>
      </w:r>
    </w:p>
    <w:p w14:paraId="4394C1A7" w14:textId="233BF922" w:rsidR="009146CB" w:rsidRDefault="009146CB" w:rsidP="00A15043">
      <w:r>
        <w:t xml:space="preserve">      </w:t>
      </w:r>
      <w:r w:rsidR="00A15043">
        <w:rPr>
          <w:noProof/>
        </w:rPr>
        <w:drawing>
          <wp:inline distT="0" distB="0" distL="0" distR="0" wp14:anchorId="4ED14852" wp14:editId="152DAC66">
            <wp:extent cx="5943600" cy="3576955"/>
            <wp:effectExtent l="0" t="0" r="0" b="444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CD60680" w14:textId="77777777" w:rsidR="009146CB" w:rsidRDefault="009146CB" w:rsidP="009146CB">
      <w:r>
        <w:t xml:space="preserve">      </w:t>
      </w:r>
    </w:p>
    <w:p w14:paraId="658743CB" w14:textId="77777777" w:rsidR="00A15043" w:rsidRDefault="009146CB" w:rsidP="009146CB">
      <w:r>
        <w:t xml:space="preserve">  </w:t>
      </w:r>
    </w:p>
    <w:p w14:paraId="7C61377F" w14:textId="77777777" w:rsidR="00A15043" w:rsidRDefault="00A15043">
      <w:r>
        <w:br w:type="page"/>
      </w:r>
    </w:p>
    <w:p w14:paraId="79C42660" w14:textId="1140C20D" w:rsidR="009146CB" w:rsidRDefault="009146CB" w:rsidP="00A15043">
      <w:pPr>
        <w:pStyle w:val="Heading3"/>
      </w:pPr>
      <w:r>
        <w:lastRenderedPageBreak/>
        <w:t>2. Generating lifetime vs oxygen concentration figure</w:t>
      </w:r>
    </w:p>
    <w:p w14:paraId="750134D2" w14:textId="77777777" w:rsidR="009146CB" w:rsidRDefault="009146CB" w:rsidP="009146CB">
      <w:r>
        <w:t xml:space="preserve">      </w:t>
      </w:r>
    </w:p>
    <w:p w14:paraId="4A54578C" w14:textId="26CDE4A2" w:rsidR="009146CB" w:rsidRDefault="009146CB" w:rsidP="009146CB">
      <w:r>
        <w:t>To generate a lifetime vs oxygen tank concentration figure from a calibration dataset collected with OptiCal, click the indicated Generate Lifetime vs O2 tank % figure button. Navigate to the folder containing the appropriate calibration data and select it; a graph will be generated at the bottom of the screen.</w:t>
      </w:r>
    </w:p>
    <w:p w14:paraId="0437C4E5" w14:textId="532F6A5A" w:rsidR="009146CB" w:rsidRDefault="009146CB" w:rsidP="00A15043">
      <w:r>
        <w:t xml:space="preserve">      </w:t>
      </w:r>
      <w:r w:rsidR="00A15043">
        <w:rPr>
          <w:noProof/>
        </w:rPr>
        <w:drawing>
          <wp:inline distT="0" distB="0" distL="0" distR="0" wp14:anchorId="5D0FEF76" wp14:editId="6C492CE3">
            <wp:extent cx="5943600" cy="3576955"/>
            <wp:effectExtent l="0" t="0" r="0" b="444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6A893691" w14:textId="77777777" w:rsidR="009146CB" w:rsidRDefault="009146CB" w:rsidP="009146CB">
      <w:r>
        <w:t xml:space="preserve">      </w:t>
      </w:r>
    </w:p>
    <w:p w14:paraId="516138DE" w14:textId="77777777" w:rsidR="00A15043" w:rsidRDefault="009146CB" w:rsidP="009146CB">
      <w:r>
        <w:t xml:space="preserve">  </w:t>
      </w:r>
    </w:p>
    <w:p w14:paraId="4AF25DB0" w14:textId="77777777" w:rsidR="00A15043" w:rsidRDefault="00A15043">
      <w:r>
        <w:br w:type="page"/>
      </w:r>
    </w:p>
    <w:p w14:paraId="2CFF4D6A" w14:textId="19CF90CA" w:rsidR="009146CB" w:rsidRDefault="009146CB" w:rsidP="00A15043">
      <w:pPr>
        <w:pStyle w:val="Heading3"/>
      </w:pPr>
      <w:r>
        <w:lastRenderedPageBreak/>
        <w:t>3. Calculating SNR</w:t>
      </w:r>
    </w:p>
    <w:p w14:paraId="5949B532" w14:textId="77777777" w:rsidR="009146CB" w:rsidRDefault="009146CB" w:rsidP="009146CB">
      <w:r>
        <w:t xml:space="preserve">  </w:t>
      </w:r>
    </w:p>
    <w:p w14:paraId="7BB92942" w14:textId="77777777" w:rsidR="009146CB" w:rsidRDefault="009146CB" w:rsidP="009146CB">
      <w:r>
        <w:t xml:space="preserve">      If the user would like to get a signal-to-noise ratio for any individual datafile, simply click the indicated Calculate SNR button, navigate to and select the datafile in question with the file explorer, and the fields below the Calculate SNR button will automatically be populated with the values calculated by OptiCal.</w:t>
      </w:r>
    </w:p>
    <w:p w14:paraId="14640B85" w14:textId="0807A045" w:rsidR="00521983" w:rsidRDefault="00A15043" w:rsidP="009146CB">
      <w:r>
        <w:rPr>
          <w:noProof/>
        </w:rPr>
        <w:drawing>
          <wp:inline distT="0" distB="0" distL="0" distR="0" wp14:anchorId="279C2F0A" wp14:editId="23BB0909">
            <wp:extent cx="5943600" cy="3708400"/>
            <wp:effectExtent l="0" t="0" r="0" b="635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sectPr w:rsidR="005219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12"/>
    <w:rsid w:val="00196312"/>
    <w:rsid w:val="004F5CBB"/>
    <w:rsid w:val="00637552"/>
    <w:rsid w:val="008C6FCF"/>
    <w:rsid w:val="009146CB"/>
    <w:rsid w:val="00917B07"/>
    <w:rsid w:val="009667A0"/>
    <w:rsid w:val="00A15043"/>
    <w:rsid w:val="00A6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95C7D"/>
  <w15:chartTrackingRefBased/>
  <w15:docId w15:val="{DE21F6F5-5C44-474B-A5CF-2CE114CA5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46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0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6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46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50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215327">
      <w:bodyDiv w:val="1"/>
      <w:marLeft w:val="0"/>
      <w:marRight w:val="0"/>
      <w:marTop w:val="0"/>
      <w:marBottom w:val="0"/>
      <w:divBdr>
        <w:top w:val="none" w:sz="0" w:space="0" w:color="auto"/>
        <w:left w:val="none" w:sz="0" w:space="0" w:color="auto"/>
        <w:bottom w:val="none" w:sz="0" w:space="0" w:color="auto"/>
        <w:right w:val="none" w:sz="0" w:space="0" w:color="auto"/>
      </w:divBdr>
      <w:divsChild>
        <w:div w:id="852184334">
          <w:marLeft w:val="0"/>
          <w:marRight w:val="0"/>
          <w:marTop w:val="0"/>
          <w:marBottom w:val="0"/>
          <w:divBdr>
            <w:top w:val="none" w:sz="0" w:space="0" w:color="auto"/>
            <w:left w:val="none" w:sz="0" w:space="0" w:color="auto"/>
            <w:bottom w:val="none" w:sz="0" w:space="0" w:color="auto"/>
            <w:right w:val="none" w:sz="0" w:space="0" w:color="auto"/>
          </w:divBdr>
          <w:divsChild>
            <w:div w:id="86275643">
              <w:marLeft w:val="0"/>
              <w:marRight w:val="0"/>
              <w:marTop w:val="0"/>
              <w:marBottom w:val="0"/>
              <w:divBdr>
                <w:top w:val="none" w:sz="0" w:space="0" w:color="auto"/>
                <w:left w:val="none" w:sz="0" w:space="0" w:color="auto"/>
                <w:bottom w:val="none" w:sz="0" w:space="0" w:color="auto"/>
                <w:right w:val="none" w:sz="0" w:space="0" w:color="auto"/>
              </w:divBdr>
            </w:div>
            <w:div w:id="1802457589">
              <w:marLeft w:val="0"/>
              <w:marRight w:val="0"/>
              <w:marTop w:val="0"/>
              <w:marBottom w:val="0"/>
              <w:divBdr>
                <w:top w:val="none" w:sz="0" w:space="0" w:color="auto"/>
                <w:left w:val="none" w:sz="0" w:space="0" w:color="auto"/>
                <w:bottom w:val="none" w:sz="0" w:space="0" w:color="auto"/>
                <w:right w:val="none" w:sz="0" w:space="0" w:color="auto"/>
              </w:divBdr>
            </w:div>
            <w:div w:id="855846686">
              <w:marLeft w:val="0"/>
              <w:marRight w:val="0"/>
              <w:marTop w:val="0"/>
              <w:marBottom w:val="0"/>
              <w:divBdr>
                <w:top w:val="none" w:sz="0" w:space="0" w:color="auto"/>
                <w:left w:val="none" w:sz="0" w:space="0" w:color="auto"/>
                <w:bottom w:val="none" w:sz="0" w:space="0" w:color="auto"/>
                <w:right w:val="none" w:sz="0" w:space="0" w:color="auto"/>
              </w:divBdr>
            </w:div>
            <w:div w:id="874923460">
              <w:marLeft w:val="0"/>
              <w:marRight w:val="0"/>
              <w:marTop w:val="0"/>
              <w:marBottom w:val="0"/>
              <w:divBdr>
                <w:top w:val="none" w:sz="0" w:space="0" w:color="auto"/>
                <w:left w:val="none" w:sz="0" w:space="0" w:color="auto"/>
                <w:bottom w:val="none" w:sz="0" w:space="0" w:color="auto"/>
                <w:right w:val="none" w:sz="0" w:space="0" w:color="auto"/>
              </w:divBdr>
            </w:div>
            <w:div w:id="132675871">
              <w:marLeft w:val="0"/>
              <w:marRight w:val="0"/>
              <w:marTop w:val="0"/>
              <w:marBottom w:val="0"/>
              <w:divBdr>
                <w:top w:val="none" w:sz="0" w:space="0" w:color="auto"/>
                <w:left w:val="none" w:sz="0" w:space="0" w:color="auto"/>
                <w:bottom w:val="none" w:sz="0" w:space="0" w:color="auto"/>
                <w:right w:val="none" w:sz="0" w:space="0" w:color="auto"/>
              </w:divBdr>
            </w:div>
            <w:div w:id="975112228">
              <w:marLeft w:val="0"/>
              <w:marRight w:val="0"/>
              <w:marTop w:val="0"/>
              <w:marBottom w:val="0"/>
              <w:divBdr>
                <w:top w:val="none" w:sz="0" w:space="0" w:color="auto"/>
                <w:left w:val="none" w:sz="0" w:space="0" w:color="auto"/>
                <w:bottom w:val="none" w:sz="0" w:space="0" w:color="auto"/>
                <w:right w:val="none" w:sz="0" w:space="0" w:color="auto"/>
              </w:divBdr>
            </w:div>
            <w:div w:id="1258634900">
              <w:marLeft w:val="0"/>
              <w:marRight w:val="0"/>
              <w:marTop w:val="0"/>
              <w:marBottom w:val="0"/>
              <w:divBdr>
                <w:top w:val="none" w:sz="0" w:space="0" w:color="auto"/>
                <w:left w:val="none" w:sz="0" w:space="0" w:color="auto"/>
                <w:bottom w:val="none" w:sz="0" w:space="0" w:color="auto"/>
                <w:right w:val="none" w:sz="0" w:space="0" w:color="auto"/>
              </w:divBdr>
            </w:div>
            <w:div w:id="1292245124">
              <w:marLeft w:val="0"/>
              <w:marRight w:val="0"/>
              <w:marTop w:val="0"/>
              <w:marBottom w:val="0"/>
              <w:divBdr>
                <w:top w:val="none" w:sz="0" w:space="0" w:color="auto"/>
                <w:left w:val="none" w:sz="0" w:space="0" w:color="auto"/>
                <w:bottom w:val="none" w:sz="0" w:space="0" w:color="auto"/>
                <w:right w:val="none" w:sz="0" w:space="0" w:color="auto"/>
              </w:divBdr>
            </w:div>
            <w:div w:id="522013480">
              <w:marLeft w:val="0"/>
              <w:marRight w:val="0"/>
              <w:marTop w:val="0"/>
              <w:marBottom w:val="0"/>
              <w:divBdr>
                <w:top w:val="none" w:sz="0" w:space="0" w:color="auto"/>
                <w:left w:val="none" w:sz="0" w:space="0" w:color="auto"/>
                <w:bottom w:val="none" w:sz="0" w:space="0" w:color="auto"/>
                <w:right w:val="none" w:sz="0" w:space="0" w:color="auto"/>
              </w:divBdr>
            </w:div>
            <w:div w:id="1689022006">
              <w:marLeft w:val="0"/>
              <w:marRight w:val="0"/>
              <w:marTop w:val="0"/>
              <w:marBottom w:val="0"/>
              <w:divBdr>
                <w:top w:val="none" w:sz="0" w:space="0" w:color="auto"/>
                <w:left w:val="none" w:sz="0" w:space="0" w:color="auto"/>
                <w:bottom w:val="none" w:sz="0" w:space="0" w:color="auto"/>
                <w:right w:val="none" w:sz="0" w:space="0" w:color="auto"/>
              </w:divBdr>
            </w:div>
            <w:div w:id="831873632">
              <w:marLeft w:val="0"/>
              <w:marRight w:val="0"/>
              <w:marTop w:val="0"/>
              <w:marBottom w:val="0"/>
              <w:divBdr>
                <w:top w:val="none" w:sz="0" w:space="0" w:color="auto"/>
                <w:left w:val="none" w:sz="0" w:space="0" w:color="auto"/>
                <w:bottom w:val="none" w:sz="0" w:space="0" w:color="auto"/>
                <w:right w:val="none" w:sz="0" w:space="0" w:color="auto"/>
              </w:divBdr>
            </w:div>
            <w:div w:id="432362060">
              <w:marLeft w:val="0"/>
              <w:marRight w:val="0"/>
              <w:marTop w:val="0"/>
              <w:marBottom w:val="0"/>
              <w:divBdr>
                <w:top w:val="none" w:sz="0" w:space="0" w:color="auto"/>
                <w:left w:val="none" w:sz="0" w:space="0" w:color="auto"/>
                <w:bottom w:val="none" w:sz="0" w:space="0" w:color="auto"/>
                <w:right w:val="none" w:sz="0" w:space="0" w:color="auto"/>
              </w:divBdr>
            </w:div>
            <w:div w:id="1397708576">
              <w:marLeft w:val="0"/>
              <w:marRight w:val="0"/>
              <w:marTop w:val="0"/>
              <w:marBottom w:val="0"/>
              <w:divBdr>
                <w:top w:val="none" w:sz="0" w:space="0" w:color="auto"/>
                <w:left w:val="none" w:sz="0" w:space="0" w:color="auto"/>
                <w:bottom w:val="none" w:sz="0" w:space="0" w:color="auto"/>
                <w:right w:val="none" w:sz="0" w:space="0" w:color="auto"/>
              </w:divBdr>
            </w:div>
            <w:div w:id="104271692">
              <w:marLeft w:val="0"/>
              <w:marRight w:val="0"/>
              <w:marTop w:val="0"/>
              <w:marBottom w:val="0"/>
              <w:divBdr>
                <w:top w:val="none" w:sz="0" w:space="0" w:color="auto"/>
                <w:left w:val="none" w:sz="0" w:space="0" w:color="auto"/>
                <w:bottom w:val="none" w:sz="0" w:space="0" w:color="auto"/>
                <w:right w:val="none" w:sz="0" w:space="0" w:color="auto"/>
              </w:divBdr>
            </w:div>
            <w:div w:id="1752041507">
              <w:marLeft w:val="0"/>
              <w:marRight w:val="0"/>
              <w:marTop w:val="0"/>
              <w:marBottom w:val="0"/>
              <w:divBdr>
                <w:top w:val="none" w:sz="0" w:space="0" w:color="auto"/>
                <w:left w:val="none" w:sz="0" w:space="0" w:color="auto"/>
                <w:bottom w:val="none" w:sz="0" w:space="0" w:color="auto"/>
                <w:right w:val="none" w:sz="0" w:space="0" w:color="auto"/>
              </w:divBdr>
            </w:div>
            <w:div w:id="565725353">
              <w:marLeft w:val="0"/>
              <w:marRight w:val="0"/>
              <w:marTop w:val="0"/>
              <w:marBottom w:val="0"/>
              <w:divBdr>
                <w:top w:val="none" w:sz="0" w:space="0" w:color="auto"/>
                <w:left w:val="none" w:sz="0" w:space="0" w:color="auto"/>
                <w:bottom w:val="none" w:sz="0" w:space="0" w:color="auto"/>
                <w:right w:val="none" w:sz="0" w:space="0" w:color="auto"/>
              </w:divBdr>
            </w:div>
            <w:div w:id="353575425">
              <w:marLeft w:val="0"/>
              <w:marRight w:val="0"/>
              <w:marTop w:val="0"/>
              <w:marBottom w:val="0"/>
              <w:divBdr>
                <w:top w:val="none" w:sz="0" w:space="0" w:color="auto"/>
                <w:left w:val="none" w:sz="0" w:space="0" w:color="auto"/>
                <w:bottom w:val="none" w:sz="0" w:space="0" w:color="auto"/>
                <w:right w:val="none" w:sz="0" w:space="0" w:color="auto"/>
              </w:divBdr>
            </w:div>
            <w:div w:id="604701207">
              <w:marLeft w:val="0"/>
              <w:marRight w:val="0"/>
              <w:marTop w:val="0"/>
              <w:marBottom w:val="0"/>
              <w:divBdr>
                <w:top w:val="none" w:sz="0" w:space="0" w:color="auto"/>
                <w:left w:val="none" w:sz="0" w:space="0" w:color="auto"/>
                <w:bottom w:val="none" w:sz="0" w:space="0" w:color="auto"/>
                <w:right w:val="none" w:sz="0" w:space="0" w:color="auto"/>
              </w:divBdr>
            </w:div>
            <w:div w:id="1190029939">
              <w:marLeft w:val="0"/>
              <w:marRight w:val="0"/>
              <w:marTop w:val="0"/>
              <w:marBottom w:val="0"/>
              <w:divBdr>
                <w:top w:val="none" w:sz="0" w:space="0" w:color="auto"/>
                <w:left w:val="none" w:sz="0" w:space="0" w:color="auto"/>
                <w:bottom w:val="none" w:sz="0" w:space="0" w:color="auto"/>
                <w:right w:val="none" w:sz="0" w:space="0" w:color="auto"/>
              </w:divBdr>
            </w:div>
            <w:div w:id="1868369753">
              <w:marLeft w:val="0"/>
              <w:marRight w:val="0"/>
              <w:marTop w:val="0"/>
              <w:marBottom w:val="0"/>
              <w:divBdr>
                <w:top w:val="none" w:sz="0" w:space="0" w:color="auto"/>
                <w:left w:val="none" w:sz="0" w:space="0" w:color="auto"/>
                <w:bottom w:val="none" w:sz="0" w:space="0" w:color="auto"/>
                <w:right w:val="none" w:sz="0" w:space="0" w:color="auto"/>
              </w:divBdr>
            </w:div>
            <w:div w:id="1277568448">
              <w:marLeft w:val="0"/>
              <w:marRight w:val="0"/>
              <w:marTop w:val="0"/>
              <w:marBottom w:val="0"/>
              <w:divBdr>
                <w:top w:val="none" w:sz="0" w:space="0" w:color="auto"/>
                <w:left w:val="none" w:sz="0" w:space="0" w:color="auto"/>
                <w:bottom w:val="none" w:sz="0" w:space="0" w:color="auto"/>
                <w:right w:val="none" w:sz="0" w:space="0" w:color="auto"/>
              </w:divBdr>
            </w:div>
            <w:div w:id="1338995051">
              <w:marLeft w:val="0"/>
              <w:marRight w:val="0"/>
              <w:marTop w:val="0"/>
              <w:marBottom w:val="0"/>
              <w:divBdr>
                <w:top w:val="none" w:sz="0" w:space="0" w:color="auto"/>
                <w:left w:val="none" w:sz="0" w:space="0" w:color="auto"/>
                <w:bottom w:val="none" w:sz="0" w:space="0" w:color="auto"/>
                <w:right w:val="none" w:sz="0" w:space="0" w:color="auto"/>
              </w:divBdr>
            </w:div>
            <w:div w:id="990133575">
              <w:marLeft w:val="0"/>
              <w:marRight w:val="0"/>
              <w:marTop w:val="0"/>
              <w:marBottom w:val="0"/>
              <w:divBdr>
                <w:top w:val="none" w:sz="0" w:space="0" w:color="auto"/>
                <w:left w:val="none" w:sz="0" w:space="0" w:color="auto"/>
                <w:bottom w:val="none" w:sz="0" w:space="0" w:color="auto"/>
                <w:right w:val="none" w:sz="0" w:space="0" w:color="auto"/>
              </w:divBdr>
            </w:div>
            <w:div w:id="1730379612">
              <w:marLeft w:val="0"/>
              <w:marRight w:val="0"/>
              <w:marTop w:val="0"/>
              <w:marBottom w:val="0"/>
              <w:divBdr>
                <w:top w:val="none" w:sz="0" w:space="0" w:color="auto"/>
                <w:left w:val="none" w:sz="0" w:space="0" w:color="auto"/>
                <w:bottom w:val="none" w:sz="0" w:space="0" w:color="auto"/>
                <w:right w:val="none" w:sz="0" w:space="0" w:color="auto"/>
              </w:divBdr>
            </w:div>
            <w:div w:id="129786498">
              <w:marLeft w:val="0"/>
              <w:marRight w:val="0"/>
              <w:marTop w:val="0"/>
              <w:marBottom w:val="0"/>
              <w:divBdr>
                <w:top w:val="none" w:sz="0" w:space="0" w:color="auto"/>
                <w:left w:val="none" w:sz="0" w:space="0" w:color="auto"/>
                <w:bottom w:val="none" w:sz="0" w:space="0" w:color="auto"/>
                <w:right w:val="none" w:sz="0" w:space="0" w:color="auto"/>
              </w:divBdr>
            </w:div>
            <w:div w:id="1208369233">
              <w:marLeft w:val="0"/>
              <w:marRight w:val="0"/>
              <w:marTop w:val="0"/>
              <w:marBottom w:val="0"/>
              <w:divBdr>
                <w:top w:val="none" w:sz="0" w:space="0" w:color="auto"/>
                <w:left w:val="none" w:sz="0" w:space="0" w:color="auto"/>
                <w:bottom w:val="none" w:sz="0" w:space="0" w:color="auto"/>
                <w:right w:val="none" w:sz="0" w:space="0" w:color="auto"/>
              </w:divBdr>
            </w:div>
            <w:div w:id="214897336">
              <w:marLeft w:val="0"/>
              <w:marRight w:val="0"/>
              <w:marTop w:val="0"/>
              <w:marBottom w:val="0"/>
              <w:divBdr>
                <w:top w:val="none" w:sz="0" w:space="0" w:color="auto"/>
                <w:left w:val="none" w:sz="0" w:space="0" w:color="auto"/>
                <w:bottom w:val="none" w:sz="0" w:space="0" w:color="auto"/>
                <w:right w:val="none" w:sz="0" w:space="0" w:color="auto"/>
              </w:divBdr>
            </w:div>
            <w:div w:id="809132988">
              <w:marLeft w:val="0"/>
              <w:marRight w:val="0"/>
              <w:marTop w:val="0"/>
              <w:marBottom w:val="0"/>
              <w:divBdr>
                <w:top w:val="none" w:sz="0" w:space="0" w:color="auto"/>
                <w:left w:val="none" w:sz="0" w:space="0" w:color="auto"/>
                <w:bottom w:val="none" w:sz="0" w:space="0" w:color="auto"/>
                <w:right w:val="none" w:sz="0" w:space="0" w:color="auto"/>
              </w:divBdr>
            </w:div>
            <w:div w:id="1422098336">
              <w:marLeft w:val="0"/>
              <w:marRight w:val="0"/>
              <w:marTop w:val="0"/>
              <w:marBottom w:val="0"/>
              <w:divBdr>
                <w:top w:val="none" w:sz="0" w:space="0" w:color="auto"/>
                <w:left w:val="none" w:sz="0" w:space="0" w:color="auto"/>
                <w:bottom w:val="none" w:sz="0" w:space="0" w:color="auto"/>
                <w:right w:val="none" w:sz="0" w:space="0" w:color="auto"/>
              </w:divBdr>
            </w:div>
            <w:div w:id="1224953310">
              <w:marLeft w:val="0"/>
              <w:marRight w:val="0"/>
              <w:marTop w:val="0"/>
              <w:marBottom w:val="0"/>
              <w:divBdr>
                <w:top w:val="none" w:sz="0" w:space="0" w:color="auto"/>
                <w:left w:val="none" w:sz="0" w:space="0" w:color="auto"/>
                <w:bottom w:val="none" w:sz="0" w:space="0" w:color="auto"/>
                <w:right w:val="none" w:sz="0" w:space="0" w:color="auto"/>
              </w:divBdr>
            </w:div>
            <w:div w:id="1524436463">
              <w:marLeft w:val="0"/>
              <w:marRight w:val="0"/>
              <w:marTop w:val="0"/>
              <w:marBottom w:val="0"/>
              <w:divBdr>
                <w:top w:val="none" w:sz="0" w:space="0" w:color="auto"/>
                <w:left w:val="none" w:sz="0" w:space="0" w:color="auto"/>
                <w:bottom w:val="none" w:sz="0" w:space="0" w:color="auto"/>
                <w:right w:val="none" w:sz="0" w:space="0" w:color="auto"/>
              </w:divBdr>
            </w:div>
            <w:div w:id="283931583">
              <w:marLeft w:val="0"/>
              <w:marRight w:val="0"/>
              <w:marTop w:val="0"/>
              <w:marBottom w:val="0"/>
              <w:divBdr>
                <w:top w:val="none" w:sz="0" w:space="0" w:color="auto"/>
                <w:left w:val="none" w:sz="0" w:space="0" w:color="auto"/>
                <w:bottom w:val="none" w:sz="0" w:space="0" w:color="auto"/>
                <w:right w:val="none" w:sz="0" w:space="0" w:color="auto"/>
              </w:divBdr>
            </w:div>
            <w:div w:id="306670024">
              <w:marLeft w:val="0"/>
              <w:marRight w:val="0"/>
              <w:marTop w:val="0"/>
              <w:marBottom w:val="0"/>
              <w:divBdr>
                <w:top w:val="none" w:sz="0" w:space="0" w:color="auto"/>
                <w:left w:val="none" w:sz="0" w:space="0" w:color="auto"/>
                <w:bottom w:val="none" w:sz="0" w:space="0" w:color="auto"/>
                <w:right w:val="none" w:sz="0" w:space="0" w:color="auto"/>
              </w:divBdr>
            </w:div>
            <w:div w:id="1267155484">
              <w:marLeft w:val="0"/>
              <w:marRight w:val="0"/>
              <w:marTop w:val="0"/>
              <w:marBottom w:val="0"/>
              <w:divBdr>
                <w:top w:val="none" w:sz="0" w:space="0" w:color="auto"/>
                <w:left w:val="none" w:sz="0" w:space="0" w:color="auto"/>
                <w:bottom w:val="none" w:sz="0" w:space="0" w:color="auto"/>
                <w:right w:val="none" w:sz="0" w:space="0" w:color="auto"/>
              </w:divBdr>
            </w:div>
            <w:div w:id="1431124523">
              <w:marLeft w:val="0"/>
              <w:marRight w:val="0"/>
              <w:marTop w:val="0"/>
              <w:marBottom w:val="0"/>
              <w:divBdr>
                <w:top w:val="none" w:sz="0" w:space="0" w:color="auto"/>
                <w:left w:val="none" w:sz="0" w:space="0" w:color="auto"/>
                <w:bottom w:val="none" w:sz="0" w:space="0" w:color="auto"/>
                <w:right w:val="none" w:sz="0" w:space="0" w:color="auto"/>
              </w:divBdr>
            </w:div>
            <w:div w:id="614170076">
              <w:marLeft w:val="0"/>
              <w:marRight w:val="0"/>
              <w:marTop w:val="0"/>
              <w:marBottom w:val="0"/>
              <w:divBdr>
                <w:top w:val="none" w:sz="0" w:space="0" w:color="auto"/>
                <w:left w:val="none" w:sz="0" w:space="0" w:color="auto"/>
                <w:bottom w:val="none" w:sz="0" w:space="0" w:color="auto"/>
                <w:right w:val="none" w:sz="0" w:space="0" w:color="auto"/>
              </w:divBdr>
            </w:div>
            <w:div w:id="2098287845">
              <w:marLeft w:val="0"/>
              <w:marRight w:val="0"/>
              <w:marTop w:val="0"/>
              <w:marBottom w:val="0"/>
              <w:divBdr>
                <w:top w:val="none" w:sz="0" w:space="0" w:color="auto"/>
                <w:left w:val="none" w:sz="0" w:space="0" w:color="auto"/>
                <w:bottom w:val="none" w:sz="0" w:space="0" w:color="auto"/>
                <w:right w:val="none" w:sz="0" w:space="0" w:color="auto"/>
              </w:divBdr>
            </w:div>
            <w:div w:id="1960138231">
              <w:marLeft w:val="0"/>
              <w:marRight w:val="0"/>
              <w:marTop w:val="0"/>
              <w:marBottom w:val="0"/>
              <w:divBdr>
                <w:top w:val="none" w:sz="0" w:space="0" w:color="auto"/>
                <w:left w:val="none" w:sz="0" w:space="0" w:color="auto"/>
                <w:bottom w:val="none" w:sz="0" w:space="0" w:color="auto"/>
                <w:right w:val="none" w:sz="0" w:space="0" w:color="auto"/>
              </w:divBdr>
            </w:div>
            <w:div w:id="66922668">
              <w:marLeft w:val="0"/>
              <w:marRight w:val="0"/>
              <w:marTop w:val="0"/>
              <w:marBottom w:val="0"/>
              <w:divBdr>
                <w:top w:val="none" w:sz="0" w:space="0" w:color="auto"/>
                <w:left w:val="none" w:sz="0" w:space="0" w:color="auto"/>
                <w:bottom w:val="none" w:sz="0" w:space="0" w:color="auto"/>
                <w:right w:val="none" w:sz="0" w:space="0" w:color="auto"/>
              </w:divBdr>
            </w:div>
            <w:div w:id="1863206026">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559436274">
              <w:marLeft w:val="0"/>
              <w:marRight w:val="0"/>
              <w:marTop w:val="0"/>
              <w:marBottom w:val="0"/>
              <w:divBdr>
                <w:top w:val="none" w:sz="0" w:space="0" w:color="auto"/>
                <w:left w:val="none" w:sz="0" w:space="0" w:color="auto"/>
                <w:bottom w:val="none" w:sz="0" w:space="0" w:color="auto"/>
                <w:right w:val="none" w:sz="0" w:space="0" w:color="auto"/>
              </w:divBdr>
            </w:div>
            <w:div w:id="377781053">
              <w:marLeft w:val="0"/>
              <w:marRight w:val="0"/>
              <w:marTop w:val="0"/>
              <w:marBottom w:val="0"/>
              <w:divBdr>
                <w:top w:val="none" w:sz="0" w:space="0" w:color="auto"/>
                <w:left w:val="none" w:sz="0" w:space="0" w:color="auto"/>
                <w:bottom w:val="none" w:sz="0" w:space="0" w:color="auto"/>
                <w:right w:val="none" w:sz="0" w:space="0" w:color="auto"/>
              </w:divBdr>
            </w:div>
            <w:div w:id="2062901906">
              <w:marLeft w:val="0"/>
              <w:marRight w:val="0"/>
              <w:marTop w:val="0"/>
              <w:marBottom w:val="0"/>
              <w:divBdr>
                <w:top w:val="none" w:sz="0" w:space="0" w:color="auto"/>
                <w:left w:val="none" w:sz="0" w:space="0" w:color="auto"/>
                <w:bottom w:val="none" w:sz="0" w:space="0" w:color="auto"/>
                <w:right w:val="none" w:sz="0" w:space="0" w:color="auto"/>
              </w:divBdr>
            </w:div>
            <w:div w:id="613681216">
              <w:marLeft w:val="0"/>
              <w:marRight w:val="0"/>
              <w:marTop w:val="0"/>
              <w:marBottom w:val="0"/>
              <w:divBdr>
                <w:top w:val="none" w:sz="0" w:space="0" w:color="auto"/>
                <w:left w:val="none" w:sz="0" w:space="0" w:color="auto"/>
                <w:bottom w:val="none" w:sz="0" w:space="0" w:color="auto"/>
                <w:right w:val="none" w:sz="0" w:space="0" w:color="auto"/>
              </w:divBdr>
            </w:div>
            <w:div w:id="82262714">
              <w:marLeft w:val="0"/>
              <w:marRight w:val="0"/>
              <w:marTop w:val="0"/>
              <w:marBottom w:val="0"/>
              <w:divBdr>
                <w:top w:val="none" w:sz="0" w:space="0" w:color="auto"/>
                <w:left w:val="none" w:sz="0" w:space="0" w:color="auto"/>
                <w:bottom w:val="none" w:sz="0" w:space="0" w:color="auto"/>
                <w:right w:val="none" w:sz="0" w:space="0" w:color="auto"/>
              </w:divBdr>
            </w:div>
            <w:div w:id="370157913">
              <w:marLeft w:val="0"/>
              <w:marRight w:val="0"/>
              <w:marTop w:val="0"/>
              <w:marBottom w:val="0"/>
              <w:divBdr>
                <w:top w:val="none" w:sz="0" w:space="0" w:color="auto"/>
                <w:left w:val="none" w:sz="0" w:space="0" w:color="auto"/>
                <w:bottom w:val="none" w:sz="0" w:space="0" w:color="auto"/>
                <w:right w:val="none" w:sz="0" w:space="0" w:color="auto"/>
              </w:divBdr>
            </w:div>
            <w:div w:id="1430393939">
              <w:marLeft w:val="0"/>
              <w:marRight w:val="0"/>
              <w:marTop w:val="0"/>
              <w:marBottom w:val="0"/>
              <w:divBdr>
                <w:top w:val="none" w:sz="0" w:space="0" w:color="auto"/>
                <w:left w:val="none" w:sz="0" w:space="0" w:color="auto"/>
                <w:bottom w:val="none" w:sz="0" w:space="0" w:color="auto"/>
                <w:right w:val="none" w:sz="0" w:space="0" w:color="auto"/>
              </w:divBdr>
            </w:div>
            <w:div w:id="1390958389">
              <w:marLeft w:val="0"/>
              <w:marRight w:val="0"/>
              <w:marTop w:val="0"/>
              <w:marBottom w:val="0"/>
              <w:divBdr>
                <w:top w:val="none" w:sz="0" w:space="0" w:color="auto"/>
                <w:left w:val="none" w:sz="0" w:space="0" w:color="auto"/>
                <w:bottom w:val="none" w:sz="0" w:space="0" w:color="auto"/>
                <w:right w:val="none" w:sz="0" w:space="0" w:color="auto"/>
              </w:divBdr>
            </w:div>
            <w:div w:id="534123923">
              <w:marLeft w:val="0"/>
              <w:marRight w:val="0"/>
              <w:marTop w:val="0"/>
              <w:marBottom w:val="0"/>
              <w:divBdr>
                <w:top w:val="none" w:sz="0" w:space="0" w:color="auto"/>
                <w:left w:val="none" w:sz="0" w:space="0" w:color="auto"/>
                <w:bottom w:val="none" w:sz="0" w:space="0" w:color="auto"/>
                <w:right w:val="none" w:sz="0" w:space="0" w:color="auto"/>
              </w:divBdr>
            </w:div>
            <w:div w:id="659387292">
              <w:marLeft w:val="0"/>
              <w:marRight w:val="0"/>
              <w:marTop w:val="0"/>
              <w:marBottom w:val="0"/>
              <w:divBdr>
                <w:top w:val="none" w:sz="0" w:space="0" w:color="auto"/>
                <w:left w:val="none" w:sz="0" w:space="0" w:color="auto"/>
                <w:bottom w:val="none" w:sz="0" w:space="0" w:color="auto"/>
                <w:right w:val="none" w:sz="0" w:space="0" w:color="auto"/>
              </w:divBdr>
            </w:div>
            <w:div w:id="1286736127">
              <w:marLeft w:val="0"/>
              <w:marRight w:val="0"/>
              <w:marTop w:val="0"/>
              <w:marBottom w:val="0"/>
              <w:divBdr>
                <w:top w:val="none" w:sz="0" w:space="0" w:color="auto"/>
                <w:left w:val="none" w:sz="0" w:space="0" w:color="auto"/>
                <w:bottom w:val="none" w:sz="0" w:space="0" w:color="auto"/>
                <w:right w:val="none" w:sz="0" w:space="0" w:color="auto"/>
              </w:divBdr>
            </w:div>
            <w:div w:id="465776328">
              <w:marLeft w:val="0"/>
              <w:marRight w:val="0"/>
              <w:marTop w:val="0"/>
              <w:marBottom w:val="0"/>
              <w:divBdr>
                <w:top w:val="none" w:sz="0" w:space="0" w:color="auto"/>
                <w:left w:val="none" w:sz="0" w:space="0" w:color="auto"/>
                <w:bottom w:val="none" w:sz="0" w:space="0" w:color="auto"/>
                <w:right w:val="none" w:sz="0" w:space="0" w:color="auto"/>
              </w:divBdr>
            </w:div>
            <w:div w:id="1109814810">
              <w:marLeft w:val="0"/>
              <w:marRight w:val="0"/>
              <w:marTop w:val="0"/>
              <w:marBottom w:val="0"/>
              <w:divBdr>
                <w:top w:val="none" w:sz="0" w:space="0" w:color="auto"/>
                <w:left w:val="none" w:sz="0" w:space="0" w:color="auto"/>
                <w:bottom w:val="none" w:sz="0" w:space="0" w:color="auto"/>
                <w:right w:val="none" w:sz="0" w:space="0" w:color="auto"/>
              </w:divBdr>
            </w:div>
            <w:div w:id="16278649">
              <w:marLeft w:val="0"/>
              <w:marRight w:val="0"/>
              <w:marTop w:val="0"/>
              <w:marBottom w:val="0"/>
              <w:divBdr>
                <w:top w:val="none" w:sz="0" w:space="0" w:color="auto"/>
                <w:left w:val="none" w:sz="0" w:space="0" w:color="auto"/>
                <w:bottom w:val="none" w:sz="0" w:space="0" w:color="auto"/>
                <w:right w:val="none" w:sz="0" w:space="0" w:color="auto"/>
              </w:divBdr>
            </w:div>
            <w:div w:id="404374640">
              <w:marLeft w:val="0"/>
              <w:marRight w:val="0"/>
              <w:marTop w:val="0"/>
              <w:marBottom w:val="0"/>
              <w:divBdr>
                <w:top w:val="none" w:sz="0" w:space="0" w:color="auto"/>
                <w:left w:val="none" w:sz="0" w:space="0" w:color="auto"/>
                <w:bottom w:val="none" w:sz="0" w:space="0" w:color="auto"/>
                <w:right w:val="none" w:sz="0" w:space="0" w:color="auto"/>
              </w:divBdr>
            </w:div>
            <w:div w:id="293949260">
              <w:marLeft w:val="0"/>
              <w:marRight w:val="0"/>
              <w:marTop w:val="0"/>
              <w:marBottom w:val="0"/>
              <w:divBdr>
                <w:top w:val="none" w:sz="0" w:space="0" w:color="auto"/>
                <w:left w:val="none" w:sz="0" w:space="0" w:color="auto"/>
                <w:bottom w:val="none" w:sz="0" w:space="0" w:color="auto"/>
                <w:right w:val="none" w:sz="0" w:space="0" w:color="auto"/>
              </w:divBdr>
            </w:div>
            <w:div w:id="1171487678">
              <w:marLeft w:val="0"/>
              <w:marRight w:val="0"/>
              <w:marTop w:val="0"/>
              <w:marBottom w:val="0"/>
              <w:divBdr>
                <w:top w:val="none" w:sz="0" w:space="0" w:color="auto"/>
                <w:left w:val="none" w:sz="0" w:space="0" w:color="auto"/>
                <w:bottom w:val="none" w:sz="0" w:space="0" w:color="auto"/>
                <w:right w:val="none" w:sz="0" w:space="0" w:color="auto"/>
              </w:divBdr>
            </w:div>
            <w:div w:id="1652103027">
              <w:marLeft w:val="0"/>
              <w:marRight w:val="0"/>
              <w:marTop w:val="0"/>
              <w:marBottom w:val="0"/>
              <w:divBdr>
                <w:top w:val="none" w:sz="0" w:space="0" w:color="auto"/>
                <w:left w:val="none" w:sz="0" w:space="0" w:color="auto"/>
                <w:bottom w:val="none" w:sz="0" w:space="0" w:color="auto"/>
                <w:right w:val="none" w:sz="0" w:space="0" w:color="auto"/>
              </w:divBdr>
            </w:div>
            <w:div w:id="780303589">
              <w:marLeft w:val="0"/>
              <w:marRight w:val="0"/>
              <w:marTop w:val="0"/>
              <w:marBottom w:val="0"/>
              <w:divBdr>
                <w:top w:val="none" w:sz="0" w:space="0" w:color="auto"/>
                <w:left w:val="none" w:sz="0" w:space="0" w:color="auto"/>
                <w:bottom w:val="none" w:sz="0" w:space="0" w:color="auto"/>
                <w:right w:val="none" w:sz="0" w:space="0" w:color="auto"/>
              </w:divBdr>
            </w:div>
            <w:div w:id="125046659">
              <w:marLeft w:val="0"/>
              <w:marRight w:val="0"/>
              <w:marTop w:val="0"/>
              <w:marBottom w:val="0"/>
              <w:divBdr>
                <w:top w:val="none" w:sz="0" w:space="0" w:color="auto"/>
                <w:left w:val="none" w:sz="0" w:space="0" w:color="auto"/>
                <w:bottom w:val="none" w:sz="0" w:space="0" w:color="auto"/>
                <w:right w:val="none" w:sz="0" w:space="0" w:color="auto"/>
              </w:divBdr>
            </w:div>
            <w:div w:id="724182006">
              <w:marLeft w:val="0"/>
              <w:marRight w:val="0"/>
              <w:marTop w:val="0"/>
              <w:marBottom w:val="0"/>
              <w:divBdr>
                <w:top w:val="none" w:sz="0" w:space="0" w:color="auto"/>
                <w:left w:val="none" w:sz="0" w:space="0" w:color="auto"/>
                <w:bottom w:val="none" w:sz="0" w:space="0" w:color="auto"/>
                <w:right w:val="none" w:sz="0" w:space="0" w:color="auto"/>
              </w:divBdr>
            </w:div>
            <w:div w:id="376861217">
              <w:marLeft w:val="0"/>
              <w:marRight w:val="0"/>
              <w:marTop w:val="0"/>
              <w:marBottom w:val="0"/>
              <w:divBdr>
                <w:top w:val="none" w:sz="0" w:space="0" w:color="auto"/>
                <w:left w:val="none" w:sz="0" w:space="0" w:color="auto"/>
                <w:bottom w:val="none" w:sz="0" w:space="0" w:color="auto"/>
                <w:right w:val="none" w:sz="0" w:space="0" w:color="auto"/>
              </w:divBdr>
            </w:div>
            <w:div w:id="1979607028">
              <w:marLeft w:val="0"/>
              <w:marRight w:val="0"/>
              <w:marTop w:val="0"/>
              <w:marBottom w:val="0"/>
              <w:divBdr>
                <w:top w:val="none" w:sz="0" w:space="0" w:color="auto"/>
                <w:left w:val="none" w:sz="0" w:space="0" w:color="auto"/>
                <w:bottom w:val="none" w:sz="0" w:space="0" w:color="auto"/>
                <w:right w:val="none" w:sz="0" w:space="0" w:color="auto"/>
              </w:divBdr>
            </w:div>
            <w:div w:id="459495013">
              <w:marLeft w:val="0"/>
              <w:marRight w:val="0"/>
              <w:marTop w:val="0"/>
              <w:marBottom w:val="0"/>
              <w:divBdr>
                <w:top w:val="none" w:sz="0" w:space="0" w:color="auto"/>
                <w:left w:val="none" w:sz="0" w:space="0" w:color="auto"/>
                <w:bottom w:val="none" w:sz="0" w:space="0" w:color="auto"/>
                <w:right w:val="none" w:sz="0" w:space="0" w:color="auto"/>
              </w:divBdr>
            </w:div>
            <w:div w:id="2050059851">
              <w:marLeft w:val="0"/>
              <w:marRight w:val="0"/>
              <w:marTop w:val="0"/>
              <w:marBottom w:val="0"/>
              <w:divBdr>
                <w:top w:val="none" w:sz="0" w:space="0" w:color="auto"/>
                <w:left w:val="none" w:sz="0" w:space="0" w:color="auto"/>
                <w:bottom w:val="none" w:sz="0" w:space="0" w:color="auto"/>
                <w:right w:val="none" w:sz="0" w:space="0" w:color="auto"/>
              </w:divBdr>
            </w:div>
            <w:div w:id="1775905553">
              <w:marLeft w:val="0"/>
              <w:marRight w:val="0"/>
              <w:marTop w:val="0"/>
              <w:marBottom w:val="0"/>
              <w:divBdr>
                <w:top w:val="none" w:sz="0" w:space="0" w:color="auto"/>
                <w:left w:val="none" w:sz="0" w:space="0" w:color="auto"/>
                <w:bottom w:val="none" w:sz="0" w:space="0" w:color="auto"/>
                <w:right w:val="none" w:sz="0" w:space="0" w:color="auto"/>
              </w:divBdr>
            </w:div>
            <w:div w:id="1223757270">
              <w:marLeft w:val="0"/>
              <w:marRight w:val="0"/>
              <w:marTop w:val="0"/>
              <w:marBottom w:val="0"/>
              <w:divBdr>
                <w:top w:val="none" w:sz="0" w:space="0" w:color="auto"/>
                <w:left w:val="none" w:sz="0" w:space="0" w:color="auto"/>
                <w:bottom w:val="none" w:sz="0" w:space="0" w:color="auto"/>
                <w:right w:val="none" w:sz="0" w:space="0" w:color="auto"/>
              </w:divBdr>
            </w:div>
            <w:div w:id="1473519641">
              <w:marLeft w:val="0"/>
              <w:marRight w:val="0"/>
              <w:marTop w:val="0"/>
              <w:marBottom w:val="0"/>
              <w:divBdr>
                <w:top w:val="none" w:sz="0" w:space="0" w:color="auto"/>
                <w:left w:val="none" w:sz="0" w:space="0" w:color="auto"/>
                <w:bottom w:val="none" w:sz="0" w:space="0" w:color="auto"/>
                <w:right w:val="none" w:sz="0" w:space="0" w:color="auto"/>
              </w:divBdr>
            </w:div>
            <w:div w:id="1891377548">
              <w:marLeft w:val="0"/>
              <w:marRight w:val="0"/>
              <w:marTop w:val="0"/>
              <w:marBottom w:val="0"/>
              <w:divBdr>
                <w:top w:val="none" w:sz="0" w:space="0" w:color="auto"/>
                <w:left w:val="none" w:sz="0" w:space="0" w:color="auto"/>
                <w:bottom w:val="none" w:sz="0" w:space="0" w:color="auto"/>
                <w:right w:val="none" w:sz="0" w:space="0" w:color="auto"/>
              </w:divBdr>
            </w:div>
            <w:div w:id="49577667">
              <w:marLeft w:val="0"/>
              <w:marRight w:val="0"/>
              <w:marTop w:val="0"/>
              <w:marBottom w:val="0"/>
              <w:divBdr>
                <w:top w:val="none" w:sz="0" w:space="0" w:color="auto"/>
                <w:left w:val="none" w:sz="0" w:space="0" w:color="auto"/>
                <w:bottom w:val="none" w:sz="0" w:space="0" w:color="auto"/>
                <w:right w:val="none" w:sz="0" w:space="0" w:color="auto"/>
              </w:divBdr>
            </w:div>
            <w:div w:id="1030107555">
              <w:marLeft w:val="0"/>
              <w:marRight w:val="0"/>
              <w:marTop w:val="0"/>
              <w:marBottom w:val="0"/>
              <w:divBdr>
                <w:top w:val="none" w:sz="0" w:space="0" w:color="auto"/>
                <w:left w:val="none" w:sz="0" w:space="0" w:color="auto"/>
                <w:bottom w:val="none" w:sz="0" w:space="0" w:color="auto"/>
                <w:right w:val="none" w:sz="0" w:space="0" w:color="auto"/>
              </w:divBdr>
            </w:div>
            <w:div w:id="1598905816">
              <w:marLeft w:val="0"/>
              <w:marRight w:val="0"/>
              <w:marTop w:val="0"/>
              <w:marBottom w:val="0"/>
              <w:divBdr>
                <w:top w:val="none" w:sz="0" w:space="0" w:color="auto"/>
                <w:left w:val="none" w:sz="0" w:space="0" w:color="auto"/>
                <w:bottom w:val="none" w:sz="0" w:space="0" w:color="auto"/>
                <w:right w:val="none" w:sz="0" w:space="0" w:color="auto"/>
              </w:divBdr>
            </w:div>
            <w:div w:id="1427731760">
              <w:marLeft w:val="0"/>
              <w:marRight w:val="0"/>
              <w:marTop w:val="0"/>
              <w:marBottom w:val="0"/>
              <w:divBdr>
                <w:top w:val="none" w:sz="0" w:space="0" w:color="auto"/>
                <w:left w:val="none" w:sz="0" w:space="0" w:color="auto"/>
                <w:bottom w:val="none" w:sz="0" w:space="0" w:color="auto"/>
                <w:right w:val="none" w:sz="0" w:space="0" w:color="auto"/>
              </w:divBdr>
            </w:div>
            <w:div w:id="1488017242">
              <w:marLeft w:val="0"/>
              <w:marRight w:val="0"/>
              <w:marTop w:val="0"/>
              <w:marBottom w:val="0"/>
              <w:divBdr>
                <w:top w:val="none" w:sz="0" w:space="0" w:color="auto"/>
                <w:left w:val="none" w:sz="0" w:space="0" w:color="auto"/>
                <w:bottom w:val="none" w:sz="0" w:space="0" w:color="auto"/>
                <w:right w:val="none" w:sz="0" w:space="0" w:color="auto"/>
              </w:divBdr>
            </w:div>
            <w:div w:id="1201355345">
              <w:marLeft w:val="0"/>
              <w:marRight w:val="0"/>
              <w:marTop w:val="0"/>
              <w:marBottom w:val="0"/>
              <w:divBdr>
                <w:top w:val="none" w:sz="0" w:space="0" w:color="auto"/>
                <w:left w:val="none" w:sz="0" w:space="0" w:color="auto"/>
                <w:bottom w:val="none" w:sz="0" w:space="0" w:color="auto"/>
                <w:right w:val="none" w:sz="0" w:space="0" w:color="auto"/>
              </w:divBdr>
            </w:div>
            <w:div w:id="1514228547">
              <w:marLeft w:val="0"/>
              <w:marRight w:val="0"/>
              <w:marTop w:val="0"/>
              <w:marBottom w:val="0"/>
              <w:divBdr>
                <w:top w:val="none" w:sz="0" w:space="0" w:color="auto"/>
                <w:left w:val="none" w:sz="0" w:space="0" w:color="auto"/>
                <w:bottom w:val="none" w:sz="0" w:space="0" w:color="auto"/>
                <w:right w:val="none" w:sz="0" w:space="0" w:color="auto"/>
              </w:divBdr>
            </w:div>
            <w:div w:id="1629704021">
              <w:marLeft w:val="0"/>
              <w:marRight w:val="0"/>
              <w:marTop w:val="0"/>
              <w:marBottom w:val="0"/>
              <w:divBdr>
                <w:top w:val="none" w:sz="0" w:space="0" w:color="auto"/>
                <w:left w:val="none" w:sz="0" w:space="0" w:color="auto"/>
                <w:bottom w:val="none" w:sz="0" w:space="0" w:color="auto"/>
                <w:right w:val="none" w:sz="0" w:space="0" w:color="auto"/>
              </w:divBdr>
            </w:div>
            <w:div w:id="149255053">
              <w:marLeft w:val="0"/>
              <w:marRight w:val="0"/>
              <w:marTop w:val="0"/>
              <w:marBottom w:val="0"/>
              <w:divBdr>
                <w:top w:val="none" w:sz="0" w:space="0" w:color="auto"/>
                <w:left w:val="none" w:sz="0" w:space="0" w:color="auto"/>
                <w:bottom w:val="none" w:sz="0" w:space="0" w:color="auto"/>
                <w:right w:val="none" w:sz="0" w:space="0" w:color="auto"/>
              </w:divBdr>
            </w:div>
            <w:div w:id="262685409">
              <w:marLeft w:val="0"/>
              <w:marRight w:val="0"/>
              <w:marTop w:val="0"/>
              <w:marBottom w:val="0"/>
              <w:divBdr>
                <w:top w:val="none" w:sz="0" w:space="0" w:color="auto"/>
                <w:left w:val="none" w:sz="0" w:space="0" w:color="auto"/>
                <w:bottom w:val="none" w:sz="0" w:space="0" w:color="auto"/>
                <w:right w:val="none" w:sz="0" w:space="0" w:color="auto"/>
              </w:divBdr>
            </w:div>
            <w:div w:id="1598753046">
              <w:marLeft w:val="0"/>
              <w:marRight w:val="0"/>
              <w:marTop w:val="0"/>
              <w:marBottom w:val="0"/>
              <w:divBdr>
                <w:top w:val="none" w:sz="0" w:space="0" w:color="auto"/>
                <w:left w:val="none" w:sz="0" w:space="0" w:color="auto"/>
                <w:bottom w:val="none" w:sz="0" w:space="0" w:color="auto"/>
                <w:right w:val="none" w:sz="0" w:space="0" w:color="auto"/>
              </w:divBdr>
            </w:div>
            <w:div w:id="505941452">
              <w:marLeft w:val="0"/>
              <w:marRight w:val="0"/>
              <w:marTop w:val="0"/>
              <w:marBottom w:val="0"/>
              <w:divBdr>
                <w:top w:val="none" w:sz="0" w:space="0" w:color="auto"/>
                <w:left w:val="none" w:sz="0" w:space="0" w:color="auto"/>
                <w:bottom w:val="none" w:sz="0" w:space="0" w:color="auto"/>
                <w:right w:val="none" w:sz="0" w:space="0" w:color="auto"/>
              </w:divBdr>
            </w:div>
            <w:div w:id="1560553663">
              <w:marLeft w:val="0"/>
              <w:marRight w:val="0"/>
              <w:marTop w:val="0"/>
              <w:marBottom w:val="0"/>
              <w:divBdr>
                <w:top w:val="none" w:sz="0" w:space="0" w:color="auto"/>
                <w:left w:val="none" w:sz="0" w:space="0" w:color="auto"/>
                <w:bottom w:val="none" w:sz="0" w:space="0" w:color="auto"/>
                <w:right w:val="none" w:sz="0" w:space="0" w:color="auto"/>
              </w:divBdr>
            </w:div>
            <w:div w:id="1016421401">
              <w:marLeft w:val="0"/>
              <w:marRight w:val="0"/>
              <w:marTop w:val="0"/>
              <w:marBottom w:val="0"/>
              <w:divBdr>
                <w:top w:val="none" w:sz="0" w:space="0" w:color="auto"/>
                <w:left w:val="none" w:sz="0" w:space="0" w:color="auto"/>
                <w:bottom w:val="none" w:sz="0" w:space="0" w:color="auto"/>
                <w:right w:val="none" w:sz="0" w:space="0" w:color="auto"/>
              </w:divBdr>
            </w:div>
            <w:div w:id="1031102795">
              <w:marLeft w:val="0"/>
              <w:marRight w:val="0"/>
              <w:marTop w:val="0"/>
              <w:marBottom w:val="0"/>
              <w:divBdr>
                <w:top w:val="none" w:sz="0" w:space="0" w:color="auto"/>
                <w:left w:val="none" w:sz="0" w:space="0" w:color="auto"/>
                <w:bottom w:val="none" w:sz="0" w:space="0" w:color="auto"/>
                <w:right w:val="none" w:sz="0" w:space="0" w:color="auto"/>
              </w:divBdr>
            </w:div>
            <w:div w:id="511997105">
              <w:marLeft w:val="0"/>
              <w:marRight w:val="0"/>
              <w:marTop w:val="0"/>
              <w:marBottom w:val="0"/>
              <w:divBdr>
                <w:top w:val="none" w:sz="0" w:space="0" w:color="auto"/>
                <w:left w:val="none" w:sz="0" w:space="0" w:color="auto"/>
                <w:bottom w:val="none" w:sz="0" w:space="0" w:color="auto"/>
                <w:right w:val="none" w:sz="0" w:space="0" w:color="auto"/>
              </w:divBdr>
            </w:div>
            <w:div w:id="1275090189">
              <w:marLeft w:val="0"/>
              <w:marRight w:val="0"/>
              <w:marTop w:val="0"/>
              <w:marBottom w:val="0"/>
              <w:divBdr>
                <w:top w:val="none" w:sz="0" w:space="0" w:color="auto"/>
                <w:left w:val="none" w:sz="0" w:space="0" w:color="auto"/>
                <w:bottom w:val="none" w:sz="0" w:space="0" w:color="auto"/>
                <w:right w:val="none" w:sz="0" w:space="0" w:color="auto"/>
              </w:divBdr>
            </w:div>
            <w:div w:id="2015910331">
              <w:marLeft w:val="0"/>
              <w:marRight w:val="0"/>
              <w:marTop w:val="0"/>
              <w:marBottom w:val="0"/>
              <w:divBdr>
                <w:top w:val="none" w:sz="0" w:space="0" w:color="auto"/>
                <w:left w:val="none" w:sz="0" w:space="0" w:color="auto"/>
                <w:bottom w:val="none" w:sz="0" w:space="0" w:color="auto"/>
                <w:right w:val="none" w:sz="0" w:space="0" w:color="auto"/>
              </w:divBdr>
            </w:div>
            <w:div w:id="2037778644">
              <w:marLeft w:val="0"/>
              <w:marRight w:val="0"/>
              <w:marTop w:val="0"/>
              <w:marBottom w:val="0"/>
              <w:divBdr>
                <w:top w:val="none" w:sz="0" w:space="0" w:color="auto"/>
                <w:left w:val="none" w:sz="0" w:space="0" w:color="auto"/>
                <w:bottom w:val="none" w:sz="0" w:space="0" w:color="auto"/>
                <w:right w:val="none" w:sz="0" w:space="0" w:color="auto"/>
              </w:divBdr>
            </w:div>
            <w:div w:id="1145850286">
              <w:marLeft w:val="0"/>
              <w:marRight w:val="0"/>
              <w:marTop w:val="0"/>
              <w:marBottom w:val="0"/>
              <w:divBdr>
                <w:top w:val="none" w:sz="0" w:space="0" w:color="auto"/>
                <w:left w:val="none" w:sz="0" w:space="0" w:color="auto"/>
                <w:bottom w:val="none" w:sz="0" w:space="0" w:color="auto"/>
                <w:right w:val="none" w:sz="0" w:space="0" w:color="auto"/>
              </w:divBdr>
            </w:div>
            <w:div w:id="642931286">
              <w:marLeft w:val="0"/>
              <w:marRight w:val="0"/>
              <w:marTop w:val="0"/>
              <w:marBottom w:val="0"/>
              <w:divBdr>
                <w:top w:val="none" w:sz="0" w:space="0" w:color="auto"/>
                <w:left w:val="none" w:sz="0" w:space="0" w:color="auto"/>
                <w:bottom w:val="none" w:sz="0" w:space="0" w:color="auto"/>
                <w:right w:val="none" w:sz="0" w:space="0" w:color="auto"/>
              </w:divBdr>
            </w:div>
            <w:div w:id="1008606288">
              <w:marLeft w:val="0"/>
              <w:marRight w:val="0"/>
              <w:marTop w:val="0"/>
              <w:marBottom w:val="0"/>
              <w:divBdr>
                <w:top w:val="none" w:sz="0" w:space="0" w:color="auto"/>
                <w:left w:val="none" w:sz="0" w:space="0" w:color="auto"/>
                <w:bottom w:val="none" w:sz="0" w:space="0" w:color="auto"/>
                <w:right w:val="none" w:sz="0" w:space="0" w:color="auto"/>
              </w:divBdr>
            </w:div>
            <w:div w:id="871923078">
              <w:marLeft w:val="0"/>
              <w:marRight w:val="0"/>
              <w:marTop w:val="0"/>
              <w:marBottom w:val="0"/>
              <w:divBdr>
                <w:top w:val="none" w:sz="0" w:space="0" w:color="auto"/>
                <w:left w:val="none" w:sz="0" w:space="0" w:color="auto"/>
                <w:bottom w:val="none" w:sz="0" w:space="0" w:color="auto"/>
                <w:right w:val="none" w:sz="0" w:space="0" w:color="auto"/>
              </w:divBdr>
            </w:div>
            <w:div w:id="852450746">
              <w:marLeft w:val="0"/>
              <w:marRight w:val="0"/>
              <w:marTop w:val="0"/>
              <w:marBottom w:val="0"/>
              <w:divBdr>
                <w:top w:val="none" w:sz="0" w:space="0" w:color="auto"/>
                <w:left w:val="none" w:sz="0" w:space="0" w:color="auto"/>
                <w:bottom w:val="none" w:sz="0" w:space="0" w:color="auto"/>
                <w:right w:val="none" w:sz="0" w:space="0" w:color="auto"/>
              </w:divBdr>
            </w:div>
            <w:div w:id="1451165099">
              <w:marLeft w:val="0"/>
              <w:marRight w:val="0"/>
              <w:marTop w:val="0"/>
              <w:marBottom w:val="0"/>
              <w:divBdr>
                <w:top w:val="none" w:sz="0" w:space="0" w:color="auto"/>
                <w:left w:val="none" w:sz="0" w:space="0" w:color="auto"/>
                <w:bottom w:val="none" w:sz="0" w:space="0" w:color="auto"/>
                <w:right w:val="none" w:sz="0" w:space="0" w:color="auto"/>
              </w:divBdr>
            </w:div>
            <w:div w:id="2086023385">
              <w:marLeft w:val="0"/>
              <w:marRight w:val="0"/>
              <w:marTop w:val="0"/>
              <w:marBottom w:val="0"/>
              <w:divBdr>
                <w:top w:val="none" w:sz="0" w:space="0" w:color="auto"/>
                <w:left w:val="none" w:sz="0" w:space="0" w:color="auto"/>
                <w:bottom w:val="none" w:sz="0" w:space="0" w:color="auto"/>
                <w:right w:val="none" w:sz="0" w:space="0" w:color="auto"/>
              </w:divBdr>
            </w:div>
            <w:div w:id="2052416463">
              <w:marLeft w:val="0"/>
              <w:marRight w:val="0"/>
              <w:marTop w:val="0"/>
              <w:marBottom w:val="0"/>
              <w:divBdr>
                <w:top w:val="none" w:sz="0" w:space="0" w:color="auto"/>
                <w:left w:val="none" w:sz="0" w:space="0" w:color="auto"/>
                <w:bottom w:val="none" w:sz="0" w:space="0" w:color="auto"/>
                <w:right w:val="none" w:sz="0" w:space="0" w:color="auto"/>
              </w:divBdr>
            </w:div>
            <w:div w:id="599217597">
              <w:marLeft w:val="0"/>
              <w:marRight w:val="0"/>
              <w:marTop w:val="0"/>
              <w:marBottom w:val="0"/>
              <w:divBdr>
                <w:top w:val="none" w:sz="0" w:space="0" w:color="auto"/>
                <w:left w:val="none" w:sz="0" w:space="0" w:color="auto"/>
                <w:bottom w:val="none" w:sz="0" w:space="0" w:color="auto"/>
                <w:right w:val="none" w:sz="0" w:space="0" w:color="auto"/>
              </w:divBdr>
            </w:div>
            <w:div w:id="1589340339">
              <w:marLeft w:val="0"/>
              <w:marRight w:val="0"/>
              <w:marTop w:val="0"/>
              <w:marBottom w:val="0"/>
              <w:divBdr>
                <w:top w:val="none" w:sz="0" w:space="0" w:color="auto"/>
                <w:left w:val="none" w:sz="0" w:space="0" w:color="auto"/>
                <w:bottom w:val="none" w:sz="0" w:space="0" w:color="auto"/>
                <w:right w:val="none" w:sz="0" w:space="0" w:color="auto"/>
              </w:divBdr>
            </w:div>
            <w:div w:id="932476872">
              <w:marLeft w:val="0"/>
              <w:marRight w:val="0"/>
              <w:marTop w:val="0"/>
              <w:marBottom w:val="0"/>
              <w:divBdr>
                <w:top w:val="none" w:sz="0" w:space="0" w:color="auto"/>
                <w:left w:val="none" w:sz="0" w:space="0" w:color="auto"/>
                <w:bottom w:val="none" w:sz="0" w:space="0" w:color="auto"/>
                <w:right w:val="none" w:sz="0" w:space="0" w:color="auto"/>
              </w:divBdr>
            </w:div>
            <w:div w:id="1637491830">
              <w:marLeft w:val="0"/>
              <w:marRight w:val="0"/>
              <w:marTop w:val="0"/>
              <w:marBottom w:val="0"/>
              <w:divBdr>
                <w:top w:val="none" w:sz="0" w:space="0" w:color="auto"/>
                <w:left w:val="none" w:sz="0" w:space="0" w:color="auto"/>
                <w:bottom w:val="none" w:sz="0" w:space="0" w:color="auto"/>
                <w:right w:val="none" w:sz="0" w:space="0" w:color="auto"/>
              </w:divBdr>
            </w:div>
            <w:div w:id="1693649559">
              <w:marLeft w:val="0"/>
              <w:marRight w:val="0"/>
              <w:marTop w:val="0"/>
              <w:marBottom w:val="0"/>
              <w:divBdr>
                <w:top w:val="none" w:sz="0" w:space="0" w:color="auto"/>
                <w:left w:val="none" w:sz="0" w:space="0" w:color="auto"/>
                <w:bottom w:val="none" w:sz="0" w:space="0" w:color="auto"/>
                <w:right w:val="none" w:sz="0" w:space="0" w:color="auto"/>
              </w:divBdr>
            </w:div>
            <w:div w:id="1240825031">
              <w:marLeft w:val="0"/>
              <w:marRight w:val="0"/>
              <w:marTop w:val="0"/>
              <w:marBottom w:val="0"/>
              <w:divBdr>
                <w:top w:val="none" w:sz="0" w:space="0" w:color="auto"/>
                <w:left w:val="none" w:sz="0" w:space="0" w:color="auto"/>
                <w:bottom w:val="none" w:sz="0" w:space="0" w:color="auto"/>
                <w:right w:val="none" w:sz="0" w:space="0" w:color="auto"/>
              </w:divBdr>
            </w:div>
            <w:div w:id="16271445">
              <w:marLeft w:val="0"/>
              <w:marRight w:val="0"/>
              <w:marTop w:val="0"/>
              <w:marBottom w:val="0"/>
              <w:divBdr>
                <w:top w:val="none" w:sz="0" w:space="0" w:color="auto"/>
                <w:left w:val="none" w:sz="0" w:space="0" w:color="auto"/>
                <w:bottom w:val="none" w:sz="0" w:space="0" w:color="auto"/>
                <w:right w:val="none" w:sz="0" w:space="0" w:color="auto"/>
              </w:divBdr>
            </w:div>
            <w:div w:id="1954241630">
              <w:marLeft w:val="0"/>
              <w:marRight w:val="0"/>
              <w:marTop w:val="0"/>
              <w:marBottom w:val="0"/>
              <w:divBdr>
                <w:top w:val="none" w:sz="0" w:space="0" w:color="auto"/>
                <w:left w:val="none" w:sz="0" w:space="0" w:color="auto"/>
                <w:bottom w:val="none" w:sz="0" w:space="0" w:color="auto"/>
                <w:right w:val="none" w:sz="0" w:space="0" w:color="auto"/>
              </w:divBdr>
            </w:div>
            <w:div w:id="861090127">
              <w:marLeft w:val="0"/>
              <w:marRight w:val="0"/>
              <w:marTop w:val="0"/>
              <w:marBottom w:val="0"/>
              <w:divBdr>
                <w:top w:val="none" w:sz="0" w:space="0" w:color="auto"/>
                <w:left w:val="none" w:sz="0" w:space="0" w:color="auto"/>
                <w:bottom w:val="none" w:sz="0" w:space="0" w:color="auto"/>
                <w:right w:val="none" w:sz="0" w:space="0" w:color="auto"/>
              </w:divBdr>
            </w:div>
            <w:div w:id="1165972522">
              <w:marLeft w:val="0"/>
              <w:marRight w:val="0"/>
              <w:marTop w:val="0"/>
              <w:marBottom w:val="0"/>
              <w:divBdr>
                <w:top w:val="none" w:sz="0" w:space="0" w:color="auto"/>
                <w:left w:val="none" w:sz="0" w:space="0" w:color="auto"/>
                <w:bottom w:val="none" w:sz="0" w:space="0" w:color="auto"/>
                <w:right w:val="none" w:sz="0" w:space="0" w:color="auto"/>
              </w:divBdr>
            </w:div>
            <w:div w:id="1867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21</Pages>
  <Words>1505</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McIntire</dc:creator>
  <cp:keywords/>
  <dc:description/>
  <cp:lastModifiedBy>Charles McIntire</cp:lastModifiedBy>
  <cp:revision>4</cp:revision>
  <dcterms:created xsi:type="dcterms:W3CDTF">2022-01-31T18:42:00Z</dcterms:created>
  <dcterms:modified xsi:type="dcterms:W3CDTF">2022-01-31T19:22:00Z</dcterms:modified>
</cp:coreProperties>
</file>