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C16" w14:textId="422CC530" w:rsidR="00FC4D8E" w:rsidRDefault="00F10B07">
      <w:r>
        <w:t>asdasd</w:t>
      </w:r>
    </w:p>
    <w:sectPr w:rsidR="00FC4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3B"/>
    <w:rsid w:val="00157D3B"/>
    <w:rsid w:val="00F10B07"/>
    <w:rsid w:val="00F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ED30"/>
  <w15:chartTrackingRefBased/>
  <w15:docId w15:val="{43E75C59-0327-463C-B596-B6E81D45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Cipponeri</dc:creator>
  <cp:keywords/>
  <dc:description/>
  <cp:lastModifiedBy>Mariano Cipponeri</cp:lastModifiedBy>
  <cp:revision>2</cp:revision>
  <dcterms:created xsi:type="dcterms:W3CDTF">2025-08-02T15:00:00Z</dcterms:created>
  <dcterms:modified xsi:type="dcterms:W3CDTF">2025-08-02T15:00:00Z</dcterms:modified>
</cp:coreProperties>
</file>