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Robust Sentiment Analysis on Noisy Twitter Data</w:t>
        <w:br/>
        <w:t>A Controlled Comparison of Classical and Neural Models</w:t>
      </w:r>
    </w:p>
    <w:p>
      <w:pPr>
        <w:pStyle w:val="Heading1"/>
      </w:pPr>
      <w:r>
        <w:t>Abstract</w:t>
      </w:r>
    </w:p>
    <w:p>
      <w:r>
        <w:t>This study evaluates sentiment classification on the Sentiment140 dataset using a controlled experimental framework. On a balanced split (1.28M train / 160k validation / 160k test), the LSTM achieved macro F1 = 0.817416 and ROC-AUC = 0.899443, outperforming Logistic Regression (F1 = 0.800841) and Linear SVM (F1 = 0.800359). On a high-noise subset (34,445 tweets), the LSTM remained strongest (F1 = 0.791648). These results demonstrate modest but consistent gains from sequence modeling under noisy conditions, with significant computational cost tradeoffs.</w:t>
      </w:r>
    </w:p>
    <w:p>
      <w:pPr>
        <w:pStyle w:val="Heading1"/>
      </w:pPr>
      <w:r>
        <w:t>1. Introduction</w:t>
      </w:r>
    </w:p>
    <w:p>
      <w:r>
        <w:t>Sentiment analysis on social media presents challenges due to informal, noisy language. This paper compares classical TF-IDF models with neural architectures under identical conditions, focusing on robustness to linguistic noise such as slang, negation, and abbreviations.</w:t>
      </w:r>
    </w:p>
    <w:p>
      <w:pPr>
        <w:pStyle w:val="Heading1"/>
      </w:pPr>
      <w:r>
        <w:t>2. Methods</w:t>
      </w:r>
    </w:p>
    <w:p>
      <w:r>
        <w:t>Dataset: Sentiment140 (1.6M tweets).</w:t>
        <w:br/>
        <w:t>Split: 80/10/10 stratified.</w:t>
        <w:br/>
        <w:t>Models: Logistic Regression, Linear SVM, MLP, LSTM.</w:t>
        <w:br/>
        <w:t>Metrics: Accuracy, Precision, Recall, Macro F1, ROC-AUC.</w:t>
        <w:br/>
        <w:t>Preprocessing: Best variant = advanced_tweet_stem (F1 = 0.794262 validation).</w:t>
      </w:r>
    </w:p>
    <w:p>
      <w:pPr>
        <w:pStyle w:val="Heading1"/>
      </w:pPr>
      <w:r>
        <w:t>3. Results</w:t>
      </w:r>
    </w:p>
    <w:p>
      <w:r>
        <w:t>Full Test Macro F1:</w:t>
        <w:br/>
        <w:t>- LSTM: 0.817416</w:t>
        <w:br/>
        <w:t>- Logistic Regression: 0.800841</w:t>
        <w:br/>
        <w:t>- SVM: 0.800359</w:t>
        <w:br/>
        <w:t>- MLP: 0.759564</w:t>
        <w:br/>
        <w:br/>
        <w:t>High-Noise F1:</w:t>
        <w:br/>
        <w:t>- LSTM: 0.791648</w:t>
        <w:br/>
        <w:t>- Logistic Regression: 0.770443</w:t>
        <w:br/>
        <w:t>- SVM: 0.770236</w:t>
        <w:br/>
        <w:t>- MLP: 0.737848</w:t>
      </w:r>
    </w:p>
    <w:p>
      <w:pPr>
        <w:pStyle w:val="Heading1"/>
      </w:pPr>
      <w:r>
        <w:t>4. Discussion</w:t>
      </w:r>
    </w:p>
    <w:p>
      <w:r>
        <w:t>The LSTM provides consistent improvements, especially on noisy data, but at large computational cost. Classical models remain competitive and highly efficient. Negation handling remains a key weakness across models.</w:t>
      </w:r>
    </w:p>
    <w:p>
      <w:pPr>
        <w:pStyle w:val="Heading1"/>
      </w:pPr>
      <w:r>
        <w:t>5. Conclusion</w:t>
      </w:r>
    </w:p>
    <w:p>
      <w:r>
        <w:t>This work demonstrates that neural models improve robustness on noisy Twitter data, but classical models remain strong baselines. Future work should include transformer models and external benchmarks.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