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B182188" w14:textId="78BB3EC3" w:rsidR="009F6EB4" w:rsidRPr="00F176CD" w:rsidRDefault="00FF5FA6">
      <w:pPr>
        <w:pStyle w:val="Title"/>
        <w:rPr>
          <w:sz w:val="40"/>
          <w:szCs w:val="40"/>
        </w:rPr>
      </w:pPr>
      <w:r>
        <w:rPr>
          <w:sz w:val="40"/>
          <w:szCs w:val="40"/>
        </w:rPr>
        <w:t xml:space="preserve">Analysis of </w:t>
      </w:r>
      <w:r w:rsidR="00F176CD">
        <w:rPr>
          <w:sz w:val="40"/>
          <w:szCs w:val="40"/>
        </w:rPr>
        <w:t>Award</w:t>
      </w:r>
      <w:r>
        <w:rPr>
          <w:sz w:val="40"/>
          <w:szCs w:val="40"/>
        </w:rPr>
        <w:t xml:space="preserve"> Allocation </w:t>
      </w:r>
      <w:r w:rsidR="00C65C53">
        <w:rPr>
          <w:sz w:val="40"/>
          <w:szCs w:val="40"/>
        </w:rPr>
        <w:t>for High School Students</w:t>
      </w:r>
    </w:p>
    <w:p w14:paraId="3E2176EB" w14:textId="0585E30E" w:rsidR="00232C60" w:rsidRPr="00232C60" w:rsidRDefault="00232C60" w:rsidP="00D72D68">
      <w:pPr>
        <w:pStyle w:val="Date"/>
      </w:pPr>
      <w:r>
        <w:t>McKade Thomas</w:t>
      </w:r>
    </w:p>
    <w:p w14:paraId="5FACDDCA" w14:textId="0D9C3ECA" w:rsidR="001F1BE4" w:rsidRPr="00FF5FA6" w:rsidRDefault="00920DA0" w:rsidP="00D72D68">
      <w:pPr>
        <w:pStyle w:val="Date"/>
        <w:rPr>
          <w:i/>
          <w:iCs/>
        </w:rPr>
      </w:pPr>
      <w:r w:rsidRPr="00FF5FA6">
        <w:rPr>
          <w:i/>
          <w:iCs/>
        </w:rPr>
        <w:t>1</w:t>
      </w:r>
      <w:r w:rsidR="00D72D68" w:rsidRPr="00FF5FA6">
        <w:rPr>
          <w:i/>
          <w:iCs/>
        </w:rPr>
        <w:t>2</w:t>
      </w:r>
      <w:r w:rsidRPr="00FF5FA6">
        <w:rPr>
          <w:i/>
          <w:iCs/>
        </w:rPr>
        <w:t>/</w:t>
      </w:r>
      <w:r w:rsidR="00D72D68" w:rsidRPr="00FF5FA6">
        <w:rPr>
          <w:i/>
          <w:iCs/>
        </w:rPr>
        <w:t>16</w:t>
      </w:r>
      <w:r w:rsidRPr="00FF5FA6">
        <w:rPr>
          <w:i/>
          <w:iCs/>
        </w:rPr>
        <w:t>/2020</w:t>
      </w:r>
      <w:bookmarkStart w:id="0" w:name="table-of-contents"/>
    </w:p>
    <w:p w14:paraId="1A500807" w14:textId="4A6C3A5D" w:rsidR="00FF5FA6" w:rsidRDefault="00FF5FA6" w:rsidP="00FF5FA6">
      <w:pPr>
        <w:pStyle w:val="BodyText"/>
      </w:pPr>
    </w:p>
    <w:p w14:paraId="6C054E68" w14:textId="1ABAE98C" w:rsidR="001F1BE4" w:rsidRDefault="001F1BE4" w:rsidP="00F176CD">
      <w:pPr>
        <w:pStyle w:val="Heading1"/>
        <w:jc w:val="center"/>
      </w:pPr>
      <w:r>
        <w:t>Abstract</w:t>
      </w:r>
    </w:p>
    <w:p w14:paraId="093FFE87" w14:textId="68377A4F" w:rsidR="00F176CD" w:rsidRDefault="00FF5FA6" w:rsidP="00F176CD">
      <w:pPr>
        <w:pStyle w:val="BodyText"/>
        <w:jc w:val="center"/>
      </w:pPr>
      <w:r>
        <w:t xml:space="preserve">Number of </w:t>
      </w:r>
      <w:r w:rsidR="00F176CD">
        <w:t>Scholastic Awards Given to Students Based on Program Type and Math Score</w:t>
      </w:r>
    </w:p>
    <w:p w14:paraId="0F9E66BF" w14:textId="6184C481" w:rsidR="006015E0" w:rsidRPr="006015E0" w:rsidRDefault="006015E0" w:rsidP="006015E0">
      <w:pPr>
        <w:pStyle w:val="BodyText"/>
      </w:pPr>
      <w:r>
        <w:t xml:space="preserve">At a certain high school, students were given awards throughout the year based on scholastic achievement. Our statistical findings suggest that of the three programs types </w:t>
      </w:r>
      <w:r w:rsidR="00F176CD">
        <w:t xml:space="preserve">these students were enrolled in, </w:t>
      </w:r>
      <w:r>
        <w:t>academic students received the most awards</w:t>
      </w:r>
      <w:r w:rsidR="007C0A98">
        <w:t>,</w:t>
      </w:r>
      <w:r>
        <w:t xml:space="preserve"> implicating a potential bias to</w:t>
      </w:r>
      <w:r w:rsidR="007C0A98">
        <w:t>wards</w:t>
      </w:r>
      <w:r>
        <w:t xml:space="preserve"> award</w:t>
      </w:r>
      <w:r w:rsidR="007C0A98">
        <w:t>ing</w:t>
      </w:r>
      <w:r>
        <w:t xml:space="preserve"> these students more frequently</w:t>
      </w:r>
      <w:r w:rsidR="007C0A98">
        <w:t xml:space="preserve"> than other programs</w:t>
      </w:r>
      <w:r>
        <w:t>.</w:t>
      </w:r>
      <w:r w:rsidR="007C0A98">
        <w:t xml:space="preserve"> Methods used to obtain these results included analyzing a random sample of 200 students who were asked to report their program, number of awards received, and score on a particular math assessment.</w:t>
      </w:r>
      <w:r w:rsidR="00232C60">
        <w:t xml:space="preserve"> </w:t>
      </w:r>
      <w:r w:rsidR="007C0A98">
        <w:t xml:space="preserve">Using several Poisson regression models with varying numbers of model coefficients, </w:t>
      </w:r>
      <w:r w:rsidR="00F176CD">
        <w:t>term significance as well as analysis of deviance was compared for each model. The results of the modeling showed that both math score and program type had a significant effect on predicting number of awards, though no interaction term between these two was found to be significant in any of the models. Of the three programs, academic enrollment yielded the highest number of awards based on the sample.</w:t>
      </w:r>
    </w:p>
    <w:p w14:paraId="0B6F3E7D" w14:textId="79B158C9" w:rsidR="001F1BE4" w:rsidRDefault="001F1BE4">
      <w:pPr>
        <w:pStyle w:val="Heading1"/>
      </w:pPr>
    </w:p>
    <w:p w14:paraId="23A80551" w14:textId="7FE0B649" w:rsidR="00FF5FA6" w:rsidRDefault="00FF5FA6" w:rsidP="00FF5FA6">
      <w:pPr>
        <w:pStyle w:val="BodyText"/>
      </w:pPr>
    </w:p>
    <w:p w14:paraId="6ABE01C2" w14:textId="77777777" w:rsidR="00FF5FA6" w:rsidRPr="00FF5FA6" w:rsidRDefault="00FF5FA6" w:rsidP="00FF5FA6">
      <w:pPr>
        <w:pStyle w:val="BodyText"/>
      </w:pPr>
    </w:p>
    <w:p w14:paraId="0B915DDE" w14:textId="27025FCC" w:rsidR="00FF5FA6" w:rsidRDefault="00FF5FA6" w:rsidP="00FF5FA6">
      <w:pPr>
        <w:pStyle w:val="Heading1"/>
        <w:spacing w:before="0"/>
      </w:pPr>
    </w:p>
    <w:p w14:paraId="2121DB52" w14:textId="77777777" w:rsidR="00FF5FA6" w:rsidRPr="00FF5FA6" w:rsidRDefault="00FF5FA6" w:rsidP="00FF5FA6">
      <w:pPr>
        <w:pStyle w:val="BodyText"/>
      </w:pPr>
    </w:p>
    <w:p w14:paraId="0B044F8E" w14:textId="6B72B676" w:rsidR="0025294F" w:rsidRDefault="0025294F">
      <w:pPr>
        <w:pStyle w:val="Heading1"/>
      </w:pPr>
    </w:p>
    <w:p w14:paraId="2ACECF3E" w14:textId="5AF15976" w:rsidR="0025294F" w:rsidRDefault="0025294F" w:rsidP="0025294F">
      <w:pPr>
        <w:pStyle w:val="BodyText"/>
      </w:pPr>
    </w:p>
    <w:p w14:paraId="7801D8D5" w14:textId="77777777" w:rsidR="0025294F" w:rsidRPr="0025294F" w:rsidRDefault="0025294F" w:rsidP="0025294F">
      <w:pPr>
        <w:pStyle w:val="BodyText"/>
      </w:pPr>
    </w:p>
    <w:p w14:paraId="2332141D" w14:textId="74BCD355" w:rsidR="009F6EB4" w:rsidRDefault="00920DA0" w:rsidP="0025294F">
      <w:pPr>
        <w:pStyle w:val="Heading1"/>
        <w:spacing w:before="0"/>
      </w:pPr>
      <w:r>
        <w:lastRenderedPageBreak/>
        <w:t>Table of Contents</w:t>
      </w:r>
      <w:bookmarkEnd w:id="0"/>
    </w:p>
    <w:p w14:paraId="70B243CF" w14:textId="3E7259F1" w:rsidR="00687084" w:rsidRDefault="00687084" w:rsidP="00687084">
      <w:pPr>
        <w:pStyle w:val="FirstParagraph"/>
      </w:pPr>
      <w:r>
        <w:t xml:space="preserve">Introduction . . . . . . . . . . . . . . . . . . . . . . . . . . . . . . . . . . . . . . . . . . . . . . . . . . . . . . . . . . . . . . . . . . . . . . . . . . . . . </w:t>
      </w:r>
      <w:r w:rsidR="005659D4">
        <w:t>3</w:t>
      </w:r>
    </w:p>
    <w:p w14:paraId="01E0487A" w14:textId="1A48F2CC" w:rsidR="00687084" w:rsidRDefault="00687084" w:rsidP="00687084">
      <w:pPr>
        <w:pStyle w:val="BodyText"/>
      </w:pPr>
      <w:r>
        <w:t xml:space="preserve">Explanation and Exploration of the data . . . . . . . . . . . . . . . . . . . . . . . . . . . . . . . . . . . . . . . . . . . . . . . . . . </w:t>
      </w:r>
      <w:r w:rsidR="005659D4">
        <w:t>3</w:t>
      </w:r>
    </w:p>
    <w:p w14:paraId="14490F92" w14:textId="4D3D4236" w:rsidR="00687084" w:rsidRDefault="00687084" w:rsidP="00687084">
      <w:pPr>
        <w:pStyle w:val="BodyText"/>
      </w:pPr>
      <w:r>
        <w:t xml:space="preserve">Methodology for Analysis . . . . . . . . . . . . . . . . . . . . . . . . . . . . . . . . . . . . . . . . . . . . . . . . . . . . . . . . . . . . . . . . </w:t>
      </w:r>
      <w:r w:rsidR="005659D4">
        <w:t>5</w:t>
      </w:r>
    </w:p>
    <w:p w14:paraId="51E6FDB3" w14:textId="2DC81158" w:rsidR="00687084" w:rsidRDefault="00687084" w:rsidP="00687084">
      <w:pPr>
        <w:pStyle w:val="BodyText"/>
      </w:pPr>
      <w:r>
        <w:t xml:space="preserve">Modeling the Data  . . . . . . . . . . . . . . . . . . . . . . . . . . . . . . . . . . . . . . . . . . . . . . . . . . . . . . . . . . . . . . . . . . . . . . . </w:t>
      </w:r>
      <w:r w:rsidR="005659D4">
        <w:t>6</w:t>
      </w:r>
    </w:p>
    <w:p w14:paraId="259FAC92" w14:textId="041E435B" w:rsidR="00687084" w:rsidRDefault="00687084" w:rsidP="00687084">
      <w:pPr>
        <w:pStyle w:val="BodyText"/>
      </w:pPr>
      <w:r>
        <w:t xml:space="preserve">Results  . . . . . . . . . . . . . . . . . . . . . . . . . . . . . . . . . . . . . . . . . . . . . . . . . . . . . . . . . . . . . . . . . . . . . . . . . . . . . . . . . . </w:t>
      </w:r>
      <w:r w:rsidR="00C65C53">
        <w:t>6</w:t>
      </w:r>
    </w:p>
    <w:p w14:paraId="79AC3022" w14:textId="22FAB88B" w:rsidR="00687084" w:rsidRDefault="00687084" w:rsidP="00687084">
      <w:pPr>
        <w:pStyle w:val="BodyText"/>
      </w:pPr>
      <w:r>
        <w:t xml:space="preserve">Summary of Conclusions . . . . . . . . . . . . . . . . . . . . . . . . . . . . . . . . . . . . . . . . . . . . . . . . . . . . . . . . . . . . . . .  </w:t>
      </w:r>
      <w:r w:rsidR="00C65C53">
        <w:t>10</w:t>
      </w:r>
    </w:p>
    <w:p w14:paraId="5A53C05D" w14:textId="7F0FDBDF" w:rsidR="00687084" w:rsidRDefault="00687084" w:rsidP="00687084">
      <w:pPr>
        <w:pStyle w:val="BodyText"/>
      </w:pPr>
      <w:r>
        <w:t xml:space="preserve">Improvement of the Study  . . . . . . . . . . . . . . . . . . . . . . . . . . . . . . . . . . . . . . . . . . . . . . . . . . . . . . . . . . . . .  </w:t>
      </w:r>
      <w:r w:rsidR="00C65C53">
        <w:t>11</w:t>
      </w:r>
    </w:p>
    <w:p w14:paraId="018939CA" w14:textId="3C773BD5" w:rsidR="001F1BE4" w:rsidRDefault="001F1BE4" w:rsidP="00687084">
      <w:pPr>
        <w:pStyle w:val="BodyText"/>
      </w:pPr>
      <w:r>
        <w:t>Bibliography  . . . . . . . . . . . . . . . . . . . . . . . . . . . . . . . . . . . . . . . . . . . . . . . . . . . . . . . . . . . . . . . . . . . . . . . . . . . 1</w:t>
      </w:r>
      <w:r w:rsidR="00C65C53">
        <w:t>2</w:t>
      </w:r>
    </w:p>
    <w:p w14:paraId="5A5E958C" w14:textId="3FE9C0B6" w:rsidR="00687084" w:rsidRDefault="00687084" w:rsidP="00687084">
      <w:pPr>
        <w:pStyle w:val="BodyText"/>
      </w:pPr>
      <w:r>
        <w:t>Appendix  . . . . . . . . . . . . . . . . . . . . . . . . . . . . . . . . . . . . . . . . . . . . . . . . . . . . . . . . . . . . . . . . . . . . . . . . . . . . . . 1</w:t>
      </w:r>
      <w:r w:rsidR="00C65C53">
        <w:t>3</w:t>
      </w:r>
    </w:p>
    <w:p w14:paraId="5015EC2E" w14:textId="77777777" w:rsidR="00687084" w:rsidRDefault="00687084" w:rsidP="00687084">
      <w:pPr>
        <w:pStyle w:val="BodyText"/>
      </w:pPr>
    </w:p>
    <w:p w14:paraId="2C9D12B8" w14:textId="77777777" w:rsidR="009F6EB4" w:rsidRDefault="00920DA0">
      <w:r>
        <w:br w:type="page"/>
      </w:r>
    </w:p>
    <w:p w14:paraId="20E3E0F5" w14:textId="77777777" w:rsidR="009F6EB4" w:rsidRDefault="00920DA0">
      <w:pPr>
        <w:pStyle w:val="Heading1"/>
      </w:pPr>
      <w:bookmarkStart w:id="1" w:name="introduction"/>
      <w:r>
        <w:lastRenderedPageBreak/>
        <w:t>Introduction</w:t>
      </w:r>
      <w:bookmarkEnd w:id="1"/>
    </w:p>
    <w:p w14:paraId="2309FBE9" w14:textId="719E0806" w:rsidR="0025294F" w:rsidRDefault="00920DA0" w:rsidP="0025294F">
      <w:pPr>
        <w:pStyle w:val="FirstParagraph"/>
      </w:pPr>
      <w:r>
        <w:t xml:space="preserve">At a certain high </w:t>
      </w:r>
      <w:r w:rsidR="00A0537B">
        <w:t>school,</w:t>
      </w:r>
      <w:r>
        <w:t xml:space="preserve"> the school board is interested in knowing what factors were affecting the number of awards their students would receive. They randomly sampled 200 students and included explanatory variables of the program the student was in as well as a score they received on a generalized math assessment. </w:t>
      </w:r>
      <w:r w:rsidR="00D72D68">
        <w:t>The question of intent is as follows:</w:t>
      </w:r>
      <w:r>
        <w:t xml:space="preserve"> are the factors of program and math score </w:t>
      </w:r>
      <w:r w:rsidR="00D72D68">
        <w:t>important</w:t>
      </w:r>
      <w:r>
        <w:t xml:space="preserve"> in predicting the number of awards students receive (“Mathematics and Statistics Help (Mash)” </w:t>
      </w:r>
      <w:hyperlink w:anchor="ref-DataSource">
        <w:r>
          <w:rPr>
            <w:rStyle w:val="Hyperlink"/>
          </w:rPr>
          <w:t>2020</w:t>
        </w:r>
      </w:hyperlink>
      <w:r>
        <w:t>)?</w:t>
      </w:r>
    </w:p>
    <w:p w14:paraId="7A4B902F" w14:textId="4C65ED9C" w:rsidR="0025294F" w:rsidRDefault="0025294F" w:rsidP="0025294F">
      <w:pPr>
        <w:pStyle w:val="BodyText"/>
      </w:pPr>
      <w:r>
        <w:t>Statistically, the following hypotheses</w:t>
      </w:r>
      <w:r w:rsidR="00A23F35">
        <w:t>, first informally then formally,</w:t>
      </w:r>
      <w:r>
        <w:t xml:space="preserve"> will be assessed to answer this question</w:t>
      </w:r>
      <w:r w:rsidR="00A23F35">
        <w:t xml:space="preserve"> (using an </w:t>
      </w:r>
      <w:r w:rsidR="009F2C3D">
        <w:t>alpha level of .05</w:t>
      </w:r>
      <w:r w:rsidR="00A23F35">
        <w:t>)</w:t>
      </w:r>
      <w:r>
        <w:t>:</w:t>
      </w:r>
    </w:p>
    <w:p w14:paraId="4FDA3C31" w14:textId="4F663A8F" w:rsidR="0025294F" w:rsidRDefault="0025294F" w:rsidP="009F2C3D">
      <w:pPr>
        <w:pStyle w:val="BodyText"/>
        <w:spacing w:after="0"/>
      </w:pPr>
      <w:r>
        <w:t xml:space="preserve">Null Hypotheses: </w:t>
      </w:r>
    </w:p>
    <w:p w14:paraId="5534683E" w14:textId="65A62641" w:rsidR="00A23F35" w:rsidRDefault="0025294F" w:rsidP="00A23F35">
      <w:pPr>
        <w:pStyle w:val="BodyText"/>
        <w:numPr>
          <w:ilvl w:val="0"/>
          <w:numId w:val="4"/>
        </w:numPr>
        <w:spacing w:before="0" w:after="0"/>
      </w:pPr>
      <w:r>
        <w:t>There is no significant difference in mean number of awards received among students in the three programs or based on math score. There is also no significant interaction between program type and math score for mean number of awards</w:t>
      </w:r>
      <w:r w:rsidR="009F2C3D">
        <w:t>.</w:t>
      </w:r>
    </w:p>
    <w:p w14:paraId="5DB971FA" w14:textId="6BF9A9CA" w:rsidR="009F2C3D" w:rsidRDefault="009F2C3D" w:rsidP="009F2C3D">
      <w:pPr>
        <w:pStyle w:val="BodyText"/>
        <w:numPr>
          <w:ilvl w:val="0"/>
          <w:numId w:val="4"/>
        </w:numPr>
        <w:spacing w:before="0" w:after="0"/>
      </w:pPr>
      <w:r>
        <w:t>Ho (program): Mu1 = Mu2 = Mu3</w:t>
      </w:r>
    </w:p>
    <w:p w14:paraId="63F388CA" w14:textId="2F8FD596" w:rsidR="009F2C3D" w:rsidRDefault="009F2C3D" w:rsidP="009F2C3D">
      <w:pPr>
        <w:pStyle w:val="BodyText"/>
        <w:numPr>
          <w:ilvl w:val="0"/>
          <w:numId w:val="4"/>
        </w:numPr>
        <w:spacing w:before="0" w:after="0"/>
      </w:pPr>
      <w:r>
        <w:t>Ho (math score): Mu1 = Mu2 = . . . = MuN</w:t>
      </w:r>
    </w:p>
    <w:p w14:paraId="3C01A333" w14:textId="600DE553" w:rsidR="009F2C3D" w:rsidRDefault="009F2C3D" w:rsidP="009F2C3D">
      <w:pPr>
        <w:pStyle w:val="BodyText"/>
        <w:numPr>
          <w:ilvl w:val="0"/>
          <w:numId w:val="4"/>
        </w:numPr>
        <w:spacing w:before="0" w:after="0"/>
      </w:pPr>
      <w:r>
        <w:t>Ho (program X math score): Program does not depend on math score (and conversely)</w:t>
      </w:r>
    </w:p>
    <w:p w14:paraId="17737D12" w14:textId="198F4115" w:rsidR="0025294F" w:rsidRDefault="0025294F" w:rsidP="009F2C3D">
      <w:pPr>
        <w:pStyle w:val="BodyText"/>
        <w:spacing w:after="0"/>
      </w:pPr>
      <w:r>
        <w:t>Alternative Hypotheses:</w:t>
      </w:r>
    </w:p>
    <w:p w14:paraId="0897E3D9" w14:textId="4A350762" w:rsidR="0025294F" w:rsidRDefault="0025294F" w:rsidP="00A23F35">
      <w:pPr>
        <w:pStyle w:val="BodyText"/>
        <w:numPr>
          <w:ilvl w:val="0"/>
          <w:numId w:val="4"/>
        </w:numPr>
        <w:spacing w:before="0" w:after="0"/>
      </w:pPr>
      <w:r>
        <w:t>There is a significant difference in mean number of awards received</w:t>
      </w:r>
      <w:r w:rsidR="009F2C3D">
        <w:t xml:space="preserve"> by </w:t>
      </w:r>
      <w:r>
        <w:t>students based on their program type and/or their math score</w:t>
      </w:r>
      <w:r w:rsidR="009F2C3D">
        <w:t xml:space="preserve">. Or, and in addition, </w:t>
      </w:r>
      <w:r>
        <w:t>there is a significant interaction effect between math score and program type</w:t>
      </w:r>
      <w:r w:rsidR="009F2C3D">
        <w:t xml:space="preserve"> for the mean number of awards received by students at this high school.</w:t>
      </w:r>
    </w:p>
    <w:p w14:paraId="2C54DF6E" w14:textId="32C53E8B" w:rsidR="009F2C3D" w:rsidRDefault="009F2C3D" w:rsidP="009F2C3D">
      <w:pPr>
        <w:pStyle w:val="BodyText"/>
        <w:numPr>
          <w:ilvl w:val="0"/>
          <w:numId w:val="4"/>
        </w:numPr>
        <w:spacing w:before="0" w:after="0"/>
      </w:pPr>
      <w:r>
        <w:t>Ha (program): Not (Mu1 = Mu2 = Mu3)</w:t>
      </w:r>
    </w:p>
    <w:p w14:paraId="4F0C56B4" w14:textId="2CAD2E28" w:rsidR="009F2C3D" w:rsidRDefault="009F2C3D" w:rsidP="009F2C3D">
      <w:pPr>
        <w:pStyle w:val="BodyText"/>
        <w:numPr>
          <w:ilvl w:val="0"/>
          <w:numId w:val="4"/>
        </w:numPr>
        <w:spacing w:before="0" w:after="0"/>
      </w:pPr>
      <w:r>
        <w:t>Ha (math score): Not (Mu1 = Mu2 = . . . = MuN)</w:t>
      </w:r>
    </w:p>
    <w:p w14:paraId="16BB800A" w14:textId="599AEDE0" w:rsidR="009F2C3D" w:rsidRDefault="009F2C3D" w:rsidP="009F2C3D">
      <w:pPr>
        <w:pStyle w:val="BodyText"/>
        <w:numPr>
          <w:ilvl w:val="0"/>
          <w:numId w:val="4"/>
        </w:numPr>
        <w:spacing w:before="0" w:after="0"/>
      </w:pPr>
      <w:r>
        <w:t>Ha (program X math score): Program does depend on math score (and/or conversely)</w:t>
      </w:r>
    </w:p>
    <w:p w14:paraId="01BD7AFD" w14:textId="4E3B1E4A" w:rsidR="009F6EB4" w:rsidRDefault="00920DA0">
      <w:pPr>
        <w:pStyle w:val="BodyText"/>
      </w:pPr>
      <w:r>
        <w:t xml:space="preserve">The goal of this report is to establish the findings of these </w:t>
      </w:r>
      <w:r w:rsidR="00A23F35">
        <w:t>hypotheses</w:t>
      </w:r>
      <w:r>
        <w:t xml:space="preserve"> and produce prediction metrics for number of awards</w:t>
      </w:r>
      <w:r w:rsidR="009F2C3D">
        <w:t xml:space="preserve"> based on the explanatory variables</w:t>
      </w:r>
      <w:r>
        <w:t xml:space="preserve">, with comments on the effectiveness of these predictions. </w:t>
      </w:r>
    </w:p>
    <w:p w14:paraId="5D23EA37" w14:textId="77777777" w:rsidR="009F6EB4" w:rsidRDefault="00920DA0">
      <w:pPr>
        <w:pStyle w:val="Heading1"/>
      </w:pPr>
      <w:bookmarkStart w:id="2" w:name="explanation-and-exploration-of-the-data"/>
      <w:r>
        <w:t>Explanation and Exploration of the Data</w:t>
      </w:r>
      <w:bookmarkEnd w:id="2"/>
    </w:p>
    <w:p w14:paraId="291CB2A1" w14:textId="4315846A" w:rsidR="00340C12" w:rsidRDefault="00340C12">
      <w:pPr>
        <w:pStyle w:val="FirstParagraph"/>
      </w:pPr>
      <w:r>
        <w:t>The methods used to analyze this problem include a Poisson analysis using generalized linear models as well as analysis of variance analyzing both main and interaction effects of these predictor variables. A</w:t>
      </w:r>
      <w:r w:rsidR="00A23F35">
        <w:t>s previously mentioned, a</w:t>
      </w:r>
      <w:r>
        <w:t>n alpha level of 0.05 will be used in determining the significance of either the main or interaction effects of the explanatory variables on the response: number of awards earned.</w:t>
      </w:r>
    </w:p>
    <w:p w14:paraId="45DD2390" w14:textId="119970ED" w:rsidR="009F6EB4" w:rsidRDefault="005A3828">
      <w:pPr>
        <w:pStyle w:val="FirstParagraph"/>
      </w:pPr>
      <w:r>
        <w:t>In gathering the data</w:t>
      </w:r>
      <w:r w:rsidR="00920DA0">
        <w:t xml:space="preserve">, 200 students were randomly sampled with three primary factors being recorded for each student: the number of awards which is a quantitative response variable, the program the student is in </w:t>
      </w:r>
      <w:r w:rsidR="00A0537B">
        <w:t>separated</w:t>
      </w:r>
      <w:r w:rsidR="00920DA0">
        <w:t xml:space="preserve"> into three categories (General, Academic, </w:t>
      </w:r>
      <w:r w:rsidR="00920DA0">
        <w:lastRenderedPageBreak/>
        <w:t xml:space="preserve">or Vocational) which serves as a categorical explanatory variable, and the score they received on a particular math test which serves as a quantitative </w:t>
      </w:r>
      <w:r w:rsidR="00FB6F14">
        <w:t>explanatory</w:t>
      </w:r>
      <w:r w:rsidR="00920DA0">
        <w:t xml:space="preserve"> variable.</w:t>
      </w:r>
    </w:p>
    <w:p w14:paraId="4FAA2527" w14:textId="180E173A" w:rsidR="009F6EB4" w:rsidRDefault="00A23F35">
      <w:pPr>
        <w:pStyle w:val="BodyText"/>
      </w:pPr>
      <w:r>
        <w:t>In exploring the data, it appears that all students who received more than 3 awards were enrolled in an academic program (Figure 1). Further, it</w:t>
      </w:r>
      <w:r w:rsidR="00920DA0">
        <w:t xml:space="preserve"> appears that students that were enrolled in the Academic program seemed to receive more awards </w:t>
      </w:r>
      <w:r>
        <w:t xml:space="preserve">in general </w:t>
      </w:r>
      <w:r w:rsidR="00920DA0">
        <w:t>than the other two programs</w:t>
      </w:r>
      <w:r>
        <w:t>. It is also important to note that all students who received more than three awards had math scores higher than 60, and a trend can possibly be depicted of higher math scores equating to more awards received</w:t>
      </w:r>
      <w:r w:rsidR="00920DA0">
        <w:t xml:space="preserve"> (Figure </w:t>
      </w:r>
      <w:r w:rsidR="00B55EA2">
        <w:t>2</w:t>
      </w:r>
      <w:r w:rsidR="00920DA0">
        <w:t xml:space="preserve">). </w:t>
      </w:r>
    </w:p>
    <w:p w14:paraId="4D601AD7" w14:textId="77777777" w:rsidR="009F6EB4" w:rsidRDefault="00920DA0" w:rsidP="00A23F35">
      <w:pPr>
        <w:pStyle w:val="CaptionedFigure"/>
        <w:spacing w:after="0"/>
        <w:jc w:val="center"/>
      </w:pPr>
      <w:r>
        <w:rPr>
          <w:noProof/>
        </w:rPr>
        <w:drawing>
          <wp:inline distT="0" distB="0" distL="0" distR="0" wp14:anchorId="64383539" wp14:editId="55E23300">
            <wp:extent cx="3636335" cy="2519916"/>
            <wp:effectExtent l="0" t="0" r="0" b="0"/>
            <wp:docPr id="1" name="Picture" descr="Figure 1: Numberr of awards per student at a certain high school based on program enrollment"/>
            <wp:cNvGraphicFramePr/>
            <a:graphic xmlns:a="http://schemas.openxmlformats.org/drawingml/2006/main">
              <a:graphicData uri="http://schemas.openxmlformats.org/drawingml/2006/picture">
                <pic:pic xmlns:pic="http://schemas.openxmlformats.org/drawingml/2006/picture">
                  <pic:nvPicPr>
                    <pic:cNvPr id="0" name="Picture" descr="Awards_Poisson_Analysis_files/figure-docx/unnamed-chunk-3-1.png"/>
                    <pic:cNvPicPr>
                      <a:picLocks noChangeAspect="1" noChangeArrowheads="1"/>
                    </pic:cNvPicPr>
                  </pic:nvPicPr>
                  <pic:blipFill>
                    <a:blip r:embed="rId7"/>
                    <a:stretch>
                      <a:fillRect/>
                    </a:stretch>
                  </pic:blipFill>
                  <pic:spPr bwMode="auto">
                    <a:xfrm>
                      <a:off x="0" y="0"/>
                      <a:ext cx="3768896" cy="2611779"/>
                    </a:xfrm>
                    <a:prstGeom prst="rect">
                      <a:avLst/>
                    </a:prstGeom>
                    <a:noFill/>
                    <a:ln w="9525">
                      <a:noFill/>
                      <a:headEnd/>
                      <a:tailEnd/>
                    </a:ln>
                  </pic:spPr>
                </pic:pic>
              </a:graphicData>
            </a:graphic>
          </wp:inline>
        </w:drawing>
      </w:r>
    </w:p>
    <w:p w14:paraId="7AF2837E" w14:textId="14982E87" w:rsidR="009F6EB4" w:rsidRDefault="00920DA0">
      <w:pPr>
        <w:pStyle w:val="ImageCaption"/>
      </w:pPr>
      <w:r>
        <w:t xml:space="preserve">Figure 1: Number of awards </w:t>
      </w:r>
      <w:r w:rsidR="00687084">
        <w:t xml:space="preserve">received </w:t>
      </w:r>
      <w:r>
        <w:t xml:space="preserve">per student </w:t>
      </w:r>
      <w:r w:rsidR="00687084">
        <w:t xml:space="preserve">of a sample of 200 students </w:t>
      </w:r>
      <w:r>
        <w:t>at a certain high school based on program enrollment</w:t>
      </w:r>
      <w:r w:rsidR="00687084">
        <w:t>.</w:t>
      </w:r>
    </w:p>
    <w:p w14:paraId="44AB6D5D" w14:textId="77777777" w:rsidR="009F6EB4" w:rsidRDefault="00920DA0" w:rsidP="00A23F35">
      <w:pPr>
        <w:pStyle w:val="CaptionedFigure"/>
        <w:jc w:val="center"/>
      </w:pPr>
      <w:r>
        <w:rPr>
          <w:noProof/>
        </w:rPr>
        <w:drawing>
          <wp:inline distT="0" distB="0" distL="0" distR="0" wp14:anchorId="5A7A6397" wp14:editId="0E0FA43F">
            <wp:extent cx="3987209" cy="3009014"/>
            <wp:effectExtent l="0" t="0" r="0" b="0"/>
            <wp:docPr id="2" name="Picture" descr="Figure 2: Number of awards per student at a certain high school based on math score."/>
            <wp:cNvGraphicFramePr/>
            <a:graphic xmlns:a="http://schemas.openxmlformats.org/drawingml/2006/main">
              <a:graphicData uri="http://schemas.openxmlformats.org/drawingml/2006/picture">
                <pic:pic xmlns:pic="http://schemas.openxmlformats.org/drawingml/2006/picture">
                  <pic:nvPicPr>
                    <pic:cNvPr id="0" name="Picture" descr="Awards_Poisson_Analysis_files/figure-docx/unnamed-chunk-4-1.png"/>
                    <pic:cNvPicPr>
                      <a:picLocks noChangeAspect="1" noChangeArrowheads="1"/>
                    </pic:cNvPicPr>
                  </pic:nvPicPr>
                  <pic:blipFill>
                    <a:blip r:embed="rId8"/>
                    <a:stretch>
                      <a:fillRect/>
                    </a:stretch>
                  </pic:blipFill>
                  <pic:spPr bwMode="auto">
                    <a:xfrm>
                      <a:off x="0" y="0"/>
                      <a:ext cx="4006986" cy="3023939"/>
                    </a:xfrm>
                    <a:prstGeom prst="rect">
                      <a:avLst/>
                    </a:prstGeom>
                    <a:noFill/>
                    <a:ln w="9525">
                      <a:noFill/>
                      <a:headEnd/>
                      <a:tailEnd/>
                    </a:ln>
                  </pic:spPr>
                </pic:pic>
              </a:graphicData>
            </a:graphic>
          </wp:inline>
        </w:drawing>
      </w:r>
    </w:p>
    <w:p w14:paraId="7F8F5489" w14:textId="65227BAF" w:rsidR="009F6EB4" w:rsidRDefault="00920DA0">
      <w:pPr>
        <w:pStyle w:val="ImageCaption"/>
      </w:pPr>
      <w:r>
        <w:t>Figure 2: Number of awards</w:t>
      </w:r>
      <w:r w:rsidR="00687084">
        <w:t xml:space="preserve"> received per </w:t>
      </w:r>
      <w:r>
        <w:t xml:space="preserve">student </w:t>
      </w:r>
      <w:r w:rsidR="00687084">
        <w:t xml:space="preserve">of a sample of 200 students </w:t>
      </w:r>
      <w:r>
        <w:t>at a certain high school based on math score</w:t>
      </w:r>
      <w:r w:rsidR="00687084">
        <w:t xml:space="preserve"> on a particular assessment and program type</w:t>
      </w:r>
      <w:r>
        <w:t>.</w:t>
      </w:r>
    </w:p>
    <w:p w14:paraId="76EFCA6D" w14:textId="77777777" w:rsidR="00687084" w:rsidRDefault="00687084">
      <w:pPr>
        <w:pStyle w:val="ImageCaption"/>
      </w:pPr>
    </w:p>
    <w:p w14:paraId="38AAFE1C" w14:textId="77777777" w:rsidR="009F6EB4" w:rsidRDefault="00920DA0">
      <w:pPr>
        <w:pStyle w:val="BodyText"/>
      </w:pPr>
      <w:r>
        <w:t>These important features in the data lead us to believe that there may be an interaction between math scores and program enrollment in producing the most awards received. This would lead to the inference that perhaps students enrolled in a particular program also tend to score higher on this particular math assessment. In viewing this interaction, it does appear that students who scored well on the highest on the math assessment were also usually enrolled in the academic program, the program that also seemingly accounted for students who received the highest number of awards among the three programs (Figure 3).</w:t>
      </w:r>
    </w:p>
    <w:p w14:paraId="12E35935" w14:textId="77777777" w:rsidR="009F6EB4" w:rsidRDefault="00920DA0" w:rsidP="00A23F35">
      <w:pPr>
        <w:pStyle w:val="CaptionedFigure"/>
        <w:jc w:val="center"/>
      </w:pPr>
      <w:r>
        <w:rPr>
          <w:noProof/>
        </w:rPr>
        <w:drawing>
          <wp:inline distT="0" distB="0" distL="0" distR="0" wp14:anchorId="013DDE56" wp14:editId="5EF6B25D">
            <wp:extent cx="3306726" cy="2466753"/>
            <wp:effectExtent l="0" t="0" r="0" b="0"/>
            <wp:docPr id="3" name="Picture" descr="Figure 3: Math Scores of 200 students at a certain high school basesd on their program type"/>
            <wp:cNvGraphicFramePr/>
            <a:graphic xmlns:a="http://schemas.openxmlformats.org/drawingml/2006/main">
              <a:graphicData uri="http://schemas.openxmlformats.org/drawingml/2006/picture">
                <pic:pic xmlns:pic="http://schemas.openxmlformats.org/drawingml/2006/picture">
                  <pic:nvPicPr>
                    <pic:cNvPr id="0" name="Picture" descr="Awards_Poisson_Analysis_files/figure-docx/unnamed-chunk-5-1.png"/>
                    <pic:cNvPicPr>
                      <a:picLocks noChangeAspect="1" noChangeArrowheads="1"/>
                    </pic:cNvPicPr>
                  </pic:nvPicPr>
                  <pic:blipFill>
                    <a:blip r:embed="rId9"/>
                    <a:stretch>
                      <a:fillRect/>
                    </a:stretch>
                  </pic:blipFill>
                  <pic:spPr bwMode="auto">
                    <a:xfrm>
                      <a:off x="0" y="0"/>
                      <a:ext cx="3415988" cy="2548261"/>
                    </a:xfrm>
                    <a:prstGeom prst="rect">
                      <a:avLst/>
                    </a:prstGeom>
                    <a:noFill/>
                    <a:ln w="9525">
                      <a:noFill/>
                      <a:headEnd/>
                      <a:tailEnd/>
                    </a:ln>
                  </pic:spPr>
                </pic:pic>
              </a:graphicData>
            </a:graphic>
          </wp:inline>
        </w:drawing>
      </w:r>
    </w:p>
    <w:p w14:paraId="36E20259" w14:textId="58BB522D" w:rsidR="009F6EB4" w:rsidRDefault="00920DA0">
      <w:pPr>
        <w:pStyle w:val="ImageCaption"/>
      </w:pPr>
      <w:r>
        <w:t xml:space="preserve">Figure 3: Math Scores </w:t>
      </w:r>
      <w:r w:rsidR="00687084">
        <w:t>on a particular assessment from a sample of</w:t>
      </w:r>
      <w:r>
        <w:t xml:space="preserve"> 200 students at a certain high school </w:t>
      </w:r>
      <w:r w:rsidR="00A0537B">
        <w:t>based</w:t>
      </w:r>
      <w:r>
        <w:t xml:space="preserve"> on their program type</w:t>
      </w:r>
      <w:r w:rsidR="00687084">
        <w:t>.</w:t>
      </w:r>
    </w:p>
    <w:p w14:paraId="1780DDBC" w14:textId="77777777" w:rsidR="009F6EB4" w:rsidRDefault="00920DA0">
      <w:pPr>
        <w:pStyle w:val="Heading1"/>
      </w:pPr>
      <w:bookmarkStart w:id="3" w:name="methodology-for-analysis"/>
      <w:r>
        <w:t>Methodology for Analysis</w:t>
      </w:r>
      <w:bookmarkEnd w:id="3"/>
    </w:p>
    <w:p w14:paraId="2D23D5BB" w14:textId="7DA4C583" w:rsidR="00687084" w:rsidRDefault="00920DA0">
      <w:pPr>
        <w:pStyle w:val="FirstParagraph"/>
      </w:pPr>
      <w:r>
        <w:t xml:space="preserve">A common type of analysis for count data (which is what our response variable number of awards is for this dataset) is Poisson regression, which will help us know which of our explanatory variables, program and math score, is the best predictor. It should also be noted that Poisson regression is best for events that occur less often, like number of accidents at a certain intersection in a year, as opposed to events occurring more often thus having a larger mean which may follow a normal distribution more closely. This makes our response variable ideal for a Poisson regression since it can occur only a few times a year for each student. Assumptions that we </w:t>
      </w:r>
      <w:r w:rsidR="00A0537B">
        <w:t>must</w:t>
      </w:r>
      <w:r>
        <w:t xml:space="preserve"> make about our data in order to fit a model such as this for Poisson regression include the following and will be addressed in a later section of the report (Glen, </w:t>
      </w:r>
      <w:hyperlink w:anchor="ref-Method1">
        <w:r>
          <w:rPr>
            <w:rStyle w:val="Hyperlink"/>
          </w:rPr>
          <w:t>n.d.</w:t>
        </w:r>
      </w:hyperlink>
      <w:r>
        <w:t xml:space="preserve">): </w:t>
      </w:r>
    </w:p>
    <w:p w14:paraId="1C613173" w14:textId="354D7E90" w:rsidR="00687084" w:rsidRDefault="00687084" w:rsidP="00687084">
      <w:pPr>
        <w:pStyle w:val="FirstParagraph"/>
        <w:numPr>
          <w:ilvl w:val="0"/>
          <w:numId w:val="3"/>
        </w:numPr>
        <w:spacing w:before="0" w:after="0"/>
      </w:pPr>
      <w:r>
        <w:t xml:space="preserve">The </w:t>
      </w:r>
      <w:r w:rsidR="00920DA0">
        <w:t xml:space="preserve">response variable is count data </w:t>
      </w:r>
    </w:p>
    <w:p w14:paraId="72AA418C" w14:textId="218AB316" w:rsidR="00687084" w:rsidRDefault="00687084" w:rsidP="00687084">
      <w:pPr>
        <w:pStyle w:val="FirstParagraph"/>
        <w:numPr>
          <w:ilvl w:val="0"/>
          <w:numId w:val="3"/>
        </w:numPr>
        <w:spacing w:before="0" w:after="0"/>
      </w:pPr>
      <w:r>
        <w:t>A</w:t>
      </w:r>
      <w:r w:rsidR="00920DA0">
        <w:t xml:space="preserve">ll counts are positive </w:t>
      </w:r>
    </w:p>
    <w:p w14:paraId="3F213C76" w14:textId="15DA8FF9" w:rsidR="00687084" w:rsidRDefault="00687084" w:rsidP="00687084">
      <w:pPr>
        <w:pStyle w:val="FirstParagraph"/>
        <w:numPr>
          <w:ilvl w:val="0"/>
          <w:numId w:val="3"/>
        </w:numPr>
        <w:spacing w:before="0" w:after="0"/>
      </w:pPr>
      <w:r>
        <w:t>T</w:t>
      </w:r>
      <w:r w:rsidR="00920DA0">
        <w:t>he mean and the variance of the counts are equal</w:t>
      </w:r>
    </w:p>
    <w:p w14:paraId="45C74120" w14:textId="61840463" w:rsidR="009F6EB4" w:rsidRDefault="00687084" w:rsidP="00687084">
      <w:pPr>
        <w:pStyle w:val="FirstParagraph"/>
        <w:numPr>
          <w:ilvl w:val="0"/>
          <w:numId w:val="3"/>
        </w:numPr>
        <w:spacing w:before="0" w:after="0"/>
      </w:pPr>
      <w:r>
        <w:t>E</w:t>
      </w:r>
      <w:r w:rsidR="00920DA0">
        <w:t>ach observation is independent</w:t>
      </w:r>
    </w:p>
    <w:p w14:paraId="081A3B93" w14:textId="77777777" w:rsidR="009F6EB4" w:rsidRDefault="00920DA0">
      <w:pPr>
        <w:pStyle w:val="BodyText"/>
      </w:pPr>
      <w:r>
        <w:lastRenderedPageBreak/>
        <w:t xml:space="preserve">The method we will use for Poisson regression will involve creating a Poisson generalized linear model with a natural log link function, which forces all predictor values to be positive, a great trait for count data such as number of awards (Lillis, </w:t>
      </w:r>
      <w:hyperlink w:anchor="ref-Method2">
        <w:r>
          <w:rPr>
            <w:rStyle w:val="Hyperlink"/>
          </w:rPr>
          <w:t>n.d.</w:t>
        </w:r>
      </w:hyperlink>
      <w:r>
        <w:t>). After fitting a generalized linear model to our data, we will be able to examine the effect that each of our explanatory variables may have in predicting number of awards students will receive.</w:t>
      </w:r>
    </w:p>
    <w:p w14:paraId="716C2CCC" w14:textId="77777777" w:rsidR="009F6EB4" w:rsidRDefault="00920DA0">
      <w:pPr>
        <w:pStyle w:val="Heading1"/>
      </w:pPr>
      <w:bookmarkStart w:id="4" w:name="modeling-the-data"/>
      <w:r>
        <w:t>Modeling the Data</w:t>
      </w:r>
      <w:bookmarkEnd w:id="4"/>
    </w:p>
    <w:p w14:paraId="7120B679" w14:textId="505B264B" w:rsidR="00687084" w:rsidRDefault="00920DA0">
      <w:pPr>
        <w:pStyle w:val="FirstParagraph"/>
      </w:pPr>
      <w:r>
        <w:t>As aforementioned, the model chosen for analysis of the data is a Poisson regression</w:t>
      </w:r>
      <w:r w:rsidR="00A23F35">
        <w:t xml:space="preserve"> model </w:t>
      </w:r>
      <w:r>
        <w:t xml:space="preserve">fit with a generalized linear model with natural log link function, a very common type of method used for count data. This model was selected because all assumptions appear to have been satisfied for using this method and our data is count data with low occurrences: </w:t>
      </w:r>
    </w:p>
    <w:p w14:paraId="7ABC0F81" w14:textId="77777777" w:rsidR="00687084" w:rsidRDefault="00920DA0" w:rsidP="00687084">
      <w:pPr>
        <w:pStyle w:val="FirstParagraph"/>
        <w:numPr>
          <w:ilvl w:val="0"/>
          <w:numId w:val="2"/>
        </w:numPr>
        <w:spacing w:before="0" w:after="0"/>
      </w:pPr>
      <w:r>
        <w:t xml:space="preserve">The assumptions of our response variable being positive count data is met with number of awards being used as the y-variable. </w:t>
      </w:r>
    </w:p>
    <w:p w14:paraId="195D1AB2" w14:textId="77777777" w:rsidR="00687084" w:rsidRDefault="00920DA0" w:rsidP="00687084">
      <w:pPr>
        <w:pStyle w:val="FirstParagraph"/>
        <w:numPr>
          <w:ilvl w:val="0"/>
          <w:numId w:val="2"/>
        </w:numPr>
        <w:spacing w:before="0" w:after="0"/>
      </w:pPr>
      <w:r>
        <w:t xml:space="preserve">The mean of number of awards was 0.97 with variance 1.09. Because these values are very similar, we will assume that the condition of equal mean and variance has been met*. </w:t>
      </w:r>
    </w:p>
    <w:p w14:paraId="5DFF895D" w14:textId="29D63286" w:rsidR="009F6EB4" w:rsidRDefault="00920DA0" w:rsidP="00687084">
      <w:pPr>
        <w:pStyle w:val="FirstParagraph"/>
        <w:numPr>
          <w:ilvl w:val="0"/>
          <w:numId w:val="2"/>
        </w:numPr>
        <w:spacing w:before="0" w:after="0"/>
      </w:pPr>
      <w:r>
        <w:t>Because the data was collected randomly, we will assume that there is independence between each observation in the data set.</w:t>
      </w:r>
    </w:p>
    <w:p w14:paraId="2F45AD59" w14:textId="77777777" w:rsidR="009F6EB4" w:rsidRDefault="00920DA0">
      <w:pPr>
        <w:pStyle w:val="BodyText"/>
      </w:pPr>
      <w:r>
        <w:t>With all assumptions satisfied for performing the evaluation, we can now examine the details, effectiveness, and implications of the model. Because it was discovered in the examination of the data that the academic program seems to be producing both the highest number of awards and math scores, the data was re-leveled so that each coefficient in the model is compared to it.</w:t>
      </w:r>
    </w:p>
    <w:p w14:paraId="73E33FAB" w14:textId="1BAA1722" w:rsidR="009F6EB4" w:rsidRDefault="00920DA0" w:rsidP="00393ACC">
      <w:pPr>
        <w:pStyle w:val="BodyText"/>
      </w:pPr>
      <w:r w:rsidRPr="00687084">
        <w:rPr>
          <w:i/>
          <w:iCs/>
          <w:sz w:val="22"/>
          <w:szCs w:val="22"/>
        </w:rPr>
        <w:t>*Note: Had there been concern about mean and variance for the count data not being equivalent, we could have performed a transformation on the data. Because a square root and log transformation did not produce a mean and variance that were closer in equivalence, no transformation was performed. The choice to exclude a transformation was also based on a decision to allow for the easiest of interpretations of the results for the school board, so that changes to both programs and math instruction could be made efficiently.</w:t>
      </w:r>
    </w:p>
    <w:p w14:paraId="700E77DB" w14:textId="77777777" w:rsidR="009F6EB4" w:rsidRDefault="00920DA0">
      <w:pPr>
        <w:pStyle w:val="Heading1"/>
      </w:pPr>
      <w:bookmarkStart w:id="5" w:name="results"/>
      <w:r>
        <w:t>Results</w:t>
      </w:r>
      <w:bookmarkEnd w:id="5"/>
    </w:p>
    <w:p w14:paraId="76190CC2" w14:textId="443034BC" w:rsidR="009F6EB4" w:rsidRDefault="00920DA0">
      <w:pPr>
        <w:pStyle w:val="FirstParagraph"/>
      </w:pPr>
      <w:r>
        <w:t>T</w:t>
      </w:r>
      <w:r w:rsidR="00200160">
        <w:t xml:space="preserve">wo </w:t>
      </w:r>
      <w:r>
        <w:t>model</w:t>
      </w:r>
      <w:r w:rsidR="00200160">
        <w:t>s were used that both</w:t>
      </w:r>
      <w:r>
        <w:t xml:space="preserve"> compare each level of program and math score to the mean number of award</w:t>
      </w:r>
      <w:r w:rsidR="00200160">
        <w:t>s</w:t>
      </w:r>
      <w:r>
        <w:t xml:space="preserve"> received by those in the academic program, which based on the exploration of the data was concluded</w:t>
      </w:r>
      <w:r w:rsidR="00393ACC">
        <w:t xml:space="preserve"> to</w:t>
      </w:r>
      <w:r>
        <w:t xml:space="preserve"> produce both </w:t>
      </w:r>
      <w:r w:rsidR="00393ACC">
        <w:t>the greatest</w:t>
      </w:r>
      <w:r>
        <w:t xml:space="preserve"> number of awards and highest math scores. Thus, each coefficient is determined to be significant based on how it performs compared to the factor of being in the academic program (“POISSON Regression | R Data Analysis Examples,” </w:t>
      </w:r>
      <w:hyperlink w:anchor="ref-Method3">
        <w:r>
          <w:rPr>
            <w:rStyle w:val="Hyperlink"/>
          </w:rPr>
          <w:t>n.d.</w:t>
        </w:r>
      </w:hyperlink>
      <w:r>
        <w:t>).</w:t>
      </w:r>
    </w:p>
    <w:p w14:paraId="3A0B6696" w14:textId="1B3D516E" w:rsidR="009F6EB4" w:rsidRDefault="00920DA0">
      <w:pPr>
        <w:pStyle w:val="BodyText"/>
      </w:pPr>
      <w:r>
        <w:t xml:space="preserve">The first model included </w:t>
      </w:r>
      <w:r w:rsidR="00393ACC">
        <w:t xml:space="preserve">main effects for </w:t>
      </w:r>
      <w:r>
        <w:t>both explanatory variables, math score and program, without an interaction effect (see Table 1</w:t>
      </w:r>
      <w:r w:rsidR="008628CC">
        <w:t xml:space="preserve"> and 2</w:t>
      </w:r>
      <w:r>
        <w:t xml:space="preserve">). </w:t>
      </w:r>
      <w:r w:rsidR="00393ACC">
        <w:t xml:space="preserve">Based on a plot of the residuals, the model seems to have performed an analysis properly given our underlying assumptions </w:t>
      </w:r>
      <w:r w:rsidR="00393ACC">
        <w:lastRenderedPageBreak/>
        <w:t>mentioned previously,</w:t>
      </w:r>
      <w:r w:rsidR="00393ACC" w:rsidRPr="00393ACC">
        <w:t xml:space="preserve"> </w:t>
      </w:r>
      <w:r w:rsidR="00393ACC">
        <w:t xml:space="preserve">though we do have some concern about values predicted on the higher end of number of awards, perhaps due to high variance (see Figure 4). </w:t>
      </w:r>
      <w:r>
        <w:t xml:space="preserve">The results suggest that being in an academic program and having a high math score will both significantly improve the number of awards a student will receive (at an </w:t>
      </w:r>
      <m:oMath>
        <m:r>
          <w:rPr>
            <w:rFonts w:ascii="Cambria Math" w:hAnsi="Cambria Math"/>
          </w:rPr>
          <m:t>α</m:t>
        </m:r>
      </m:oMath>
      <w:r>
        <w:t xml:space="preserve"> = .05). Enrollment in a general program also proved to be significant, though it had less of an effect than math score or academic programs.</w:t>
      </w:r>
    </w:p>
    <w:p w14:paraId="33FE2862" w14:textId="38600621" w:rsidR="00A96D0E" w:rsidRDefault="00A96D0E">
      <w:pPr>
        <w:pStyle w:val="BodyText"/>
      </w:pPr>
    </w:p>
    <w:tbl>
      <w:tblPr>
        <w:tblStyle w:val="TableGrid"/>
        <w:tblW w:w="0" w:type="auto"/>
        <w:tblLook w:val="04A0" w:firstRow="1" w:lastRow="0" w:firstColumn="1" w:lastColumn="0" w:noHBand="0" w:noVBand="1"/>
      </w:tblPr>
      <w:tblGrid>
        <w:gridCol w:w="2394"/>
        <w:gridCol w:w="2574"/>
        <w:gridCol w:w="2214"/>
        <w:gridCol w:w="2394"/>
      </w:tblGrid>
      <w:tr w:rsidR="00A96D0E" w14:paraId="3DD834F5" w14:textId="77777777" w:rsidTr="00266A13">
        <w:tc>
          <w:tcPr>
            <w:tcW w:w="2394" w:type="dxa"/>
          </w:tcPr>
          <w:p w14:paraId="32E9361C" w14:textId="77777777" w:rsidR="00A96D0E" w:rsidRPr="00845BFE" w:rsidRDefault="00A96D0E" w:rsidP="00CB6DD1">
            <w:pPr>
              <w:pStyle w:val="BodyText"/>
              <w:rPr>
                <w:b/>
                <w:bCs/>
              </w:rPr>
            </w:pPr>
            <w:r w:rsidRPr="00845BFE">
              <w:rPr>
                <w:b/>
                <w:bCs/>
              </w:rPr>
              <w:t>Factor</w:t>
            </w:r>
          </w:p>
        </w:tc>
        <w:tc>
          <w:tcPr>
            <w:tcW w:w="2574" w:type="dxa"/>
          </w:tcPr>
          <w:p w14:paraId="37CD8C31" w14:textId="77777777" w:rsidR="00A96D0E" w:rsidRPr="00845BFE" w:rsidRDefault="00A96D0E" w:rsidP="00CB6DD1">
            <w:pPr>
              <w:pStyle w:val="BodyText"/>
              <w:rPr>
                <w:b/>
                <w:bCs/>
              </w:rPr>
            </w:pPr>
            <w:r w:rsidRPr="00845BFE">
              <w:rPr>
                <w:b/>
                <w:bCs/>
              </w:rPr>
              <w:t>Model Coefficient (Back Transformed)</w:t>
            </w:r>
          </w:p>
        </w:tc>
        <w:tc>
          <w:tcPr>
            <w:tcW w:w="2214" w:type="dxa"/>
          </w:tcPr>
          <w:p w14:paraId="6387FA3B" w14:textId="77777777" w:rsidR="00A96D0E" w:rsidRPr="00845BFE" w:rsidRDefault="00A96D0E" w:rsidP="00CB6DD1">
            <w:pPr>
              <w:pStyle w:val="BodyText"/>
              <w:rPr>
                <w:b/>
                <w:bCs/>
              </w:rPr>
            </w:pPr>
            <w:r w:rsidRPr="00845BFE">
              <w:rPr>
                <w:b/>
                <w:bCs/>
              </w:rPr>
              <w:t>Std. Error</w:t>
            </w:r>
          </w:p>
        </w:tc>
        <w:tc>
          <w:tcPr>
            <w:tcW w:w="2394" w:type="dxa"/>
          </w:tcPr>
          <w:p w14:paraId="72979FBE" w14:textId="77777777" w:rsidR="00A96D0E" w:rsidRPr="00845BFE" w:rsidRDefault="00A96D0E" w:rsidP="00CB6DD1">
            <w:pPr>
              <w:pStyle w:val="BodyText"/>
              <w:rPr>
                <w:b/>
                <w:bCs/>
              </w:rPr>
            </w:pPr>
            <w:r w:rsidRPr="00845BFE">
              <w:rPr>
                <w:b/>
                <w:bCs/>
              </w:rPr>
              <w:t>P-Value</w:t>
            </w:r>
          </w:p>
        </w:tc>
      </w:tr>
      <w:tr w:rsidR="00A96D0E" w14:paraId="32B4A384" w14:textId="77777777" w:rsidTr="00266A13">
        <w:tc>
          <w:tcPr>
            <w:tcW w:w="2394" w:type="dxa"/>
          </w:tcPr>
          <w:p w14:paraId="2A747B70" w14:textId="77777777" w:rsidR="00A96D0E" w:rsidRPr="00845BFE" w:rsidRDefault="00A96D0E" w:rsidP="00CB6DD1">
            <w:pPr>
              <w:pStyle w:val="BodyText"/>
              <w:rPr>
                <w:b/>
                <w:bCs/>
                <w:sz w:val="22"/>
                <w:szCs w:val="22"/>
              </w:rPr>
            </w:pPr>
            <w:r w:rsidRPr="00845BFE">
              <w:rPr>
                <w:b/>
                <w:bCs/>
                <w:sz w:val="22"/>
                <w:szCs w:val="22"/>
              </w:rPr>
              <w:t>Program: Academic</w:t>
            </w:r>
          </w:p>
        </w:tc>
        <w:tc>
          <w:tcPr>
            <w:tcW w:w="2574" w:type="dxa"/>
          </w:tcPr>
          <w:p w14:paraId="51B048C2" w14:textId="77777777" w:rsidR="00A96D0E" w:rsidRPr="00FB6F5C" w:rsidRDefault="00A96D0E" w:rsidP="00CB6DD1">
            <w:pPr>
              <w:pStyle w:val="BodyText"/>
              <w:jc w:val="right"/>
              <w:rPr>
                <w:sz w:val="20"/>
                <w:szCs w:val="20"/>
              </w:rPr>
            </w:pPr>
            <w:r w:rsidRPr="00FB6F5C">
              <w:rPr>
                <w:sz w:val="20"/>
                <w:szCs w:val="20"/>
              </w:rPr>
              <w:t xml:space="preserve">0.14          </w:t>
            </w:r>
          </w:p>
        </w:tc>
        <w:tc>
          <w:tcPr>
            <w:tcW w:w="2214" w:type="dxa"/>
          </w:tcPr>
          <w:p w14:paraId="72E428D8" w14:textId="77777777" w:rsidR="00A96D0E" w:rsidRPr="00FB6F5C" w:rsidRDefault="00A96D0E" w:rsidP="00CB6DD1">
            <w:pPr>
              <w:pStyle w:val="BodyText"/>
              <w:jc w:val="right"/>
              <w:rPr>
                <w:sz w:val="20"/>
                <w:szCs w:val="20"/>
              </w:rPr>
            </w:pPr>
            <w:r w:rsidRPr="00FB6F5C">
              <w:rPr>
                <w:sz w:val="20"/>
                <w:szCs w:val="20"/>
              </w:rPr>
              <w:t>0.50</w:t>
            </w:r>
          </w:p>
        </w:tc>
        <w:tc>
          <w:tcPr>
            <w:tcW w:w="2394" w:type="dxa"/>
          </w:tcPr>
          <w:p w14:paraId="35FFD5AA" w14:textId="77777777" w:rsidR="00A96D0E" w:rsidRPr="00FB6F5C" w:rsidRDefault="00A96D0E" w:rsidP="00CB6DD1">
            <w:pPr>
              <w:pStyle w:val="BodyText"/>
              <w:jc w:val="right"/>
              <w:rPr>
                <w:sz w:val="20"/>
                <w:szCs w:val="20"/>
              </w:rPr>
            </w:pPr>
            <w:r w:rsidRPr="00FB6F5C">
              <w:rPr>
                <w:sz w:val="20"/>
                <w:szCs w:val="20"/>
              </w:rPr>
              <w:t>&lt;0.001</w:t>
            </w:r>
          </w:p>
        </w:tc>
      </w:tr>
      <w:tr w:rsidR="00A96D0E" w14:paraId="2131EBFC" w14:textId="77777777" w:rsidTr="00266A13">
        <w:tc>
          <w:tcPr>
            <w:tcW w:w="2394" w:type="dxa"/>
          </w:tcPr>
          <w:p w14:paraId="56F1C0BD" w14:textId="77777777" w:rsidR="00A96D0E" w:rsidRPr="00845BFE" w:rsidRDefault="00A96D0E" w:rsidP="00CB6DD1">
            <w:pPr>
              <w:pStyle w:val="BodyText"/>
              <w:rPr>
                <w:b/>
                <w:bCs/>
                <w:sz w:val="22"/>
                <w:szCs w:val="22"/>
              </w:rPr>
            </w:pPr>
            <w:r w:rsidRPr="00845BFE">
              <w:rPr>
                <w:b/>
                <w:bCs/>
                <w:sz w:val="22"/>
                <w:szCs w:val="22"/>
              </w:rPr>
              <w:t>Program: General</w:t>
            </w:r>
          </w:p>
        </w:tc>
        <w:tc>
          <w:tcPr>
            <w:tcW w:w="2574" w:type="dxa"/>
          </w:tcPr>
          <w:p w14:paraId="137BFEEF" w14:textId="77777777" w:rsidR="00A96D0E" w:rsidRPr="00FB6F5C" w:rsidRDefault="00A96D0E" w:rsidP="00CB6DD1">
            <w:pPr>
              <w:pStyle w:val="BodyText"/>
              <w:jc w:val="right"/>
              <w:rPr>
                <w:sz w:val="20"/>
                <w:szCs w:val="20"/>
              </w:rPr>
            </w:pPr>
            <w:r w:rsidRPr="00FB6F5C">
              <w:rPr>
                <w:sz w:val="20"/>
                <w:szCs w:val="20"/>
              </w:rPr>
              <w:t xml:space="preserve">0.64          </w:t>
            </w:r>
          </w:p>
        </w:tc>
        <w:tc>
          <w:tcPr>
            <w:tcW w:w="2214" w:type="dxa"/>
          </w:tcPr>
          <w:p w14:paraId="16EFDC5C" w14:textId="77777777" w:rsidR="00A96D0E" w:rsidRPr="00FB6F5C" w:rsidRDefault="00A96D0E" w:rsidP="00CB6DD1">
            <w:pPr>
              <w:pStyle w:val="BodyText"/>
              <w:jc w:val="right"/>
              <w:rPr>
                <w:sz w:val="20"/>
                <w:szCs w:val="20"/>
              </w:rPr>
            </w:pPr>
            <w:r w:rsidRPr="00FB6F5C">
              <w:rPr>
                <w:sz w:val="20"/>
                <w:szCs w:val="20"/>
              </w:rPr>
              <w:t>0.23</w:t>
            </w:r>
          </w:p>
        </w:tc>
        <w:tc>
          <w:tcPr>
            <w:tcW w:w="2394" w:type="dxa"/>
          </w:tcPr>
          <w:p w14:paraId="0AE57E7B" w14:textId="77777777" w:rsidR="00A96D0E" w:rsidRPr="00FB6F5C" w:rsidRDefault="00A96D0E" w:rsidP="00CB6DD1">
            <w:pPr>
              <w:pStyle w:val="BodyText"/>
              <w:jc w:val="right"/>
              <w:rPr>
                <w:sz w:val="20"/>
                <w:szCs w:val="20"/>
              </w:rPr>
            </w:pPr>
            <w:r w:rsidRPr="00FB6F5C">
              <w:rPr>
                <w:sz w:val="20"/>
                <w:szCs w:val="20"/>
              </w:rPr>
              <w:t>0.04</w:t>
            </w:r>
          </w:p>
        </w:tc>
      </w:tr>
      <w:tr w:rsidR="00A96D0E" w14:paraId="604B5330" w14:textId="77777777" w:rsidTr="00266A13">
        <w:tc>
          <w:tcPr>
            <w:tcW w:w="2394" w:type="dxa"/>
          </w:tcPr>
          <w:p w14:paraId="1336D7F9" w14:textId="77777777" w:rsidR="00A96D0E" w:rsidRPr="00845BFE" w:rsidRDefault="00A96D0E" w:rsidP="00CB6DD1">
            <w:pPr>
              <w:pStyle w:val="BodyText"/>
              <w:rPr>
                <w:b/>
                <w:bCs/>
                <w:sz w:val="22"/>
                <w:szCs w:val="22"/>
              </w:rPr>
            </w:pPr>
            <w:r w:rsidRPr="00845BFE">
              <w:rPr>
                <w:b/>
                <w:bCs/>
                <w:sz w:val="22"/>
                <w:szCs w:val="22"/>
              </w:rPr>
              <w:t>Program: Vocational</w:t>
            </w:r>
          </w:p>
        </w:tc>
        <w:tc>
          <w:tcPr>
            <w:tcW w:w="2574" w:type="dxa"/>
          </w:tcPr>
          <w:p w14:paraId="3A08327D" w14:textId="77777777" w:rsidR="00A96D0E" w:rsidRPr="00FB6F5C" w:rsidRDefault="00A96D0E" w:rsidP="00CB6DD1">
            <w:pPr>
              <w:pStyle w:val="BodyText"/>
              <w:jc w:val="right"/>
              <w:rPr>
                <w:sz w:val="20"/>
                <w:szCs w:val="20"/>
              </w:rPr>
            </w:pPr>
            <w:r w:rsidRPr="00FB6F5C">
              <w:rPr>
                <w:sz w:val="20"/>
                <w:szCs w:val="20"/>
              </w:rPr>
              <w:t xml:space="preserve">1.12          </w:t>
            </w:r>
          </w:p>
        </w:tc>
        <w:tc>
          <w:tcPr>
            <w:tcW w:w="2214" w:type="dxa"/>
          </w:tcPr>
          <w:p w14:paraId="6785C6BD" w14:textId="77777777" w:rsidR="00A96D0E" w:rsidRPr="00FB6F5C" w:rsidRDefault="00A96D0E" w:rsidP="00CB6DD1">
            <w:pPr>
              <w:pStyle w:val="BodyText"/>
              <w:jc w:val="right"/>
              <w:rPr>
                <w:sz w:val="20"/>
                <w:szCs w:val="20"/>
              </w:rPr>
            </w:pPr>
            <w:r w:rsidRPr="00FB6F5C">
              <w:rPr>
                <w:sz w:val="20"/>
                <w:szCs w:val="20"/>
              </w:rPr>
              <w:t>0.19</w:t>
            </w:r>
          </w:p>
        </w:tc>
        <w:tc>
          <w:tcPr>
            <w:tcW w:w="2394" w:type="dxa"/>
          </w:tcPr>
          <w:p w14:paraId="12263EFE" w14:textId="77777777" w:rsidR="00A96D0E" w:rsidRPr="00FB6F5C" w:rsidRDefault="00A96D0E" w:rsidP="00CB6DD1">
            <w:pPr>
              <w:pStyle w:val="BodyText"/>
              <w:jc w:val="right"/>
              <w:rPr>
                <w:sz w:val="20"/>
                <w:szCs w:val="20"/>
              </w:rPr>
            </w:pPr>
            <w:r w:rsidRPr="00FB6F5C">
              <w:rPr>
                <w:sz w:val="20"/>
                <w:szCs w:val="20"/>
              </w:rPr>
              <w:t>0.57</w:t>
            </w:r>
          </w:p>
        </w:tc>
      </w:tr>
      <w:tr w:rsidR="00A96D0E" w14:paraId="500D2A0A" w14:textId="77777777" w:rsidTr="00266A13">
        <w:tc>
          <w:tcPr>
            <w:tcW w:w="2394" w:type="dxa"/>
          </w:tcPr>
          <w:p w14:paraId="44C34C20" w14:textId="77777777" w:rsidR="00A96D0E" w:rsidRPr="00845BFE" w:rsidRDefault="00A96D0E" w:rsidP="00CB6DD1">
            <w:pPr>
              <w:pStyle w:val="BodyText"/>
              <w:rPr>
                <w:b/>
                <w:bCs/>
                <w:sz w:val="22"/>
                <w:szCs w:val="22"/>
              </w:rPr>
            </w:pPr>
            <w:r w:rsidRPr="00845BFE">
              <w:rPr>
                <w:b/>
                <w:bCs/>
                <w:sz w:val="22"/>
                <w:szCs w:val="22"/>
              </w:rPr>
              <w:t>Math Score</w:t>
            </w:r>
          </w:p>
        </w:tc>
        <w:tc>
          <w:tcPr>
            <w:tcW w:w="2574" w:type="dxa"/>
          </w:tcPr>
          <w:p w14:paraId="134C52DA" w14:textId="77777777" w:rsidR="00A96D0E" w:rsidRPr="00FB6F5C" w:rsidRDefault="00A96D0E" w:rsidP="00CB6DD1">
            <w:pPr>
              <w:pStyle w:val="BodyText"/>
              <w:jc w:val="right"/>
              <w:rPr>
                <w:sz w:val="20"/>
                <w:szCs w:val="20"/>
              </w:rPr>
            </w:pPr>
            <w:r w:rsidRPr="00FB6F5C">
              <w:rPr>
                <w:sz w:val="20"/>
                <w:szCs w:val="20"/>
              </w:rPr>
              <w:t>1.04</w:t>
            </w:r>
          </w:p>
        </w:tc>
        <w:tc>
          <w:tcPr>
            <w:tcW w:w="2214" w:type="dxa"/>
          </w:tcPr>
          <w:p w14:paraId="721325E5" w14:textId="77777777" w:rsidR="00A96D0E" w:rsidRPr="00FB6F5C" w:rsidRDefault="00A96D0E" w:rsidP="00CB6DD1">
            <w:pPr>
              <w:pStyle w:val="BodyText"/>
              <w:jc w:val="right"/>
              <w:rPr>
                <w:sz w:val="20"/>
                <w:szCs w:val="20"/>
              </w:rPr>
            </w:pPr>
            <w:r w:rsidRPr="00FB6F5C">
              <w:rPr>
                <w:sz w:val="20"/>
                <w:szCs w:val="20"/>
              </w:rPr>
              <w:t>0.01</w:t>
            </w:r>
          </w:p>
        </w:tc>
        <w:tc>
          <w:tcPr>
            <w:tcW w:w="2394" w:type="dxa"/>
          </w:tcPr>
          <w:p w14:paraId="63A1C4F0" w14:textId="77777777" w:rsidR="00A96D0E" w:rsidRPr="00FB6F5C" w:rsidRDefault="00A96D0E" w:rsidP="00CB6DD1">
            <w:pPr>
              <w:pStyle w:val="BodyText"/>
              <w:jc w:val="right"/>
              <w:rPr>
                <w:sz w:val="20"/>
                <w:szCs w:val="20"/>
              </w:rPr>
            </w:pPr>
            <w:r w:rsidRPr="00FB6F5C">
              <w:rPr>
                <w:sz w:val="20"/>
                <w:szCs w:val="20"/>
              </w:rPr>
              <w:t>&lt;0.001</w:t>
            </w:r>
          </w:p>
        </w:tc>
      </w:tr>
    </w:tbl>
    <w:p w14:paraId="376C589C" w14:textId="77777777" w:rsidR="00A96D0E" w:rsidRPr="00BB5D1B" w:rsidRDefault="00A96D0E" w:rsidP="00A96D0E">
      <w:pPr>
        <w:pStyle w:val="BodyText"/>
        <w:rPr>
          <w:i/>
          <w:iCs/>
        </w:rPr>
      </w:pPr>
      <w:r w:rsidRPr="00BB5D1B">
        <w:rPr>
          <w:i/>
          <w:iCs/>
        </w:rPr>
        <w:t>Table 1: Summary of the Poisson generalized linear model with main effects math score and program type used as explanatory variables for the response variable number of awards given to students of a sample of 200 from a certain high school.</w:t>
      </w:r>
    </w:p>
    <w:p w14:paraId="56D7E140" w14:textId="2DCCEB1B" w:rsidR="00A96D0E" w:rsidRDefault="00A96D0E">
      <w:pPr>
        <w:pStyle w:val="BodyText"/>
      </w:pPr>
    </w:p>
    <w:tbl>
      <w:tblPr>
        <w:tblStyle w:val="TableGrid"/>
        <w:tblW w:w="0" w:type="auto"/>
        <w:tblLook w:val="04A0" w:firstRow="1" w:lastRow="0" w:firstColumn="1" w:lastColumn="0" w:noHBand="0" w:noVBand="1"/>
      </w:tblPr>
      <w:tblGrid>
        <w:gridCol w:w="1994"/>
        <w:gridCol w:w="1084"/>
        <w:gridCol w:w="2160"/>
        <w:gridCol w:w="1980"/>
        <w:gridCol w:w="2358"/>
      </w:tblGrid>
      <w:tr w:rsidR="006A1926" w14:paraId="1D0ADA39" w14:textId="77777777" w:rsidTr="00266A13">
        <w:tc>
          <w:tcPr>
            <w:tcW w:w="1994" w:type="dxa"/>
          </w:tcPr>
          <w:p w14:paraId="2F82C41B" w14:textId="77777777" w:rsidR="006A1926" w:rsidRPr="00845BFE" w:rsidRDefault="006A1926" w:rsidP="006110E4">
            <w:pPr>
              <w:pStyle w:val="BodyText"/>
              <w:rPr>
                <w:b/>
                <w:bCs/>
              </w:rPr>
            </w:pPr>
            <w:r w:rsidRPr="00845BFE">
              <w:rPr>
                <w:b/>
                <w:bCs/>
              </w:rPr>
              <w:t>Factor</w:t>
            </w:r>
          </w:p>
        </w:tc>
        <w:tc>
          <w:tcPr>
            <w:tcW w:w="1084" w:type="dxa"/>
          </w:tcPr>
          <w:p w14:paraId="46AA0455" w14:textId="69DF3E56" w:rsidR="006A1926" w:rsidRPr="00845BFE" w:rsidRDefault="006A1926" w:rsidP="006110E4">
            <w:pPr>
              <w:pStyle w:val="BodyText"/>
              <w:rPr>
                <w:b/>
                <w:bCs/>
              </w:rPr>
            </w:pPr>
            <w:r w:rsidRPr="00845BFE">
              <w:rPr>
                <w:b/>
                <w:bCs/>
              </w:rPr>
              <w:t>DF</w:t>
            </w:r>
          </w:p>
        </w:tc>
        <w:tc>
          <w:tcPr>
            <w:tcW w:w="2160" w:type="dxa"/>
          </w:tcPr>
          <w:p w14:paraId="4466981C" w14:textId="139043E2" w:rsidR="006A1926" w:rsidRPr="00845BFE" w:rsidRDefault="006A1926" w:rsidP="006110E4">
            <w:pPr>
              <w:pStyle w:val="BodyText"/>
              <w:rPr>
                <w:b/>
                <w:bCs/>
              </w:rPr>
            </w:pPr>
            <w:r w:rsidRPr="00845BFE">
              <w:rPr>
                <w:b/>
                <w:bCs/>
              </w:rPr>
              <w:t>Deviance</w:t>
            </w:r>
          </w:p>
        </w:tc>
        <w:tc>
          <w:tcPr>
            <w:tcW w:w="1980" w:type="dxa"/>
          </w:tcPr>
          <w:p w14:paraId="0374FBC6" w14:textId="58AA3C7C" w:rsidR="006A1926" w:rsidRPr="00845BFE" w:rsidRDefault="006A1926" w:rsidP="006110E4">
            <w:pPr>
              <w:pStyle w:val="BodyText"/>
              <w:rPr>
                <w:b/>
                <w:bCs/>
              </w:rPr>
            </w:pPr>
            <w:r w:rsidRPr="00845BFE">
              <w:rPr>
                <w:b/>
                <w:bCs/>
              </w:rPr>
              <w:t>Residu</w:t>
            </w:r>
            <w:r w:rsidR="008628CC" w:rsidRPr="00845BFE">
              <w:rPr>
                <w:b/>
                <w:bCs/>
              </w:rPr>
              <w:t xml:space="preserve">al </w:t>
            </w:r>
            <w:r w:rsidRPr="00845BFE">
              <w:rPr>
                <w:b/>
                <w:bCs/>
              </w:rPr>
              <w:t>DF</w:t>
            </w:r>
          </w:p>
        </w:tc>
        <w:tc>
          <w:tcPr>
            <w:tcW w:w="2358" w:type="dxa"/>
          </w:tcPr>
          <w:p w14:paraId="39EB9048" w14:textId="4CD6C1A8" w:rsidR="006A1926" w:rsidRPr="00845BFE" w:rsidRDefault="008628CC" w:rsidP="006110E4">
            <w:pPr>
              <w:pStyle w:val="BodyText"/>
              <w:rPr>
                <w:b/>
                <w:bCs/>
              </w:rPr>
            </w:pPr>
            <w:r w:rsidRPr="00845BFE">
              <w:rPr>
                <w:b/>
                <w:bCs/>
              </w:rPr>
              <w:t xml:space="preserve">Residual </w:t>
            </w:r>
            <w:r w:rsidR="006A1926" w:rsidRPr="00845BFE">
              <w:rPr>
                <w:b/>
                <w:bCs/>
              </w:rPr>
              <w:t>Deviance</w:t>
            </w:r>
          </w:p>
        </w:tc>
      </w:tr>
      <w:tr w:rsidR="006A1926" w14:paraId="5AC1BE5E" w14:textId="77777777" w:rsidTr="00266A13">
        <w:tc>
          <w:tcPr>
            <w:tcW w:w="1994" w:type="dxa"/>
          </w:tcPr>
          <w:p w14:paraId="7B2F61A0" w14:textId="4F8E8F96" w:rsidR="006A1926" w:rsidRPr="00845BFE" w:rsidRDefault="006A1926" w:rsidP="006110E4">
            <w:pPr>
              <w:pStyle w:val="BodyText"/>
              <w:rPr>
                <w:b/>
                <w:bCs/>
                <w:sz w:val="22"/>
                <w:szCs w:val="22"/>
              </w:rPr>
            </w:pPr>
            <w:r w:rsidRPr="00845BFE">
              <w:rPr>
                <w:b/>
                <w:bCs/>
                <w:sz w:val="22"/>
                <w:szCs w:val="22"/>
              </w:rPr>
              <w:t>NULL</w:t>
            </w:r>
          </w:p>
        </w:tc>
        <w:tc>
          <w:tcPr>
            <w:tcW w:w="1084" w:type="dxa"/>
          </w:tcPr>
          <w:p w14:paraId="63C12917" w14:textId="77777777" w:rsidR="006A1926" w:rsidRDefault="006A1926" w:rsidP="006110E4">
            <w:pPr>
              <w:pStyle w:val="BodyText"/>
              <w:rPr>
                <w:b/>
                <w:bCs/>
                <w:sz w:val="20"/>
                <w:szCs w:val="20"/>
              </w:rPr>
            </w:pPr>
          </w:p>
        </w:tc>
        <w:tc>
          <w:tcPr>
            <w:tcW w:w="2160" w:type="dxa"/>
          </w:tcPr>
          <w:p w14:paraId="04523BD7" w14:textId="6E56E2EA" w:rsidR="006A1926" w:rsidRPr="008628CC" w:rsidRDefault="006A1926" w:rsidP="008628CC">
            <w:pPr>
              <w:pStyle w:val="BodyText"/>
              <w:jc w:val="right"/>
              <w:rPr>
                <w:sz w:val="20"/>
                <w:szCs w:val="20"/>
              </w:rPr>
            </w:pPr>
          </w:p>
        </w:tc>
        <w:tc>
          <w:tcPr>
            <w:tcW w:w="1980" w:type="dxa"/>
          </w:tcPr>
          <w:p w14:paraId="61CE4A78" w14:textId="54453A77" w:rsidR="006A1926" w:rsidRPr="008628CC" w:rsidRDefault="008628CC" w:rsidP="008628CC">
            <w:pPr>
              <w:pStyle w:val="BodyText"/>
              <w:jc w:val="right"/>
              <w:rPr>
                <w:sz w:val="20"/>
                <w:szCs w:val="20"/>
              </w:rPr>
            </w:pPr>
            <w:r>
              <w:rPr>
                <w:sz w:val="20"/>
                <w:szCs w:val="20"/>
              </w:rPr>
              <w:t>199</w:t>
            </w:r>
          </w:p>
        </w:tc>
        <w:tc>
          <w:tcPr>
            <w:tcW w:w="2358" w:type="dxa"/>
          </w:tcPr>
          <w:p w14:paraId="420BD39B" w14:textId="583B9009" w:rsidR="006A1926" w:rsidRPr="008628CC" w:rsidRDefault="008628CC" w:rsidP="008628CC">
            <w:pPr>
              <w:pStyle w:val="BodyText"/>
              <w:jc w:val="right"/>
              <w:rPr>
                <w:sz w:val="20"/>
                <w:szCs w:val="20"/>
              </w:rPr>
            </w:pPr>
            <w:r>
              <w:rPr>
                <w:sz w:val="20"/>
                <w:szCs w:val="20"/>
              </w:rPr>
              <w:t>228.83</w:t>
            </w:r>
          </w:p>
        </w:tc>
      </w:tr>
      <w:tr w:rsidR="006A1926" w14:paraId="18973444" w14:textId="77777777" w:rsidTr="00266A13">
        <w:tc>
          <w:tcPr>
            <w:tcW w:w="1994" w:type="dxa"/>
          </w:tcPr>
          <w:p w14:paraId="44627BCC" w14:textId="17AD733A" w:rsidR="006A1926" w:rsidRPr="00845BFE" w:rsidRDefault="006A1926" w:rsidP="006110E4">
            <w:pPr>
              <w:pStyle w:val="BodyText"/>
              <w:rPr>
                <w:b/>
                <w:bCs/>
                <w:sz w:val="22"/>
                <w:szCs w:val="22"/>
              </w:rPr>
            </w:pPr>
            <w:r w:rsidRPr="00845BFE">
              <w:rPr>
                <w:b/>
                <w:bCs/>
                <w:sz w:val="22"/>
                <w:szCs w:val="22"/>
              </w:rPr>
              <w:t>Program</w:t>
            </w:r>
          </w:p>
        </w:tc>
        <w:tc>
          <w:tcPr>
            <w:tcW w:w="1084" w:type="dxa"/>
          </w:tcPr>
          <w:p w14:paraId="113418B4" w14:textId="316E9B2E" w:rsidR="006A1926" w:rsidRPr="00FB6F5C" w:rsidRDefault="006A1926" w:rsidP="006110E4">
            <w:pPr>
              <w:pStyle w:val="BodyText"/>
              <w:jc w:val="right"/>
              <w:rPr>
                <w:sz w:val="20"/>
                <w:szCs w:val="20"/>
              </w:rPr>
            </w:pPr>
            <w:r>
              <w:rPr>
                <w:sz w:val="20"/>
                <w:szCs w:val="20"/>
              </w:rPr>
              <w:t>2</w:t>
            </w:r>
            <w:r w:rsidRPr="00FB6F5C">
              <w:rPr>
                <w:sz w:val="20"/>
                <w:szCs w:val="20"/>
              </w:rPr>
              <w:t xml:space="preserve"> </w:t>
            </w:r>
          </w:p>
        </w:tc>
        <w:tc>
          <w:tcPr>
            <w:tcW w:w="2160" w:type="dxa"/>
          </w:tcPr>
          <w:p w14:paraId="536CF185" w14:textId="3FA08995" w:rsidR="006A1926" w:rsidRPr="00FB6F5C" w:rsidRDefault="008628CC" w:rsidP="006110E4">
            <w:pPr>
              <w:pStyle w:val="BodyText"/>
              <w:jc w:val="right"/>
              <w:rPr>
                <w:sz w:val="20"/>
                <w:szCs w:val="20"/>
              </w:rPr>
            </w:pPr>
            <w:r>
              <w:rPr>
                <w:sz w:val="20"/>
                <w:szCs w:val="20"/>
              </w:rPr>
              <w:t>12,733</w:t>
            </w:r>
          </w:p>
        </w:tc>
        <w:tc>
          <w:tcPr>
            <w:tcW w:w="1980" w:type="dxa"/>
          </w:tcPr>
          <w:p w14:paraId="16A471D5" w14:textId="4D0EF924" w:rsidR="006A1926" w:rsidRPr="00FB6F5C" w:rsidRDefault="008628CC" w:rsidP="006110E4">
            <w:pPr>
              <w:pStyle w:val="BodyText"/>
              <w:jc w:val="right"/>
              <w:rPr>
                <w:sz w:val="20"/>
                <w:szCs w:val="20"/>
              </w:rPr>
            </w:pPr>
            <w:r>
              <w:rPr>
                <w:sz w:val="20"/>
                <w:szCs w:val="20"/>
              </w:rPr>
              <w:t>197</w:t>
            </w:r>
          </w:p>
        </w:tc>
        <w:tc>
          <w:tcPr>
            <w:tcW w:w="2358" w:type="dxa"/>
          </w:tcPr>
          <w:p w14:paraId="3DAFB3F3" w14:textId="680EB43D" w:rsidR="006A1926" w:rsidRPr="00FB6F5C" w:rsidRDefault="008628CC" w:rsidP="006110E4">
            <w:pPr>
              <w:pStyle w:val="BodyText"/>
              <w:jc w:val="right"/>
              <w:rPr>
                <w:sz w:val="20"/>
                <w:szCs w:val="20"/>
              </w:rPr>
            </w:pPr>
            <w:r>
              <w:rPr>
                <w:sz w:val="20"/>
                <w:szCs w:val="20"/>
              </w:rPr>
              <w:t>216.10</w:t>
            </w:r>
          </w:p>
        </w:tc>
      </w:tr>
      <w:tr w:rsidR="006A1926" w14:paraId="2724D151" w14:textId="77777777" w:rsidTr="00266A13">
        <w:tc>
          <w:tcPr>
            <w:tcW w:w="1994" w:type="dxa"/>
          </w:tcPr>
          <w:p w14:paraId="7BBCD703" w14:textId="4D4789DE" w:rsidR="006A1926" w:rsidRPr="00845BFE" w:rsidRDefault="006A1926" w:rsidP="006110E4">
            <w:pPr>
              <w:pStyle w:val="BodyText"/>
              <w:rPr>
                <w:b/>
                <w:bCs/>
                <w:sz w:val="22"/>
                <w:szCs w:val="22"/>
              </w:rPr>
            </w:pPr>
            <w:r w:rsidRPr="00845BFE">
              <w:rPr>
                <w:b/>
                <w:bCs/>
                <w:sz w:val="22"/>
                <w:szCs w:val="22"/>
              </w:rPr>
              <w:t>Math Score</w:t>
            </w:r>
          </w:p>
        </w:tc>
        <w:tc>
          <w:tcPr>
            <w:tcW w:w="1084" w:type="dxa"/>
          </w:tcPr>
          <w:p w14:paraId="169184C7" w14:textId="2181C18A" w:rsidR="006A1926" w:rsidRPr="00FB6F5C" w:rsidRDefault="006A1926" w:rsidP="006110E4">
            <w:pPr>
              <w:pStyle w:val="BodyText"/>
              <w:jc w:val="right"/>
              <w:rPr>
                <w:sz w:val="20"/>
                <w:szCs w:val="20"/>
              </w:rPr>
            </w:pPr>
            <w:r>
              <w:rPr>
                <w:sz w:val="20"/>
                <w:szCs w:val="20"/>
              </w:rPr>
              <w:t>1</w:t>
            </w:r>
            <w:r w:rsidRPr="00FB6F5C">
              <w:rPr>
                <w:sz w:val="20"/>
                <w:szCs w:val="20"/>
              </w:rPr>
              <w:t xml:space="preserve"> </w:t>
            </w:r>
          </w:p>
        </w:tc>
        <w:tc>
          <w:tcPr>
            <w:tcW w:w="2160" w:type="dxa"/>
          </w:tcPr>
          <w:p w14:paraId="10F97304" w14:textId="4FE8C7DB" w:rsidR="006A1926" w:rsidRPr="00FB6F5C" w:rsidRDefault="008628CC" w:rsidP="006110E4">
            <w:pPr>
              <w:pStyle w:val="BodyText"/>
              <w:jc w:val="right"/>
              <w:rPr>
                <w:sz w:val="20"/>
                <w:szCs w:val="20"/>
              </w:rPr>
            </w:pPr>
            <w:r>
              <w:rPr>
                <w:sz w:val="20"/>
                <w:szCs w:val="20"/>
              </w:rPr>
              <w:t>18.053</w:t>
            </w:r>
          </w:p>
        </w:tc>
        <w:tc>
          <w:tcPr>
            <w:tcW w:w="1980" w:type="dxa"/>
          </w:tcPr>
          <w:p w14:paraId="679F9557" w14:textId="14B8F692" w:rsidR="006A1926" w:rsidRPr="00FB6F5C" w:rsidRDefault="008628CC" w:rsidP="006110E4">
            <w:pPr>
              <w:pStyle w:val="BodyText"/>
              <w:jc w:val="right"/>
              <w:rPr>
                <w:sz w:val="20"/>
                <w:szCs w:val="20"/>
              </w:rPr>
            </w:pPr>
            <w:r>
              <w:rPr>
                <w:sz w:val="20"/>
                <w:szCs w:val="20"/>
              </w:rPr>
              <w:t>196</w:t>
            </w:r>
          </w:p>
        </w:tc>
        <w:tc>
          <w:tcPr>
            <w:tcW w:w="2358" w:type="dxa"/>
          </w:tcPr>
          <w:p w14:paraId="70311CA5" w14:textId="12E9F238" w:rsidR="006A1926" w:rsidRPr="00FB6F5C" w:rsidRDefault="008628CC" w:rsidP="006110E4">
            <w:pPr>
              <w:pStyle w:val="BodyText"/>
              <w:jc w:val="right"/>
              <w:rPr>
                <w:sz w:val="20"/>
                <w:szCs w:val="20"/>
              </w:rPr>
            </w:pPr>
            <w:r>
              <w:rPr>
                <w:sz w:val="20"/>
                <w:szCs w:val="20"/>
              </w:rPr>
              <w:t>198.05</w:t>
            </w:r>
          </w:p>
        </w:tc>
      </w:tr>
    </w:tbl>
    <w:p w14:paraId="3B33E9BB" w14:textId="77777777" w:rsidR="008628CC" w:rsidRDefault="008628CC">
      <w:pPr>
        <w:pStyle w:val="BodyText"/>
        <w:rPr>
          <w:i/>
          <w:iCs/>
        </w:rPr>
      </w:pPr>
      <w:r w:rsidRPr="00BB5D1B">
        <w:rPr>
          <w:i/>
          <w:iCs/>
        </w:rPr>
        <w:t xml:space="preserve">Table </w:t>
      </w:r>
      <w:r>
        <w:rPr>
          <w:i/>
          <w:iCs/>
        </w:rPr>
        <w:t>2</w:t>
      </w:r>
      <w:r w:rsidRPr="00BB5D1B">
        <w:rPr>
          <w:i/>
          <w:iCs/>
        </w:rPr>
        <w:t>:</w:t>
      </w:r>
      <w:r>
        <w:rPr>
          <w:i/>
          <w:iCs/>
        </w:rPr>
        <w:t xml:space="preserve"> Analysis of Deviance</w:t>
      </w:r>
      <w:r w:rsidRPr="00BB5D1B">
        <w:rPr>
          <w:i/>
          <w:iCs/>
        </w:rPr>
        <w:t xml:space="preserve"> of the Poisson generalized linear model with main effects math score and program type used as explanatory variables for the response variable number of awards given to students of a sample of 200 from a certain high school.</w:t>
      </w:r>
    </w:p>
    <w:p w14:paraId="52223FB9" w14:textId="5300042B" w:rsidR="00200160" w:rsidRDefault="00200160" w:rsidP="00845BFE">
      <w:pPr>
        <w:pStyle w:val="BodyText"/>
        <w:spacing w:after="0"/>
      </w:pPr>
      <w:r>
        <w:rPr>
          <w:noProof/>
        </w:rPr>
        <w:lastRenderedPageBreak/>
        <w:drawing>
          <wp:anchor distT="0" distB="0" distL="114300" distR="114300" simplePos="0" relativeHeight="251659776" behindDoc="0" locked="0" layoutInCell="1" allowOverlap="1" wp14:anchorId="36AF3A3C" wp14:editId="2B599370">
            <wp:simplePos x="0" y="0"/>
            <wp:positionH relativeFrom="column">
              <wp:posOffset>733085</wp:posOffset>
            </wp:positionH>
            <wp:positionV relativeFrom="paragraph">
              <wp:posOffset>4415</wp:posOffset>
            </wp:positionV>
            <wp:extent cx="4274185" cy="268160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extLst>
                        <a:ext uri="{28A0092B-C50C-407E-A947-70E740481C1C}">
                          <a14:useLocalDpi xmlns:a14="http://schemas.microsoft.com/office/drawing/2010/main" val="0"/>
                        </a:ext>
                      </a:extLst>
                    </a:blip>
                    <a:srcRect l="5188" t="20816" r="50627" b="27155"/>
                    <a:stretch/>
                  </pic:blipFill>
                  <pic:spPr bwMode="auto">
                    <a:xfrm>
                      <a:off x="0" y="0"/>
                      <a:ext cx="4274185" cy="26816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Pr>
          <w:i/>
          <w:iCs/>
        </w:rPr>
        <w:t>Figure 4</w:t>
      </w:r>
      <w:r w:rsidRPr="00BB5D1B">
        <w:rPr>
          <w:i/>
          <w:iCs/>
        </w:rPr>
        <w:t xml:space="preserve">: </w:t>
      </w:r>
      <w:r>
        <w:rPr>
          <w:i/>
          <w:iCs/>
        </w:rPr>
        <w:t>A plot of the residuals for a Poisson regression model with main effects of  math score and program type for the response variable  number of awards from a sample of 200 students at a particular high school.</w:t>
      </w:r>
    </w:p>
    <w:p w14:paraId="2E925893" w14:textId="2E898437" w:rsidR="00A96D0E" w:rsidRDefault="00920DA0" w:rsidP="00845BFE">
      <w:pPr>
        <w:pStyle w:val="BodyText"/>
        <w:spacing w:after="0"/>
      </w:pPr>
      <w:r>
        <w:t xml:space="preserve">Using a second model that included all main and interaction effects between the two explanatory variables, none of the interaction effects had significance in the model while both math and being in an academic program still came back significant, </w:t>
      </w:r>
      <w:r w:rsidR="00845BFE">
        <w:t>suggesting</w:t>
      </w:r>
      <w:r>
        <w:t xml:space="preserve"> there may not be a significant interaction between the two explanatory variables, when compared with the effect of solely being in an academic program (see Table </w:t>
      </w:r>
      <w:r w:rsidR="008628CC">
        <w:t>3 and 4</w:t>
      </w:r>
      <w:r>
        <w:t>).</w:t>
      </w:r>
      <w:r w:rsidR="00393ACC">
        <w:t xml:space="preserve"> Based on a plot of the residuals, the model also seems to have performed an analysis properly given our underlying assumptions mentioned previously, though concerns exist similar to those of the first model (see Figure 5).</w:t>
      </w:r>
    </w:p>
    <w:p w14:paraId="2EC846ED" w14:textId="77777777" w:rsidR="008628CC" w:rsidRDefault="008628CC">
      <w:pPr>
        <w:pStyle w:val="BodyText"/>
      </w:pPr>
    </w:p>
    <w:tbl>
      <w:tblPr>
        <w:tblStyle w:val="TableGrid"/>
        <w:tblW w:w="0" w:type="auto"/>
        <w:tblLook w:val="04A0" w:firstRow="1" w:lastRow="0" w:firstColumn="1" w:lastColumn="0" w:noHBand="0" w:noVBand="1"/>
      </w:tblPr>
      <w:tblGrid>
        <w:gridCol w:w="3235"/>
        <w:gridCol w:w="2633"/>
        <w:gridCol w:w="1800"/>
        <w:gridCol w:w="1682"/>
      </w:tblGrid>
      <w:tr w:rsidR="00A96D0E" w14:paraId="7F521B9D" w14:textId="77777777" w:rsidTr="00845BFE">
        <w:tc>
          <w:tcPr>
            <w:tcW w:w="3235" w:type="dxa"/>
          </w:tcPr>
          <w:p w14:paraId="62604078" w14:textId="77777777" w:rsidR="00A96D0E" w:rsidRPr="00845BFE" w:rsidRDefault="00A96D0E" w:rsidP="00CB6DD1">
            <w:pPr>
              <w:pStyle w:val="BodyText"/>
              <w:rPr>
                <w:b/>
                <w:bCs/>
              </w:rPr>
            </w:pPr>
            <w:r w:rsidRPr="00845BFE">
              <w:rPr>
                <w:b/>
                <w:bCs/>
              </w:rPr>
              <w:t>Factor</w:t>
            </w:r>
          </w:p>
        </w:tc>
        <w:tc>
          <w:tcPr>
            <w:tcW w:w="2633" w:type="dxa"/>
          </w:tcPr>
          <w:p w14:paraId="219631D5" w14:textId="77777777" w:rsidR="00A96D0E" w:rsidRPr="00845BFE" w:rsidRDefault="00A96D0E" w:rsidP="00CB6DD1">
            <w:pPr>
              <w:pStyle w:val="BodyText"/>
              <w:rPr>
                <w:b/>
                <w:bCs/>
              </w:rPr>
            </w:pPr>
            <w:r w:rsidRPr="00845BFE">
              <w:rPr>
                <w:b/>
                <w:bCs/>
              </w:rPr>
              <w:t>Model Coefficient (Back Transformed)</w:t>
            </w:r>
          </w:p>
        </w:tc>
        <w:tc>
          <w:tcPr>
            <w:tcW w:w="1800" w:type="dxa"/>
          </w:tcPr>
          <w:p w14:paraId="1A0283FC" w14:textId="77777777" w:rsidR="00A96D0E" w:rsidRPr="00845BFE" w:rsidRDefault="00A96D0E" w:rsidP="00CB6DD1">
            <w:pPr>
              <w:pStyle w:val="BodyText"/>
              <w:rPr>
                <w:b/>
                <w:bCs/>
              </w:rPr>
            </w:pPr>
            <w:r w:rsidRPr="00845BFE">
              <w:rPr>
                <w:b/>
                <w:bCs/>
              </w:rPr>
              <w:t>Std. Error</w:t>
            </w:r>
          </w:p>
        </w:tc>
        <w:tc>
          <w:tcPr>
            <w:tcW w:w="1682" w:type="dxa"/>
          </w:tcPr>
          <w:p w14:paraId="6D8E1896" w14:textId="77777777" w:rsidR="00A96D0E" w:rsidRPr="00845BFE" w:rsidRDefault="00A96D0E" w:rsidP="00CB6DD1">
            <w:pPr>
              <w:pStyle w:val="BodyText"/>
              <w:rPr>
                <w:b/>
                <w:bCs/>
              </w:rPr>
            </w:pPr>
            <w:r w:rsidRPr="00845BFE">
              <w:rPr>
                <w:b/>
                <w:bCs/>
              </w:rPr>
              <w:t>P-Value</w:t>
            </w:r>
          </w:p>
        </w:tc>
      </w:tr>
      <w:tr w:rsidR="00A96D0E" w14:paraId="2F90442F" w14:textId="77777777" w:rsidTr="00845BFE">
        <w:tc>
          <w:tcPr>
            <w:tcW w:w="3235" w:type="dxa"/>
          </w:tcPr>
          <w:p w14:paraId="0BFA503F" w14:textId="77777777" w:rsidR="00A96D0E" w:rsidRPr="002E1620" w:rsidRDefault="00A96D0E" w:rsidP="00CB6DD1">
            <w:pPr>
              <w:pStyle w:val="BodyText"/>
              <w:rPr>
                <w:b/>
                <w:bCs/>
                <w:sz w:val="22"/>
                <w:szCs w:val="22"/>
              </w:rPr>
            </w:pPr>
            <w:r w:rsidRPr="002E1620">
              <w:rPr>
                <w:b/>
                <w:bCs/>
                <w:sz w:val="22"/>
                <w:szCs w:val="22"/>
              </w:rPr>
              <w:t>Program: Academic</w:t>
            </w:r>
          </w:p>
        </w:tc>
        <w:tc>
          <w:tcPr>
            <w:tcW w:w="2633" w:type="dxa"/>
          </w:tcPr>
          <w:p w14:paraId="1CE53E41" w14:textId="77777777" w:rsidR="00A96D0E" w:rsidRPr="00FB6F5C" w:rsidRDefault="00A96D0E" w:rsidP="00CB6DD1">
            <w:pPr>
              <w:pStyle w:val="BodyText"/>
              <w:jc w:val="right"/>
              <w:rPr>
                <w:sz w:val="20"/>
                <w:szCs w:val="20"/>
              </w:rPr>
            </w:pPr>
            <w:r w:rsidRPr="00FB6F5C">
              <w:rPr>
                <w:sz w:val="20"/>
                <w:szCs w:val="20"/>
              </w:rPr>
              <w:t>0.</w:t>
            </w:r>
            <w:r>
              <w:rPr>
                <w:sz w:val="20"/>
                <w:szCs w:val="20"/>
              </w:rPr>
              <w:t>07</w:t>
            </w:r>
            <w:r w:rsidRPr="00FB6F5C">
              <w:rPr>
                <w:sz w:val="20"/>
                <w:szCs w:val="20"/>
              </w:rPr>
              <w:t xml:space="preserve"> </w:t>
            </w:r>
          </w:p>
        </w:tc>
        <w:tc>
          <w:tcPr>
            <w:tcW w:w="1800" w:type="dxa"/>
          </w:tcPr>
          <w:p w14:paraId="21921463" w14:textId="77777777" w:rsidR="00A96D0E" w:rsidRPr="00FB6F5C" w:rsidRDefault="00A96D0E" w:rsidP="00CB6DD1">
            <w:pPr>
              <w:pStyle w:val="BodyText"/>
              <w:jc w:val="right"/>
              <w:rPr>
                <w:sz w:val="20"/>
                <w:szCs w:val="20"/>
              </w:rPr>
            </w:pPr>
            <w:r w:rsidRPr="00FB6F5C">
              <w:rPr>
                <w:sz w:val="20"/>
                <w:szCs w:val="20"/>
              </w:rPr>
              <w:t>0.</w:t>
            </w:r>
            <w:r>
              <w:rPr>
                <w:sz w:val="20"/>
                <w:szCs w:val="20"/>
              </w:rPr>
              <w:t>65</w:t>
            </w:r>
          </w:p>
        </w:tc>
        <w:tc>
          <w:tcPr>
            <w:tcW w:w="1682" w:type="dxa"/>
          </w:tcPr>
          <w:p w14:paraId="7C24EC75" w14:textId="77777777" w:rsidR="00A96D0E" w:rsidRPr="00FB6F5C" w:rsidRDefault="00A96D0E" w:rsidP="00CB6DD1">
            <w:pPr>
              <w:pStyle w:val="BodyText"/>
              <w:jc w:val="right"/>
              <w:rPr>
                <w:sz w:val="20"/>
                <w:szCs w:val="20"/>
              </w:rPr>
            </w:pPr>
            <w:r w:rsidRPr="00FB6F5C">
              <w:rPr>
                <w:sz w:val="20"/>
                <w:szCs w:val="20"/>
              </w:rPr>
              <w:t>&lt;0.001</w:t>
            </w:r>
          </w:p>
        </w:tc>
      </w:tr>
      <w:tr w:rsidR="00A96D0E" w14:paraId="059D882D" w14:textId="77777777" w:rsidTr="00845BFE">
        <w:tc>
          <w:tcPr>
            <w:tcW w:w="3235" w:type="dxa"/>
          </w:tcPr>
          <w:p w14:paraId="4C948655" w14:textId="77777777" w:rsidR="00A96D0E" w:rsidRPr="002E1620" w:rsidRDefault="00A96D0E" w:rsidP="00CB6DD1">
            <w:pPr>
              <w:pStyle w:val="BodyText"/>
              <w:rPr>
                <w:b/>
                <w:bCs/>
                <w:sz w:val="22"/>
                <w:szCs w:val="22"/>
              </w:rPr>
            </w:pPr>
            <w:r w:rsidRPr="002E1620">
              <w:rPr>
                <w:b/>
                <w:bCs/>
                <w:sz w:val="22"/>
                <w:szCs w:val="22"/>
              </w:rPr>
              <w:t>Program: General</w:t>
            </w:r>
          </w:p>
        </w:tc>
        <w:tc>
          <w:tcPr>
            <w:tcW w:w="2633" w:type="dxa"/>
          </w:tcPr>
          <w:p w14:paraId="78F23AC0" w14:textId="77777777" w:rsidR="00A96D0E" w:rsidRPr="00FB6F5C" w:rsidRDefault="00A96D0E" w:rsidP="00CB6DD1">
            <w:pPr>
              <w:pStyle w:val="BodyText"/>
              <w:jc w:val="right"/>
              <w:rPr>
                <w:sz w:val="20"/>
                <w:szCs w:val="20"/>
              </w:rPr>
            </w:pPr>
            <w:r>
              <w:rPr>
                <w:sz w:val="20"/>
                <w:szCs w:val="20"/>
              </w:rPr>
              <w:t>2.89</w:t>
            </w:r>
            <w:r w:rsidRPr="00FB6F5C">
              <w:rPr>
                <w:sz w:val="20"/>
                <w:szCs w:val="20"/>
              </w:rPr>
              <w:t xml:space="preserve">          </w:t>
            </w:r>
          </w:p>
        </w:tc>
        <w:tc>
          <w:tcPr>
            <w:tcW w:w="1800" w:type="dxa"/>
          </w:tcPr>
          <w:p w14:paraId="7FC4C9B6" w14:textId="77777777" w:rsidR="00A96D0E" w:rsidRPr="00FB6F5C" w:rsidRDefault="00A96D0E" w:rsidP="00CB6DD1">
            <w:pPr>
              <w:pStyle w:val="BodyText"/>
              <w:jc w:val="right"/>
              <w:rPr>
                <w:sz w:val="20"/>
                <w:szCs w:val="20"/>
              </w:rPr>
            </w:pPr>
            <w:r>
              <w:rPr>
                <w:sz w:val="20"/>
                <w:szCs w:val="20"/>
              </w:rPr>
              <w:t>1.53</w:t>
            </w:r>
          </w:p>
        </w:tc>
        <w:tc>
          <w:tcPr>
            <w:tcW w:w="1682" w:type="dxa"/>
          </w:tcPr>
          <w:p w14:paraId="3B7B55F6" w14:textId="77777777" w:rsidR="00A96D0E" w:rsidRPr="00FB6F5C" w:rsidRDefault="00A96D0E" w:rsidP="00CB6DD1">
            <w:pPr>
              <w:pStyle w:val="BodyText"/>
              <w:jc w:val="right"/>
              <w:rPr>
                <w:sz w:val="20"/>
                <w:szCs w:val="20"/>
              </w:rPr>
            </w:pPr>
            <w:r w:rsidRPr="00FB6F5C">
              <w:rPr>
                <w:sz w:val="20"/>
                <w:szCs w:val="20"/>
              </w:rPr>
              <w:t>0.</w:t>
            </w:r>
            <w:r>
              <w:rPr>
                <w:sz w:val="20"/>
                <w:szCs w:val="20"/>
              </w:rPr>
              <w:t>49</w:t>
            </w:r>
          </w:p>
        </w:tc>
      </w:tr>
      <w:tr w:rsidR="00A96D0E" w14:paraId="2F92E78F" w14:textId="77777777" w:rsidTr="00845BFE">
        <w:tc>
          <w:tcPr>
            <w:tcW w:w="3235" w:type="dxa"/>
          </w:tcPr>
          <w:p w14:paraId="077DD69B" w14:textId="77777777" w:rsidR="00A96D0E" w:rsidRPr="002E1620" w:rsidRDefault="00A96D0E" w:rsidP="00CB6DD1">
            <w:pPr>
              <w:pStyle w:val="BodyText"/>
              <w:rPr>
                <w:b/>
                <w:bCs/>
                <w:sz w:val="22"/>
                <w:szCs w:val="22"/>
              </w:rPr>
            </w:pPr>
            <w:r w:rsidRPr="002E1620">
              <w:rPr>
                <w:b/>
                <w:bCs/>
                <w:sz w:val="22"/>
                <w:szCs w:val="22"/>
              </w:rPr>
              <w:t>Program: Vocational</w:t>
            </w:r>
          </w:p>
        </w:tc>
        <w:tc>
          <w:tcPr>
            <w:tcW w:w="2633" w:type="dxa"/>
          </w:tcPr>
          <w:p w14:paraId="019EAAE4" w14:textId="77777777" w:rsidR="00A96D0E" w:rsidRPr="00FB6F5C" w:rsidRDefault="00A96D0E" w:rsidP="00CB6DD1">
            <w:pPr>
              <w:pStyle w:val="BodyText"/>
              <w:jc w:val="right"/>
              <w:rPr>
                <w:sz w:val="20"/>
                <w:szCs w:val="20"/>
              </w:rPr>
            </w:pPr>
            <w:r>
              <w:rPr>
                <w:sz w:val="20"/>
                <w:szCs w:val="20"/>
              </w:rPr>
              <w:t>7.56</w:t>
            </w:r>
            <w:r w:rsidRPr="00FB6F5C">
              <w:rPr>
                <w:sz w:val="20"/>
                <w:szCs w:val="20"/>
              </w:rPr>
              <w:t xml:space="preserve">          </w:t>
            </w:r>
          </w:p>
        </w:tc>
        <w:tc>
          <w:tcPr>
            <w:tcW w:w="1800" w:type="dxa"/>
          </w:tcPr>
          <w:p w14:paraId="3F0E913E" w14:textId="77777777" w:rsidR="00A96D0E" w:rsidRPr="00FB6F5C" w:rsidRDefault="00A96D0E" w:rsidP="00CB6DD1">
            <w:pPr>
              <w:pStyle w:val="BodyText"/>
              <w:jc w:val="right"/>
              <w:rPr>
                <w:sz w:val="20"/>
                <w:szCs w:val="20"/>
              </w:rPr>
            </w:pPr>
            <w:r>
              <w:rPr>
                <w:sz w:val="20"/>
                <w:szCs w:val="20"/>
              </w:rPr>
              <w:t>1.08</w:t>
            </w:r>
          </w:p>
        </w:tc>
        <w:tc>
          <w:tcPr>
            <w:tcW w:w="1682" w:type="dxa"/>
          </w:tcPr>
          <w:p w14:paraId="2CE6DC01" w14:textId="77777777" w:rsidR="00A96D0E" w:rsidRPr="00FB6F5C" w:rsidRDefault="00A96D0E" w:rsidP="00CB6DD1">
            <w:pPr>
              <w:pStyle w:val="BodyText"/>
              <w:jc w:val="right"/>
              <w:rPr>
                <w:sz w:val="20"/>
                <w:szCs w:val="20"/>
              </w:rPr>
            </w:pPr>
            <w:r w:rsidRPr="00FB6F5C">
              <w:rPr>
                <w:sz w:val="20"/>
                <w:szCs w:val="20"/>
              </w:rPr>
              <w:t>0.</w:t>
            </w:r>
            <w:r>
              <w:rPr>
                <w:sz w:val="20"/>
                <w:szCs w:val="20"/>
              </w:rPr>
              <w:t>06</w:t>
            </w:r>
          </w:p>
        </w:tc>
      </w:tr>
      <w:tr w:rsidR="00A96D0E" w14:paraId="046A9CF3" w14:textId="77777777" w:rsidTr="00845BFE">
        <w:tc>
          <w:tcPr>
            <w:tcW w:w="3235" w:type="dxa"/>
          </w:tcPr>
          <w:p w14:paraId="31CA2095" w14:textId="77777777" w:rsidR="00A96D0E" w:rsidRPr="002E1620" w:rsidRDefault="00A96D0E" w:rsidP="00CB6DD1">
            <w:pPr>
              <w:pStyle w:val="BodyText"/>
              <w:rPr>
                <w:b/>
                <w:bCs/>
                <w:sz w:val="22"/>
                <w:szCs w:val="22"/>
              </w:rPr>
            </w:pPr>
            <w:r w:rsidRPr="002E1620">
              <w:rPr>
                <w:b/>
                <w:bCs/>
                <w:sz w:val="22"/>
                <w:szCs w:val="22"/>
              </w:rPr>
              <w:t>Math Score</w:t>
            </w:r>
          </w:p>
        </w:tc>
        <w:tc>
          <w:tcPr>
            <w:tcW w:w="2633" w:type="dxa"/>
          </w:tcPr>
          <w:p w14:paraId="3250C07B" w14:textId="77777777" w:rsidR="00A96D0E" w:rsidRPr="00FB6F5C" w:rsidRDefault="00A96D0E" w:rsidP="00CB6DD1">
            <w:pPr>
              <w:pStyle w:val="BodyText"/>
              <w:jc w:val="right"/>
              <w:rPr>
                <w:sz w:val="20"/>
                <w:szCs w:val="20"/>
              </w:rPr>
            </w:pPr>
            <w:r>
              <w:rPr>
                <w:sz w:val="20"/>
                <w:szCs w:val="20"/>
              </w:rPr>
              <w:t>1.05</w:t>
            </w:r>
          </w:p>
        </w:tc>
        <w:tc>
          <w:tcPr>
            <w:tcW w:w="1800" w:type="dxa"/>
          </w:tcPr>
          <w:p w14:paraId="5EF50C0B" w14:textId="77777777" w:rsidR="00A96D0E" w:rsidRPr="00FB6F5C" w:rsidRDefault="00A96D0E" w:rsidP="00CB6DD1">
            <w:pPr>
              <w:pStyle w:val="BodyText"/>
              <w:jc w:val="right"/>
              <w:rPr>
                <w:sz w:val="20"/>
                <w:szCs w:val="20"/>
              </w:rPr>
            </w:pPr>
            <w:r w:rsidRPr="00FB6F5C">
              <w:rPr>
                <w:sz w:val="20"/>
                <w:szCs w:val="20"/>
              </w:rPr>
              <w:t>0.01</w:t>
            </w:r>
          </w:p>
        </w:tc>
        <w:tc>
          <w:tcPr>
            <w:tcW w:w="1682" w:type="dxa"/>
          </w:tcPr>
          <w:p w14:paraId="79DBE845" w14:textId="77777777" w:rsidR="00A96D0E" w:rsidRPr="00FB6F5C" w:rsidRDefault="00A96D0E" w:rsidP="00CB6DD1">
            <w:pPr>
              <w:pStyle w:val="BodyText"/>
              <w:jc w:val="right"/>
              <w:rPr>
                <w:sz w:val="20"/>
                <w:szCs w:val="20"/>
              </w:rPr>
            </w:pPr>
            <w:r w:rsidRPr="00FB6F5C">
              <w:rPr>
                <w:sz w:val="20"/>
                <w:szCs w:val="20"/>
              </w:rPr>
              <w:t>&lt;0.001</w:t>
            </w:r>
          </w:p>
        </w:tc>
      </w:tr>
      <w:tr w:rsidR="00A96D0E" w14:paraId="428BF9C9" w14:textId="77777777" w:rsidTr="00845BFE">
        <w:tc>
          <w:tcPr>
            <w:tcW w:w="3235" w:type="dxa"/>
          </w:tcPr>
          <w:p w14:paraId="0913CFC0" w14:textId="77777777" w:rsidR="00A96D0E" w:rsidRPr="002E1620" w:rsidRDefault="00A96D0E" w:rsidP="00CB6DD1">
            <w:pPr>
              <w:pStyle w:val="BodyText"/>
              <w:rPr>
                <w:b/>
                <w:bCs/>
                <w:sz w:val="22"/>
                <w:szCs w:val="22"/>
              </w:rPr>
            </w:pPr>
            <w:proofErr w:type="spellStart"/>
            <w:r w:rsidRPr="002E1620">
              <w:rPr>
                <w:b/>
                <w:bCs/>
                <w:sz w:val="22"/>
                <w:szCs w:val="22"/>
              </w:rPr>
              <w:t>General:Math</w:t>
            </w:r>
            <w:proofErr w:type="spellEnd"/>
            <w:r w:rsidRPr="002E1620">
              <w:rPr>
                <w:b/>
                <w:bCs/>
                <w:sz w:val="22"/>
                <w:szCs w:val="22"/>
              </w:rPr>
              <w:t xml:space="preserve"> Interaction</w:t>
            </w:r>
          </w:p>
        </w:tc>
        <w:tc>
          <w:tcPr>
            <w:tcW w:w="2633" w:type="dxa"/>
          </w:tcPr>
          <w:p w14:paraId="5815B870" w14:textId="77777777" w:rsidR="00A96D0E" w:rsidRPr="00FB6F5C" w:rsidRDefault="00A96D0E" w:rsidP="00CB6DD1">
            <w:pPr>
              <w:pStyle w:val="BodyText"/>
              <w:jc w:val="right"/>
              <w:rPr>
                <w:sz w:val="20"/>
                <w:szCs w:val="20"/>
              </w:rPr>
            </w:pPr>
            <w:r>
              <w:rPr>
                <w:sz w:val="20"/>
                <w:szCs w:val="20"/>
              </w:rPr>
              <w:t>0.97</w:t>
            </w:r>
          </w:p>
        </w:tc>
        <w:tc>
          <w:tcPr>
            <w:tcW w:w="1800" w:type="dxa"/>
          </w:tcPr>
          <w:p w14:paraId="545189A9" w14:textId="77777777" w:rsidR="00A96D0E" w:rsidRPr="00FB6F5C" w:rsidRDefault="00A96D0E" w:rsidP="00CB6DD1">
            <w:pPr>
              <w:pStyle w:val="BodyText"/>
              <w:jc w:val="right"/>
              <w:rPr>
                <w:sz w:val="20"/>
                <w:szCs w:val="20"/>
              </w:rPr>
            </w:pPr>
            <w:r>
              <w:rPr>
                <w:sz w:val="20"/>
                <w:szCs w:val="20"/>
              </w:rPr>
              <w:t>0.03</w:t>
            </w:r>
          </w:p>
        </w:tc>
        <w:tc>
          <w:tcPr>
            <w:tcW w:w="1682" w:type="dxa"/>
          </w:tcPr>
          <w:p w14:paraId="571B0497" w14:textId="77777777" w:rsidR="00A96D0E" w:rsidRPr="00FB6F5C" w:rsidRDefault="00A96D0E" w:rsidP="00CB6DD1">
            <w:pPr>
              <w:pStyle w:val="BodyText"/>
              <w:jc w:val="right"/>
              <w:rPr>
                <w:sz w:val="20"/>
                <w:szCs w:val="20"/>
              </w:rPr>
            </w:pPr>
            <w:r>
              <w:rPr>
                <w:sz w:val="20"/>
                <w:szCs w:val="20"/>
              </w:rPr>
              <w:t>0.34</w:t>
            </w:r>
          </w:p>
        </w:tc>
      </w:tr>
      <w:tr w:rsidR="00A96D0E" w14:paraId="064D5607" w14:textId="77777777" w:rsidTr="00845BFE">
        <w:tc>
          <w:tcPr>
            <w:tcW w:w="3235" w:type="dxa"/>
          </w:tcPr>
          <w:p w14:paraId="0EFA6133" w14:textId="77777777" w:rsidR="00A96D0E" w:rsidRPr="002E1620" w:rsidRDefault="00A96D0E" w:rsidP="00CB6DD1">
            <w:pPr>
              <w:pStyle w:val="BodyText"/>
              <w:rPr>
                <w:b/>
                <w:bCs/>
                <w:sz w:val="22"/>
                <w:szCs w:val="22"/>
              </w:rPr>
            </w:pPr>
            <w:proofErr w:type="spellStart"/>
            <w:r w:rsidRPr="002E1620">
              <w:rPr>
                <w:b/>
                <w:bCs/>
                <w:sz w:val="22"/>
                <w:szCs w:val="22"/>
              </w:rPr>
              <w:t>Vocational:Math</w:t>
            </w:r>
            <w:proofErr w:type="spellEnd"/>
            <w:r w:rsidRPr="002E1620">
              <w:rPr>
                <w:b/>
                <w:bCs/>
                <w:sz w:val="22"/>
                <w:szCs w:val="22"/>
              </w:rPr>
              <w:t xml:space="preserve"> Interaction</w:t>
            </w:r>
          </w:p>
        </w:tc>
        <w:tc>
          <w:tcPr>
            <w:tcW w:w="2633" w:type="dxa"/>
          </w:tcPr>
          <w:p w14:paraId="366F9873" w14:textId="77777777" w:rsidR="00A96D0E" w:rsidRPr="00FB6F5C" w:rsidRDefault="00A96D0E" w:rsidP="00CB6DD1">
            <w:pPr>
              <w:pStyle w:val="BodyText"/>
              <w:jc w:val="right"/>
              <w:rPr>
                <w:sz w:val="20"/>
                <w:szCs w:val="20"/>
              </w:rPr>
            </w:pPr>
            <w:r>
              <w:rPr>
                <w:sz w:val="20"/>
                <w:szCs w:val="20"/>
              </w:rPr>
              <w:t>0.96</w:t>
            </w:r>
          </w:p>
        </w:tc>
        <w:tc>
          <w:tcPr>
            <w:tcW w:w="1800" w:type="dxa"/>
          </w:tcPr>
          <w:p w14:paraId="72385315" w14:textId="77777777" w:rsidR="00A96D0E" w:rsidRPr="00FB6F5C" w:rsidRDefault="00A96D0E" w:rsidP="00CB6DD1">
            <w:pPr>
              <w:pStyle w:val="BodyText"/>
              <w:jc w:val="right"/>
              <w:rPr>
                <w:sz w:val="20"/>
                <w:szCs w:val="20"/>
              </w:rPr>
            </w:pPr>
            <w:r>
              <w:rPr>
                <w:sz w:val="20"/>
                <w:szCs w:val="20"/>
              </w:rPr>
              <w:t>0.02</w:t>
            </w:r>
          </w:p>
        </w:tc>
        <w:tc>
          <w:tcPr>
            <w:tcW w:w="1682" w:type="dxa"/>
          </w:tcPr>
          <w:p w14:paraId="75D84EA0" w14:textId="77777777" w:rsidR="00A96D0E" w:rsidRPr="00FB6F5C" w:rsidRDefault="00A96D0E" w:rsidP="00CB6DD1">
            <w:pPr>
              <w:pStyle w:val="BodyText"/>
              <w:jc w:val="right"/>
              <w:rPr>
                <w:sz w:val="20"/>
                <w:szCs w:val="20"/>
              </w:rPr>
            </w:pPr>
            <w:r>
              <w:rPr>
                <w:sz w:val="20"/>
                <w:szCs w:val="20"/>
              </w:rPr>
              <w:t>0.08</w:t>
            </w:r>
          </w:p>
        </w:tc>
      </w:tr>
    </w:tbl>
    <w:p w14:paraId="2C4E4227" w14:textId="1C475AA2" w:rsidR="008628CC" w:rsidRDefault="00A96D0E" w:rsidP="00845BFE">
      <w:pPr>
        <w:pStyle w:val="BodyText"/>
        <w:spacing w:after="0"/>
        <w:rPr>
          <w:i/>
          <w:iCs/>
        </w:rPr>
      </w:pPr>
      <w:r w:rsidRPr="00BB5D1B">
        <w:rPr>
          <w:i/>
          <w:iCs/>
        </w:rPr>
        <w:lastRenderedPageBreak/>
        <w:t xml:space="preserve">Table </w:t>
      </w:r>
      <w:r w:rsidR="008628CC">
        <w:rPr>
          <w:i/>
          <w:iCs/>
        </w:rPr>
        <w:t>3</w:t>
      </w:r>
      <w:r w:rsidRPr="00BB5D1B">
        <w:rPr>
          <w:i/>
          <w:iCs/>
        </w:rPr>
        <w:t xml:space="preserve">: Summary of the Poisson generalized linear model with main effects math score and program type </w:t>
      </w:r>
      <w:r>
        <w:rPr>
          <w:i/>
          <w:iCs/>
        </w:rPr>
        <w:t xml:space="preserve">and all interaction effects, </w:t>
      </w:r>
      <w:r w:rsidRPr="00BB5D1B">
        <w:rPr>
          <w:i/>
          <w:iCs/>
        </w:rPr>
        <w:t>used as explanatory variables for the response variable number of awards given to students of a sample of 200 from a certain high school.</w:t>
      </w:r>
    </w:p>
    <w:p w14:paraId="786CABBA" w14:textId="77777777" w:rsidR="00845BFE" w:rsidRDefault="00845BFE" w:rsidP="008628CC">
      <w:pPr>
        <w:pStyle w:val="BodyText"/>
        <w:rPr>
          <w:i/>
          <w:iCs/>
        </w:rPr>
      </w:pPr>
    </w:p>
    <w:tbl>
      <w:tblPr>
        <w:tblStyle w:val="TableGrid"/>
        <w:tblW w:w="0" w:type="auto"/>
        <w:tblLook w:val="04A0" w:firstRow="1" w:lastRow="0" w:firstColumn="1" w:lastColumn="0" w:noHBand="0" w:noVBand="1"/>
      </w:tblPr>
      <w:tblGrid>
        <w:gridCol w:w="3078"/>
        <w:gridCol w:w="900"/>
        <w:gridCol w:w="1530"/>
        <w:gridCol w:w="1710"/>
        <w:gridCol w:w="2358"/>
      </w:tblGrid>
      <w:tr w:rsidR="00845BFE" w14:paraId="6AEC900F" w14:textId="77777777" w:rsidTr="00845BFE">
        <w:tc>
          <w:tcPr>
            <w:tcW w:w="3078" w:type="dxa"/>
          </w:tcPr>
          <w:p w14:paraId="6379C04A" w14:textId="77777777" w:rsidR="008628CC" w:rsidRPr="00845BFE" w:rsidRDefault="008628CC" w:rsidP="006110E4">
            <w:pPr>
              <w:pStyle w:val="BodyText"/>
              <w:rPr>
                <w:b/>
                <w:bCs/>
              </w:rPr>
            </w:pPr>
            <w:r w:rsidRPr="00845BFE">
              <w:rPr>
                <w:b/>
                <w:bCs/>
              </w:rPr>
              <w:t>Factor</w:t>
            </w:r>
          </w:p>
        </w:tc>
        <w:tc>
          <w:tcPr>
            <w:tcW w:w="900" w:type="dxa"/>
          </w:tcPr>
          <w:p w14:paraId="50D2C720" w14:textId="77777777" w:rsidR="008628CC" w:rsidRPr="00845BFE" w:rsidRDefault="008628CC" w:rsidP="006110E4">
            <w:pPr>
              <w:pStyle w:val="BodyText"/>
              <w:rPr>
                <w:b/>
                <w:bCs/>
              </w:rPr>
            </w:pPr>
            <w:r w:rsidRPr="00845BFE">
              <w:rPr>
                <w:b/>
                <w:bCs/>
              </w:rPr>
              <w:t>DF</w:t>
            </w:r>
          </w:p>
        </w:tc>
        <w:tc>
          <w:tcPr>
            <w:tcW w:w="1530" w:type="dxa"/>
          </w:tcPr>
          <w:p w14:paraId="412DF436" w14:textId="77777777" w:rsidR="008628CC" w:rsidRPr="00845BFE" w:rsidRDefault="008628CC" w:rsidP="006110E4">
            <w:pPr>
              <w:pStyle w:val="BodyText"/>
              <w:rPr>
                <w:b/>
                <w:bCs/>
              </w:rPr>
            </w:pPr>
            <w:r w:rsidRPr="00845BFE">
              <w:rPr>
                <w:b/>
                <w:bCs/>
              </w:rPr>
              <w:t>Deviance</w:t>
            </w:r>
          </w:p>
        </w:tc>
        <w:tc>
          <w:tcPr>
            <w:tcW w:w="1710" w:type="dxa"/>
          </w:tcPr>
          <w:p w14:paraId="1AFE9070" w14:textId="77777777" w:rsidR="008628CC" w:rsidRPr="00845BFE" w:rsidRDefault="008628CC" w:rsidP="006110E4">
            <w:pPr>
              <w:pStyle w:val="BodyText"/>
              <w:rPr>
                <w:b/>
                <w:bCs/>
              </w:rPr>
            </w:pPr>
            <w:r w:rsidRPr="00845BFE">
              <w:rPr>
                <w:b/>
                <w:bCs/>
              </w:rPr>
              <w:t>Residual DF</w:t>
            </w:r>
          </w:p>
        </w:tc>
        <w:tc>
          <w:tcPr>
            <w:tcW w:w="2358" w:type="dxa"/>
          </w:tcPr>
          <w:p w14:paraId="32F7E3D7" w14:textId="77777777" w:rsidR="008628CC" w:rsidRPr="00845BFE" w:rsidRDefault="008628CC" w:rsidP="006110E4">
            <w:pPr>
              <w:pStyle w:val="BodyText"/>
              <w:rPr>
                <w:b/>
                <w:bCs/>
              </w:rPr>
            </w:pPr>
            <w:r w:rsidRPr="00845BFE">
              <w:rPr>
                <w:b/>
                <w:bCs/>
              </w:rPr>
              <w:t>Residual Deviance</w:t>
            </w:r>
          </w:p>
        </w:tc>
      </w:tr>
      <w:tr w:rsidR="008628CC" w14:paraId="7D3F2DEB" w14:textId="77777777" w:rsidTr="00845BFE">
        <w:tc>
          <w:tcPr>
            <w:tcW w:w="3078" w:type="dxa"/>
          </w:tcPr>
          <w:p w14:paraId="105F914E" w14:textId="77777777" w:rsidR="008628CC" w:rsidRPr="00845BFE" w:rsidRDefault="008628CC" w:rsidP="006110E4">
            <w:pPr>
              <w:pStyle w:val="BodyText"/>
              <w:rPr>
                <w:b/>
                <w:bCs/>
                <w:sz w:val="22"/>
                <w:szCs w:val="22"/>
              </w:rPr>
            </w:pPr>
            <w:r w:rsidRPr="00845BFE">
              <w:rPr>
                <w:b/>
                <w:bCs/>
                <w:sz w:val="22"/>
                <w:szCs w:val="22"/>
              </w:rPr>
              <w:t>NULL</w:t>
            </w:r>
          </w:p>
        </w:tc>
        <w:tc>
          <w:tcPr>
            <w:tcW w:w="900" w:type="dxa"/>
          </w:tcPr>
          <w:p w14:paraId="3D560892" w14:textId="77777777" w:rsidR="008628CC" w:rsidRDefault="008628CC" w:rsidP="006110E4">
            <w:pPr>
              <w:pStyle w:val="BodyText"/>
              <w:rPr>
                <w:b/>
                <w:bCs/>
                <w:sz w:val="20"/>
                <w:szCs w:val="20"/>
              </w:rPr>
            </w:pPr>
          </w:p>
        </w:tc>
        <w:tc>
          <w:tcPr>
            <w:tcW w:w="1530" w:type="dxa"/>
          </w:tcPr>
          <w:p w14:paraId="28939B76" w14:textId="77777777" w:rsidR="008628CC" w:rsidRPr="008628CC" w:rsidRDefault="008628CC" w:rsidP="006110E4">
            <w:pPr>
              <w:pStyle w:val="BodyText"/>
              <w:jc w:val="right"/>
              <w:rPr>
                <w:sz w:val="20"/>
                <w:szCs w:val="20"/>
              </w:rPr>
            </w:pPr>
          </w:p>
        </w:tc>
        <w:tc>
          <w:tcPr>
            <w:tcW w:w="1710" w:type="dxa"/>
          </w:tcPr>
          <w:p w14:paraId="41BFD037" w14:textId="77777777" w:rsidR="008628CC" w:rsidRPr="008628CC" w:rsidRDefault="008628CC" w:rsidP="006110E4">
            <w:pPr>
              <w:pStyle w:val="BodyText"/>
              <w:jc w:val="right"/>
              <w:rPr>
                <w:sz w:val="20"/>
                <w:szCs w:val="20"/>
              </w:rPr>
            </w:pPr>
            <w:r>
              <w:rPr>
                <w:sz w:val="20"/>
                <w:szCs w:val="20"/>
              </w:rPr>
              <w:t>199</w:t>
            </w:r>
          </w:p>
        </w:tc>
        <w:tc>
          <w:tcPr>
            <w:tcW w:w="2358" w:type="dxa"/>
          </w:tcPr>
          <w:p w14:paraId="76A3995B" w14:textId="77777777" w:rsidR="008628CC" w:rsidRPr="008628CC" w:rsidRDefault="008628CC" w:rsidP="006110E4">
            <w:pPr>
              <w:pStyle w:val="BodyText"/>
              <w:jc w:val="right"/>
              <w:rPr>
                <w:sz w:val="20"/>
                <w:szCs w:val="20"/>
              </w:rPr>
            </w:pPr>
            <w:r>
              <w:rPr>
                <w:sz w:val="20"/>
                <w:szCs w:val="20"/>
              </w:rPr>
              <w:t>228.83</w:t>
            </w:r>
          </w:p>
        </w:tc>
      </w:tr>
      <w:tr w:rsidR="00845BFE" w14:paraId="5CA8CBF3" w14:textId="77777777" w:rsidTr="00845BFE">
        <w:tc>
          <w:tcPr>
            <w:tcW w:w="3078" w:type="dxa"/>
          </w:tcPr>
          <w:p w14:paraId="7BD185EE" w14:textId="77777777" w:rsidR="008628CC" w:rsidRPr="00845BFE" w:rsidRDefault="008628CC" w:rsidP="006110E4">
            <w:pPr>
              <w:pStyle w:val="BodyText"/>
              <w:rPr>
                <w:b/>
                <w:bCs/>
                <w:sz w:val="22"/>
                <w:szCs w:val="22"/>
              </w:rPr>
            </w:pPr>
            <w:r w:rsidRPr="00845BFE">
              <w:rPr>
                <w:b/>
                <w:bCs/>
                <w:sz w:val="22"/>
                <w:szCs w:val="22"/>
              </w:rPr>
              <w:t>Program</w:t>
            </w:r>
          </w:p>
        </w:tc>
        <w:tc>
          <w:tcPr>
            <w:tcW w:w="900" w:type="dxa"/>
          </w:tcPr>
          <w:p w14:paraId="300BFB84" w14:textId="77777777" w:rsidR="008628CC" w:rsidRPr="00FB6F5C" w:rsidRDefault="008628CC" w:rsidP="006110E4">
            <w:pPr>
              <w:pStyle w:val="BodyText"/>
              <w:jc w:val="right"/>
              <w:rPr>
                <w:sz w:val="20"/>
                <w:szCs w:val="20"/>
              </w:rPr>
            </w:pPr>
            <w:r>
              <w:rPr>
                <w:sz w:val="20"/>
                <w:szCs w:val="20"/>
              </w:rPr>
              <w:t>2</w:t>
            </w:r>
            <w:r w:rsidRPr="00FB6F5C">
              <w:rPr>
                <w:sz w:val="20"/>
                <w:szCs w:val="20"/>
              </w:rPr>
              <w:t xml:space="preserve"> </w:t>
            </w:r>
          </w:p>
        </w:tc>
        <w:tc>
          <w:tcPr>
            <w:tcW w:w="1530" w:type="dxa"/>
          </w:tcPr>
          <w:p w14:paraId="56BCBAC3" w14:textId="77777777" w:rsidR="008628CC" w:rsidRPr="00FB6F5C" w:rsidRDefault="008628CC" w:rsidP="006110E4">
            <w:pPr>
              <w:pStyle w:val="BodyText"/>
              <w:jc w:val="right"/>
              <w:rPr>
                <w:sz w:val="20"/>
                <w:szCs w:val="20"/>
              </w:rPr>
            </w:pPr>
            <w:r>
              <w:rPr>
                <w:sz w:val="20"/>
                <w:szCs w:val="20"/>
              </w:rPr>
              <w:t>12,733</w:t>
            </w:r>
          </w:p>
        </w:tc>
        <w:tc>
          <w:tcPr>
            <w:tcW w:w="1710" w:type="dxa"/>
          </w:tcPr>
          <w:p w14:paraId="2155B371" w14:textId="77777777" w:rsidR="008628CC" w:rsidRPr="00FB6F5C" w:rsidRDefault="008628CC" w:rsidP="006110E4">
            <w:pPr>
              <w:pStyle w:val="BodyText"/>
              <w:jc w:val="right"/>
              <w:rPr>
                <w:sz w:val="20"/>
                <w:szCs w:val="20"/>
              </w:rPr>
            </w:pPr>
            <w:r>
              <w:rPr>
                <w:sz w:val="20"/>
                <w:szCs w:val="20"/>
              </w:rPr>
              <w:t>197</w:t>
            </w:r>
          </w:p>
        </w:tc>
        <w:tc>
          <w:tcPr>
            <w:tcW w:w="2358" w:type="dxa"/>
          </w:tcPr>
          <w:p w14:paraId="6FD1BF67" w14:textId="77777777" w:rsidR="008628CC" w:rsidRPr="00FB6F5C" w:rsidRDefault="008628CC" w:rsidP="006110E4">
            <w:pPr>
              <w:pStyle w:val="BodyText"/>
              <w:jc w:val="right"/>
              <w:rPr>
                <w:sz w:val="20"/>
                <w:szCs w:val="20"/>
              </w:rPr>
            </w:pPr>
            <w:r>
              <w:rPr>
                <w:sz w:val="20"/>
                <w:szCs w:val="20"/>
              </w:rPr>
              <w:t>216.10</w:t>
            </w:r>
          </w:p>
        </w:tc>
      </w:tr>
      <w:tr w:rsidR="00845BFE" w14:paraId="4AA181EA" w14:textId="77777777" w:rsidTr="00845BFE">
        <w:tc>
          <w:tcPr>
            <w:tcW w:w="3078" w:type="dxa"/>
          </w:tcPr>
          <w:p w14:paraId="52A51B18" w14:textId="77777777" w:rsidR="008628CC" w:rsidRPr="00845BFE" w:rsidRDefault="008628CC" w:rsidP="006110E4">
            <w:pPr>
              <w:pStyle w:val="BodyText"/>
              <w:rPr>
                <w:b/>
                <w:bCs/>
                <w:sz w:val="22"/>
                <w:szCs w:val="22"/>
              </w:rPr>
            </w:pPr>
            <w:r w:rsidRPr="00845BFE">
              <w:rPr>
                <w:b/>
                <w:bCs/>
                <w:sz w:val="22"/>
                <w:szCs w:val="22"/>
              </w:rPr>
              <w:t>Math Score</w:t>
            </w:r>
          </w:p>
        </w:tc>
        <w:tc>
          <w:tcPr>
            <w:tcW w:w="900" w:type="dxa"/>
          </w:tcPr>
          <w:p w14:paraId="230D3E30" w14:textId="77777777" w:rsidR="008628CC" w:rsidRPr="00FB6F5C" w:rsidRDefault="008628CC" w:rsidP="006110E4">
            <w:pPr>
              <w:pStyle w:val="BodyText"/>
              <w:jc w:val="right"/>
              <w:rPr>
                <w:sz w:val="20"/>
                <w:szCs w:val="20"/>
              </w:rPr>
            </w:pPr>
            <w:r>
              <w:rPr>
                <w:sz w:val="20"/>
                <w:szCs w:val="20"/>
              </w:rPr>
              <w:t>1</w:t>
            </w:r>
            <w:r w:rsidRPr="00FB6F5C">
              <w:rPr>
                <w:sz w:val="20"/>
                <w:szCs w:val="20"/>
              </w:rPr>
              <w:t xml:space="preserve"> </w:t>
            </w:r>
          </w:p>
        </w:tc>
        <w:tc>
          <w:tcPr>
            <w:tcW w:w="1530" w:type="dxa"/>
          </w:tcPr>
          <w:p w14:paraId="4E178271" w14:textId="77777777" w:rsidR="008628CC" w:rsidRPr="00FB6F5C" w:rsidRDefault="008628CC" w:rsidP="006110E4">
            <w:pPr>
              <w:pStyle w:val="BodyText"/>
              <w:jc w:val="right"/>
              <w:rPr>
                <w:sz w:val="20"/>
                <w:szCs w:val="20"/>
              </w:rPr>
            </w:pPr>
            <w:r>
              <w:rPr>
                <w:sz w:val="20"/>
                <w:szCs w:val="20"/>
              </w:rPr>
              <w:t>18.053</w:t>
            </w:r>
          </w:p>
        </w:tc>
        <w:tc>
          <w:tcPr>
            <w:tcW w:w="1710" w:type="dxa"/>
          </w:tcPr>
          <w:p w14:paraId="76F3FC11" w14:textId="77777777" w:rsidR="008628CC" w:rsidRPr="00FB6F5C" w:rsidRDefault="008628CC" w:rsidP="006110E4">
            <w:pPr>
              <w:pStyle w:val="BodyText"/>
              <w:jc w:val="right"/>
              <w:rPr>
                <w:sz w:val="20"/>
                <w:szCs w:val="20"/>
              </w:rPr>
            </w:pPr>
            <w:r>
              <w:rPr>
                <w:sz w:val="20"/>
                <w:szCs w:val="20"/>
              </w:rPr>
              <w:t>196</w:t>
            </w:r>
          </w:p>
        </w:tc>
        <w:tc>
          <w:tcPr>
            <w:tcW w:w="2358" w:type="dxa"/>
          </w:tcPr>
          <w:p w14:paraId="091A2246" w14:textId="77777777" w:rsidR="008628CC" w:rsidRPr="00FB6F5C" w:rsidRDefault="008628CC" w:rsidP="006110E4">
            <w:pPr>
              <w:pStyle w:val="BodyText"/>
              <w:jc w:val="right"/>
              <w:rPr>
                <w:sz w:val="20"/>
                <w:szCs w:val="20"/>
              </w:rPr>
            </w:pPr>
            <w:r>
              <w:rPr>
                <w:sz w:val="20"/>
                <w:szCs w:val="20"/>
              </w:rPr>
              <w:t>198.05</w:t>
            </w:r>
          </w:p>
        </w:tc>
      </w:tr>
      <w:tr w:rsidR="008628CC" w14:paraId="218E5E29" w14:textId="77777777" w:rsidTr="00845BFE">
        <w:tc>
          <w:tcPr>
            <w:tcW w:w="3078" w:type="dxa"/>
          </w:tcPr>
          <w:p w14:paraId="6384D761" w14:textId="7D062BC2" w:rsidR="008628CC" w:rsidRPr="00845BFE" w:rsidRDefault="008628CC" w:rsidP="006110E4">
            <w:pPr>
              <w:pStyle w:val="BodyText"/>
              <w:rPr>
                <w:b/>
                <w:bCs/>
                <w:sz w:val="22"/>
                <w:szCs w:val="22"/>
              </w:rPr>
            </w:pPr>
            <w:proofErr w:type="spellStart"/>
            <w:r w:rsidRPr="00845BFE">
              <w:rPr>
                <w:b/>
                <w:bCs/>
                <w:sz w:val="22"/>
                <w:szCs w:val="22"/>
              </w:rPr>
              <w:t>Program:Math</w:t>
            </w:r>
            <w:proofErr w:type="spellEnd"/>
            <w:r w:rsidRPr="00845BFE">
              <w:rPr>
                <w:b/>
                <w:bCs/>
                <w:sz w:val="22"/>
                <w:szCs w:val="22"/>
              </w:rPr>
              <w:t xml:space="preserve"> (Interaction)</w:t>
            </w:r>
          </w:p>
        </w:tc>
        <w:tc>
          <w:tcPr>
            <w:tcW w:w="900" w:type="dxa"/>
          </w:tcPr>
          <w:p w14:paraId="7A478917" w14:textId="70C9BB6B" w:rsidR="008628CC" w:rsidRDefault="008628CC" w:rsidP="006110E4">
            <w:pPr>
              <w:pStyle w:val="BodyText"/>
              <w:jc w:val="right"/>
              <w:rPr>
                <w:sz w:val="20"/>
                <w:szCs w:val="20"/>
              </w:rPr>
            </w:pPr>
            <w:r>
              <w:rPr>
                <w:sz w:val="20"/>
                <w:szCs w:val="20"/>
              </w:rPr>
              <w:t>2</w:t>
            </w:r>
          </w:p>
        </w:tc>
        <w:tc>
          <w:tcPr>
            <w:tcW w:w="1530" w:type="dxa"/>
          </w:tcPr>
          <w:p w14:paraId="256323EE" w14:textId="26B05C80" w:rsidR="008628CC" w:rsidRDefault="008628CC" w:rsidP="006110E4">
            <w:pPr>
              <w:pStyle w:val="BodyText"/>
              <w:jc w:val="right"/>
              <w:rPr>
                <w:sz w:val="20"/>
                <w:szCs w:val="20"/>
              </w:rPr>
            </w:pPr>
            <w:r>
              <w:rPr>
                <w:sz w:val="20"/>
                <w:szCs w:val="20"/>
              </w:rPr>
              <w:t>3.691</w:t>
            </w:r>
          </w:p>
        </w:tc>
        <w:tc>
          <w:tcPr>
            <w:tcW w:w="1710" w:type="dxa"/>
          </w:tcPr>
          <w:p w14:paraId="67661C94" w14:textId="079D71A7" w:rsidR="008628CC" w:rsidRDefault="008628CC" w:rsidP="006110E4">
            <w:pPr>
              <w:pStyle w:val="BodyText"/>
              <w:jc w:val="right"/>
              <w:rPr>
                <w:sz w:val="20"/>
                <w:szCs w:val="20"/>
              </w:rPr>
            </w:pPr>
            <w:r>
              <w:rPr>
                <w:sz w:val="20"/>
                <w:szCs w:val="20"/>
              </w:rPr>
              <w:t>194</w:t>
            </w:r>
          </w:p>
        </w:tc>
        <w:tc>
          <w:tcPr>
            <w:tcW w:w="2358" w:type="dxa"/>
          </w:tcPr>
          <w:p w14:paraId="53633FAB" w14:textId="0876B828" w:rsidR="008628CC" w:rsidRDefault="008628CC" w:rsidP="006110E4">
            <w:pPr>
              <w:pStyle w:val="BodyText"/>
              <w:jc w:val="right"/>
              <w:rPr>
                <w:sz w:val="20"/>
                <w:szCs w:val="20"/>
              </w:rPr>
            </w:pPr>
            <w:r>
              <w:rPr>
                <w:sz w:val="20"/>
                <w:szCs w:val="20"/>
              </w:rPr>
              <w:t>194.35</w:t>
            </w:r>
          </w:p>
        </w:tc>
      </w:tr>
    </w:tbl>
    <w:p w14:paraId="33D59D69" w14:textId="0942F3D7" w:rsidR="008628CC" w:rsidRDefault="008628CC">
      <w:pPr>
        <w:pStyle w:val="BodyText"/>
        <w:rPr>
          <w:i/>
          <w:iCs/>
        </w:rPr>
      </w:pPr>
      <w:r w:rsidRPr="00BB5D1B">
        <w:rPr>
          <w:i/>
          <w:iCs/>
        </w:rPr>
        <w:t xml:space="preserve">Table </w:t>
      </w:r>
      <w:r w:rsidR="00845BFE">
        <w:rPr>
          <w:i/>
          <w:iCs/>
        </w:rPr>
        <w:t>4</w:t>
      </w:r>
      <w:r w:rsidRPr="00BB5D1B">
        <w:rPr>
          <w:i/>
          <w:iCs/>
        </w:rPr>
        <w:t xml:space="preserve">: </w:t>
      </w:r>
      <w:r>
        <w:rPr>
          <w:i/>
          <w:iCs/>
        </w:rPr>
        <w:t>Analysis of Deviance</w:t>
      </w:r>
      <w:r w:rsidRPr="00BB5D1B">
        <w:rPr>
          <w:i/>
          <w:iCs/>
        </w:rPr>
        <w:t xml:space="preserve"> of the Poisson generalized linear model with main effects math score and program type </w:t>
      </w:r>
      <w:r>
        <w:rPr>
          <w:i/>
          <w:iCs/>
        </w:rPr>
        <w:t xml:space="preserve">and all interaction effects, </w:t>
      </w:r>
      <w:r w:rsidRPr="00BB5D1B">
        <w:rPr>
          <w:i/>
          <w:iCs/>
        </w:rPr>
        <w:t>used as explanatory variables for the response variable number of awards given to students of a sample of 200 from a certain high school.</w:t>
      </w:r>
    </w:p>
    <w:p w14:paraId="689123D1" w14:textId="4E7191CB" w:rsidR="00200160" w:rsidRDefault="00200160" w:rsidP="00200160">
      <w:pPr>
        <w:pStyle w:val="BodyText"/>
        <w:jc w:val="center"/>
        <w:rPr>
          <w:i/>
          <w:iCs/>
        </w:rPr>
      </w:pPr>
      <w:r>
        <w:rPr>
          <w:noProof/>
        </w:rPr>
        <w:drawing>
          <wp:inline distT="0" distB="0" distL="0" distR="0" wp14:anchorId="762EFD37" wp14:editId="7AD4BD5D">
            <wp:extent cx="4066431" cy="2498651"/>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5009" t="20477" r="50440" b="28155"/>
                    <a:stretch/>
                  </pic:blipFill>
                  <pic:spPr bwMode="auto">
                    <a:xfrm>
                      <a:off x="0" y="0"/>
                      <a:ext cx="4121393" cy="2532423"/>
                    </a:xfrm>
                    <a:prstGeom prst="rect">
                      <a:avLst/>
                    </a:prstGeom>
                    <a:ln>
                      <a:noFill/>
                    </a:ln>
                    <a:extLst>
                      <a:ext uri="{53640926-AAD7-44D8-BBD7-CCE9431645EC}">
                        <a14:shadowObscured xmlns:a14="http://schemas.microsoft.com/office/drawing/2010/main"/>
                      </a:ext>
                    </a:extLst>
                  </pic:spPr>
                </pic:pic>
              </a:graphicData>
            </a:graphic>
          </wp:inline>
        </w:drawing>
      </w:r>
    </w:p>
    <w:p w14:paraId="75F30012" w14:textId="56865F4B" w:rsidR="00200160" w:rsidRDefault="00200160" w:rsidP="00200160">
      <w:pPr>
        <w:pStyle w:val="BodyText"/>
        <w:spacing w:after="0"/>
        <w:rPr>
          <w:i/>
          <w:iCs/>
        </w:rPr>
      </w:pPr>
      <w:r>
        <w:rPr>
          <w:i/>
          <w:iCs/>
        </w:rPr>
        <w:t>Figure 5</w:t>
      </w:r>
      <w:r w:rsidRPr="00BB5D1B">
        <w:rPr>
          <w:i/>
          <w:iCs/>
        </w:rPr>
        <w:t xml:space="preserve">: </w:t>
      </w:r>
      <w:r>
        <w:rPr>
          <w:i/>
          <w:iCs/>
        </w:rPr>
        <w:t>A plot of the residuals for a Poisson regression model with main effects of  math score and program type as well as the interaction effect for these two factors for the response variable  number of awards from a sample of 200 students at a particular high school.</w:t>
      </w:r>
    </w:p>
    <w:p w14:paraId="4DA51D2B" w14:textId="199CEA4F" w:rsidR="009F6EB4" w:rsidRDefault="00920DA0">
      <w:pPr>
        <w:pStyle w:val="BodyText"/>
      </w:pPr>
      <w:r>
        <w:t xml:space="preserve">Based on the model coefficients, it appears that both the program a student is in as well as their performance on the math evaluation have significant, positive effects on the number of awards they will receive. Specifically, it appears that a student being in the academic program will improve their chances of receiving an award more than both the other </w:t>
      </w:r>
      <w:r>
        <w:lastRenderedPageBreak/>
        <w:t>programs as well as having a better math score. It also appears that just improving their math score also ha</w:t>
      </w:r>
      <w:r w:rsidR="00B55EA2">
        <w:t>s</w:t>
      </w:r>
      <w:r>
        <w:t xml:space="preserve"> a positive effect on number of awards received as well.</w:t>
      </w:r>
    </w:p>
    <w:p w14:paraId="525CE8FD" w14:textId="77777777" w:rsidR="009F6EB4" w:rsidRDefault="00920DA0">
      <w:pPr>
        <w:pStyle w:val="BodyText"/>
      </w:pPr>
      <w:r>
        <w:t xml:space="preserve">It does not appear that there is a significant interaction effect between math and program. This is due to the fact that p-value was greater than a </w:t>
      </w:r>
      <m:oMath>
        <m:r>
          <w:rPr>
            <w:rFonts w:ascii="Cambria Math" w:hAnsi="Cambria Math"/>
          </w:rPr>
          <m:t>α</m:t>
        </m:r>
      </m:oMath>
      <w:r>
        <w:t xml:space="preserve"> of .05 for all interaction effects in the second model and each time the interaction was added to the model it decreased the significance of the other terms.</w:t>
      </w:r>
    </w:p>
    <w:p w14:paraId="5163211A" w14:textId="3363C100" w:rsidR="009F6EB4" w:rsidRDefault="00920DA0">
      <w:pPr>
        <w:pStyle w:val="BodyText"/>
      </w:pPr>
      <w:r>
        <w:t xml:space="preserve">It should also be noted that in analyzing all of these models and coefficients, a back-transformation was performed by exponentiating the model coefficients. This is because the </w:t>
      </w:r>
      <w:r w:rsidR="00A0537B">
        <w:t>Poisson</w:t>
      </w:r>
      <w:r>
        <w:t xml:space="preserve"> generalized linear model uses a natural logarithm link function. To properly analyze the model coefficients, we need to reverse this transformation through exponentiation.</w:t>
      </w:r>
    </w:p>
    <w:p w14:paraId="62F9D190" w14:textId="77777777" w:rsidR="009F6EB4" w:rsidRDefault="00920DA0">
      <w:pPr>
        <w:pStyle w:val="Heading1"/>
      </w:pPr>
      <w:bookmarkStart w:id="6" w:name="summary-of-conclusions"/>
      <w:r>
        <w:t>Summary of Conclusions</w:t>
      </w:r>
      <w:bookmarkEnd w:id="6"/>
    </w:p>
    <w:p w14:paraId="54DF7AB5" w14:textId="77777777" w:rsidR="00A0537B" w:rsidRDefault="00FB0136" w:rsidP="00A0537B">
      <w:pPr>
        <w:pStyle w:val="FirstParagraph"/>
      </w:pPr>
      <w:r>
        <w:t>I</w:t>
      </w:r>
      <w:r w:rsidR="00920DA0">
        <w:t>n considering what will help students receive more awards</w:t>
      </w:r>
      <w:r>
        <w:t>,</w:t>
      </w:r>
      <w:r w:rsidR="00920DA0">
        <w:t xml:space="preserve"> </w:t>
      </w:r>
      <w:r>
        <w:t>t</w:t>
      </w:r>
      <w:r w:rsidR="00920DA0">
        <w:t>he number one factor for improving number of awards received is having a student enroll in the academic program instead of the vocational or general, though general was preferred over vocational</w:t>
      </w:r>
      <w:r w:rsidR="00A0537B">
        <w:t xml:space="preserve"> </w:t>
      </w:r>
      <w:r w:rsidR="00A0537B">
        <w:t>(See Figure 4).</w:t>
      </w:r>
      <w:r w:rsidR="00920DA0">
        <w:t xml:space="preserve"> </w:t>
      </w:r>
      <w:r w:rsidR="00A0537B">
        <w:t xml:space="preserve">This presents several factors for consideration by the school board. </w:t>
      </w:r>
    </w:p>
    <w:p w14:paraId="297FC024" w14:textId="6110998C" w:rsidR="009F6EB4" w:rsidRDefault="00920DA0" w:rsidP="00A0537B">
      <w:pPr>
        <w:pStyle w:val="FirstParagraph"/>
      </w:pPr>
      <w:r>
        <w:rPr>
          <w:noProof/>
        </w:rPr>
        <w:drawing>
          <wp:inline distT="0" distB="0" distL="0" distR="0" wp14:anchorId="05EC8AA5" wp14:editId="0CDE1847">
            <wp:extent cx="4338084" cy="3455581"/>
            <wp:effectExtent l="0" t="0" r="0" b="0"/>
            <wp:docPr id="4" name="Picture" descr="Figure 4: Predicted number of awards a student will receive at a certain high school based on a Poisson regression model with explantory variables math score and program enrollment."/>
            <wp:cNvGraphicFramePr/>
            <a:graphic xmlns:a="http://schemas.openxmlformats.org/drawingml/2006/main">
              <a:graphicData uri="http://schemas.openxmlformats.org/drawingml/2006/picture">
                <pic:pic xmlns:pic="http://schemas.openxmlformats.org/drawingml/2006/picture">
                  <pic:nvPicPr>
                    <pic:cNvPr id="0" name="Picture" descr="Awards_Poisson_Analysis_files/figure-docx/unnamed-chunk-9-1.png"/>
                    <pic:cNvPicPr>
                      <a:picLocks noChangeAspect="1" noChangeArrowheads="1"/>
                    </pic:cNvPicPr>
                  </pic:nvPicPr>
                  <pic:blipFill>
                    <a:blip r:embed="rId12"/>
                    <a:stretch>
                      <a:fillRect/>
                    </a:stretch>
                  </pic:blipFill>
                  <pic:spPr bwMode="auto">
                    <a:xfrm>
                      <a:off x="0" y="0"/>
                      <a:ext cx="4342585" cy="3459167"/>
                    </a:xfrm>
                    <a:prstGeom prst="rect">
                      <a:avLst/>
                    </a:prstGeom>
                    <a:noFill/>
                    <a:ln w="9525">
                      <a:noFill/>
                      <a:headEnd/>
                      <a:tailEnd/>
                    </a:ln>
                  </pic:spPr>
                </pic:pic>
              </a:graphicData>
            </a:graphic>
          </wp:inline>
        </w:drawing>
      </w:r>
    </w:p>
    <w:p w14:paraId="24FAEA9D" w14:textId="3AF40D46" w:rsidR="009F6EB4" w:rsidRDefault="00920DA0">
      <w:pPr>
        <w:pStyle w:val="ImageCaption"/>
      </w:pPr>
      <w:r>
        <w:t xml:space="preserve">Figure 4: Predicted number of awards a student will receive at a certain high school based on a Poisson regression model with </w:t>
      </w:r>
      <w:r w:rsidR="00A0537B">
        <w:t>explanatory</w:t>
      </w:r>
      <w:r>
        <w:t xml:space="preserve"> variables math score and program enrollment.</w:t>
      </w:r>
    </w:p>
    <w:p w14:paraId="7852421F" w14:textId="77777777" w:rsidR="00A0537B" w:rsidRDefault="00A0537B" w:rsidP="00A0537B">
      <w:pPr>
        <w:pStyle w:val="FirstParagraph"/>
      </w:pPr>
      <w:r>
        <w:t xml:space="preserve">First, is it possible that bias exists towards students on an academic program track, awarding them more often than those in other programs? If the board would like to </w:t>
      </w:r>
      <w:r>
        <w:lastRenderedPageBreak/>
        <w:t>encourage higher enrollment in other programs and award those students as well as those in the academic program, an alternative award system may need to be put into effect.</w:t>
      </w:r>
    </w:p>
    <w:p w14:paraId="0E44969A" w14:textId="31D53F91" w:rsidR="00A0537B" w:rsidRDefault="00A0537B">
      <w:pPr>
        <w:pStyle w:val="BodyText"/>
      </w:pPr>
      <w:r>
        <w:t xml:space="preserve">On the other hand, if awards are in fact seen as the desired result and measure of success for all students regardless of program, encouraging more students to enroll in the academic program would perhaps solicit higher numbers of awards </w:t>
      </w:r>
      <w:r>
        <w:t>for</w:t>
      </w:r>
      <w:r>
        <w:t xml:space="preserve"> the student body.</w:t>
      </w:r>
    </w:p>
    <w:p w14:paraId="49075217" w14:textId="2250D6BE" w:rsidR="009F6EB4" w:rsidRDefault="00A0537B">
      <w:pPr>
        <w:pStyle w:val="BodyText"/>
      </w:pPr>
      <w:r>
        <w:t>In addition to the academic program yielding the highest increase in number of awards, a</w:t>
      </w:r>
      <w:r w:rsidR="00920DA0">
        <w:t xml:space="preserve">nother </w:t>
      </w:r>
      <w:r>
        <w:t>factor</w:t>
      </w:r>
      <w:r w:rsidR="00920DA0">
        <w:t xml:space="preserve"> that should be considere</w:t>
      </w:r>
      <w:r>
        <w:t>d</w:t>
      </w:r>
      <w:r w:rsidR="00920DA0">
        <w:t xml:space="preserve"> would be to help the students improve their math score</w:t>
      </w:r>
      <w:r>
        <w:t xml:space="preserve"> as this also had a positive effect (see Figure 4). For all program types, a higher math score led to a higher average number of awards. Thus</w:t>
      </w:r>
      <w:r w:rsidR="00C65C53">
        <w:t>,</w:t>
      </w:r>
      <w:r>
        <w:t xml:space="preserve"> </w:t>
      </w:r>
      <w:r w:rsidR="00C65C53">
        <w:t xml:space="preserve">increased </w:t>
      </w:r>
      <w:r>
        <w:t xml:space="preserve">math proficiency, when considered in the context of the math assessment administered, </w:t>
      </w:r>
      <w:r w:rsidR="00C65C53">
        <w:t>would also increase the number of awards on average for the student body.</w:t>
      </w:r>
    </w:p>
    <w:p w14:paraId="38E51A04" w14:textId="43D29802" w:rsidR="009F6EB4" w:rsidRDefault="00A0537B">
      <w:pPr>
        <w:pStyle w:val="BodyText"/>
      </w:pPr>
      <w:r>
        <w:t>Both</w:t>
      </w:r>
      <w:r w:rsidR="00920DA0">
        <w:t xml:space="preserve"> options, enrolling in an academic program </w:t>
      </w:r>
      <w:r w:rsidR="00FB0136">
        <w:t>and</w:t>
      </w:r>
      <w:r w:rsidR="00920DA0">
        <w:t xml:space="preserve"> improving </w:t>
      </w:r>
      <w:r w:rsidR="00C65C53">
        <w:t>student</w:t>
      </w:r>
      <w:r w:rsidR="00920DA0">
        <w:t xml:space="preserve"> math score</w:t>
      </w:r>
      <w:r w:rsidR="00C65C53">
        <w:t>s</w:t>
      </w:r>
      <w:r w:rsidR="00920DA0">
        <w:t>, would positively affect the number of awards the student is likely to receive. Thus, the school board should focus on these two solutions when looking for how to improve this metric at the high school.</w:t>
      </w:r>
      <w:r w:rsidR="00C65C53">
        <w:t xml:space="preserve"> However, they should also be aware of bias towards giving more awards to those in academic programs, warranting a possible deflation of performance for those in the other two programs.</w:t>
      </w:r>
    </w:p>
    <w:p w14:paraId="4823E73D" w14:textId="77777777" w:rsidR="009F6EB4" w:rsidRDefault="00920DA0">
      <w:pPr>
        <w:pStyle w:val="Heading1"/>
      </w:pPr>
      <w:bookmarkStart w:id="7" w:name="improvement-of-the-study"/>
      <w:r>
        <w:t>Improvement of the Study</w:t>
      </w:r>
      <w:bookmarkEnd w:id="7"/>
    </w:p>
    <w:p w14:paraId="61F92F17" w14:textId="77777777" w:rsidR="00C65C53" w:rsidRDefault="00920DA0" w:rsidP="00A96D0E">
      <w:pPr>
        <w:pStyle w:val="FirstParagraph"/>
      </w:pPr>
      <w:r>
        <w:t xml:space="preserve">Going forward, it would be nice to have a larger sample size in order to ensure that the factors that were found to be significant are indeed good </w:t>
      </w:r>
      <w:r w:rsidR="00A0537B">
        <w:t>predictors</w:t>
      </w:r>
      <w:r>
        <w:t xml:space="preserve"> for the number of awards the student will receive. </w:t>
      </w:r>
      <w:r w:rsidR="00C65C53">
        <w:t xml:space="preserve">It would also be interesting to note what other areas of scholastic performance might have an effect such as reading comprehension or writing ability. </w:t>
      </w:r>
    </w:p>
    <w:p w14:paraId="3767B4EB" w14:textId="715D5F4D" w:rsidR="009F6EB4" w:rsidRDefault="00920DA0" w:rsidP="00A96D0E">
      <w:pPr>
        <w:pStyle w:val="FirstParagraph"/>
      </w:pPr>
      <w:r>
        <w:t xml:space="preserve">A question I still have for the researcher is what type of awards these are. Being able to factor in different types of awards could also add another layer to this analysis that would perhaps give more accurate predictions based on which type of award the school board would like to see given </w:t>
      </w:r>
      <w:r w:rsidR="00A0537B">
        <w:t>ou</w:t>
      </w:r>
      <w:r w:rsidR="00C65C53">
        <w:t>t. This could lead to an improved award system that would be unique to each program type, a system that could possibly be derived from the results of another study with award type as a factor.</w:t>
      </w:r>
      <w:r>
        <w:br w:type="page"/>
      </w:r>
    </w:p>
    <w:p w14:paraId="6264479B" w14:textId="77777777" w:rsidR="001F1BE4" w:rsidRDefault="001F1BE4" w:rsidP="001F1BE4">
      <w:pPr>
        <w:pStyle w:val="Heading1"/>
      </w:pPr>
      <w:bookmarkStart w:id="8" w:name="ref-Method1"/>
      <w:bookmarkStart w:id="9" w:name="refs"/>
      <w:bookmarkStart w:id="10" w:name="appendix"/>
      <w:r>
        <w:lastRenderedPageBreak/>
        <w:t>Bibliography</w:t>
      </w:r>
    </w:p>
    <w:p w14:paraId="3C1BE7EA" w14:textId="77777777" w:rsidR="001F1BE4" w:rsidRDefault="001F1BE4" w:rsidP="001F1BE4">
      <w:pPr>
        <w:pStyle w:val="Bibliography"/>
      </w:pPr>
      <w:r>
        <w:t xml:space="preserve">Glen, Stephanie. n.d. “Poisson Regression.” </w:t>
      </w:r>
      <w:hyperlink r:id="rId13">
        <w:r>
          <w:rPr>
            <w:rStyle w:val="Hyperlink"/>
          </w:rPr>
          <w:t>https://www.statisticshowto.com/poisson-regression/</w:t>
        </w:r>
      </w:hyperlink>
      <w:r>
        <w:t>.</w:t>
      </w:r>
    </w:p>
    <w:p w14:paraId="159CD759" w14:textId="77777777" w:rsidR="001F1BE4" w:rsidRDefault="001F1BE4" w:rsidP="001F1BE4">
      <w:pPr>
        <w:pStyle w:val="Bibliography"/>
      </w:pPr>
      <w:bookmarkStart w:id="11" w:name="ref-Method2"/>
      <w:bookmarkEnd w:id="8"/>
      <w:r>
        <w:t xml:space="preserve">Lillis, David. n.d. “Generalized Linear Models in R, Part 6: Poisson Regression for Count Variables.” </w:t>
      </w:r>
      <w:hyperlink r:id="rId14">
        <w:r>
          <w:rPr>
            <w:rStyle w:val="Hyperlink"/>
          </w:rPr>
          <w:t>https://www.theanalysisfactor.com/generalized-linear-models-in-r-part-6-poisson-regression-count-variables/</w:t>
        </w:r>
      </w:hyperlink>
      <w:r>
        <w:t>.</w:t>
      </w:r>
    </w:p>
    <w:p w14:paraId="3CFE34EB" w14:textId="77777777" w:rsidR="001F1BE4" w:rsidRDefault="001F1BE4" w:rsidP="001F1BE4">
      <w:pPr>
        <w:pStyle w:val="Bibliography"/>
      </w:pPr>
      <w:bookmarkStart w:id="12" w:name="ref-DataSource"/>
      <w:bookmarkEnd w:id="11"/>
      <w:r>
        <w:t xml:space="preserve">“Mathematics and Statistics Help (Mash).” 2020. The University of </w:t>
      </w:r>
      <w:proofErr w:type="spellStart"/>
      <w:r>
        <w:t>Scheffield</w:t>
      </w:r>
      <w:proofErr w:type="spellEnd"/>
      <w:r>
        <w:t xml:space="preserve">. 2020. </w:t>
      </w:r>
      <w:hyperlink r:id="rId15">
        <w:r>
          <w:rPr>
            <w:rStyle w:val="Hyperlink"/>
          </w:rPr>
          <w:t>https://www.sheffield.ac.uk/mash/statistics/datasets</w:t>
        </w:r>
      </w:hyperlink>
      <w:r>
        <w:t>.</w:t>
      </w:r>
    </w:p>
    <w:p w14:paraId="7F40EF10" w14:textId="77777777" w:rsidR="001F1BE4" w:rsidRDefault="001F1BE4" w:rsidP="001F1BE4">
      <w:pPr>
        <w:pStyle w:val="Bibliography"/>
      </w:pPr>
      <w:bookmarkStart w:id="13" w:name="ref-Method3"/>
      <w:bookmarkEnd w:id="12"/>
      <w:r>
        <w:t xml:space="preserve">“POISSON Regression | R Data Analysis Examples.” n.d. UCLA: Statistical Consulting Group. </w:t>
      </w:r>
      <w:hyperlink r:id="rId16">
        <w:r>
          <w:rPr>
            <w:rStyle w:val="Hyperlink"/>
          </w:rPr>
          <w:t>https://stats.idre.ucla.edu/r/dae/poisson-regression/</w:t>
        </w:r>
      </w:hyperlink>
      <w:r>
        <w:t>.</w:t>
      </w:r>
    </w:p>
    <w:p w14:paraId="792034E4" w14:textId="77777777" w:rsidR="001F1BE4" w:rsidRDefault="001F1BE4" w:rsidP="001F1BE4">
      <w:pPr>
        <w:pStyle w:val="Bibliography"/>
      </w:pPr>
      <w:bookmarkStart w:id="14" w:name="ref-RVersion"/>
      <w:bookmarkEnd w:id="13"/>
      <w:r>
        <w:t xml:space="preserve">R Core Team. 2020. </w:t>
      </w:r>
      <w:r>
        <w:rPr>
          <w:i/>
        </w:rPr>
        <w:t>R: A Language and Environment for Statistical Computing</w:t>
      </w:r>
      <w:r>
        <w:t xml:space="preserve">. Vienna, Austria: R Foundation for Statistical Computing. </w:t>
      </w:r>
      <w:hyperlink r:id="rId17">
        <w:r>
          <w:rPr>
            <w:rStyle w:val="Hyperlink"/>
          </w:rPr>
          <w:t>https://www.R-project.org/</w:t>
        </w:r>
      </w:hyperlink>
      <w:r>
        <w:t>.</w:t>
      </w:r>
    </w:p>
    <w:p w14:paraId="639A073C" w14:textId="77777777" w:rsidR="001F1BE4" w:rsidRDefault="001F1BE4" w:rsidP="001F1BE4">
      <w:pPr>
        <w:pStyle w:val="Bibliography"/>
      </w:pPr>
      <w:bookmarkStart w:id="15" w:name="ref-GGPlot2_Ref"/>
      <w:bookmarkEnd w:id="14"/>
      <w:r>
        <w:t xml:space="preserve">Wickham, Hadley. 2016. </w:t>
      </w:r>
      <w:r>
        <w:rPr>
          <w:i/>
        </w:rPr>
        <w:t>Ggplot2: Elegant Graphics for Data Analysis</w:t>
      </w:r>
      <w:r>
        <w:t xml:space="preserve">. Springer-Verlag New York. </w:t>
      </w:r>
      <w:hyperlink r:id="rId18">
        <w:r>
          <w:rPr>
            <w:rStyle w:val="Hyperlink"/>
          </w:rPr>
          <w:t>https://ggplot2.tidyverse.org</w:t>
        </w:r>
      </w:hyperlink>
      <w:r>
        <w:t>.</w:t>
      </w:r>
    </w:p>
    <w:p w14:paraId="2714851B" w14:textId="77777777" w:rsidR="001F1BE4" w:rsidRDefault="001F1BE4" w:rsidP="001F1BE4">
      <w:pPr>
        <w:pStyle w:val="Bibliography"/>
      </w:pPr>
      <w:bookmarkStart w:id="16" w:name="ref-KnitR_Ref"/>
      <w:bookmarkEnd w:id="15"/>
      <w:proofErr w:type="spellStart"/>
      <w:r>
        <w:t>Xie</w:t>
      </w:r>
      <w:proofErr w:type="spellEnd"/>
      <w:r>
        <w:t xml:space="preserve">, </w:t>
      </w:r>
      <w:proofErr w:type="spellStart"/>
      <w:r>
        <w:t>Yihui</w:t>
      </w:r>
      <w:proofErr w:type="spellEnd"/>
      <w:r>
        <w:t>. 2014. “</w:t>
      </w:r>
      <w:proofErr w:type="spellStart"/>
      <w:r>
        <w:t>Knitr</w:t>
      </w:r>
      <w:proofErr w:type="spellEnd"/>
      <w:r>
        <w:t xml:space="preserve">: A Comprehensive Tool for Reproducible Research in R.” In </w:t>
      </w:r>
      <w:r>
        <w:rPr>
          <w:i/>
        </w:rPr>
        <w:t>Implementing Reproducible Computational Research</w:t>
      </w:r>
      <w:r>
        <w:t xml:space="preserve">, edited by Victoria </w:t>
      </w:r>
      <w:proofErr w:type="spellStart"/>
      <w:r>
        <w:t>Stodden</w:t>
      </w:r>
      <w:proofErr w:type="spellEnd"/>
      <w:r>
        <w:t xml:space="preserve">, Friedrich </w:t>
      </w:r>
      <w:proofErr w:type="spellStart"/>
      <w:r>
        <w:t>Leisch</w:t>
      </w:r>
      <w:proofErr w:type="spellEnd"/>
      <w:r>
        <w:t xml:space="preserve">, and Roger D. Peng. Chapman; Hall/CRC. </w:t>
      </w:r>
      <w:hyperlink r:id="rId19">
        <w:r>
          <w:rPr>
            <w:rStyle w:val="Hyperlink"/>
          </w:rPr>
          <w:t>http://www.crcpress.com/product/isbn/9781466561595</w:t>
        </w:r>
      </w:hyperlink>
      <w:r>
        <w:t>.</w:t>
      </w:r>
    </w:p>
    <w:p w14:paraId="59431D65" w14:textId="77777777" w:rsidR="001F1BE4" w:rsidRDefault="001F1BE4" w:rsidP="001F1BE4">
      <w:pPr>
        <w:pStyle w:val="Bibliography"/>
      </w:pPr>
      <w:bookmarkStart w:id="17" w:name="ref-RMark_Ref"/>
      <w:bookmarkEnd w:id="16"/>
      <w:proofErr w:type="spellStart"/>
      <w:r>
        <w:t>Xie</w:t>
      </w:r>
      <w:proofErr w:type="spellEnd"/>
      <w:r>
        <w:t xml:space="preserve">, </w:t>
      </w:r>
      <w:proofErr w:type="spellStart"/>
      <w:r>
        <w:t>Yihui</w:t>
      </w:r>
      <w:proofErr w:type="spellEnd"/>
      <w:r>
        <w:t xml:space="preserve">, Christophe </w:t>
      </w:r>
      <w:proofErr w:type="spellStart"/>
      <w:r>
        <w:t>Dervieux</w:t>
      </w:r>
      <w:proofErr w:type="spellEnd"/>
      <w:r>
        <w:t xml:space="preserve">, and Emily </w:t>
      </w:r>
      <w:proofErr w:type="spellStart"/>
      <w:r>
        <w:t>Riederer</w:t>
      </w:r>
      <w:proofErr w:type="spellEnd"/>
      <w:r>
        <w:t xml:space="preserve">. 2020. </w:t>
      </w:r>
      <w:r>
        <w:rPr>
          <w:i/>
        </w:rPr>
        <w:t>R Markdown Cookbook</w:t>
      </w:r>
      <w:r>
        <w:t xml:space="preserve">. Boca Raton, Florida: Chapman; Hall/CRC. </w:t>
      </w:r>
      <w:hyperlink r:id="rId20">
        <w:r>
          <w:rPr>
            <w:rStyle w:val="Hyperlink"/>
          </w:rPr>
          <w:t>https://bookdown.org/yihui/rmarkdown-cookbook</w:t>
        </w:r>
      </w:hyperlink>
      <w:r>
        <w:t>.</w:t>
      </w:r>
      <w:bookmarkEnd w:id="9"/>
      <w:bookmarkEnd w:id="17"/>
    </w:p>
    <w:p w14:paraId="50B8F38D" w14:textId="7ECB9B8E" w:rsidR="001F1BE4" w:rsidRDefault="001F1BE4">
      <w:pPr>
        <w:pStyle w:val="Heading1"/>
      </w:pPr>
    </w:p>
    <w:p w14:paraId="641B9E0E" w14:textId="128B6883" w:rsidR="001F1BE4" w:rsidRDefault="001F1BE4" w:rsidP="001F1BE4">
      <w:pPr>
        <w:pStyle w:val="BodyText"/>
      </w:pPr>
    </w:p>
    <w:p w14:paraId="093532E0" w14:textId="58ED6136" w:rsidR="001F1BE4" w:rsidRDefault="001F1BE4" w:rsidP="001F1BE4">
      <w:pPr>
        <w:pStyle w:val="BodyText"/>
      </w:pPr>
    </w:p>
    <w:p w14:paraId="25B74A68" w14:textId="03AE3FF1" w:rsidR="001F1BE4" w:rsidRDefault="001F1BE4" w:rsidP="001F1BE4">
      <w:pPr>
        <w:pStyle w:val="BodyText"/>
      </w:pPr>
    </w:p>
    <w:p w14:paraId="4ED7B0F4" w14:textId="43AC6784" w:rsidR="001F1BE4" w:rsidRDefault="001F1BE4" w:rsidP="001F1BE4">
      <w:pPr>
        <w:pStyle w:val="BodyText"/>
      </w:pPr>
    </w:p>
    <w:p w14:paraId="480C1BDA" w14:textId="13955F6D" w:rsidR="001F1BE4" w:rsidRDefault="001F1BE4" w:rsidP="001F1BE4">
      <w:pPr>
        <w:pStyle w:val="BodyText"/>
      </w:pPr>
    </w:p>
    <w:p w14:paraId="647A9B48" w14:textId="4EA40C52" w:rsidR="001F1BE4" w:rsidRDefault="001F1BE4" w:rsidP="001F1BE4">
      <w:pPr>
        <w:pStyle w:val="BodyText"/>
      </w:pPr>
    </w:p>
    <w:p w14:paraId="0679869A" w14:textId="7F2D6921" w:rsidR="001F1BE4" w:rsidRDefault="001F1BE4" w:rsidP="001F1BE4">
      <w:pPr>
        <w:pStyle w:val="BodyText"/>
      </w:pPr>
    </w:p>
    <w:p w14:paraId="0C27171F" w14:textId="52AEA4C0" w:rsidR="001F1BE4" w:rsidRDefault="001F1BE4" w:rsidP="001F1BE4">
      <w:pPr>
        <w:pStyle w:val="BodyText"/>
      </w:pPr>
    </w:p>
    <w:p w14:paraId="20947357" w14:textId="5D2ABDBD" w:rsidR="009F6EB4" w:rsidRDefault="001F1BE4">
      <w:pPr>
        <w:pStyle w:val="Heading1"/>
      </w:pPr>
      <w:r>
        <w:lastRenderedPageBreak/>
        <w:t>A</w:t>
      </w:r>
      <w:r w:rsidR="00920DA0">
        <w:t>ppendix</w:t>
      </w:r>
      <w:bookmarkEnd w:id="10"/>
    </w:p>
    <w:p w14:paraId="763F625A" w14:textId="77777777" w:rsidR="00B31989" w:rsidRDefault="00920DA0" w:rsidP="00B31989">
      <w:pPr>
        <w:pStyle w:val="SourceCode"/>
        <w:spacing w:after="0"/>
        <w:rPr>
          <w:rStyle w:val="NormalTok"/>
        </w:rPr>
      </w:pPr>
      <w:r>
        <w:rPr>
          <w:rStyle w:val="KeywordTok"/>
        </w:rPr>
        <w:t>library</w:t>
      </w:r>
      <w:r>
        <w:rPr>
          <w:rStyle w:val="NormalTok"/>
        </w:rPr>
        <w:t>(ggplot2)</w:t>
      </w:r>
      <w:r>
        <w:br/>
      </w:r>
      <w:r>
        <w:rPr>
          <w:rStyle w:val="KeywordTok"/>
        </w:rPr>
        <w:t>library</w:t>
      </w:r>
      <w:r>
        <w:rPr>
          <w:rStyle w:val="NormalTok"/>
        </w:rPr>
        <w:t>(</w:t>
      </w:r>
      <w:proofErr w:type="spellStart"/>
      <w:r>
        <w:rPr>
          <w:rStyle w:val="NormalTok"/>
        </w:rPr>
        <w:t>knitr</w:t>
      </w:r>
      <w:proofErr w:type="spellEnd"/>
      <w:r>
        <w:rPr>
          <w:rStyle w:val="NormalTok"/>
        </w:rPr>
        <w:t>)</w:t>
      </w:r>
      <w:r>
        <w:br/>
      </w:r>
      <w:r>
        <w:rPr>
          <w:rStyle w:val="KeywordTok"/>
        </w:rPr>
        <w:t>library</w:t>
      </w:r>
      <w:r>
        <w:rPr>
          <w:rStyle w:val="NormalTok"/>
        </w:rPr>
        <w:t>(utils)</w:t>
      </w:r>
      <w:r>
        <w:br/>
      </w:r>
      <w:r>
        <w:rPr>
          <w:rStyle w:val="KeywordTok"/>
        </w:rPr>
        <w:t>library</w:t>
      </w:r>
      <w:r>
        <w:rPr>
          <w:rStyle w:val="NormalTok"/>
        </w:rPr>
        <w:t>(</w:t>
      </w:r>
      <w:proofErr w:type="spellStart"/>
      <w:r>
        <w:rPr>
          <w:rStyle w:val="NormalTok"/>
        </w:rPr>
        <w:t>rmarkdown</w:t>
      </w:r>
      <w:proofErr w:type="spellEnd"/>
      <w:r>
        <w:rPr>
          <w:rStyle w:val="NormalTok"/>
        </w:rPr>
        <w:t>)</w:t>
      </w:r>
      <w:r>
        <w:br/>
      </w:r>
      <w:r>
        <w:rPr>
          <w:rStyle w:val="CommentTok"/>
        </w:rPr>
        <w:t xml:space="preserve"># </w:t>
      </w:r>
      <w:proofErr w:type="spellStart"/>
      <w:r>
        <w:rPr>
          <w:rStyle w:val="CommentTok"/>
        </w:rPr>
        <w:t>url</w:t>
      </w:r>
      <w:proofErr w:type="spellEnd"/>
      <w:r>
        <w:rPr>
          <w:rStyle w:val="CommentTok"/>
        </w:rPr>
        <w:t xml:space="preserve"> for data: https://www.sheffield.ac.uk/mash/statistics/datasets</w:t>
      </w:r>
      <w:r>
        <w:br/>
      </w:r>
      <w:r>
        <w:rPr>
          <w:rStyle w:val="NormalTok"/>
        </w:rPr>
        <w:t>awards &lt;-</w:t>
      </w:r>
      <w:r>
        <w:rPr>
          <w:rStyle w:val="StringTok"/>
        </w:rPr>
        <w:t xml:space="preserve"> </w:t>
      </w:r>
      <w:r>
        <w:rPr>
          <w:rStyle w:val="KeywordTok"/>
        </w:rPr>
        <w:t>read.csv</w:t>
      </w:r>
      <w:r>
        <w:rPr>
          <w:rStyle w:val="NormalTok"/>
        </w:rPr>
        <w:t>(</w:t>
      </w:r>
      <w:r>
        <w:rPr>
          <w:rStyle w:val="StringTok"/>
        </w:rPr>
        <w:t>"C:/Users/McKade/Documents/BYU Coursework/Fall 2020/Stat435/Binomial Analysis/</w:t>
      </w:r>
      <w:proofErr w:type="spellStart"/>
      <w:r>
        <w:rPr>
          <w:rStyle w:val="StringTok"/>
        </w:rPr>
        <w:t>Awards_R.csv"</w:t>
      </w:r>
      <w:r>
        <w:rPr>
          <w:rStyle w:val="NormalTok"/>
        </w:rPr>
        <w:t>,</w:t>
      </w:r>
      <w:r>
        <w:rPr>
          <w:rStyle w:val="DataTypeTok"/>
        </w:rPr>
        <w:t>header</w:t>
      </w:r>
      <w:proofErr w:type="spellEnd"/>
      <w:r>
        <w:rPr>
          <w:rStyle w:val="DataTypeTok"/>
        </w:rPr>
        <w:t>=</w:t>
      </w:r>
      <w:r>
        <w:rPr>
          <w:rStyle w:val="OtherTok"/>
        </w:rPr>
        <w:t>TRUE</w:t>
      </w:r>
      <w:r>
        <w:rPr>
          <w:rStyle w:val="NormalTok"/>
        </w:rPr>
        <w:t>)</w:t>
      </w:r>
      <w:r>
        <w:br/>
      </w:r>
      <w:r>
        <w:br/>
      </w:r>
      <w:r>
        <w:br/>
      </w:r>
      <w:r>
        <w:rPr>
          <w:rStyle w:val="CommentTok"/>
        </w:rPr>
        <w:t>#Cast char to factors</w:t>
      </w:r>
      <w:r>
        <w:br/>
      </w:r>
      <w:proofErr w:type="spellStart"/>
      <w:r>
        <w:rPr>
          <w:rStyle w:val="NormalTok"/>
        </w:rPr>
        <w:t>awards</w:t>
      </w:r>
      <w:r>
        <w:rPr>
          <w:rStyle w:val="OperatorTok"/>
        </w:rPr>
        <w:t>$</w:t>
      </w:r>
      <w:r>
        <w:rPr>
          <w:rStyle w:val="NormalTok"/>
        </w:rPr>
        <w:t>prog</w:t>
      </w:r>
      <w:proofErr w:type="spellEnd"/>
      <w:r>
        <w:rPr>
          <w:rStyle w:val="NormalTok"/>
        </w:rPr>
        <w:t xml:space="preserve"> &lt;-</w:t>
      </w:r>
      <w:r>
        <w:rPr>
          <w:rStyle w:val="StringTok"/>
        </w:rPr>
        <w:t xml:space="preserve"> </w:t>
      </w:r>
      <w:r>
        <w:rPr>
          <w:rStyle w:val="KeywordTok"/>
        </w:rPr>
        <w:t>factor</w:t>
      </w:r>
      <w:r>
        <w:rPr>
          <w:rStyle w:val="NormalTok"/>
        </w:rPr>
        <w:t>(</w:t>
      </w:r>
      <w:proofErr w:type="spellStart"/>
      <w:r>
        <w:rPr>
          <w:rStyle w:val="NormalTok"/>
        </w:rPr>
        <w:t>awards</w:t>
      </w:r>
      <w:r>
        <w:rPr>
          <w:rStyle w:val="OperatorTok"/>
        </w:rPr>
        <w:t>$</w:t>
      </w:r>
      <w:r>
        <w:rPr>
          <w:rStyle w:val="NormalTok"/>
        </w:rPr>
        <w:t>prog</w:t>
      </w:r>
      <w:proofErr w:type="spellEnd"/>
      <w:r>
        <w:rPr>
          <w:rStyle w:val="NormalTok"/>
        </w:rPr>
        <w:t xml:space="preserve">, </w:t>
      </w:r>
      <w:r>
        <w:rPr>
          <w:rStyle w:val="DataTypeTok"/>
        </w:rPr>
        <w:t>levels=</w:t>
      </w:r>
      <w:r>
        <w:rPr>
          <w:rStyle w:val="DecValTok"/>
        </w:rPr>
        <w:t>1</w:t>
      </w:r>
      <w:r>
        <w:rPr>
          <w:rStyle w:val="OperatorTok"/>
        </w:rPr>
        <w:t>:</w:t>
      </w:r>
      <w:r>
        <w:rPr>
          <w:rStyle w:val="DecValTok"/>
        </w:rPr>
        <w:t>3</w:t>
      </w:r>
      <w:r>
        <w:rPr>
          <w:rStyle w:val="NormalTok"/>
        </w:rPr>
        <w:t xml:space="preserve">, </w:t>
      </w:r>
      <w:r>
        <w:rPr>
          <w:rStyle w:val="DataTypeTok"/>
        </w:rPr>
        <w:t>labels=</w:t>
      </w:r>
      <w:r>
        <w:rPr>
          <w:rStyle w:val="KeywordTok"/>
        </w:rPr>
        <w:t>c</w:t>
      </w:r>
      <w:r>
        <w:rPr>
          <w:rStyle w:val="NormalTok"/>
        </w:rPr>
        <w:t>(</w:t>
      </w:r>
      <w:r>
        <w:rPr>
          <w:rStyle w:val="StringTok"/>
        </w:rPr>
        <w:t>"General"</w:t>
      </w:r>
      <w:r>
        <w:rPr>
          <w:rStyle w:val="NormalTok"/>
        </w:rPr>
        <w:t xml:space="preserve">, </w:t>
      </w:r>
      <w:r>
        <w:rPr>
          <w:rStyle w:val="StringTok"/>
        </w:rPr>
        <w:t>"Academic"</w:t>
      </w:r>
      <w:r>
        <w:rPr>
          <w:rStyle w:val="NormalTok"/>
        </w:rPr>
        <w:t xml:space="preserve">, </w:t>
      </w:r>
      <w:r>
        <w:rPr>
          <w:rStyle w:val="StringTok"/>
        </w:rPr>
        <w:t>"Vocational"</w:t>
      </w:r>
      <w:r>
        <w:rPr>
          <w:rStyle w:val="NormalTok"/>
        </w:rPr>
        <w:t>))</w:t>
      </w:r>
      <w:r>
        <w:br/>
      </w:r>
      <w:r>
        <w:br/>
      </w:r>
      <w:proofErr w:type="spellStart"/>
      <w:r>
        <w:rPr>
          <w:rStyle w:val="NormalTok"/>
        </w:rPr>
        <w:t>awards</w:t>
      </w:r>
      <w:r>
        <w:rPr>
          <w:rStyle w:val="OperatorTok"/>
        </w:rPr>
        <w:t>$</w:t>
      </w:r>
      <w:r>
        <w:rPr>
          <w:rStyle w:val="NormalTok"/>
        </w:rPr>
        <w:t>id</w:t>
      </w:r>
      <w:proofErr w:type="spellEnd"/>
      <w:r>
        <w:rPr>
          <w:rStyle w:val="NormalTok"/>
        </w:rPr>
        <w:t xml:space="preserve"> &lt;-</w:t>
      </w:r>
      <w:r>
        <w:rPr>
          <w:rStyle w:val="StringTok"/>
        </w:rPr>
        <w:t xml:space="preserve"> </w:t>
      </w:r>
      <w:r>
        <w:rPr>
          <w:rStyle w:val="KeywordTok"/>
        </w:rPr>
        <w:t>factor</w:t>
      </w:r>
      <w:r>
        <w:rPr>
          <w:rStyle w:val="NormalTok"/>
        </w:rPr>
        <w:t>(</w:t>
      </w:r>
      <w:proofErr w:type="spellStart"/>
      <w:r>
        <w:rPr>
          <w:rStyle w:val="NormalTok"/>
        </w:rPr>
        <w:t>awards</w:t>
      </w:r>
      <w:r>
        <w:rPr>
          <w:rStyle w:val="OperatorTok"/>
        </w:rPr>
        <w:t>$</w:t>
      </w:r>
      <w:r>
        <w:rPr>
          <w:rStyle w:val="NormalTok"/>
        </w:rPr>
        <w:t>id</w:t>
      </w:r>
      <w:proofErr w:type="spellEnd"/>
      <w:r>
        <w:rPr>
          <w:rStyle w:val="NormalTok"/>
        </w:rPr>
        <w:t>)</w:t>
      </w:r>
      <w:r>
        <w:br/>
      </w:r>
      <w:r>
        <w:rPr>
          <w:rStyle w:val="KeywordTok"/>
        </w:rPr>
        <w:t>str</w:t>
      </w:r>
      <w:r>
        <w:rPr>
          <w:rStyle w:val="NormalTok"/>
        </w:rPr>
        <w:t>(awards)</w:t>
      </w:r>
      <w:r>
        <w:br/>
      </w:r>
      <w:r>
        <w:rPr>
          <w:rStyle w:val="CommentTok"/>
        </w:rPr>
        <w:t>#Examine the Effect of Program</w:t>
      </w:r>
      <w:r>
        <w:br/>
      </w:r>
      <w:proofErr w:type="spellStart"/>
      <w:r>
        <w:rPr>
          <w:rStyle w:val="KeywordTok"/>
        </w:rPr>
        <w:t>ggplot</w:t>
      </w:r>
      <w:proofErr w:type="spellEnd"/>
      <w:r>
        <w:rPr>
          <w:rStyle w:val="NormalTok"/>
        </w:rPr>
        <w:t xml:space="preserve">(awards, </w:t>
      </w:r>
      <w:proofErr w:type="spellStart"/>
      <w:r>
        <w:rPr>
          <w:rStyle w:val="KeywordTok"/>
        </w:rPr>
        <w:t>aes</w:t>
      </w:r>
      <w:proofErr w:type="spellEnd"/>
      <w:r>
        <w:rPr>
          <w:rStyle w:val="NormalTok"/>
        </w:rPr>
        <w:t>(</w:t>
      </w:r>
      <w:r>
        <w:rPr>
          <w:rStyle w:val="DataTypeTok"/>
        </w:rPr>
        <w:t>fill=</w:t>
      </w:r>
      <w:r>
        <w:rPr>
          <w:rStyle w:val="NormalTok"/>
        </w:rPr>
        <w:t xml:space="preserve">prog, </w:t>
      </w:r>
      <w:r>
        <w:rPr>
          <w:rStyle w:val="DataTypeTok"/>
        </w:rPr>
        <w:t>x=</w:t>
      </w:r>
      <w:proofErr w:type="spellStart"/>
      <w:r>
        <w:rPr>
          <w:rStyle w:val="NormalTok"/>
        </w:rPr>
        <w:t>num_awards</w:t>
      </w:r>
      <w:proofErr w:type="spellEnd"/>
      <w:r>
        <w:rPr>
          <w:rStyle w:val="NormalTok"/>
        </w:rPr>
        <w:t xml:space="preserve">)) </w:t>
      </w:r>
      <w:r>
        <w:rPr>
          <w:rStyle w:val="OperatorTok"/>
        </w:rPr>
        <w:t>+</w:t>
      </w:r>
      <w:r>
        <w:rPr>
          <w:rStyle w:val="StringTok"/>
        </w:rPr>
        <w:t xml:space="preserve"> </w:t>
      </w:r>
      <w:r>
        <w:br/>
      </w:r>
      <w:r>
        <w:rPr>
          <w:rStyle w:val="StringTok"/>
        </w:rPr>
        <w:t xml:space="preserve">    </w:t>
      </w:r>
      <w:proofErr w:type="spellStart"/>
      <w:r>
        <w:rPr>
          <w:rStyle w:val="KeywordTok"/>
        </w:rPr>
        <w:t>geom_histogram</w:t>
      </w:r>
      <w:proofErr w:type="spellEnd"/>
      <w:r>
        <w:rPr>
          <w:rStyle w:val="NormalTok"/>
        </w:rPr>
        <w:t>(</w:t>
      </w:r>
      <w:r>
        <w:rPr>
          <w:rStyle w:val="DataTypeTok"/>
        </w:rPr>
        <w:t>position=</w:t>
      </w:r>
      <w:r>
        <w:rPr>
          <w:rStyle w:val="StringTok"/>
        </w:rPr>
        <w:t>"stack"</w:t>
      </w:r>
      <w:r>
        <w:rPr>
          <w:rStyle w:val="NormalTok"/>
        </w:rPr>
        <w:t>,</w:t>
      </w:r>
      <w:proofErr w:type="spellStart"/>
      <w:r>
        <w:rPr>
          <w:rStyle w:val="DataTypeTok"/>
        </w:rPr>
        <w:t>binwidth</w:t>
      </w:r>
      <w:proofErr w:type="spellEnd"/>
      <w:r>
        <w:rPr>
          <w:rStyle w:val="DataTypeTok"/>
        </w:rPr>
        <w:t>=</w:t>
      </w:r>
      <w:r>
        <w:rPr>
          <w:rStyle w:val="NormalTok"/>
        </w:rPr>
        <w:t>.</w:t>
      </w:r>
      <w:r>
        <w:rPr>
          <w:rStyle w:val="DecValTok"/>
        </w:rPr>
        <w:t>5</w:t>
      </w:r>
      <w:r>
        <w:rPr>
          <w:rStyle w:val="NormalTok"/>
        </w:rPr>
        <w:t xml:space="preserve">) </w:t>
      </w:r>
      <w:r>
        <w:rPr>
          <w:rStyle w:val="OperatorTok"/>
        </w:rPr>
        <w:t>+</w:t>
      </w:r>
      <w:r>
        <w:br/>
      </w:r>
      <w:r>
        <w:rPr>
          <w:rStyle w:val="StringTok"/>
        </w:rPr>
        <w:t xml:space="preserve">    </w:t>
      </w:r>
      <w:r>
        <w:rPr>
          <w:rStyle w:val="KeywordTok"/>
        </w:rPr>
        <w:t>labs</w:t>
      </w:r>
      <w:r>
        <w:rPr>
          <w:rStyle w:val="NormalTok"/>
        </w:rPr>
        <w:t>(</w:t>
      </w:r>
      <w:r>
        <w:rPr>
          <w:rStyle w:val="DataTypeTok"/>
        </w:rPr>
        <w:t>title=</w:t>
      </w:r>
      <w:r>
        <w:rPr>
          <w:rStyle w:val="StringTok"/>
        </w:rPr>
        <w:t>"</w:t>
      </w:r>
      <w:proofErr w:type="spellStart"/>
      <w:r>
        <w:rPr>
          <w:rStyle w:val="StringTok"/>
        </w:rPr>
        <w:t>Barchart</w:t>
      </w:r>
      <w:proofErr w:type="spellEnd"/>
      <w:r>
        <w:rPr>
          <w:rStyle w:val="StringTok"/>
        </w:rPr>
        <w:t xml:space="preserve"> of Number of Awards per Student"</w:t>
      </w:r>
      <w:r>
        <w:rPr>
          <w:rStyle w:val="NormalTok"/>
        </w:rPr>
        <w:t>,</w:t>
      </w:r>
      <w:r>
        <w:br/>
      </w:r>
      <w:r>
        <w:rPr>
          <w:rStyle w:val="NormalTok"/>
        </w:rPr>
        <w:t xml:space="preserve">         </w:t>
      </w:r>
      <w:r>
        <w:rPr>
          <w:rStyle w:val="DataTypeTok"/>
        </w:rPr>
        <w:t>x =</w:t>
      </w:r>
      <w:r>
        <w:rPr>
          <w:rStyle w:val="NormalTok"/>
        </w:rPr>
        <w:t xml:space="preserve"> </w:t>
      </w:r>
      <w:r>
        <w:rPr>
          <w:rStyle w:val="StringTok"/>
        </w:rPr>
        <w:t>"Number of Awards"</w:t>
      </w:r>
      <w:r>
        <w:rPr>
          <w:rStyle w:val="NormalTok"/>
        </w:rPr>
        <w:t xml:space="preserve">, </w:t>
      </w:r>
      <w:r>
        <w:rPr>
          <w:rStyle w:val="DataTypeTok"/>
        </w:rPr>
        <w:t>y =</w:t>
      </w:r>
      <w:r>
        <w:rPr>
          <w:rStyle w:val="NormalTok"/>
        </w:rPr>
        <w:t xml:space="preserve"> </w:t>
      </w:r>
      <w:r>
        <w:rPr>
          <w:rStyle w:val="StringTok"/>
        </w:rPr>
        <w:t>"Frequency"</w:t>
      </w:r>
      <w:r>
        <w:rPr>
          <w:rStyle w:val="NormalTok"/>
        </w:rPr>
        <w:t>)</w:t>
      </w:r>
      <w:r>
        <w:br/>
      </w:r>
      <w:r>
        <w:rPr>
          <w:rStyle w:val="CommentTok"/>
        </w:rPr>
        <w:t>#Examine the effect of math</w:t>
      </w:r>
      <w:r>
        <w:br/>
      </w:r>
      <w:proofErr w:type="spellStart"/>
      <w:r>
        <w:rPr>
          <w:rStyle w:val="NormalTok"/>
        </w:rPr>
        <w:t>a_plot</w:t>
      </w:r>
      <w:proofErr w:type="spellEnd"/>
      <w:r>
        <w:rPr>
          <w:rStyle w:val="NormalTok"/>
        </w:rPr>
        <w:t xml:space="preserve"> &lt;-</w:t>
      </w:r>
      <w:r>
        <w:rPr>
          <w:rStyle w:val="StringTok"/>
        </w:rPr>
        <w:t xml:space="preserve"> </w:t>
      </w:r>
      <w:proofErr w:type="spellStart"/>
      <w:r>
        <w:rPr>
          <w:rStyle w:val="KeywordTok"/>
        </w:rPr>
        <w:t>ggplot</w:t>
      </w:r>
      <w:proofErr w:type="spellEnd"/>
      <w:r>
        <w:rPr>
          <w:rStyle w:val="NormalTok"/>
        </w:rPr>
        <w:t xml:space="preserve">(awards, </w:t>
      </w:r>
      <w:proofErr w:type="spellStart"/>
      <w:r>
        <w:rPr>
          <w:rStyle w:val="KeywordTok"/>
        </w:rPr>
        <w:t>aes</w:t>
      </w:r>
      <w:proofErr w:type="spellEnd"/>
      <w:r>
        <w:rPr>
          <w:rStyle w:val="NormalTok"/>
        </w:rPr>
        <w:t>(</w:t>
      </w:r>
      <w:r>
        <w:rPr>
          <w:rStyle w:val="DataTypeTok"/>
        </w:rPr>
        <w:t>x=</w:t>
      </w:r>
      <w:proofErr w:type="spellStart"/>
      <w:r>
        <w:rPr>
          <w:rStyle w:val="NormalTok"/>
        </w:rPr>
        <w:t>num_awards</w:t>
      </w:r>
      <w:proofErr w:type="spellEnd"/>
      <w:r>
        <w:rPr>
          <w:rStyle w:val="NormalTok"/>
        </w:rPr>
        <w:t xml:space="preserve">, </w:t>
      </w:r>
      <w:r>
        <w:rPr>
          <w:rStyle w:val="DataTypeTok"/>
        </w:rPr>
        <w:t>y=</w:t>
      </w:r>
      <w:proofErr w:type="spellStart"/>
      <w:r>
        <w:rPr>
          <w:rStyle w:val="NormalTok"/>
        </w:rPr>
        <w:t>math,</w:t>
      </w:r>
      <w:r>
        <w:rPr>
          <w:rStyle w:val="DataTypeTok"/>
        </w:rPr>
        <w:t>color</w:t>
      </w:r>
      <w:proofErr w:type="spellEnd"/>
      <w:r>
        <w:rPr>
          <w:rStyle w:val="DataTypeTok"/>
        </w:rPr>
        <w:t>=</w:t>
      </w:r>
      <w:r>
        <w:rPr>
          <w:rStyle w:val="NormalTok"/>
        </w:rPr>
        <w:t>prog))</w:t>
      </w:r>
      <w:r>
        <w:br/>
      </w:r>
      <w:proofErr w:type="spellStart"/>
      <w:r>
        <w:rPr>
          <w:rStyle w:val="NormalTok"/>
        </w:rPr>
        <w:t>m_p</w:t>
      </w:r>
      <w:proofErr w:type="spellEnd"/>
      <w:r>
        <w:rPr>
          <w:rStyle w:val="NormalTok"/>
        </w:rPr>
        <w:t xml:space="preserve"> &lt;-</w:t>
      </w:r>
      <w:r>
        <w:rPr>
          <w:rStyle w:val="StringTok"/>
        </w:rPr>
        <w:t xml:space="preserve"> </w:t>
      </w:r>
      <w:proofErr w:type="spellStart"/>
      <w:r>
        <w:rPr>
          <w:rStyle w:val="NormalTok"/>
        </w:rPr>
        <w:t>a_plot</w:t>
      </w:r>
      <w:proofErr w:type="spellEnd"/>
      <w:r>
        <w:rPr>
          <w:rStyle w:val="NormalTok"/>
        </w:rPr>
        <w:t xml:space="preserve"> </w:t>
      </w:r>
      <w:r>
        <w:rPr>
          <w:rStyle w:val="OperatorTok"/>
        </w:rPr>
        <w:t>+</w:t>
      </w:r>
      <w:r>
        <w:rPr>
          <w:rStyle w:val="StringTok"/>
        </w:rPr>
        <w:t xml:space="preserve"> </w:t>
      </w:r>
      <w:proofErr w:type="spellStart"/>
      <w:r>
        <w:rPr>
          <w:rStyle w:val="KeywordTok"/>
        </w:rPr>
        <w:t>geom_point</w:t>
      </w:r>
      <w:proofErr w:type="spellEnd"/>
      <w:r>
        <w:rPr>
          <w:rStyle w:val="NormalTok"/>
        </w:rPr>
        <w:t>(</w:t>
      </w:r>
      <w:r>
        <w:rPr>
          <w:rStyle w:val="DataTypeTok"/>
        </w:rPr>
        <w:t>position=</w:t>
      </w:r>
      <w:proofErr w:type="spellStart"/>
      <w:r>
        <w:rPr>
          <w:rStyle w:val="KeywordTok"/>
        </w:rPr>
        <w:t>position_jitter</w:t>
      </w:r>
      <w:proofErr w:type="spellEnd"/>
      <w:r>
        <w:rPr>
          <w:rStyle w:val="NormalTok"/>
        </w:rPr>
        <w:t>())</w:t>
      </w:r>
      <w:r>
        <w:br/>
      </w:r>
      <w:proofErr w:type="spellStart"/>
      <w:r>
        <w:rPr>
          <w:rStyle w:val="NormalTok"/>
        </w:rPr>
        <w:t>m_p</w:t>
      </w:r>
      <w:proofErr w:type="spellEnd"/>
      <w:r>
        <w:rPr>
          <w:rStyle w:val="NormalTok"/>
        </w:rPr>
        <w:t xml:space="preserve"> &lt;-</w:t>
      </w:r>
      <w:r>
        <w:rPr>
          <w:rStyle w:val="StringTok"/>
        </w:rPr>
        <w:t xml:space="preserve"> </w:t>
      </w:r>
      <w:proofErr w:type="spellStart"/>
      <w:r>
        <w:rPr>
          <w:rStyle w:val="NormalTok"/>
        </w:rPr>
        <w:t>m_p</w:t>
      </w:r>
      <w:proofErr w:type="spellEnd"/>
      <w:r>
        <w:rPr>
          <w:rStyle w:val="NormalTok"/>
        </w:rPr>
        <w:t xml:space="preserve"> </w:t>
      </w:r>
      <w:r>
        <w:rPr>
          <w:rStyle w:val="OperatorTok"/>
        </w:rPr>
        <w:t>+</w:t>
      </w:r>
      <w:r>
        <w:rPr>
          <w:rStyle w:val="StringTok"/>
        </w:rPr>
        <w:t xml:space="preserve"> </w:t>
      </w:r>
      <w:r>
        <w:rPr>
          <w:rStyle w:val="KeywordTok"/>
        </w:rPr>
        <w:t>labs</w:t>
      </w:r>
      <w:r>
        <w:rPr>
          <w:rStyle w:val="NormalTok"/>
        </w:rPr>
        <w:t>(</w:t>
      </w:r>
      <w:r>
        <w:rPr>
          <w:rStyle w:val="DataTypeTok"/>
        </w:rPr>
        <w:t>title=</w:t>
      </w:r>
      <w:r>
        <w:rPr>
          <w:rStyle w:val="StringTok"/>
        </w:rPr>
        <w:t>"Scatter Chart of Number of Awards per Student"</w:t>
      </w:r>
      <w:r>
        <w:rPr>
          <w:rStyle w:val="NormalTok"/>
        </w:rPr>
        <w:t>,</w:t>
      </w:r>
      <w:r>
        <w:br/>
      </w:r>
      <w:r>
        <w:rPr>
          <w:rStyle w:val="NormalTok"/>
        </w:rPr>
        <w:t xml:space="preserve">         </w:t>
      </w:r>
      <w:r>
        <w:rPr>
          <w:rStyle w:val="DataTypeTok"/>
        </w:rPr>
        <w:t>x =</w:t>
      </w:r>
      <w:r>
        <w:rPr>
          <w:rStyle w:val="NormalTok"/>
        </w:rPr>
        <w:t xml:space="preserve"> </w:t>
      </w:r>
      <w:r>
        <w:rPr>
          <w:rStyle w:val="StringTok"/>
        </w:rPr>
        <w:t>"Number of Awards"</w:t>
      </w:r>
      <w:r>
        <w:rPr>
          <w:rStyle w:val="NormalTok"/>
        </w:rPr>
        <w:t xml:space="preserve">, </w:t>
      </w:r>
      <w:r>
        <w:rPr>
          <w:rStyle w:val="DataTypeTok"/>
        </w:rPr>
        <w:t>y =</w:t>
      </w:r>
      <w:r>
        <w:rPr>
          <w:rStyle w:val="NormalTok"/>
        </w:rPr>
        <w:t xml:space="preserve"> </w:t>
      </w:r>
      <w:r>
        <w:rPr>
          <w:rStyle w:val="StringTok"/>
        </w:rPr>
        <w:t>"Math Score"</w:t>
      </w:r>
      <w:r>
        <w:rPr>
          <w:rStyle w:val="NormalTok"/>
        </w:rPr>
        <w:t>)</w:t>
      </w:r>
      <w:r>
        <w:br/>
      </w:r>
      <w:r>
        <w:br/>
      </w:r>
      <w:proofErr w:type="spellStart"/>
      <w:r>
        <w:rPr>
          <w:rStyle w:val="NormalTok"/>
        </w:rPr>
        <w:t>m_p</w:t>
      </w:r>
      <w:proofErr w:type="spellEnd"/>
      <w:r>
        <w:br/>
      </w:r>
      <w:r>
        <w:rPr>
          <w:rStyle w:val="CommentTok"/>
        </w:rPr>
        <w:t>#Look at interaction Effect</w:t>
      </w:r>
      <w:r>
        <w:br/>
      </w:r>
      <w:proofErr w:type="spellStart"/>
      <w:r>
        <w:rPr>
          <w:rStyle w:val="KeywordTok"/>
        </w:rPr>
        <w:t>ggplot</w:t>
      </w:r>
      <w:proofErr w:type="spellEnd"/>
      <w:r>
        <w:rPr>
          <w:rStyle w:val="NormalTok"/>
        </w:rPr>
        <w:t xml:space="preserve">(awards, </w:t>
      </w:r>
      <w:proofErr w:type="spellStart"/>
      <w:r>
        <w:rPr>
          <w:rStyle w:val="KeywordTok"/>
        </w:rPr>
        <w:t>aes</w:t>
      </w:r>
      <w:proofErr w:type="spellEnd"/>
      <w:r>
        <w:rPr>
          <w:rStyle w:val="NormalTok"/>
        </w:rPr>
        <w:t>(</w:t>
      </w:r>
      <w:r>
        <w:rPr>
          <w:rStyle w:val="DataTypeTok"/>
        </w:rPr>
        <w:t>x =</w:t>
      </w:r>
      <w:r>
        <w:rPr>
          <w:rStyle w:val="NormalTok"/>
        </w:rPr>
        <w:t xml:space="preserve"> prog, </w:t>
      </w:r>
      <w:r>
        <w:rPr>
          <w:rStyle w:val="DataTypeTok"/>
        </w:rPr>
        <w:t>y =</w:t>
      </w:r>
      <w:r>
        <w:rPr>
          <w:rStyle w:val="NormalTok"/>
        </w:rPr>
        <w:t xml:space="preserve"> math, </w:t>
      </w:r>
      <w:r>
        <w:rPr>
          <w:rStyle w:val="DataTypeTok"/>
        </w:rPr>
        <w:t>color =</w:t>
      </w:r>
      <w:r>
        <w:rPr>
          <w:rStyle w:val="NormalTok"/>
        </w:rPr>
        <w:t xml:space="preserve"> prog)) </w:t>
      </w:r>
      <w:r>
        <w:rPr>
          <w:rStyle w:val="OperatorTok"/>
        </w:rPr>
        <w:t>+</w:t>
      </w:r>
      <w:r>
        <w:rPr>
          <w:rStyle w:val="StringTok"/>
        </w:rPr>
        <w:t xml:space="preserve"> </w:t>
      </w:r>
      <w:proofErr w:type="spellStart"/>
      <w:r>
        <w:rPr>
          <w:rStyle w:val="KeywordTok"/>
        </w:rPr>
        <w:t>geom_boxplot</w:t>
      </w:r>
      <w:proofErr w:type="spellEnd"/>
      <w:r>
        <w:rPr>
          <w:rStyle w:val="NormalTok"/>
        </w:rPr>
        <w:t xml:space="preserve">() </w:t>
      </w:r>
      <w:r>
        <w:rPr>
          <w:rStyle w:val="OperatorTok"/>
        </w:rPr>
        <w:t>+</w:t>
      </w:r>
      <w:r>
        <w:rPr>
          <w:rStyle w:val="StringTok"/>
        </w:rPr>
        <w:t xml:space="preserve"> </w:t>
      </w:r>
      <w:r>
        <w:br/>
      </w:r>
      <w:r>
        <w:rPr>
          <w:rStyle w:val="StringTok"/>
        </w:rPr>
        <w:t xml:space="preserve">  </w:t>
      </w:r>
      <w:r>
        <w:rPr>
          <w:rStyle w:val="KeywordTok"/>
        </w:rPr>
        <w:t>labs</w:t>
      </w:r>
      <w:r>
        <w:rPr>
          <w:rStyle w:val="NormalTok"/>
        </w:rPr>
        <w:t>(</w:t>
      </w:r>
      <w:r>
        <w:rPr>
          <w:rStyle w:val="DataTypeTok"/>
        </w:rPr>
        <w:t>title=</w:t>
      </w:r>
      <w:r>
        <w:rPr>
          <w:rStyle w:val="StringTok"/>
        </w:rPr>
        <w:t>"Boxplot of Math Score Based on Program Type"</w:t>
      </w:r>
      <w:r>
        <w:rPr>
          <w:rStyle w:val="NormalTok"/>
        </w:rPr>
        <w:t xml:space="preserve">, </w:t>
      </w:r>
      <w:r>
        <w:rPr>
          <w:rStyle w:val="DataTypeTok"/>
        </w:rPr>
        <w:t>x=</w:t>
      </w:r>
      <w:r>
        <w:rPr>
          <w:rStyle w:val="StringTok"/>
        </w:rPr>
        <w:t>"</w:t>
      </w:r>
      <w:proofErr w:type="spellStart"/>
      <w:r>
        <w:rPr>
          <w:rStyle w:val="StringTok"/>
        </w:rPr>
        <w:t>Program"</w:t>
      </w:r>
      <w:r>
        <w:rPr>
          <w:rStyle w:val="NormalTok"/>
        </w:rPr>
        <w:t>,</w:t>
      </w:r>
      <w:r>
        <w:rPr>
          <w:rStyle w:val="DataTypeTok"/>
        </w:rPr>
        <w:t>y</w:t>
      </w:r>
      <w:proofErr w:type="spellEnd"/>
      <w:r>
        <w:rPr>
          <w:rStyle w:val="DataTypeTok"/>
        </w:rPr>
        <w:t>=</w:t>
      </w:r>
      <w:r>
        <w:rPr>
          <w:rStyle w:val="StringTok"/>
        </w:rPr>
        <w:t>"Math Score"</w:t>
      </w:r>
      <w:r>
        <w:rPr>
          <w:rStyle w:val="NormalTok"/>
        </w:rPr>
        <w:t>)</w:t>
      </w:r>
      <w:r>
        <w:br/>
      </w:r>
      <w:r>
        <w:rPr>
          <w:rStyle w:val="KeywordTok"/>
        </w:rPr>
        <w:t>mean</w:t>
      </w:r>
      <w:r>
        <w:rPr>
          <w:rStyle w:val="NormalTok"/>
        </w:rPr>
        <w:t>(</w:t>
      </w:r>
      <w:proofErr w:type="spellStart"/>
      <w:r>
        <w:rPr>
          <w:rStyle w:val="NormalTok"/>
        </w:rPr>
        <w:t>awards</w:t>
      </w:r>
      <w:r>
        <w:rPr>
          <w:rStyle w:val="OperatorTok"/>
        </w:rPr>
        <w:t>$</w:t>
      </w:r>
      <w:r>
        <w:rPr>
          <w:rStyle w:val="NormalTok"/>
        </w:rPr>
        <w:t>num_awards</w:t>
      </w:r>
      <w:proofErr w:type="spellEnd"/>
      <w:r>
        <w:rPr>
          <w:rStyle w:val="NormalTok"/>
        </w:rPr>
        <w:t>)</w:t>
      </w:r>
      <w:r>
        <w:br/>
      </w:r>
      <w:r>
        <w:rPr>
          <w:rStyle w:val="KeywordTok"/>
        </w:rPr>
        <w:t>var</w:t>
      </w:r>
      <w:r>
        <w:rPr>
          <w:rStyle w:val="NormalTok"/>
        </w:rPr>
        <w:t>(</w:t>
      </w:r>
      <w:proofErr w:type="spellStart"/>
      <w:r>
        <w:rPr>
          <w:rStyle w:val="NormalTok"/>
        </w:rPr>
        <w:t>awards</w:t>
      </w:r>
      <w:r>
        <w:rPr>
          <w:rStyle w:val="OperatorTok"/>
        </w:rPr>
        <w:t>$</w:t>
      </w:r>
      <w:r>
        <w:rPr>
          <w:rStyle w:val="NormalTok"/>
        </w:rPr>
        <w:t>num_awards</w:t>
      </w:r>
      <w:proofErr w:type="spellEnd"/>
      <w:r>
        <w:rPr>
          <w:rStyle w:val="NormalTok"/>
        </w:rPr>
        <w:t>)</w:t>
      </w:r>
      <w:r>
        <w:br/>
      </w:r>
      <w:r>
        <w:br/>
      </w:r>
      <w:r>
        <w:rPr>
          <w:rStyle w:val="KeywordTok"/>
        </w:rPr>
        <w:t>mean</w:t>
      </w:r>
      <w:r>
        <w:rPr>
          <w:rStyle w:val="NormalTok"/>
        </w:rPr>
        <w:t>(</w:t>
      </w:r>
      <w:r>
        <w:rPr>
          <w:rStyle w:val="KeywordTok"/>
        </w:rPr>
        <w:t>sqrt</w:t>
      </w:r>
      <w:r>
        <w:rPr>
          <w:rStyle w:val="NormalTok"/>
        </w:rPr>
        <w:t>(</w:t>
      </w:r>
      <w:proofErr w:type="spellStart"/>
      <w:r>
        <w:rPr>
          <w:rStyle w:val="NormalTok"/>
        </w:rPr>
        <w:t>awards</w:t>
      </w:r>
      <w:r>
        <w:rPr>
          <w:rStyle w:val="OperatorTok"/>
        </w:rPr>
        <w:t>$</w:t>
      </w:r>
      <w:r>
        <w:rPr>
          <w:rStyle w:val="NormalTok"/>
        </w:rPr>
        <w:t>num_awards</w:t>
      </w:r>
      <w:proofErr w:type="spellEnd"/>
      <w:r>
        <w:rPr>
          <w:rStyle w:val="NormalTok"/>
        </w:rPr>
        <w:t>))</w:t>
      </w:r>
      <w:r>
        <w:br/>
      </w:r>
      <w:r>
        <w:rPr>
          <w:rStyle w:val="KeywordTok"/>
        </w:rPr>
        <w:t>var</w:t>
      </w:r>
      <w:r>
        <w:rPr>
          <w:rStyle w:val="NormalTok"/>
        </w:rPr>
        <w:t>(</w:t>
      </w:r>
      <w:r>
        <w:rPr>
          <w:rStyle w:val="KeywordTok"/>
        </w:rPr>
        <w:t>sqrt</w:t>
      </w:r>
      <w:r>
        <w:rPr>
          <w:rStyle w:val="NormalTok"/>
        </w:rPr>
        <w:t>(</w:t>
      </w:r>
      <w:proofErr w:type="spellStart"/>
      <w:r>
        <w:rPr>
          <w:rStyle w:val="NormalTok"/>
        </w:rPr>
        <w:t>awards</w:t>
      </w:r>
      <w:r>
        <w:rPr>
          <w:rStyle w:val="OperatorTok"/>
        </w:rPr>
        <w:t>$</w:t>
      </w:r>
      <w:r>
        <w:rPr>
          <w:rStyle w:val="NormalTok"/>
        </w:rPr>
        <w:t>num_awards</w:t>
      </w:r>
      <w:proofErr w:type="spellEnd"/>
      <w:r>
        <w:rPr>
          <w:rStyle w:val="NormalTok"/>
        </w:rPr>
        <w:t>))</w:t>
      </w:r>
      <w:r>
        <w:br/>
      </w:r>
      <w:r>
        <w:br/>
      </w:r>
      <w:proofErr w:type="spellStart"/>
      <w:r>
        <w:rPr>
          <w:rStyle w:val="KeywordTok"/>
        </w:rPr>
        <w:t>ggplot</w:t>
      </w:r>
      <w:proofErr w:type="spellEnd"/>
      <w:r>
        <w:rPr>
          <w:rStyle w:val="NormalTok"/>
        </w:rPr>
        <w:t>(</w:t>
      </w:r>
      <w:r>
        <w:rPr>
          <w:rStyle w:val="DataTypeTok"/>
        </w:rPr>
        <w:t>data =</w:t>
      </w:r>
      <w:r>
        <w:rPr>
          <w:rStyle w:val="NormalTok"/>
        </w:rPr>
        <w:t xml:space="preserve"> awards, </w:t>
      </w:r>
      <w:proofErr w:type="spellStart"/>
      <w:r>
        <w:rPr>
          <w:rStyle w:val="KeywordTok"/>
        </w:rPr>
        <w:t>aes</w:t>
      </w:r>
      <w:proofErr w:type="spellEnd"/>
      <w:r>
        <w:rPr>
          <w:rStyle w:val="NormalTok"/>
        </w:rPr>
        <w:t>(</w:t>
      </w:r>
      <w:r>
        <w:rPr>
          <w:rStyle w:val="DataTypeTok"/>
        </w:rPr>
        <w:t>x =</w:t>
      </w:r>
      <w:r>
        <w:rPr>
          <w:rStyle w:val="NormalTok"/>
        </w:rPr>
        <w:t xml:space="preserve"> prog, </w:t>
      </w:r>
      <w:r>
        <w:rPr>
          <w:rStyle w:val="DataTypeTok"/>
        </w:rPr>
        <w:t>y =</w:t>
      </w:r>
      <w:r>
        <w:rPr>
          <w:rStyle w:val="NormalTok"/>
        </w:rPr>
        <w:t xml:space="preserve"> </w:t>
      </w:r>
      <w:r>
        <w:rPr>
          <w:rStyle w:val="KeywordTok"/>
        </w:rPr>
        <w:t>sqrt</w:t>
      </w:r>
      <w:r>
        <w:rPr>
          <w:rStyle w:val="NormalTok"/>
        </w:rPr>
        <w:t xml:space="preserve">(math), </w:t>
      </w:r>
      <w:r>
        <w:rPr>
          <w:rStyle w:val="DataTypeTok"/>
        </w:rPr>
        <w:t>color =</w:t>
      </w:r>
      <w:r>
        <w:rPr>
          <w:rStyle w:val="NormalTok"/>
        </w:rPr>
        <w:t xml:space="preserve"> prog)) </w:t>
      </w:r>
      <w:r>
        <w:rPr>
          <w:rStyle w:val="OperatorTok"/>
        </w:rPr>
        <w:t>+</w:t>
      </w:r>
      <w:r>
        <w:rPr>
          <w:rStyle w:val="StringTok"/>
        </w:rPr>
        <w:t xml:space="preserve"> </w:t>
      </w:r>
      <w:proofErr w:type="spellStart"/>
      <w:r>
        <w:rPr>
          <w:rStyle w:val="KeywordTok"/>
        </w:rPr>
        <w:t>geom_boxplot</w:t>
      </w:r>
      <w:proofErr w:type="spellEnd"/>
      <w:r>
        <w:rPr>
          <w:rStyle w:val="NormalTok"/>
        </w:rPr>
        <w:t xml:space="preserve">() </w:t>
      </w:r>
      <w:r>
        <w:rPr>
          <w:rStyle w:val="OperatorTok"/>
        </w:rPr>
        <w:t>+</w:t>
      </w:r>
      <w:r>
        <w:rPr>
          <w:rStyle w:val="StringTok"/>
        </w:rPr>
        <w:t xml:space="preserve"> </w:t>
      </w:r>
      <w:r>
        <w:rPr>
          <w:rStyle w:val="KeywordTok"/>
        </w:rPr>
        <w:t>labs</w:t>
      </w:r>
      <w:r>
        <w:rPr>
          <w:rStyle w:val="NormalTok"/>
        </w:rPr>
        <w:t>(</w:t>
      </w:r>
      <w:r>
        <w:rPr>
          <w:rStyle w:val="DataTypeTok"/>
        </w:rPr>
        <w:t>title=</w:t>
      </w:r>
      <w:r>
        <w:rPr>
          <w:rStyle w:val="StringTok"/>
        </w:rPr>
        <w:t xml:space="preserve">"Distribution of Math Scores from a particular assessment on a total of 200 students </w:t>
      </w:r>
      <w:proofErr w:type="spellStart"/>
      <w:r>
        <w:rPr>
          <w:rStyle w:val="StringTok"/>
        </w:rPr>
        <w:t>seperated</w:t>
      </w:r>
      <w:proofErr w:type="spellEnd"/>
      <w:r>
        <w:rPr>
          <w:rStyle w:val="StringTok"/>
        </w:rPr>
        <w:t xml:space="preserve"> by which learning program they were in (1, 2, or 3)"</w:t>
      </w:r>
      <w:r>
        <w:rPr>
          <w:rStyle w:val="NormalTok"/>
        </w:rPr>
        <w:t xml:space="preserve">, </w:t>
      </w:r>
      <w:r>
        <w:rPr>
          <w:rStyle w:val="DataTypeTok"/>
        </w:rPr>
        <w:t>x=</w:t>
      </w:r>
      <w:r>
        <w:rPr>
          <w:rStyle w:val="StringTok"/>
        </w:rPr>
        <w:t>"</w:t>
      </w:r>
      <w:proofErr w:type="spellStart"/>
      <w:r>
        <w:rPr>
          <w:rStyle w:val="StringTok"/>
        </w:rPr>
        <w:t>Program"</w:t>
      </w:r>
      <w:r>
        <w:rPr>
          <w:rStyle w:val="NormalTok"/>
        </w:rPr>
        <w:t>,</w:t>
      </w:r>
      <w:r>
        <w:rPr>
          <w:rStyle w:val="DataTypeTok"/>
        </w:rPr>
        <w:t>y</w:t>
      </w:r>
      <w:proofErr w:type="spellEnd"/>
      <w:r>
        <w:rPr>
          <w:rStyle w:val="DataTypeTok"/>
        </w:rPr>
        <w:t>=</w:t>
      </w:r>
      <w:r>
        <w:rPr>
          <w:rStyle w:val="StringTok"/>
        </w:rPr>
        <w:t>"Math Score"</w:t>
      </w:r>
      <w:r>
        <w:rPr>
          <w:rStyle w:val="NormalTok"/>
        </w:rPr>
        <w:t>)</w:t>
      </w:r>
      <w:r>
        <w:br/>
      </w:r>
      <w:r>
        <w:rPr>
          <w:rStyle w:val="CommentTok"/>
        </w:rPr>
        <w:t xml:space="preserve">## Poisson </w:t>
      </w:r>
      <w:proofErr w:type="spellStart"/>
      <w:r>
        <w:rPr>
          <w:rStyle w:val="CommentTok"/>
        </w:rPr>
        <w:t>Genearlized</w:t>
      </w:r>
      <w:proofErr w:type="spellEnd"/>
      <w:r>
        <w:rPr>
          <w:rStyle w:val="CommentTok"/>
        </w:rPr>
        <w:t xml:space="preserve"> Linear Model</w:t>
      </w:r>
      <w:r>
        <w:br/>
      </w:r>
      <w:r>
        <w:rPr>
          <w:rStyle w:val="CommentTok"/>
        </w:rPr>
        <w:t>#Re-level the data to compare all to program 2</w:t>
      </w:r>
      <w:r>
        <w:br/>
      </w:r>
      <w:proofErr w:type="spellStart"/>
      <w:r>
        <w:rPr>
          <w:rStyle w:val="NormalTok"/>
        </w:rPr>
        <w:t>awards</w:t>
      </w:r>
      <w:r>
        <w:rPr>
          <w:rStyle w:val="OperatorTok"/>
        </w:rPr>
        <w:t>$</w:t>
      </w:r>
      <w:r>
        <w:rPr>
          <w:rStyle w:val="NormalTok"/>
        </w:rPr>
        <w:t>prog_rel</w:t>
      </w:r>
      <w:proofErr w:type="spellEnd"/>
      <w:r>
        <w:rPr>
          <w:rStyle w:val="NormalTok"/>
        </w:rPr>
        <w:t xml:space="preserve"> &lt;-</w:t>
      </w:r>
      <w:r>
        <w:rPr>
          <w:rStyle w:val="StringTok"/>
        </w:rPr>
        <w:t xml:space="preserve"> </w:t>
      </w:r>
      <w:r>
        <w:rPr>
          <w:rStyle w:val="KeywordTok"/>
        </w:rPr>
        <w:t>relevel</w:t>
      </w:r>
      <w:r>
        <w:rPr>
          <w:rStyle w:val="NormalTok"/>
        </w:rPr>
        <w:t>(</w:t>
      </w:r>
      <w:proofErr w:type="spellStart"/>
      <w:r>
        <w:rPr>
          <w:rStyle w:val="NormalTok"/>
        </w:rPr>
        <w:t>awards</w:t>
      </w:r>
      <w:r>
        <w:rPr>
          <w:rStyle w:val="OperatorTok"/>
        </w:rPr>
        <w:t>$</w:t>
      </w:r>
      <w:r>
        <w:rPr>
          <w:rStyle w:val="NormalTok"/>
        </w:rPr>
        <w:t>prog</w:t>
      </w:r>
      <w:proofErr w:type="spellEnd"/>
      <w:r>
        <w:rPr>
          <w:rStyle w:val="NormalTok"/>
        </w:rPr>
        <w:t xml:space="preserve">, </w:t>
      </w:r>
      <w:r>
        <w:rPr>
          <w:rStyle w:val="DataTypeTok"/>
        </w:rPr>
        <w:t>ref =</w:t>
      </w:r>
      <w:r>
        <w:rPr>
          <w:rStyle w:val="NormalTok"/>
        </w:rPr>
        <w:t xml:space="preserve"> </w:t>
      </w:r>
      <w:r>
        <w:rPr>
          <w:rStyle w:val="StringTok"/>
        </w:rPr>
        <w:t>"Academic"</w:t>
      </w:r>
      <w:r>
        <w:rPr>
          <w:rStyle w:val="NormalTok"/>
        </w:rPr>
        <w:t>)</w:t>
      </w:r>
      <w:r>
        <w:br/>
      </w:r>
      <w:r>
        <w:br/>
      </w:r>
      <w:r>
        <w:rPr>
          <w:rStyle w:val="CommentTok"/>
        </w:rPr>
        <w:t>#Model with main effects only</w:t>
      </w:r>
      <w:r>
        <w:br/>
      </w:r>
      <w:r>
        <w:rPr>
          <w:rStyle w:val="NormalTok"/>
        </w:rPr>
        <w:t>pois_model1 &lt;-</w:t>
      </w:r>
      <w:r>
        <w:rPr>
          <w:rStyle w:val="StringTok"/>
        </w:rPr>
        <w:t xml:space="preserve"> </w:t>
      </w:r>
      <w:proofErr w:type="spellStart"/>
      <w:r>
        <w:rPr>
          <w:rStyle w:val="KeywordTok"/>
        </w:rPr>
        <w:t>glm</w:t>
      </w:r>
      <w:proofErr w:type="spellEnd"/>
      <w:r>
        <w:rPr>
          <w:rStyle w:val="NormalTok"/>
        </w:rPr>
        <w:t>(</w:t>
      </w:r>
      <w:proofErr w:type="spellStart"/>
      <w:r>
        <w:rPr>
          <w:rStyle w:val="NormalTok"/>
        </w:rPr>
        <w:t>num_awards</w:t>
      </w:r>
      <w:proofErr w:type="spellEnd"/>
      <w:r>
        <w:rPr>
          <w:rStyle w:val="NormalTok"/>
        </w:rPr>
        <w:t xml:space="preserve"> </w:t>
      </w:r>
      <w:r>
        <w:rPr>
          <w:rStyle w:val="OperatorTok"/>
        </w:rPr>
        <w:t>~</w:t>
      </w:r>
      <w:r>
        <w:rPr>
          <w:rStyle w:val="StringTok"/>
        </w:rPr>
        <w:t xml:space="preserve"> </w:t>
      </w:r>
      <w:proofErr w:type="spellStart"/>
      <w:r>
        <w:rPr>
          <w:rStyle w:val="NormalTok"/>
        </w:rPr>
        <w:t>prog_rel</w:t>
      </w:r>
      <w:r>
        <w:rPr>
          <w:rStyle w:val="OperatorTok"/>
        </w:rPr>
        <w:t>+</w:t>
      </w:r>
      <w:r>
        <w:rPr>
          <w:rStyle w:val="NormalTok"/>
        </w:rPr>
        <w:t>math</w:t>
      </w:r>
      <w:proofErr w:type="spellEnd"/>
      <w:r>
        <w:rPr>
          <w:rStyle w:val="NormalTok"/>
        </w:rPr>
        <w:t xml:space="preserve">, </w:t>
      </w:r>
      <w:r>
        <w:rPr>
          <w:rStyle w:val="DataTypeTok"/>
        </w:rPr>
        <w:t>data =</w:t>
      </w:r>
      <w:r>
        <w:rPr>
          <w:rStyle w:val="NormalTok"/>
        </w:rPr>
        <w:t xml:space="preserve"> awards, </w:t>
      </w:r>
      <w:r>
        <w:rPr>
          <w:rStyle w:val="DataTypeTok"/>
        </w:rPr>
        <w:t>family =</w:t>
      </w:r>
      <w:r>
        <w:rPr>
          <w:rStyle w:val="NormalTok"/>
        </w:rPr>
        <w:t xml:space="preserve"> </w:t>
      </w:r>
      <w:r>
        <w:rPr>
          <w:rStyle w:val="StringTok"/>
        </w:rPr>
        <w:t>"</w:t>
      </w:r>
      <w:proofErr w:type="spellStart"/>
      <w:r>
        <w:rPr>
          <w:rStyle w:val="StringTok"/>
        </w:rPr>
        <w:t>poisson</w:t>
      </w:r>
      <w:proofErr w:type="spellEnd"/>
      <w:r>
        <w:rPr>
          <w:rStyle w:val="StringTok"/>
        </w:rPr>
        <w:t>"</w:t>
      </w:r>
      <w:r>
        <w:rPr>
          <w:rStyle w:val="NormalTok"/>
        </w:rPr>
        <w:t>)</w:t>
      </w:r>
      <w:r>
        <w:br/>
      </w:r>
      <w:proofErr w:type="spellStart"/>
      <w:r>
        <w:rPr>
          <w:rStyle w:val="KeywordTok"/>
        </w:rPr>
        <w:lastRenderedPageBreak/>
        <w:t>anova</w:t>
      </w:r>
      <w:proofErr w:type="spellEnd"/>
      <w:r>
        <w:rPr>
          <w:rStyle w:val="NormalTok"/>
        </w:rPr>
        <w:t>(pois_model1)</w:t>
      </w:r>
      <w:r>
        <w:br/>
      </w:r>
      <w:r>
        <w:rPr>
          <w:rStyle w:val="KeywordTok"/>
        </w:rPr>
        <w:t>summary</w:t>
      </w:r>
      <w:r>
        <w:rPr>
          <w:rStyle w:val="NormalTok"/>
        </w:rPr>
        <w:t>(pois_model1)</w:t>
      </w:r>
      <w:r>
        <w:br/>
      </w:r>
      <w:r>
        <w:rPr>
          <w:rStyle w:val="KeywordTok"/>
        </w:rPr>
        <w:t>exp</w:t>
      </w:r>
      <w:r>
        <w:rPr>
          <w:rStyle w:val="NormalTok"/>
        </w:rPr>
        <w:t>(pois_model1</w:t>
      </w:r>
      <w:r>
        <w:rPr>
          <w:rStyle w:val="OperatorTok"/>
        </w:rPr>
        <w:t>$</w:t>
      </w:r>
      <w:r>
        <w:rPr>
          <w:rStyle w:val="NormalTok"/>
        </w:rPr>
        <w:t>coefficients)</w:t>
      </w:r>
    </w:p>
    <w:p w14:paraId="78ACFB9F" w14:textId="7C652B52" w:rsidR="00B31989" w:rsidRDefault="00B31989" w:rsidP="00B31989">
      <w:pPr>
        <w:pStyle w:val="SourceCode"/>
        <w:spacing w:after="0"/>
      </w:pPr>
      <w:r>
        <w:t xml:space="preserve">residuals1 &lt;- </w:t>
      </w:r>
      <w:proofErr w:type="spellStart"/>
      <w:r w:rsidRPr="00B31989">
        <w:rPr>
          <w:b/>
          <w:bCs/>
          <w:color w:val="215868" w:themeColor="accent5" w:themeShade="80"/>
        </w:rPr>
        <w:t>resid</w:t>
      </w:r>
      <w:proofErr w:type="spellEnd"/>
      <w:r>
        <w:t>(pois_model1)</w:t>
      </w:r>
    </w:p>
    <w:p w14:paraId="01562819" w14:textId="41451590" w:rsidR="00B31989" w:rsidRDefault="00B31989" w:rsidP="00B31989">
      <w:pPr>
        <w:pStyle w:val="SourceCode"/>
        <w:spacing w:after="0"/>
        <w:rPr>
          <w:rStyle w:val="NormalTok"/>
        </w:rPr>
      </w:pPr>
      <w:proofErr w:type="spellStart"/>
      <w:r w:rsidRPr="00B31989">
        <w:rPr>
          <w:b/>
          <w:bCs/>
          <w:color w:val="215868" w:themeColor="accent5" w:themeShade="80"/>
        </w:rPr>
        <w:t>qqnorm</w:t>
      </w:r>
      <w:proofErr w:type="spellEnd"/>
      <w:r>
        <w:t>(residuals1)</w:t>
      </w:r>
      <w:r w:rsidR="00920DA0">
        <w:br/>
      </w:r>
      <w:r w:rsidR="00920DA0">
        <w:rPr>
          <w:rStyle w:val="CommentTok"/>
        </w:rPr>
        <w:t>#Model with all main effects/interactions</w:t>
      </w:r>
      <w:r w:rsidR="00920DA0">
        <w:br/>
      </w:r>
      <w:r w:rsidR="00920DA0">
        <w:rPr>
          <w:rStyle w:val="NormalTok"/>
        </w:rPr>
        <w:t>pois_model2 &lt;-</w:t>
      </w:r>
      <w:r w:rsidR="00920DA0">
        <w:rPr>
          <w:rStyle w:val="StringTok"/>
        </w:rPr>
        <w:t xml:space="preserve"> </w:t>
      </w:r>
      <w:proofErr w:type="spellStart"/>
      <w:r w:rsidR="00920DA0">
        <w:rPr>
          <w:rStyle w:val="KeywordTok"/>
        </w:rPr>
        <w:t>glm</w:t>
      </w:r>
      <w:proofErr w:type="spellEnd"/>
      <w:r w:rsidR="00920DA0">
        <w:rPr>
          <w:rStyle w:val="NormalTok"/>
        </w:rPr>
        <w:t>(</w:t>
      </w:r>
      <w:proofErr w:type="spellStart"/>
      <w:r w:rsidR="00920DA0">
        <w:rPr>
          <w:rStyle w:val="NormalTok"/>
        </w:rPr>
        <w:t>num_awards</w:t>
      </w:r>
      <w:proofErr w:type="spellEnd"/>
      <w:r w:rsidR="00920DA0">
        <w:rPr>
          <w:rStyle w:val="NormalTok"/>
        </w:rPr>
        <w:t xml:space="preserve"> </w:t>
      </w:r>
      <w:r w:rsidR="00920DA0">
        <w:rPr>
          <w:rStyle w:val="OperatorTok"/>
        </w:rPr>
        <w:t>~</w:t>
      </w:r>
      <w:r w:rsidR="00920DA0">
        <w:rPr>
          <w:rStyle w:val="StringTok"/>
        </w:rPr>
        <w:t xml:space="preserve"> </w:t>
      </w:r>
      <w:proofErr w:type="spellStart"/>
      <w:r w:rsidR="00920DA0">
        <w:rPr>
          <w:rStyle w:val="NormalTok"/>
        </w:rPr>
        <w:t>prog_rel</w:t>
      </w:r>
      <w:r w:rsidR="00920DA0">
        <w:rPr>
          <w:rStyle w:val="OperatorTok"/>
        </w:rPr>
        <w:t>+</w:t>
      </w:r>
      <w:r w:rsidR="00920DA0">
        <w:rPr>
          <w:rStyle w:val="NormalTok"/>
        </w:rPr>
        <w:t>math</w:t>
      </w:r>
      <w:proofErr w:type="spellEnd"/>
      <w:r w:rsidR="00920DA0">
        <w:rPr>
          <w:rStyle w:val="OperatorTok"/>
        </w:rPr>
        <w:t>+</w:t>
      </w:r>
      <w:r w:rsidR="00920DA0">
        <w:rPr>
          <w:rStyle w:val="NormalTok"/>
        </w:rPr>
        <w:t>(</w:t>
      </w:r>
      <w:proofErr w:type="spellStart"/>
      <w:r w:rsidR="00920DA0">
        <w:rPr>
          <w:rStyle w:val="NormalTok"/>
        </w:rPr>
        <w:t>prog_rel</w:t>
      </w:r>
      <w:proofErr w:type="spellEnd"/>
      <w:r w:rsidR="00920DA0">
        <w:rPr>
          <w:rStyle w:val="OperatorTok"/>
        </w:rPr>
        <w:t>*</w:t>
      </w:r>
      <w:r w:rsidR="00920DA0">
        <w:rPr>
          <w:rStyle w:val="NormalTok"/>
        </w:rPr>
        <w:t xml:space="preserve">math), </w:t>
      </w:r>
      <w:r w:rsidR="00920DA0">
        <w:rPr>
          <w:rStyle w:val="DataTypeTok"/>
        </w:rPr>
        <w:t>data =</w:t>
      </w:r>
      <w:r w:rsidR="00920DA0">
        <w:rPr>
          <w:rStyle w:val="NormalTok"/>
        </w:rPr>
        <w:t xml:space="preserve"> awards, </w:t>
      </w:r>
      <w:r w:rsidR="00920DA0">
        <w:rPr>
          <w:rStyle w:val="DataTypeTok"/>
        </w:rPr>
        <w:t>family =</w:t>
      </w:r>
      <w:r w:rsidR="00920DA0">
        <w:rPr>
          <w:rStyle w:val="NormalTok"/>
        </w:rPr>
        <w:t xml:space="preserve"> </w:t>
      </w:r>
      <w:proofErr w:type="spellStart"/>
      <w:r w:rsidR="00920DA0">
        <w:rPr>
          <w:rStyle w:val="NormalTok"/>
        </w:rPr>
        <w:t>poisson</w:t>
      </w:r>
      <w:proofErr w:type="spellEnd"/>
      <w:r w:rsidR="00920DA0">
        <w:rPr>
          <w:rStyle w:val="NormalTok"/>
        </w:rPr>
        <w:t>)</w:t>
      </w:r>
      <w:r w:rsidR="00920DA0">
        <w:br/>
      </w:r>
      <w:proofErr w:type="spellStart"/>
      <w:r w:rsidR="00920DA0">
        <w:rPr>
          <w:rStyle w:val="KeywordTok"/>
        </w:rPr>
        <w:t>anova</w:t>
      </w:r>
      <w:proofErr w:type="spellEnd"/>
      <w:r w:rsidR="00920DA0">
        <w:rPr>
          <w:rStyle w:val="NormalTok"/>
        </w:rPr>
        <w:t>(pois_model2)</w:t>
      </w:r>
      <w:r w:rsidR="00920DA0">
        <w:br/>
      </w:r>
      <w:r w:rsidR="00920DA0">
        <w:rPr>
          <w:rStyle w:val="KeywordTok"/>
        </w:rPr>
        <w:t>summary</w:t>
      </w:r>
      <w:r w:rsidR="00920DA0">
        <w:rPr>
          <w:rStyle w:val="NormalTok"/>
        </w:rPr>
        <w:t>(pois_model2)</w:t>
      </w:r>
      <w:r w:rsidR="00920DA0">
        <w:br/>
      </w:r>
      <w:r w:rsidR="00920DA0">
        <w:rPr>
          <w:rStyle w:val="KeywordTok"/>
        </w:rPr>
        <w:t>exp</w:t>
      </w:r>
      <w:r w:rsidR="00920DA0">
        <w:rPr>
          <w:rStyle w:val="NormalTok"/>
        </w:rPr>
        <w:t>(pois_model2</w:t>
      </w:r>
      <w:r w:rsidR="00920DA0">
        <w:rPr>
          <w:rStyle w:val="OperatorTok"/>
        </w:rPr>
        <w:t>$</w:t>
      </w:r>
      <w:r w:rsidR="00920DA0">
        <w:rPr>
          <w:rStyle w:val="NormalTok"/>
        </w:rPr>
        <w:t>coefficients)</w:t>
      </w:r>
    </w:p>
    <w:p w14:paraId="0B016125" w14:textId="77777777" w:rsidR="00B31989" w:rsidRDefault="00B31989" w:rsidP="00B31989">
      <w:pPr>
        <w:pStyle w:val="SourceCode"/>
        <w:spacing w:after="0"/>
      </w:pPr>
      <w:r>
        <w:t xml:space="preserve">residuals2 &lt;- </w:t>
      </w:r>
      <w:proofErr w:type="spellStart"/>
      <w:r w:rsidRPr="00B31989">
        <w:rPr>
          <w:b/>
          <w:bCs/>
          <w:color w:val="215868" w:themeColor="accent5" w:themeShade="80"/>
        </w:rPr>
        <w:t>resid</w:t>
      </w:r>
      <w:proofErr w:type="spellEnd"/>
      <w:r>
        <w:t>(pois_model2)</w:t>
      </w:r>
    </w:p>
    <w:p w14:paraId="7A198D85" w14:textId="4EF870C1" w:rsidR="009F6EB4" w:rsidRPr="00B31989" w:rsidRDefault="00B31989" w:rsidP="00B31989">
      <w:pPr>
        <w:pStyle w:val="SourceCode"/>
        <w:spacing w:after="0"/>
        <w:rPr>
          <w:rFonts w:ascii="Consolas" w:hAnsi="Consolas"/>
          <w:sz w:val="22"/>
          <w:shd w:val="clear" w:color="auto" w:fill="F8F8F8"/>
        </w:rPr>
      </w:pPr>
      <w:proofErr w:type="spellStart"/>
      <w:r w:rsidRPr="00B31989">
        <w:rPr>
          <w:b/>
          <w:bCs/>
          <w:color w:val="215868" w:themeColor="accent5" w:themeShade="80"/>
        </w:rPr>
        <w:t>qqnorm</w:t>
      </w:r>
      <w:proofErr w:type="spellEnd"/>
      <w:r>
        <w:t>(residuals2)</w:t>
      </w:r>
      <w:r w:rsidR="00920DA0">
        <w:br/>
      </w:r>
      <w:r w:rsidR="00920DA0">
        <w:rPr>
          <w:rStyle w:val="CommentTok"/>
        </w:rPr>
        <w:t>#Get predictions</w:t>
      </w:r>
      <w:r w:rsidR="00920DA0">
        <w:br/>
      </w:r>
      <w:r w:rsidR="00920DA0">
        <w:rPr>
          <w:rStyle w:val="NormalTok"/>
        </w:rPr>
        <w:t>aw.pred1 &lt;-</w:t>
      </w:r>
      <w:r w:rsidR="00920DA0">
        <w:rPr>
          <w:rStyle w:val="StringTok"/>
        </w:rPr>
        <w:t xml:space="preserve"> </w:t>
      </w:r>
      <w:r w:rsidR="00920DA0">
        <w:rPr>
          <w:rStyle w:val="KeywordTok"/>
        </w:rPr>
        <w:t>predict</w:t>
      </w:r>
      <w:r w:rsidR="00920DA0">
        <w:rPr>
          <w:rStyle w:val="NormalTok"/>
        </w:rPr>
        <w:t>(pois_model2,</w:t>
      </w:r>
      <w:r w:rsidR="00920DA0">
        <w:rPr>
          <w:rStyle w:val="DataTypeTok"/>
        </w:rPr>
        <w:t>type=</w:t>
      </w:r>
      <w:r w:rsidR="00920DA0">
        <w:rPr>
          <w:rStyle w:val="StringTok"/>
        </w:rPr>
        <w:t>"response"</w:t>
      </w:r>
      <w:r w:rsidR="00920DA0">
        <w:rPr>
          <w:rStyle w:val="NormalTok"/>
        </w:rPr>
        <w:t>)</w:t>
      </w:r>
      <w:r w:rsidR="00920DA0">
        <w:br/>
      </w:r>
      <w:r w:rsidR="00920DA0">
        <w:br/>
      </w:r>
      <w:r w:rsidR="00920DA0">
        <w:rPr>
          <w:rStyle w:val="CommentTok"/>
        </w:rPr>
        <w:t xml:space="preserve">#Compare </w:t>
      </w:r>
      <w:proofErr w:type="spellStart"/>
      <w:r w:rsidR="00920DA0">
        <w:rPr>
          <w:rStyle w:val="CommentTok"/>
        </w:rPr>
        <w:t>num_awards</w:t>
      </w:r>
      <w:proofErr w:type="spellEnd"/>
      <w:r w:rsidR="00920DA0">
        <w:rPr>
          <w:rStyle w:val="CommentTok"/>
        </w:rPr>
        <w:t xml:space="preserve"> to predicted values</w:t>
      </w:r>
      <w:r w:rsidR="00920DA0">
        <w:br/>
      </w:r>
      <w:proofErr w:type="spellStart"/>
      <w:r w:rsidR="00920DA0">
        <w:rPr>
          <w:rStyle w:val="KeywordTok"/>
        </w:rPr>
        <w:t>ggplot</w:t>
      </w:r>
      <w:proofErr w:type="spellEnd"/>
      <w:r w:rsidR="00920DA0">
        <w:rPr>
          <w:rStyle w:val="NormalTok"/>
        </w:rPr>
        <w:t xml:space="preserve">(awards, </w:t>
      </w:r>
      <w:proofErr w:type="spellStart"/>
      <w:r w:rsidR="00920DA0">
        <w:rPr>
          <w:rStyle w:val="KeywordTok"/>
        </w:rPr>
        <w:t>aes</w:t>
      </w:r>
      <w:proofErr w:type="spellEnd"/>
      <w:r w:rsidR="00920DA0">
        <w:rPr>
          <w:rStyle w:val="NormalTok"/>
        </w:rPr>
        <w:t>(</w:t>
      </w:r>
      <w:r w:rsidR="00920DA0">
        <w:rPr>
          <w:rStyle w:val="DataTypeTok"/>
        </w:rPr>
        <w:t>x=</w:t>
      </w:r>
      <w:r w:rsidR="00920DA0">
        <w:rPr>
          <w:rStyle w:val="NormalTok"/>
        </w:rPr>
        <w:t xml:space="preserve">math, </w:t>
      </w:r>
      <w:r w:rsidR="00920DA0">
        <w:rPr>
          <w:rStyle w:val="DataTypeTok"/>
        </w:rPr>
        <w:t>y=</w:t>
      </w:r>
      <w:r w:rsidR="00920DA0">
        <w:rPr>
          <w:rStyle w:val="NormalTok"/>
        </w:rPr>
        <w:t>aw.pred1,</w:t>
      </w:r>
      <w:r w:rsidR="00920DA0">
        <w:rPr>
          <w:rStyle w:val="DataTypeTok"/>
        </w:rPr>
        <w:t>color=</w:t>
      </w:r>
      <w:r w:rsidR="00920DA0">
        <w:rPr>
          <w:rStyle w:val="NormalTok"/>
        </w:rPr>
        <w:t xml:space="preserve">prog)) </w:t>
      </w:r>
      <w:r w:rsidR="00920DA0">
        <w:rPr>
          <w:rStyle w:val="OperatorTok"/>
        </w:rPr>
        <w:t>+</w:t>
      </w:r>
      <w:proofErr w:type="spellStart"/>
      <w:r w:rsidR="00920DA0">
        <w:rPr>
          <w:rStyle w:val="KeywordTok"/>
        </w:rPr>
        <w:t>geom_line</w:t>
      </w:r>
      <w:proofErr w:type="spellEnd"/>
      <w:r w:rsidR="00920DA0">
        <w:rPr>
          <w:rStyle w:val="NormalTok"/>
        </w:rPr>
        <w:t>(</w:t>
      </w:r>
      <w:r w:rsidR="00920DA0">
        <w:rPr>
          <w:rStyle w:val="DataTypeTok"/>
        </w:rPr>
        <w:t>size=</w:t>
      </w:r>
      <w:r w:rsidR="00920DA0">
        <w:rPr>
          <w:rStyle w:val="DecValTok"/>
        </w:rPr>
        <w:t>1</w:t>
      </w:r>
      <w:r w:rsidR="00920DA0">
        <w:rPr>
          <w:rStyle w:val="NormalTok"/>
        </w:rPr>
        <w:t xml:space="preserve">) </w:t>
      </w:r>
      <w:r w:rsidR="00920DA0">
        <w:rPr>
          <w:rStyle w:val="OperatorTok"/>
        </w:rPr>
        <w:t>+</w:t>
      </w:r>
      <w:r w:rsidR="00920DA0">
        <w:br/>
      </w:r>
      <w:r w:rsidR="00920DA0">
        <w:rPr>
          <w:rStyle w:val="StringTok"/>
        </w:rPr>
        <w:t xml:space="preserve">    </w:t>
      </w:r>
      <w:r w:rsidR="00920DA0">
        <w:rPr>
          <w:rStyle w:val="KeywordTok"/>
        </w:rPr>
        <w:t>labs</w:t>
      </w:r>
      <w:r w:rsidR="00920DA0">
        <w:rPr>
          <w:rStyle w:val="NormalTok"/>
        </w:rPr>
        <w:t>(</w:t>
      </w:r>
      <w:r w:rsidR="00920DA0">
        <w:rPr>
          <w:rStyle w:val="DataTypeTok"/>
        </w:rPr>
        <w:t>title=</w:t>
      </w:r>
      <w:r w:rsidR="00920DA0">
        <w:rPr>
          <w:rStyle w:val="StringTok"/>
        </w:rPr>
        <w:t>"Model Predicted Number of Awards Per Student"</w:t>
      </w:r>
      <w:r w:rsidR="00920DA0">
        <w:rPr>
          <w:rStyle w:val="NormalTok"/>
        </w:rPr>
        <w:t>,</w:t>
      </w:r>
      <w:r w:rsidR="00920DA0">
        <w:br/>
      </w:r>
      <w:r w:rsidR="00920DA0">
        <w:rPr>
          <w:rStyle w:val="NormalTok"/>
        </w:rPr>
        <w:t xml:space="preserve">         </w:t>
      </w:r>
      <w:r w:rsidR="00920DA0">
        <w:rPr>
          <w:rStyle w:val="DataTypeTok"/>
        </w:rPr>
        <w:t>x =</w:t>
      </w:r>
      <w:r w:rsidR="00920DA0">
        <w:rPr>
          <w:rStyle w:val="NormalTok"/>
        </w:rPr>
        <w:t xml:space="preserve"> </w:t>
      </w:r>
      <w:r w:rsidR="00920DA0">
        <w:rPr>
          <w:rStyle w:val="StringTok"/>
        </w:rPr>
        <w:t>"Math Score"</w:t>
      </w:r>
      <w:r w:rsidR="00920DA0">
        <w:rPr>
          <w:rStyle w:val="NormalTok"/>
        </w:rPr>
        <w:t xml:space="preserve">, </w:t>
      </w:r>
      <w:r w:rsidR="00920DA0">
        <w:rPr>
          <w:rStyle w:val="DataTypeTok"/>
        </w:rPr>
        <w:t>y =</w:t>
      </w:r>
      <w:r w:rsidR="00920DA0">
        <w:rPr>
          <w:rStyle w:val="NormalTok"/>
        </w:rPr>
        <w:t xml:space="preserve"> </w:t>
      </w:r>
      <w:r w:rsidR="00920DA0">
        <w:rPr>
          <w:rStyle w:val="StringTok"/>
        </w:rPr>
        <w:t>"Predicted Number of Awards"</w:t>
      </w:r>
      <w:r w:rsidR="00920DA0">
        <w:rPr>
          <w:rStyle w:val="NormalTok"/>
        </w:rPr>
        <w:t>)</w:t>
      </w:r>
      <w:r w:rsidR="00920DA0">
        <w:br/>
      </w:r>
      <w:proofErr w:type="spellStart"/>
      <w:r w:rsidR="00920DA0">
        <w:rPr>
          <w:rStyle w:val="NormalTok"/>
        </w:rPr>
        <w:t>knitr</w:t>
      </w:r>
      <w:proofErr w:type="spellEnd"/>
      <w:r w:rsidR="00920DA0">
        <w:rPr>
          <w:rStyle w:val="OperatorTok"/>
        </w:rPr>
        <w:t>::</w:t>
      </w:r>
      <w:proofErr w:type="spellStart"/>
      <w:r w:rsidR="00920DA0">
        <w:rPr>
          <w:rStyle w:val="KeywordTok"/>
        </w:rPr>
        <w:t>write_bib</w:t>
      </w:r>
      <w:proofErr w:type="spellEnd"/>
      <w:r w:rsidR="00920DA0">
        <w:rPr>
          <w:rStyle w:val="NormalTok"/>
        </w:rPr>
        <w:t>(</w:t>
      </w:r>
      <w:r w:rsidR="00920DA0">
        <w:rPr>
          <w:rStyle w:val="KeywordTok"/>
        </w:rPr>
        <w:t>c</w:t>
      </w:r>
      <w:r w:rsidR="00920DA0">
        <w:rPr>
          <w:rStyle w:val="NormalTok"/>
        </w:rPr>
        <w:t>(</w:t>
      </w:r>
      <w:r w:rsidR="00920DA0">
        <w:rPr>
          <w:rStyle w:val="StringTok"/>
        </w:rPr>
        <w:t>'</w:t>
      </w:r>
      <w:proofErr w:type="spellStart"/>
      <w:r w:rsidR="00920DA0">
        <w:rPr>
          <w:rStyle w:val="StringTok"/>
        </w:rPr>
        <w:t>knitr</w:t>
      </w:r>
      <w:proofErr w:type="spellEnd"/>
      <w:r w:rsidR="00920DA0">
        <w:rPr>
          <w:rStyle w:val="StringTok"/>
        </w:rPr>
        <w:t>'</w:t>
      </w:r>
      <w:r w:rsidR="00920DA0">
        <w:rPr>
          <w:rStyle w:val="NormalTok"/>
        </w:rPr>
        <w:t>,</w:t>
      </w:r>
      <w:r w:rsidR="00920DA0">
        <w:rPr>
          <w:rStyle w:val="StringTok"/>
        </w:rPr>
        <w:t>'</w:t>
      </w:r>
      <w:proofErr w:type="spellStart"/>
      <w:r w:rsidR="00920DA0">
        <w:rPr>
          <w:rStyle w:val="StringTok"/>
        </w:rPr>
        <w:t>stringr</w:t>
      </w:r>
      <w:proofErr w:type="spellEnd"/>
      <w:r w:rsidR="00920DA0">
        <w:rPr>
          <w:rStyle w:val="StringTok"/>
        </w:rPr>
        <w:t>'</w:t>
      </w:r>
      <w:r w:rsidR="00920DA0">
        <w:rPr>
          <w:rStyle w:val="NormalTok"/>
        </w:rPr>
        <w:t xml:space="preserve">), </w:t>
      </w:r>
      <w:r w:rsidR="00920DA0">
        <w:rPr>
          <w:rStyle w:val="StringTok"/>
        </w:rPr>
        <w:t>''</w:t>
      </w:r>
      <w:r w:rsidR="00920DA0">
        <w:rPr>
          <w:rStyle w:val="NormalTok"/>
        </w:rPr>
        <w:t xml:space="preserve">, </w:t>
      </w:r>
      <w:r w:rsidR="00920DA0">
        <w:rPr>
          <w:rStyle w:val="DataTypeTok"/>
        </w:rPr>
        <w:t>width =</w:t>
      </w:r>
      <w:r w:rsidR="00920DA0">
        <w:rPr>
          <w:rStyle w:val="NormalTok"/>
        </w:rPr>
        <w:t xml:space="preserve"> </w:t>
      </w:r>
      <w:r w:rsidR="00920DA0">
        <w:rPr>
          <w:rStyle w:val="DecValTok"/>
        </w:rPr>
        <w:t>60</w:t>
      </w:r>
      <w:r w:rsidR="00920DA0">
        <w:rPr>
          <w:rStyle w:val="NormalTok"/>
        </w:rPr>
        <w:t>)</w:t>
      </w:r>
    </w:p>
    <w:sectPr w:rsidR="009F6EB4" w:rsidRPr="00B31989">
      <w:headerReference w:type="default" r:id="rId21"/>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663479A" w14:textId="77777777" w:rsidR="009F2CE7" w:rsidRDefault="009F2CE7">
      <w:pPr>
        <w:spacing w:after="0"/>
      </w:pPr>
      <w:r>
        <w:separator/>
      </w:r>
    </w:p>
  </w:endnote>
  <w:endnote w:type="continuationSeparator" w:id="0">
    <w:p w14:paraId="0B807B2D" w14:textId="77777777" w:rsidR="009F2CE7" w:rsidRDefault="009F2CE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E0CF8A" w14:textId="77777777" w:rsidR="009F2CE7" w:rsidRDefault="009F2CE7">
      <w:r>
        <w:separator/>
      </w:r>
    </w:p>
  </w:footnote>
  <w:footnote w:type="continuationSeparator" w:id="0">
    <w:p w14:paraId="59B46028" w14:textId="77777777" w:rsidR="009F2CE7" w:rsidRDefault="009F2C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89147136"/>
      <w:docPartObj>
        <w:docPartGallery w:val="Page Numbers (Top of Page)"/>
        <w:docPartUnique/>
      </w:docPartObj>
    </w:sdtPr>
    <w:sdtEndPr>
      <w:rPr>
        <w:noProof/>
      </w:rPr>
    </w:sdtEndPr>
    <w:sdtContent>
      <w:p w14:paraId="1D70F5EB" w14:textId="690A7129" w:rsidR="005659D4" w:rsidRDefault="005659D4">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2A4C379" w14:textId="77777777" w:rsidR="005659D4" w:rsidRDefault="005659D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26F8C"/>
    <w:multiLevelType w:val="hybridMultilevel"/>
    <w:tmpl w:val="6032EDAC"/>
    <w:lvl w:ilvl="0" w:tplc="D49297B4">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C1AE401"/>
    <w:multiLevelType w:val="multilevel"/>
    <w:tmpl w:val="396894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60061F27"/>
    <w:multiLevelType w:val="hybridMultilevel"/>
    <w:tmpl w:val="889087EA"/>
    <w:lvl w:ilvl="0" w:tplc="DAF2F9E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F512C13"/>
    <w:multiLevelType w:val="hybridMultilevel"/>
    <w:tmpl w:val="5CE4F6F0"/>
    <w:lvl w:ilvl="0" w:tplc="848424AC">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B6B6A"/>
    <w:rsid w:val="001F1BE4"/>
    <w:rsid w:val="00200160"/>
    <w:rsid w:val="00232C60"/>
    <w:rsid w:val="0025294F"/>
    <w:rsid w:val="00266A13"/>
    <w:rsid w:val="003065FE"/>
    <w:rsid w:val="00340C12"/>
    <w:rsid w:val="00393ACC"/>
    <w:rsid w:val="004E29B3"/>
    <w:rsid w:val="005659D4"/>
    <w:rsid w:val="00590D07"/>
    <w:rsid w:val="005A3828"/>
    <w:rsid w:val="006015E0"/>
    <w:rsid w:val="00687084"/>
    <w:rsid w:val="006A1926"/>
    <w:rsid w:val="00784D58"/>
    <w:rsid w:val="007C0A98"/>
    <w:rsid w:val="00845BFE"/>
    <w:rsid w:val="008628CC"/>
    <w:rsid w:val="008D6863"/>
    <w:rsid w:val="00915786"/>
    <w:rsid w:val="00920DA0"/>
    <w:rsid w:val="009F2C3D"/>
    <w:rsid w:val="009F2CE7"/>
    <w:rsid w:val="009F6EB4"/>
    <w:rsid w:val="00A0537B"/>
    <w:rsid w:val="00A23F35"/>
    <w:rsid w:val="00A96D0E"/>
    <w:rsid w:val="00B31989"/>
    <w:rsid w:val="00B55EA2"/>
    <w:rsid w:val="00B86B75"/>
    <w:rsid w:val="00BC48D5"/>
    <w:rsid w:val="00C36279"/>
    <w:rsid w:val="00C65C53"/>
    <w:rsid w:val="00D72D68"/>
    <w:rsid w:val="00E26587"/>
    <w:rsid w:val="00E315A3"/>
    <w:rsid w:val="00F176CD"/>
    <w:rsid w:val="00FB0136"/>
    <w:rsid w:val="00FB6F14"/>
    <w:rsid w:val="00FF5FA6"/>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746506"/>
  <w15:docId w15:val="{E6D2BF2A-2D4A-4D92-98D2-58C3EEFD82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eGrid">
    <w:name w:val="Table Grid"/>
    <w:basedOn w:val="TableNormal"/>
    <w:rsid w:val="00A96D0E"/>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5659D4"/>
    <w:pPr>
      <w:tabs>
        <w:tab w:val="center" w:pos="4680"/>
        <w:tab w:val="right" w:pos="9360"/>
      </w:tabs>
      <w:spacing w:after="0"/>
    </w:pPr>
  </w:style>
  <w:style w:type="character" w:customStyle="1" w:styleId="HeaderChar">
    <w:name w:val="Header Char"/>
    <w:basedOn w:val="DefaultParagraphFont"/>
    <w:link w:val="Header"/>
    <w:uiPriority w:val="99"/>
    <w:rsid w:val="005659D4"/>
  </w:style>
  <w:style w:type="paragraph" w:styleId="Footer">
    <w:name w:val="footer"/>
    <w:basedOn w:val="Normal"/>
    <w:link w:val="FooterChar"/>
    <w:unhideWhenUsed/>
    <w:rsid w:val="005659D4"/>
    <w:pPr>
      <w:tabs>
        <w:tab w:val="center" w:pos="4680"/>
        <w:tab w:val="right" w:pos="9360"/>
      </w:tabs>
      <w:spacing w:after="0"/>
    </w:pPr>
  </w:style>
  <w:style w:type="character" w:customStyle="1" w:styleId="FooterChar">
    <w:name w:val="Footer Char"/>
    <w:basedOn w:val="DefaultParagraphFont"/>
    <w:link w:val="Footer"/>
    <w:rsid w:val="005659D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ww.statisticshowto.com/poisson-regression/" TargetMode="External"/><Relationship Id="rId18" Type="http://schemas.openxmlformats.org/officeDocument/2006/relationships/hyperlink" Target="https://ggplot2.tidyverse.org" TargetMode="Externa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hyperlink" Target="https://www.R-project.org/" TargetMode="External"/><Relationship Id="rId2" Type="http://schemas.openxmlformats.org/officeDocument/2006/relationships/styles" Target="styles.xml"/><Relationship Id="rId16" Type="http://schemas.openxmlformats.org/officeDocument/2006/relationships/hyperlink" Target="https://stats.idre.ucla.edu/r/dae/poisson-regression/" TargetMode="External"/><Relationship Id="rId20" Type="http://schemas.openxmlformats.org/officeDocument/2006/relationships/hyperlink" Target="https://bookdown.org/yihui/rmarkdown-cookbook"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www.sheffield.ac.uk/mash/statistics/datasets" TargetMode="External"/><Relationship Id="rId23"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hyperlink" Target="http://www.crcpress.com/product/isbn/9781466561595"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www.theanalysisfactor.com/generalized-linear-models-in-r-part-6-poisson-regression-count-variables/"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158</TotalTime>
  <Pages>14</Pages>
  <Words>3442</Words>
  <Characters>19626</Characters>
  <Application>Microsoft Office Word</Application>
  <DocSecurity>0</DocSecurity>
  <Lines>163</Lines>
  <Paragraphs>46</Paragraphs>
  <ScaleCrop>false</ScaleCrop>
  <HeadingPairs>
    <vt:vector size="2" baseType="variant">
      <vt:variant>
        <vt:lpstr>Title</vt:lpstr>
      </vt:variant>
      <vt:variant>
        <vt:i4>1</vt:i4>
      </vt:variant>
    </vt:vector>
  </HeadingPairs>
  <TitlesOfParts>
    <vt:vector size="1" baseType="lpstr">
      <vt:lpstr>Awards Analysis</vt:lpstr>
    </vt:vector>
  </TitlesOfParts>
  <Company/>
  <LinksUpToDate>false</LinksUpToDate>
  <CharactersWithSpaces>23022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Awards Analysis</dc:title>
  <dc:creator>McKade Thomas</dc:creator>
  <cp:keywords/>
  <cp:lastModifiedBy>McKade Thomas</cp:lastModifiedBy>
  <cp:revision>19</cp:revision>
  <dcterms:created xsi:type="dcterms:W3CDTF">2020-11-16T15:55:00Z</dcterms:created>
  <dcterms:modified xsi:type="dcterms:W3CDTF">2020-12-17T18:19:00Z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Awards Analysis</vt:lpwstr>
  </property>
  <property fmtid="{D5CDD505-2E9C-101B-9397-08002B2CF9AE}" pid="3" name="biblio-style">
    <vt:lpwstr>apalike</vt:lpwstr>
  </property>
  <property fmtid="{D5CDD505-2E9C-101B-9397-08002B2CF9AE}" pid="4" name="bibliography">
    <vt:lpwstr/>
  </property>
  <property fmtid="{D5CDD505-2E9C-101B-9397-08002B2CF9AE}" pid="5" name="date">
    <vt:lpwstr>10/30/2020</vt:lpwstr>
  </property>
  <property fmtid="{D5CDD505-2E9C-101B-9397-08002B2CF9AE}" pid="6" name="link-citations">
    <vt:lpwstr>True</vt:lpwstr>
  </property>
  <property fmtid="{D5CDD505-2E9C-101B-9397-08002B2CF9AE}" pid="7" name="nocite">
    <vt:lpwstr>@*</vt:lpwstr>
  </property>
  <property fmtid="{D5CDD505-2E9C-101B-9397-08002B2CF9AE}" pid="8" name="output">
    <vt:lpwstr>word_document</vt:lpwstr>
  </property>
</Properties>
</file>