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D78B3" w14:textId="153BE42A" w:rsidR="00517EB9" w:rsidRPr="00DC40CC" w:rsidRDefault="001C7DD4">
      <w:pPr>
        <w:rPr>
          <w:sz w:val="32"/>
          <w:szCs w:val="32"/>
        </w:rPr>
      </w:pPr>
      <w:r w:rsidRPr="00DC40CC">
        <w:rPr>
          <w:sz w:val="32"/>
          <w:szCs w:val="32"/>
        </w:rPr>
        <w:t>Recap</w:t>
      </w:r>
    </w:p>
    <w:p w14:paraId="4268049B" w14:textId="77777777" w:rsidR="001C7DD4" w:rsidRDefault="001C7DD4"/>
    <w:p w14:paraId="103933F0" w14:textId="6B5D59E9" w:rsidR="001C7DD4" w:rsidRDefault="00FF7284" w:rsidP="001C7DD4">
      <w:pPr>
        <w:pStyle w:val="ListParagraph"/>
        <w:numPr>
          <w:ilvl w:val="0"/>
          <w:numId w:val="2"/>
        </w:numPr>
      </w:pPr>
      <w:r>
        <w:t>Get function to show neutrino energy as function of parent pion energy and lab-frame decay angle, theta.</w:t>
      </w:r>
    </w:p>
    <w:p w14:paraId="35C73FCA" w14:textId="77777777" w:rsidR="00FF7284" w:rsidRDefault="00FF7284" w:rsidP="00FF7284"/>
    <w:p w14:paraId="0848FF6E" w14:textId="42776CE1" w:rsidR="00FF7284" w:rsidRDefault="00FF7284" w:rsidP="00FF7284">
      <w:r>
        <w:rPr>
          <w:noProof/>
        </w:rPr>
        <w:drawing>
          <wp:inline distT="0" distB="0" distL="0" distR="0" wp14:anchorId="7A98DD9C" wp14:editId="7523A6F9">
            <wp:extent cx="5039360" cy="3782032"/>
            <wp:effectExtent l="0" t="0" r="2540" b="3175"/>
            <wp:docPr id="3763420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42018" name="Picture 37634201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4375" cy="379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6D54" w14:textId="77777777" w:rsidR="00FF7284" w:rsidRDefault="00FF7284" w:rsidP="00FF7284"/>
    <w:p w14:paraId="72883580" w14:textId="77777777" w:rsidR="00FF7284" w:rsidRDefault="00FF7284" w:rsidP="00FF7284"/>
    <w:p w14:paraId="3DE45E8B" w14:textId="753ABF9F" w:rsidR="001C7DD4" w:rsidRDefault="001C7DD4" w:rsidP="00FF7284">
      <w:pPr>
        <w:pStyle w:val="ListParagraph"/>
        <w:numPr>
          <w:ilvl w:val="0"/>
          <w:numId w:val="2"/>
        </w:numPr>
      </w:pPr>
      <w:r>
        <w:t xml:space="preserve">Match </w:t>
      </w:r>
      <w:proofErr w:type="spellStart"/>
      <w:r>
        <w:t>MINERvA</w:t>
      </w:r>
      <w:proofErr w:type="spellEnd"/>
      <w:r>
        <w:t xml:space="preserve"> data assuming spectrum created by theta=0 pion decays and all energies contribute (</w:t>
      </w:r>
      <w:proofErr w:type="spellStart"/>
      <w:r>
        <w:t>ie</w:t>
      </w:r>
      <w:proofErr w:type="spellEnd"/>
      <w:r>
        <w:t xml:space="preserve"> ignoring finite decay pipe)</w:t>
      </w:r>
    </w:p>
    <w:p w14:paraId="3E135A16" w14:textId="77777777" w:rsidR="001C7DD4" w:rsidRDefault="001C7DD4" w:rsidP="001C7DD4"/>
    <w:p w14:paraId="094D4E1E" w14:textId="11958AF6" w:rsidR="001C7DD4" w:rsidRDefault="001C7DD4" w:rsidP="001C7DD4">
      <w:r>
        <w:rPr>
          <w:noProof/>
        </w:rPr>
        <w:drawing>
          <wp:inline distT="0" distB="0" distL="0" distR="0" wp14:anchorId="3100C161" wp14:editId="795E63C4">
            <wp:extent cx="5039360" cy="3149460"/>
            <wp:effectExtent l="0" t="0" r="2540" b="635"/>
            <wp:docPr id="431584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84320" name="Picture 43158432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3606" cy="320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7397" w14:textId="00DFC134" w:rsidR="001C7DD4" w:rsidRDefault="00FF7284" w:rsidP="00FF7284">
      <w:pPr>
        <w:pStyle w:val="ListParagraph"/>
        <w:numPr>
          <w:ilvl w:val="0"/>
          <w:numId w:val="2"/>
        </w:numPr>
      </w:pPr>
      <w:r>
        <w:lastRenderedPageBreak/>
        <w:t xml:space="preserve">Using incident pion energies from 2), </w:t>
      </w:r>
      <w:proofErr w:type="gramStart"/>
      <w:r>
        <w:t>calculate:-</w:t>
      </w:r>
      <w:proofErr w:type="gramEnd"/>
    </w:p>
    <w:p w14:paraId="238E462F" w14:textId="3C40988A" w:rsidR="00FF7284" w:rsidRDefault="00FF7284" w:rsidP="00FF7284">
      <w:pPr>
        <w:pStyle w:val="ListParagraph"/>
        <w:numPr>
          <w:ilvl w:val="0"/>
          <w:numId w:val="3"/>
        </w:numPr>
      </w:pPr>
      <w:r>
        <w:t>Per energy slice, number of expected decays per ns</w:t>
      </w:r>
    </w:p>
    <w:p w14:paraId="20E9C484" w14:textId="17E06A48" w:rsidR="00FF7284" w:rsidRDefault="00FF7284" w:rsidP="00FF7284">
      <w:pPr>
        <w:pStyle w:val="ListParagraph"/>
        <w:numPr>
          <w:ilvl w:val="0"/>
          <w:numId w:val="3"/>
        </w:numPr>
      </w:pPr>
      <w:r>
        <w:t xml:space="preserve">Convert </w:t>
      </w:r>
      <w:proofErr w:type="spellStart"/>
      <w:r>
        <w:t>i</w:t>
      </w:r>
      <w:proofErr w:type="spellEnd"/>
      <w:r>
        <w:t>) into expected decays/energy/meter in decay pipe</w:t>
      </w:r>
    </w:p>
    <w:p w14:paraId="730CB762" w14:textId="6FD60B10" w:rsidR="00FF7284" w:rsidRDefault="00D31C72" w:rsidP="00FF7284">
      <w:pPr>
        <w:pStyle w:val="ListParagraph"/>
        <w:numPr>
          <w:ilvl w:val="0"/>
          <w:numId w:val="3"/>
        </w:numPr>
      </w:pPr>
      <w:r>
        <w:t>Apparent detector c</w:t>
      </w:r>
      <w:r w:rsidR="00FF7284">
        <w:t xml:space="preserve">ross-section </w:t>
      </w:r>
      <w:r>
        <w:t>for</w:t>
      </w:r>
      <w:r w:rsidR="00FF7284">
        <w:t xml:space="preserve"> decays in ii) using detector dimensions and SR</w:t>
      </w:r>
    </w:p>
    <w:p w14:paraId="2224981B" w14:textId="573B14E2" w:rsidR="00FF7284" w:rsidRDefault="00FF7284" w:rsidP="00FF7284">
      <w:pPr>
        <w:pStyle w:val="ListParagraph"/>
        <w:numPr>
          <w:ilvl w:val="0"/>
          <w:numId w:val="3"/>
        </w:numPr>
      </w:pPr>
      <w:r>
        <w:t xml:space="preserve">Expected </w:t>
      </w:r>
      <w:r w:rsidR="00D31C72">
        <w:t>neutrino spectrum using ii) and iii)</w:t>
      </w:r>
    </w:p>
    <w:p w14:paraId="70D365B9" w14:textId="61C1C40B" w:rsidR="00D31C72" w:rsidRDefault="00D31C72" w:rsidP="00FF7284">
      <w:pPr>
        <w:pStyle w:val="ListParagraph"/>
        <w:numPr>
          <w:ilvl w:val="0"/>
          <w:numId w:val="3"/>
        </w:numPr>
      </w:pPr>
      <w:r>
        <w:t>Combined spectrum for iv) for several different slices through detector</w:t>
      </w:r>
    </w:p>
    <w:p w14:paraId="21AEC414" w14:textId="47635777" w:rsidR="00D31C72" w:rsidRDefault="00D31C72" w:rsidP="00D31C72">
      <w:r>
        <w:rPr>
          <w:noProof/>
        </w:rPr>
        <w:drawing>
          <wp:inline distT="0" distB="0" distL="0" distR="0" wp14:anchorId="491F38E9" wp14:editId="1399D49A">
            <wp:extent cx="3891280" cy="2920400"/>
            <wp:effectExtent l="0" t="0" r="0" b="635"/>
            <wp:docPr id="16249110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911072" name="Picture 162491107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3293" cy="292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DC62B" w14:textId="34E4ED10" w:rsidR="00D31C72" w:rsidRDefault="00D31C72" w:rsidP="00D31C72">
      <w:r>
        <w:rPr>
          <w:noProof/>
        </w:rPr>
        <w:drawing>
          <wp:inline distT="0" distB="0" distL="0" distR="0" wp14:anchorId="4D674060" wp14:editId="575A238F">
            <wp:extent cx="4480968" cy="3362960"/>
            <wp:effectExtent l="0" t="0" r="2540" b="2540"/>
            <wp:docPr id="5170267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026750" name="Picture 51702675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1419" cy="337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820ED" w14:textId="77777777" w:rsidR="007C47F4" w:rsidRDefault="007C47F4" w:rsidP="00D31C72"/>
    <w:p w14:paraId="6D4AD840" w14:textId="6B0BAD10" w:rsidR="007C47F4" w:rsidRDefault="00DC40CC" w:rsidP="00D31C72">
      <w:r>
        <w:t>To check:</w:t>
      </w:r>
    </w:p>
    <w:p w14:paraId="76E9AB68" w14:textId="5C7EC2AD" w:rsidR="00DC40CC" w:rsidRDefault="00DC40CC" w:rsidP="00DC40CC">
      <w:pPr>
        <w:pStyle w:val="ListParagraph"/>
        <w:numPr>
          <w:ilvl w:val="0"/>
          <w:numId w:val="4"/>
        </w:numPr>
      </w:pPr>
      <w:r>
        <w:t>Shorten decay pipe for step 2 and re-</w:t>
      </w:r>
      <w:proofErr w:type="gramStart"/>
      <w:r>
        <w:t>match  distribution</w:t>
      </w:r>
      <w:proofErr w:type="gramEnd"/>
    </w:p>
    <w:p w14:paraId="2C79DF53" w14:textId="0A0C67BC" w:rsidR="00DC40CC" w:rsidRDefault="00DC40CC" w:rsidP="00DC40CC">
      <w:pPr>
        <w:pStyle w:val="ListParagraph"/>
        <w:numPr>
          <w:ilvl w:val="0"/>
          <w:numId w:val="4"/>
        </w:numPr>
      </w:pPr>
      <w:r>
        <w:t>Check slicing working properly with multi-distribution</w:t>
      </w:r>
    </w:p>
    <w:p w14:paraId="7966169F" w14:textId="3326199E" w:rsidR="00DC40CC" w:rsidRDefault="00DC40CC" w:rsidP="00DC40CC">
      <w:pPr>
        <w:pStyle w:val="ListParagraph"/>
        <w:numPr>
          <w:ilvl w:val="0"/>
          <w:numId w:val="4"/>
        </w:numPr>
      </w:pPr>
      <w:r>
        <w:t>Recalculate apparent target on per-slice basis</w:t>
      </w:r>
    </w:p>
    <w:p w14:paraId="749BADD4" w14:textId="77777777" w:rsidR="00DC40CC" w:rsidRDefault="00DC40CC" w:rsidP="00DC40CC"/>
    <w:sectPr w:rsidR="00DC4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51C07"/>
    <w:multiLevelType w:val="hybridMultilevel"/>
    <w:tmpl w:val="385691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2434F"/>
    <w:multiLevelType w:val="hybridMultilevel"/>
    <w:tmpl w:val="8BF829D0"/>
    <w:lvl w:ilvl="0" w:tplc="1854CE5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F4CEC"/>
    <w:multiLevelType w:val="hybridMultilevel"/>
    <w:tmpl w:val="D004C0BA"/>
    <w:lvl w:ilvl="0" w:tplc="3BB4BC3E">
      <w:start w:val="1"/>
      <w:numFmt w:val="lowerRoman"/>
      <w:lvlText w:val="%1)"/>
      <w:lvlJc w:val="left"/>
      <w:pPr>
        <w:ind w:left="1440" w:hanging="72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4B5422"/>
    <w:multiLevelType w:val="hybridMultilevel"/>
    <w:tmpl w:val="383CDA1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3322188">
    <w:abstractNumId w:val="0"/>
  </w:num>
  <w:num w:numId="2" w16cid:durableId="1137138978">
    <w:abstractNumId w:val="3"/>
  </w:num>
  <w:num w:numId="3" w16cid:durableId="908685207">
    <w:abstractNumId w:val="2"/>
  </w:num>
  <w:num w:numId="4" w16cid:durableId="657467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DD4"/>
    <w:rsid w:val="00036890"/>
    <w:rsid w:val="001C7DD4"/>
    <w:rsid w:val="00517EB9"/>
    <w:rsid w:val="00702E21"/>
    <w:rsid w:val="007C47F4"/>
    <w:rsid w:val="00C44C17"/>
    <w:rsid w:val="00D31C72"/>
    <w:rsid w:val="00DC40CC"/>
    <w:rsid w:val="00FF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54C30"/>
  <w15:chartTrackingRefBased/>
  <w15:docId w15:val="{500E8C98-6076-0B4C-B088-2C95661A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D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D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D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D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D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DD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DD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DD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DD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D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D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D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D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D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D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D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D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D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DD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DD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D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D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D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D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D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D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D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D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mike@mckaydalton.com</dc:creator>
  <cp:keywords/>
  <dc:description/>
  <cp:lastModifiedBy>mike@mckaydalton.com</cp:lastModifiedBy>
  <cp:revision>2</cp:revision>
  <dcterms:created xsi:type="dcterms:W3CDTF">2025-04-25T07:43:00Z</dcterms:created>
  <dcterms:modified xsi:type="dcterms:W3CDTF">2025-04-25T11:14:00Z</dcterms:modified>
</cp:coreProperties>
</file>