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Xer Code Analysis Rubric</w:t>
      </w:r>
    </w:p>
    <w:p>
      <w:r>
        <w:t>Domino DXL Handle, Performance &amp; Memory Quality Auditor</w:t>
      </w:r>
    </w:p>
    <w:p>
      <w:r>
        <w:t>This document describes the business rules (static detectors) and AI inference process Xer uses to audit Domino application code extracted from DXL / On-Disk Projects.</w:t>
      </w:r>
    </w:p>
    <w:p>
      <w:r>
        <w:t>Generated: 2026-09-04 18:14 UTC</w:t>
      </w:r>
    </w:p>
    <w:p>
      <w:r>
        <w:t>Product: Xer (domino_dxl_auditor / Code Analysis tab)</w:t>
      </w:r>
    </w:p>
    <w:p>
      <w:r>
        <w:t>Languages in scope: LotusScript, Java (lotus.domino), SSJS / XPages JavaScript</w:t>
      </w:r>
    </w:p>
    <w:p>
      <w:pPr>
        <w:pStyle w:val="Heading1"/>
      </w:pPr>
      <w:r>
        <w:t>1. Purpose</w:t>
      </w:r>
    </w:p>
    <w:p>
      <w:r>
        <w:t>Xer evaluates Domino application code for C-API handle leaks, View/NIF performance anti-patterns, and related memory issues that cause handle-table exhaustion, index lock contention, and server instability.</w:t>
      </w:r>
    </w:p>
    <w:p>
      <w:pPr>
        <w:pStyle w:val="ListBullet"/>
      </w:pPr>
      <w:r>
        <w:t>Flag vulnerability instances (DOM-*, LS-DOM-*, PERF-* rules).</w:t>
      </w:r>
    </w:p>
    <w:p>
      <w:pPr>
        <w:pStyle w:val="ListBullet"/>
      </w:pPr>
      <w:r>
        <w:t>Inventory every function/sub and measure handle safety / recycle coverage.</w:t>
      </w:r>
    </w:p>
    <w:p>
      <w:pPr>
        <w:pStyle w:val="ListBullet"/>
      </w:pPr>
      <w:r>
        <w:t>Optionally cross-validate with AI (three passes) to demote false positives, discover blind spots, and assign cross-module handle ownership.</w:t>
      </w:r>
    </w:p>
    <w:p>
      <w:pPr>
        <w:pStyle w:val="Heading1"/>
      </w:pPr>
      <w:r>
        <w:t>2. Analysis pipeline</w:t>
      </w:r>
    </w:p>
    <w:p>
      <w:r>
        <w:t>When a graph is audited (UI Code Analysis, API /code-audit, or CLI domino_dxl_auditor.py):</w:t>
      </w:r>
    </w:p>
    <w:p>
      <w:pPr>
        <w:pStyle w:val="ListBullet"/>
      </w:pPr>
      <w:r>
        <w:t>Extract code blocks from stored DXL / application graph (agents, script libraries, form events, Java).</w:t>
      </w:r>
    </w:p>
    <w:p>
      <w:pPr>
        <w:pStyle w:val="ListBullet"/>
      </w:pPr>
      <w:r>
        <w:t>Pre-filter blocks that mention Domino APIs (session, Document, recycle, Notes*, ViewNavigator, etc.).</w:t>
      </w:r>
    </w:p>
    <w:p>
      <w:pPr>
        <w:pStyle w:val="ListBullet"/>
      </w:pPr>
      <w:r>
        <w:t>Run deterministic rule engines: Java/SSJS DOM-001…016, LotusScript LS-DOM-001…008, Performance PERF-001…003.</w:t>
      </w:r>
    </w:p>
    <w:p>
      <w:pPr>
        <w:pStyle w:val="ListBullet"/>
      </w:pPr>
      <w:r>
        <w:t>Build Function &amp; Recycle Inventory (SAFE / PROTECTED / UNPROTECTED).</w:t>
      </w:r>
    </w:p>
    <w:p>
      <w:pPr>
        <w:pStyle w:val="ListBullet"/>
      </w:pPr>
      <w:r>
        <w:t>If --llm / ?llm=true and OPENAI_API_KEY is set: AI Pass 1 (FP filter) + Pass 2 (blind spots) + Pass 3 (cross-module ownership / severity escalation).</w:t>
      </w:r>
    </w:p>
    <w:p>
      <w:pPr>
        <w:pStyle w:val="ListBullet"/>
      </w:pPr>
      <w:r>
        <w:t>Emit findings with As-Is snippets, language-aware To-Be templates, performance impact callouts, and plain-English guides.</w:t>
      </w:r>
    </w:p>
    <w:p>
      <w:pPr>
        <w:pStyle w:val="Heading1"/>
      </w:pPr>
      <w:r>
        <w:t>3. Scoring concepts shown in the UI</w:t>
      </w:r>
    </w:p>
    <w:p>
      <w:pPr>
        <w:pStyle w:val="Heading2"/>
      </w:pPr>
      <w:r>
        <w:t>3.1 Handle Safety Rate (primary ring)</w:t>
      </w:r>
    </w:p>
    <w:p>
      <w:r>
        <w:t>Share of all scanned functions that are not an unprotected leak risk: (Safe-no-handles + With-cleanup) ÷ Scanned.</w:t>
      </w:r>
    </w:p>
    <w:p>
      <w:pPr>
        <w:pStyle w:val="Heading2"/>
      </w:pPr>
      <w:r>
        <w:t>3.2 Recycle coverage among allocators (secondary)</w:t>
      </w:r>
    </w:p>
    <w:p>
      <w:r>
        <w:t>Of functions that allocate Domino handles, what share call Delete / .recycle(): With-cleanup ÷ Allocators.</w:t>
      </w:r>
    </w:p>
    <w:p>
      <w:pPr>
        <w:pStyle w:val="Heading2"/>
      </w:pPr>
      <w:r>
        <w:t>3.3 Function status classification</w:t>
      </w:r>
    </w:p>
    <w:p>
      <w:pPr>
        <w:pStyle w:val="ListBullet"/>
      </w:pPr>
      <w:r>
        <w:t>SAFE_NO_HANDLES — body does not show Domino handle allocation keywords.</w:t>
      </w:r>
    </w:p>
    <w:p>
      <w:pPr>
        <w:pStyle w:val="ListBullet"/>
      </w:pPr>
      <w:r>
        <w:t>PROTECTED — allocates handles AND contains ≥1 Delete / Call x.Recycle() / .recycle().</w:t>
      </w:r>
    </w:p>
    <w:p>
      <w:pPr>
        <w:pStyle w:val="ListBullet"/>
      </w:pPr>
      <w:r>
        <w:t>UNPROTECTED_ALLOCATION — allocates handles with 0 explicit cleanup calls.</w:t>
      </w:r>
    </w:p>
    <w:p>
      <w:pPr>
        <w:pStyle w:val="Heading2"/>
      </w:pPr>
      <w:r>
        <w:t>3.4 Findings table category filters</w:t>
      </w:r>
    </w:p>
    <w:p>
      <w:r>
        <w:t>Code Analysis findings can be filtered by category tags:</w:t>
      </w:r>
    </w:p>
    <w:p>
      <w:pPr>
        <w:pStyle w:val="ListBullet"/>
      </w:pPr>
      <w:r>
        <w:t>Handle Leaks — DOM-* / LS-DOM-* static lifecycle findings.</w:t>
      </w:r>
    </w:p>
    <w:p>
      <w:pPr>
        <w:pStyle w:val="ListBullet"/>
      </w:pPr>
      <w:r>
        <w:t>Performance &amp; NIF — PERF-001…003 view index and I/O anti-patterns.</w:t>
      </w:r>
    </w:p>
    <w:p>
      <w:pPr>
        <w:pStyle w:val="ListBullet"/>
      </w:pPr>
      <w:r>
        <w:t>AI Discovered — DOM-BS-* blind spots and cross-function ownership gaps.</w:t>
      </w:r>
    </w:p>
    <w:p>
      <w:pPr>
        <w:pStyle w:val="Heading1"/>
      </w:pPr>
      <w:r>
        <w:t>4. Static rule catalog (deterministic)</w:t>
      </w:r>
    </w:p>
    <w:p>
      <w:r>
        <w:t>Rules are regex/heuristic detectors. They do not execute code. Severity defaults are shown below; AI Pass 3 may escalate severity when a leak sits on a scheduled/background hot path.</w:t>
      </w:r>
    </w:p>
    <w:p>
      <w:pPr>
        <w:pStyle w:val="Heading2"/>
      </w:pPr>
      <w:r>
        <w:t>C-API Handle Leaks &amp; Object Recycling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DOM-001</w:t>
            </w:r>
          </w:p>
        </w:tc>
        <w:tc>
          <w:tcPr>
            <w:tcW w:type="dxa" w:w="2160"/>
          </w:tcPr>
          <w:p>
            <w:r>
              <w:t>Inline Chained Domino Object Instantiation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Inline chained Domino construction such as session.getDatabase(...).getView(...) without intermediate handles/recycle.</w:t>
            </w:r>
          </w:p>
        </w:tc>
      </w:tr>
      <w:tr>
        <w:tc>
          <w:tcPr>
            <w:tcW w:type="dxa" w:w="2160"/>
          </w:tcPr>
          <w:p>
            <w:r>
              <w:t>DOM-002</w:t>
            </w:r>
          </w:p>
        </w:tc>
        <w:tc>
          <w:tcPr>
            <w:tcW w:type="dxa" w:w="2160"/>
          </w:tcPr>
          <w:p>
            <w:r>
              <w:t>Un-Recycled Collection Iteration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Java/SSJS loop with getNextDocument/getNextEntry and no recycle of the walked document/entry.</w:t>
            </w:r>
          </w:p>
        </w:tc>
      </w:tr>
      <w:tr>
        <w:tc>
          <w:tcPr>
            <w:tcW w:type="dxa" w:w="2160"/>
          </w:tcPr>
          <w:p>
            <w:r>
              <w:t>DOM-003</w:t>
            </w:r>
          </w:p>
        </w:tc>
        <w:tc>
          <w:tcPr>
            <w:tcW w:type="dxa" w:w="2160"/>
          </w:tcPr>
          <w:p>
            <w:r>
              <w:t>Missing try-finally Recycling Scaffolding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Handle allocation without try/finally recycle scaffolding.</w:t>
            </w:r>
          </w:p>
        </w:tc>
      </w:tr>
      <w:tr>
        <w:tc>
          <w:tcPr>
            <w:tcW w:type="dxa" w:w="2160"/>
          </w:tcPr>
          <w:p>
            <w:r>
              <w:t>DOM-010</w:t>
            </w:r>
          </w:p>
        </w:tc>
        <w:tc>
          <w:tcPr>
            <w:tcW w:type="dxa" w:w="2160"/>
          </w:tcPr>
          <w:p>
            <w:r>
              <w:t>Missing Try-Finally Recycling Block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Missing try/finally recycling block around Domino handle work.</w:t>
            </w:r>
          </w:p>
        </w:tc>
      </w:tr>
      <w:tr>
        <w:tc>
          <w:tcPr>
            <w:tcW w:type="dxa" w:w="2160"/>
          </w:tcPr>
          <w:p>
            <w:r>
              <w:t>DOM-011</w:t>
            </w:r>
          </w:p>
        </w:tc>
        <w:tc>
          <w:tcPr>
            <w:tcW w:type="dxa" w:w="2160"/>
          </w:tcPr>
          <w:p>
            <w:r>
              <w:t>Orphaned Child Handle / Early Parent Recycling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Orphaned child handle or early parent recycling.</w:t>
            </w:r>
          </w:p>
        </w:tc>
      </w:tr>
      <w:tr>
        <w:tc>
          <w:tcPr>
            <w:tcW w:type="dxa" w:w="2160"/>
          </w:tcPr>
          <w:p>
            <w:r>
              <w:t>DOM-012</w:t>
            </w:r>
          </w:p>
        </w:tc>
        <w:tc>
          <w:tcPr>
            <w:tcW w:type="dxa" w:w="2160"/>
          </w:tcPr>
          <w:p>
            <w:r>
              <w:t>Conditional or Incomplete Loop Recycling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Conditional or incomplete loop recycling.</w:t>
            </w:r>
          </w:p>
        </w:tc>
      </w:tr>
      <w:tr>
        <w:tc>
          <w:tcPr>
            <w:tcW w:type="dxa" w:w="2160"/>
          </w:tcPr>
          <w:p>
            <w:r>
              <w:t>DOM-013</w:t>
            </w:r>
          </w:p>
        </w:tc>
        <w:tc>
          <w:tcPr>
            <w:tcW w:type="dxa" w:w="2160"/>
          </w:tcPr>
          <w:p>
            <w:r>
              <w:t>Unsafe Object Re-assignment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Unsafe object re-assignment without releasing the prior handle.</w:t>
            </w:r>
          </w:p>
        </w:tc>
      </w:tr>
      <w:tr>
        <w:tc>
          <w:tcPr>
            <w:tcW w:type="dxa" w:w="2160"/>
          </w:tcPr>
          <w:p>
            <w:r>
              <w:t>DOM-014</w:t>
            </w:r>
          </w:p>
        </w:tc>
        <w:tc>
          <w:tcPr>
            <w:tcW w:type="dxa" w:w="2160"/>
          </w:tcPr>
          <w:p>
            <w:r>
              <w:t>Un-Recycled Item &amp; MIME Handles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doc.getFirstItem / getMIMEEntity / createRichTextItem without corresponding .recycle().</w:t>
            </w:r>
          </w:p>
        </w:tc>
      </w:tr>
      <w:tr>
        <w:tc>
          <w:tcPr>
            <w:tcW w:type="dxa" w:w="2160"/>
          </w:tcPr>
          <w:p>
            <w:r>
              <w:t>DOM-015</w:t>
            </w:r>
          </w:p>
        </w:tc>
        <w:tc>
          <w:tcPr>
            <w:tcW w:type="dxa" w:w="2160"/>
          </w:tcPr>
          <w:p>
            <w:r>
              <w:t>Un-Recycled ViewNavigator / ViewEntryCollection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NotesViewNavigator / ViewEntryCollection created without explicit cleanup (index locks / handle exhaustion).</w:t>
            </w:r>
          </w:p>
        </w:tc>
      </w:tr>
      <w:tr>
        <w:tc>
          <w:tcPr>
            <w:tcW w:type="dxa" w:w="2160"/>
          </w:tcPr>
          <w:p>
            <w:r>
              <w:t>DOM-016</w:t>
            </w:r>
          </w:p>
        </w:tc>
        <w:tc>
          <w:tcPr>
            <w:tcW w:type="dxa" w:w="2160"/>
          </w:tcPr>
          <w:p>
            <w:r>
              <w:t>In-Loop Search Collection Leaks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db.search / db.FTSearch inside loops without recycling the returned collection.</w:t>
            </w:r>
          </w:p>
        </w:tc>
      </w:tr>
    </w:tbl>
    <w:p/>
    <w:p>
      <w:pPr>
        <w:pStyle w:val="Heading2"/>
      </w:pPr>
      <w:r>
        <w:t>LotusScript Handle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LS-DOM-001</w:t>
            </w:r>
          </w:p>
        </w:tc>
        <w:tc>
          <w:tcPr>
            <w:tcW w:type="dxa" w:w="2160"/>
          </w:tcPr>
          <w:p>
            <w:r>
              <w:t>Loop Iteration Without Delete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LotusScript view/collection iteration without Delete of the walked document.</w:t>
            </w:r>
          </w:p>
        </w:tc>
      </w:tr>
      <w:tr>
        <w:tc>
          <w:tcPr>
            <w:tcW w:type="dxa" w:w="2160"/>
          </w:tcPr>
          <w:p>
            <w:r>
              <w:t>LS-DOM-002</w:t>
            </w:r>
          </w:p>
        </w:tc>
        <w:tc>
          <w:tcPr>
            <w:tcW w:type="dxa" w:w="2160"/>
          </w:tcPr>
          <w:p>
            <w:r>
              <w:t>In-Loop Lookup Document Leaks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In-loop GetDocumentByUNID / GetDocumentByKey without Delete.</w:t>
            </w:r>
          </w:p>
        </w:tc>
      </w:tr>
      <w:tr>
        <w:tc>
          <w:tcPr>
            <w:tcW w:type="dxa" w:w="2160"/>
          </w:tcPr>
          <w:p>
            <w:r>
              <w:t>LS-DOM-003</w:t>
            </w:r>
          </w:p>
        </w:tc>
        <w:tc>
          <w:tcPr>
            <w:tcW w:type="dxa" w:w="2160"/>
          </w:tcPr>
          <w:p>
            <w:r>
              <w:t>Module / Global Public Notes Object Declarations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Module/global Public Notes* object declarations.</w:t>
            </w:r>
          </w:p>
        </w:tc>
      </w:tr>
      <w:tr>
        <w:tc>
          <w:tcPr>
            <w:tcW w:type="dxa" w:w="2160"/>
          </w:tcPr>
          <w:p>
            <w:r>
              <w:t>LS-DOM-004</w:t>
            </w:r>
          </w:p>
        </w:tc>
        <w:tc>
          <w:tcPr>
            <w:tcW w:type="dxa" w:w="2160"/>
          </w:tcPr>
          <w:p>
            <w:r>
              <w:t>Set Nothing Without Delete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Set var = Nothing without prior Delete (does not free C-API handle).</w:t>
            </w:r>
          </w:p>
        </w:tc>
      </w:tr>
      <w:tr>
        <w:tc>
          <w:tcPr>
            <w:tcW w:type="dxa" w:w="2160"/>
          </w:tcPr>
          <w:p>
            <w:r>
              <w:t>LS-DOM-005</w:t>
            </w:r>
          </w:p>
        </w:tc>
        <w:tc>
          <w:tcPr>
            <w:tcW w:type="dxa" w:w="2160"/>
          </w:tcPr>
          <w:p>
            <w:r>
              <w:t>Un-Recycled Item &amp; MIME Handles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GetFirstItem / GetMIMEEntity / CreateRichTextItem without Delete.</w:t>
            </w:r>
          </w:p>
        </w:tc>
      </w:tr>
      <w:tr>
        <w:tc>
          <w:tcPr>
            <w:tcW w:type="dxa" w:w="2160"/>
          </w:tcPr>
          <w:p>
            <w:r>
              <w:t>LS-DOM-006</w:t>
            </w:r>
          </w:p>
        </w:tc>
        <w:tc>
          <w:tcPr>
            <w:tcW w:type="dxa" w:w="2160"/>
          </w:tcPr>
          <w:p>
            <w:r>
              <w:t>Un-Recycled ViewNavigator / ViewEntryCollection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NotesViewNavigator / NotesViewEntryCollection without Delete.</w:t>
            </w:r>
          </w:p>
        </w:tc>
      </w:tr>
      <w:tr>
        <w:tc>
          <w:tcPr>
            <w:tcW w:type="dxa" w:w="2160"/>
          </w:tcPr>
          <w:p>
            <w:r>
              <w:t>LS-DOM-007</w:t>
            </w:r>
          </w:p>
        </w:tc>
        <w:tc>
          <w:tcPr>
            <w:tcW w:type="dxa" w:w="2160"/>
          </w:tcPr>
          <w:p>
            <w:r>
              <w:t>Bypass Cleanup in Error Handler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On Error GoTo handler exits without Delete of NotesDocument/NotesDatabase allocated before the error.</w:t>
            </w:r>
          </w:p>
        </w:tc>
      </w:tr>
      <w:tr>
        <w:tc>
          <w:tcPr>
            <w:tcW w:type="dxa" w:w="2160"/>
          </w:tcPr>
          <w:p>
            <w:r>
              <w:t>LS-DOM-008</w:t>
            </w:r>
          </w:p>
        </w:tc>
        <w:tc>
          <w:tcPr>
            <w:tcW w:type="dxa" w:w="2160"/>
          </w:tcPr>
          <w:p>
            <w:r>
              <w:t>In-Loop Search Collection Leaks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db.Search / db.FTSearch inside For/While/Do loops without destroying the collection.</w:t>
            </w:r>
          </w:p>
        </w:tc>
      </w:tr>
    </w:tbl>
    <w:p/>
    <w:p>
      <w:pPr>
        <w:pStyle w:val="Heading2"/>
      </w:pPr>
      <w:r>
        <w:t>Performance &amp; NIF Indexing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PERF-001</w:t>
            </w:r>
          </w:p>
        </w:tc>
        <w:tc>
          <w:tcPr>
            <w:tcW w:type="dxa" w:w="2160"/>
          </w:tcPr>
          <w:p>
            <w:r>
              <w:t>Missing view.AutoUpdate = False in Write Loops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Iterating/modifying via NotesView without view.AutoUpdate = False — NIF rebuild on every write.</w:t>
            </w:r>
          </w:p>
        </w:tc>
      </w:tr>
      <w:tr>
        <w:tc>
          <w:tcPr>
            <w:tcW w:type="dxa" w:w="2160"/>
          </w:tcPr>
          <w:p>
            <w:r>
              <w:t>PERF-002</w:t>
            </w:r>
          </w:p>
        </w:tc>
        <w:tc>
          <w:tcPr>
            <w:tcW w:type="dxa" w:w="2160"/>
          </w:tcPr>
          <w:p>
            <w:r>
              <w:t>Hoistable db.getView() Inside Loop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db.getView / db.GetView repeatedly inside a loop instead of hoisting the view handle.</w:t>
            </w:r>
          </w:p>
        </w:tc>
      </w:tr>
      <w:tr>
        <w:tc>
          <w:tcPr>
            <w:tcW w:type="dxa" w:w="2160"/>
          </w:tcPr>
          <w:p>
            <w:r>
              <w:t>PERF-003</w:t>
            </w:r>
          </w:p>
        </w:tc>
        <w:tc>
          <w:tcPr>
            <w:tcW w:type="dxa" w:w="2160"/>
          </w:tcPr>
          <w:p>
            <w:r>
              <w:t>Un-batched Document Save in Large Iteration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doc.save / doc.Save on every collection iteration without batching/throttling.</w:t>
            </w:r>
          </w:p>
        </w:tc>
      </w:tr>
    </w:tbl>
    <w:p/>
    <w:p>
      <w:pPr>
        <w:pStyle w:val="Heading2"/>
      </w:pPr>
      <w:r>
        <w:t>Framework Conflicts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DOM-004</w:t>
            </w:r>
          </w:p>
        </w:tc>
        <w:tc>
          <w:tcPr>
            <w:tcW w:type="dxa" w:w="2160"/>
          </w:tcPr>
          <w:p>
            <w:r>
              <w:t>Manual recycle() on OpenNTF Domino API Objects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Manual recycle() on OpenNTF Domino API (ODA) objects that manage their own lifecycle.</w:t>
            </w:r>
          </w:p>
        </w:tc>
      </w:tr>
      <w:tr>
        <w:tc>
          <w:tcPr>
            <w:tcW w:type="dxa" w:w="2160"/>
          </w:tcPr>
          <w:p>
            <w:r>
              <w:t>DOM-005</w:t>
            </w:r>
          </w:p>
        </w:tc>
        <w:tc>
          <w:tcPr>
            <w:tcW w:type="dxa" w:w="2160"/>
          </w:tcPr>
          <w:p>
            <w:r>
              <w:t>Mixed lotus.domino / ODA Object Passing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Mixing lotus.domino and ODA objects across API boundaries.</w:t>
            </w:r>
          </w:p>
        </w:tc>
      </w:tr>
    </w:tbl>
    <w:p/>
    <w:p>
      <w:pPr>
        <w:pStyle w:val="Heading2"/>
      </w:pPr>
      <w:r>
        <w:t>Static Variables &amp; Lifetime Anti-Patterns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DOM-006</w:t>
            </w:r>
          </w:p>
        </w:tc>
        <w:tc>
          <w:tcPr>
            <w:tcW w:type="dxa" w:w="2160"/>
          </w:tcPr>
          <w:p>
            <w:r>
              <w:t>Static Domino Handle Field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Static field holding a Domino native handle across requests/threads.</w:t>
            </w:r>
          </w:p>
        </w:tc>
      </w:tr>
      <w:tr>
        <w:tc>
          <w:tcPr>
            <w:tcW w:type="dxa" w:w="2160"/>
          </w:tcPr>
          <w:p>
            <w:r>
              <w:t>DOM-007</w:t>
            </w:r>
          </w:p>
        </w:tc>
        <w:tc>
          <w:tcPr>
            <w:tcW w:type="dxa" w:w="2160"/>
          </w:tcPr>
          <w:p>
            <w:r>
              <w:t>Unsafe Scope / Static Cache of Native Handles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Unsafe scope or static cache of native handles.</w:t>
            </w:r>
          </w:p>
        </w:tc>
      </w:tr>
    </w:tbl>
    <w:p/>
    <w:p>
      <w:pPr>
        <w:pStyle w:val="Heading2"/>
      </w:pPr>
      <w:r>
        <w:t>High-Memory &amp; Expensive Data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DOM-008</w:t>
            </w:r>
          </w:p>
        </w:tc>
        <w:tc>
          <w:tcPr>
            <w:tcW w:type="dxa" w:w="2160"/>
          </w:tcPr>
          <w:p>
            <w:r>
              <w:t>Expensive Column/Document Fetch Inside Loop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Expensive column/document fetch inside a hot loop.</w:t>
            </w:r>
          </w:p>
        </w:tc>
      </w:tr>
      <w:tr>
        <w:tc>
          <w:tcPr>
            <w:tcW w:type="dxa" w:w="2160"/>
          </w:tcPr>
          <w:p>
            <w:r>
              <w:t>DOM-009</w:t>
            </w:r>
          </w:p>
        </w:tc>
        <w:tc>
          <w:tcPr>
            <w:tcW w:type="dxa" w:w="2160"/>
          </w:tcPr>
          <w:p>
            <w:r>
              <w:t>Inline createDateTime Chaining in Loop/Hot Path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Inline createDateTime chaining on a hot path/loop.</w:t>
            </w:r>
          </w:p>
        </w:tc>
      </w:tr>
    </w:tbl>
    <w:p/>
    <w:p>
      <w:pPr>
        <w:pStyle w:val="Heading2"/>
      </w:pPr>
      <w:r>
        <w:t>AI Discrepancy &amp; Blind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Rule ID</w:t>
            </w:r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Default severity</w:t>
            </w:r>
          </w:p>
        </w:tc>
        <w:tc>
          <w:tcPr>
            <w:tcW w:type="dxa" w:w="2160"/>
          </w:tcPr>
          <w:p>
            <w:r>
              <w:t>Detection summary</w:t>
            </w:r>
          </w:p>
        </w:tc>
      </w:tr>
      <w:tr>
        <w:tc>
          <w:tcPr>
            <w:tcW w:type="dxa" w:w="2160"/>
          </w:tcPr>
          <w:p>
            <w:r>
              <w:t>DOM-BS-001</w:t>
            </w:r>
          </w:p>
        </w:tc>
        <w:tc>
          <w:tcPr>
            <w:tcW w:type="dxa" w:w="2160"/>
          </w:tcPr>
          <w:p>
            <w:r>
              <w:t>Uncovered Handle Leak (AI Blind Spot)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AI Pass 2 blind-spot: handle leak missed by static regex rules.</w:t>
            </w:r>
          </w:p>
        </w:tc>
      </w:tr>
      <w:tr>
        <w:tc>
          <w:tcPr>
            <w:tcW w:type="dxa" w:w="2160"/>
          </w:tcPr>
          <w:p>
            <w:r>
              <w:t>DOM-BS-002</w:t>
            </w:r>
          </w:p>
        </w:tc>
        <w:tc>
          <w:tcPr>
            <w:tcW w:type="dxa" w:w="2160"/>
          </w:tcPr>
          <w:p>
            <w:r>
              <w:t>Unassigned Cross-Function Handle Ownership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AI Pass 3: Document/NotesDocument crosses function boundary with neither caller nor callee releasing it.</w:t>
            </w:r>
          </w:p>
        </w:tc>
      </w:tr>
    </w:tbl>
    <w:p/>
    <w:p>
      <w:pPr>
        <w:pStyle w:val="Heading1"/>
      </w:pPr>
      <w:r>
        <w:t>5. AI discrepancy &amp; inference (--llm)</w:t>
      </w:r>
    </w:p>
    <w:p>
      <w:pPr>
        <w:pStyle w:val="Heading2"/>
      </w:pPr>
      <w:r>
        <w:t>5.1 Pass 1 — False Positive Filter</w:t>
      </w:r>
    </w:p>
    <w:p>
      <w:r>
        <w:t>Reviews static-rule findings for safe/non-standard cleanup (ODA auto-lifecycle, custom helpers, early Delete, framework wrappers). Marks FALSE_POSITIVE or VERIFIED.</w:t>
      </w:r>
    </w:p>
    <w:p>
      <w:pPr>
        <w:pStyle w:val="Heading2"/>
      </w:pPr>
      <w:r>
        <w:t>5.2 Pass 2 — Blind-Spot Detector (DOM-BS-001)</w:t>
      </w:r>
    </w:p>
    <w:p>
      <w:r>
        <w:t>Inspects handle-allocating units with zero static hits for nested branches, exception paths, and re-assignment leaks missed by regex.</w:t>
      </w:r>
    </w:p>
    <w:p>
      <w:pPr>
        <w:pStyle w:val="Heading2"/>
      </w:pPr>
      <w:r>
        <w:t>5.3 Pass 3 — Cross-Module Ownership &amp; Risk Escalation (DOM-BS-002)</w:t>
      </w:r>
    </w:p>
    <w:p>
      <w:pPr>
        <w:pStyle w:val="ListBullet"/>
      </w:pPr>
      <w:r>
        <w:t>Cross-boundary ownership: when Document/NotesDocument is returned or accepted as a parameter, assign Delete/.recycle() to caller or callee; if neither releases, emit DOM-BS-002.</w:t>
      </w:r>
    </w:p>
    <w:p>
      <w:pPr>
        <w:pStyle w:val="ListBullet"/>
      </w:pPr>
      <w:r>
        <w:t>To-Be sanity: remediation must preserve return values and business/transaction logic when adding try/finally or Delete.</w:t>
      </w:r>
    </w:p>
    <w:p>
      <w:pPr>
        <w:pStyle w:val="ListBullet"/>
      </w:pPr>
      <w:r>
        <w:t>Dynamic severity: escalate findings on scheduled background agents / bulk processors vs one-shot form events.</w:t>
      </w:r>
    </w:p>
    <w:p>
      <w:pPr>
        <w:pStyle w:val="Heading1"/>
      </w:pPr>
      <w:r>
        <w:t>6. Remediation presentation</w:t>
      </w:r>
    </w:p>
    <w:p>
      <w:r>
        <w:t>The Code Analysis deep-dive shows Problem Breakdown, Remediation Guide, As-Is (vulnerable) with hit-line highlight, and To-Be (safe) templates. PERF-* findings additionally surface a Performance impact callout (e.g. PERF-001 AutoUpdate / NIF recalculation).</w:t>
      </w:r>
    </w:p>
    <w:p>
      <w:pPr>
        <w:pStyle w:val="Heading1"/>
      </w:pPr>
      <w:r>
        <w:t>7. CLI</w:t>
      </w:r>
    </w:p>
    <w:p>
      <w:r>
        <w:t>python3 domino_dxl_auditor.py &lt;dxl|dir| --graph graph.json&gt; [--llm] [--out-dir analysis]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