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Xer Code Analysis — Rules &amp; Rubric</w:t>
      </w:r>
    </w:p>
    <w:p>
      <w:r>
        <w:rPr>
          <w:b/>
        </w:rPr>
        <w:t xml:space="preserve">Generated: </w:t>
      </w:r>
      <w:r>
        <w:t>2026-09-09 18:47 UTC</w:t>
      </w:r>
    </w:p>
    <w:p>
      <w:r>
        <w:t>This document is the live catalog of static search rules, scoring rubric, and AI inference passes for Domino C-API handle exhaustion (Java / SSJS / XPages). LotusScript is omitted — it does not share the Java C-API handle-table allocation model.</w:t>
      </w:r>
    </w:p>
    <w:p>
      <w:pPr>
        <w:pStyle w:val="Heading1"/>
      </w:pPr>
      <w:r>
        <w:t>1. Analysis pipeline</w:t>
      </w:r>
    </w:p>
    <w:p>
      <w:pPr>
        <w:pStyle w:val="ListNumber"/>
      </w:pPr>
      <w:r>
        <w:t>Extract Java / SSJS / XPages (and formula) units from the DXL / application graph.</w:t>
      </w:r>
    </w:p>
    <w:p>
      <w:pPr>
        <w:pStyle w:val="ListNumber"/>
      </w:pPr>
      <w:r>
        <w:t>Run deterministic static search rules (DOM-*, PERF-*, SEC-*, FORM-*, DOM-OWN-*).</w:t>
      </w:r>
    </w:p>
    <w:p>
      <w:pPr>
        <w:pStyle w:val="ListNumber"/>
      </w:pPr>
      <w:r>
        <w:t>Build the Function &amp; Recycle Inventory (handle allocation vs cleanup per function).</w:t>
      </w:r>
    </w:p>
    <w:p>
      <w:pPr>
        <w:pStyle w:val="ListNumber"/>
      </w:pPr>
      <w:r>
        <w:t>When OPENAI_API_KEY is set: run AI Pass 1–3 (FP filter, blind spots, ownership).</w:t>
      </w:r>
    </w:p>
    <w:p>
      <w:pPr>
        <w:pStyle w:val="ListNumber"/>
      </w:pPr>
      <w:r>
        <w:t>Apply confidence gate (default XER_AI_CONFIDENCE_MIN=75) and human triage overrides.</w:t>
      </w:r>
    </w:p>
    <w:p>
      <w:r>
        <w:t>Out of scope: LotusScript. LS object lifetimes do not create the same native C-API handle-table exhaustion risk as Java/SSJS .recycle() leaks, so LotusScript rules are not part of this rubric or the Handle Exhaustion work list.</w:t>
      </w:r>
    </w:p>
    <w:p>
      <w:pPr>
        <w:pStyle w:val="Heading1"/>
      </w:pPr>
      <w:r>
        <w:t>2. Scoring rubric</w:t>
      </w:r>
    </w:p>
    <w:p>
      <w:pPr>
        <w:pStyle w:val="Heading2"/>
      </w:pPr>
      <w:r>
        <w:t>Severity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Severity</w:t>
            </w:r>
          </w:p>
        </w:tc>
        <w:tc>
          <w:tcPr>
            <w:tcW w:type="dxa" w:w="4896"/>
          </w:tcPr>
          <w:p>
            <w:r>
              <w:t>Meaning</w:t>
            </w:r>
          </w:p>
        </w:tc>
      </w:tr>
      <w:tr>
        <w:tc>
          <w:tcPr>
            <w:tcW w:type="dxa" w:w="4896"/>
          </w:tcPr>
          <w:p>
            <w:r>
              <w:t>CRITICAL</w:t>
            </w:r>
          </w:p>
        </w:tc>
        <w:tc>
          <w:tcPr>
            <w:tcW w:type="dxa" w:w="4896"/>
          </w:tcPr>
          <w:p>
            <w:r>
              <w:t>Handle exhaustion in loops / hot paths; ODA misuse that can stall threads.</w:t>
            </w:r>
          </w:p>
        </w:tc>
      </w:tr>
      <w:tr>
        <w:tc>
          <w:tcPr>
            <w:tcW w:type="dxa" w:w="4896"/>
          </w:tcPr>
          <w:p>
            <w:r>
              <w:t>HIGH</w:t>
            </w:r>
          </w:p>
        </w:tc>
        <w:tc>
          <w:tcPr>
            <w:tcW w:type="dxa" w:w="4896"/>
          </w:tcPr>
          <w:p>
            <w:r>
              <w:t>Missing recycle scaffolding, conditional cleanup, ownership gaps, NIF/perf risks.</w:t>
            </w:r>
          </w:p>
        </w:tc>
      </w:tr>
      <w:tr>
        <w:tc>
          <w:tcPr>
            <w:tcW w:type="dxa" w:w="4896"/>
          </w:tcPr>
          <w:p>
            <w:r>
              <w:t>MEDIUM</w:t>
            </w:r>
          </w:p>
        </w:tc>
        <w:tc>
          <w:tcPr>
            <w:tcW w:type="dxa" w:w="4896"/>
          </w:tcPr>
          <w:p>
            <w:r>
              <w:t>Hygiene or expensive patterns that are less likely to exhaust the handle table.</w:t>
            </w:r>
          </w:p>
        </w:tc>
      </w:tr>
      <w:tr>
        <w:tc>
          <w:tcPr>
            <w:tcW w:type="dxa" w:w="4896"/>
          </w:tcPr>
          <w:p>
            <w:r>
              <w:t>LOW</w:t>
            </w:r>
          </w:p>
        </w:tc>
        <w:tc>
          <w:tcPr>
            <w:tcW w:type="dxa" w:w="4896"/>
          </w:tcPr>
          <w:p>
            <w:r>
              <w:t>One-shot / non-loop hygiene (often demoted by AI VERIFIED_NON_LOOP).</w:t>
            </w:r>
          </w:p>
        </w:tc>
      </w:tr>
    </w:tbl>
    <w:p>
      <w:pPr>
        <w:pStyle w:val="Heading2"/>
      </w:pPr>
      <w:r>
        <w:t>Inventory statuses</w:t>
      </w:r>
    </w:p>
    <w:p>
      <w:pPr>
        <w:pStyle w:val="ListBullet"/>
      </w:pPr>
      <w:r>
        <w:t>SAFE_NO_HANDLES — no Domino allocation signals in the function.</w:t>
      </w:r>
    </w:p>
    <w:p>
      <w:pPr>
        <w:pStyle w:val="ListBullet"/>
      </w:pPr>
      <w:r>
        <w:t>PROTECTED — allocates and has matching .recycle() / Delete cleanup.</w:t>
      </w:r>
    </w:p>
    <w:p>
      <w:pPr>
        <w:pStyle w:val="ListBullet"/>
      </w:pPr>
      <w:r>
        <w:t>PARTIAL_CLEANUP / CONDITIONAL_CLEANUP / ESCAPE_PATH_GAP — incomplete cleanup paths.</w:t>
      </w:r>
    </w:p>
    <w:p>
      <w:pPr>
        <w:pStyle w:val="ListBullet"/>
      </w:pPr>
      <w:r>
        <w:t>UNPROTECTED_ALLOCATION — allocates with no explicit cleanup.</w:t>
      </w:r>
    </w:p>
    <w:p>
      <w:pPr>
        <w:pStyle w:val="Heading2"/>
      </w:pPr>
      <w:r>
        <w:t>Key metrics</w:t>
      </w:r>
    </w:p>
    <w:p>
      <w:pPr>
        <w:pStyle w:val="ListBullet"/>
      </w:pPr>
      <w:r>
        <w:t>Handle safety rate = (safe + fully protected) / Java-JS functions scanned.</w:t>
      </w:r>
    </w:p>
    <w:p>
      <w:pPr>
        <w:pStyle w:val="ListBullet"/>
      </w:pPr>
      <w:r>
        <w:t>Recycle coverage among allocators = share of allocating functions that actually clean up.</w:t>
      </w:r>
    </w:p>
    <w:p>
      <w:pPr>
        <w:pStyle w:val="ListBullet"/>
      </w:pPr>
      <w:r>
        <w:t>Allocation inside a collection loop → CRITICAL; one-shot helpers → LOW/MEDIUM hygiene.</w:t>
      </w:r>
    </w:p>
    <w:p>
      <w:pPr>
        <w:pStyle w:val="Heading1"/>
      </w:pPr>
      <w:r>
        <w:t>3. Static search rules</w:t>
      </w:r>
    </w:p>
    <w:p>
      <w:r>
        <w:t>Deterministic detectors (regex / AST-light heuristics). Each finding cites a rule id.</w:t>
      </w:r>
    </w:p>
    <w:p>
      <w:pPr>
        <w:pStyle w:val="Heading2"/>
      </w:pPr>
      <w:r>
        <w:t>C-API Handle Leaks &amp; Object Recycling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DOM-001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Inline Chained Domino Object Instantiation</w:t>
            </w:r>
          </w:p>
        </w:tc>
        <w:tc>
          <w:tcPr>
            <w:tcW w:type="dxa" w:w="2448"/>
          </w:tcPr>
          <w:p>
            <w:r>
              <w:t>A Domino object is created and immediately chained (for example `session.createDateTime(...).getDateOnly()`). The temporary handle is never assigned to a variable, so it cannot be released and leaks native C-API memory.</w:t>
            </w:r>
          </w:p>
        </w:tc>
      </w:tr>
      <w:tr>
        <w:tc>
          <w:tcPr>
            <w:tcW w:type="dxa" w:w="2448"/>
          </w:tcPr>
          <w:p>
            <w:r>
              <w:t>DOM-002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Un-Recycled Collection Iteration</w:t>
            </w:r>
          </w:p>
        </w:tc>
        <w:tc>
          <w:tcPr>
            <w:tcW w:type="dxa" w:w="2448"/>
          </w:tcPr>
          <w:p>
            <w:r>
              <w:t>A collection loop advances with `GetNextDocument` / `getNextDocument` but never releases the previous document handle. Each iteration leaves one native handle open until the HTTP/agent thread dies.</w:t>
            </w:r>
          </w:p>
        </w:tc>
      </w:tr>
      <w:tr>
        <w:tc>
          <w:tcPr>
            <w:tcW w:type="dxa" w:w="2448"/>
          </w:tcPr>
          <w:p>
            <w:r>
              <w:t>DOM-003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Missing try-finally Recycling Scaffolding</w:t>
            </w:r>
          </w:p>
        </w:tc>
        <w:tc>
          <w:tcPr>
            <w:tcW w:type="dxa" w:w="2448"/>
          </w:tcPr>
          <w:p>
            <w:r>
              <w:t>Native Domino objects are allocated without a guaranteed cleanup path. If an error occurs mid-method, handles remain pinned on the thread.</w:t>
            </w:r>
          </w:p>
        </w:tc>
      </w:tr>
      <w:tr>
        <w:tc>
          <w:tcPr>
            <w:tcW w:type="dxa" w:w="2448"/>
          </w:tcPr>
          <w:p>
            <w:r>
              <w:t>DOM-010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Missing Try-Finally Recycling Block</w:t>
            </w:r>
          </w:p>
        </w:tc>
        <w:tc>
          <w:tcPr>
            <w:tcW w:type="dxa" w:w="2448"/>
          </w:tcPr>
          <w:p>
            <w:r>
              <w:t>A Domino object is created/acquired without `try`/`finally` recycle scaffolding, so exceptions skip cleanup and leak C-API handles.</w:t>
            </w:r>
          </w:p>
        </w:tc>
      </w:tr>
      <w:tr>
        <w:tc>
          <w:tcPr>
            <w:tcW w:type="dxa" w:w="2448"/>
          </w:tcPr>
          <w:p>
            <w:r>
              <w:t>DOM-011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Orphaned Child Handle / Early Parent Recycling</w:t>
            </w:r>
          </w:p>
        </w:tc>
        <w:tc>
          <w:tcPr>
            <w:tcW w:type="dxa" w:w="2448"/>
          </w:tcPr>
          <w:p>
            <w:r>
              <w:t>A parent View/Database/Collection is recycled while child Document/ViewEntry handles from that parent may still be referenced — orphaning those children in native memory.</w:t>
            </w:r>
          </w:p>
        </w:tc>
      </w:tr>
      <w:tr>
        <w:tc>
          <w:tcPr>
            <w:tcW w:type="dxa" w:w="2448"/>
          </w:tcPr>
          <w:p>
            <w:r>
              <w:t>DOM-012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Conditional or Incomplete Loop Recycling</w:t>
            </w:r>
          </w:p>
        </w:tc>
        <w:tc>
          <w:tcPr>
            <w:tcW w:type="dxa" w:w="2448"/>
          </w:tcPr>
          <w:p>
            <w:r>
              <w:t>`.recycle()` / handle release is inside an `If` inside a loop, so some iterations skip cleanup and leave handles open.</w:t>
            </w:r>
          </w:p>
        </w:tc>
      </w:tr>
      <w:tr>
        <w:tc>
          <w:tcPr>
            <w:tcW w:type="dxa" w:w="2448"/>
          </w:tcPr>
          <w:p>
            <w:r>
              <w:t>DOM-013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Unsafe Object Re-assignment</w:t>
            </w:r>
          </w:p>
        </w:tc>
        <w:tc>
          <w:tcPr>
            <w:tcW w:type="dxa" w:w="2448"/>
          </w:tcPr>
          <w:p>
            <w:r>
              <w:t>The loop variable is re-assigned with `GetNextDocument(doc)` / `getNextDocument(doc)` without releasing the previous handle first, dropping the only reference to it.</w:t>
            </w:r>
          </w:p>
        </w:tc>
      </w:tr>
      <w:tr>
        <w:tc>
          <w:tcPr>
            <w:tcW w:type="dxa" w:w="2448"/>
          </w:tcPr>
          <w:p>
            <w:r>
              <w:t>DOM-014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Un-Recycled Item &amp; MIME Handles</w:t>
            </w:r>
          </w:p>
        </w:tc>
        <w:tc>
          <w:tcPr>
            <w:tcW w:type="dxa" w:w="2448"/>
          </w:tcPr>
          <w:p>
            <w:r>
              <w:t>An Item, MIMEEntity, or RichTextItem handle is acquired (getFirstItem / getMIMEEntity / createRichTextItem) without a matching recycle/Delete — native C-API memory leaks.</w:t>
            </w:r>
          </w:p>
        </w:tc>
      </w:tr>
      <w:tr>
        <w:tc>
          <w:tcPr>
            <w:tcW w:type="dxa" w:w="2448"/>
          </w:tcPr>
          <w:p>
            <w:r>
              <w:t>DOM-015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Un-Recycled ViewNavigator / ViewEntryCollection</w:t>
            </w:r>
          </w:p>
        </w:tc>
        <w:tc>
          <w:tcPr>
            <w:tcW w:type="dxa" w:w="2448"/>
          </w:tcPr>
          <w:p>
            <w:r>
              <w:t>A ViewNavigator or ViewEntryCollection is created without recycle — NIF locks and handles linger.</w:t>
            </w:r>
          </w:p>
        </w:tc>
      </w:tr>
      <w:tr>
        <w:tc>
          <w:tcPr>
            <w:tcW w:type="dxa" w:w="2448"/>
          </w:tcPr>
          <w:p>
            <w:r>
              <w:t>DOM-016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In-Loop Search Collection Leaks</w:t>
            </w:r>
          </w:p>
        </w:tc>
        <w:tc>
          <w:tcPr>
            <w:tcW w:type="dxa" w:w="2448"/>
          </w:tcPr>
          <w:p>
            <w:r>
              <w:t>db.search / FTSearch inside a loop returns a collection that is never recycled.</w:t>
            </w:r>
          </w:p>
        </w:tc>
      </w:tr>
    </w:tbl>
    <w:p/>
    <w:p>
      <w:pPr>
        <w:pStyle w:val="Heading2"/>
      </w:pPr>
      <w:r>
        <w:t>Handle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DOM-OWN-001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Unassigned Cross-Function Handle Ownership</w:t>
            </w:r>
          </w:p>
        </w:tc>
        <w:tc>
          <w:tcPr>
            <w:tcW w:type="dxa" w:w="2448"/>
          </w:tcPr>
          <w:p>
            <w:r>
              <w:t>Static call-graph analysis found a Domino handle returned or accepted across a function boundary without Delete/.recycle() on either the callee or the caller after the call.</w:t>
            </w:r>
          </w:p>
        </w:tc>
      </w:tr>
    </w:tbl>
    <w:p/>
    <w:p>
      <w:pPr>
        <w:pStyle w:val="Heading2"/>
      </w:pPr>
      <w:r>
        <w:t>Framework Conflicts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DOM-004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Manual recycle() on OpenNTF Domino API Objects</w:t>
            </w:r>
          </w:p>
        </w:tc>
        <w:tc>
          <w:tcPr>
            <w:tcW w:type="dxa" w:w="2448"/>
          </w:tcPr>
          <w:p>
            <w:r>
              <w:t>Code using the OpenNTF Domino API still calls `.recycle()` manually. ODA owns the lifecycle — manual recycle can destroy shared handles and stall threads.</w:t>
            </w:r>
          </w:p>
        </w:tc>
      </w:tr>
      <w:tr>
        <w:tc>
          <w:tcPr>
            <w:tcW w:type="dxa" w:w="2448"/>
          </w:tcPr>
          <w:p>
            <w:r>
              <w:t>DOM-005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Mixed lotus.domino / ODA Object Passing</w:t>
            </w:r>
          </w:p>
        </w:tc>
        <w:tc>
          <w:tcPr>
            <w:tcW w:type="dxa" w:w="2448"/>
          </w:tcPr>
          <w:p>
            <w:r>
              <w:t>Raw `lotus.domino` objects are mixed with ODA APIs without `Factory.fromLotus()`, so lifecycle tracking is inconsistent.</w:t>
            </w:r>
          </w:p>
        </w:tc>
      </w:tr>
    </w:tbl>
    <w:p/>
    <w:p>
      <w:pPr>
        <w:pStyle w:val="Heading2"/>
      </w:pPr>
      <w:r>
        <w:t>Static Variables &amp; Lifetime Anti-Patterns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DOM-006</w:t>
            </w:r>
          </w:p>
        </w:tc>
        <w:tc>
          <w:tcPr>
            <w:tcW w:type="dxa" w:w="2448"/>
          </w:tcPr>
          <w:p>
            <w:r>
              <w:t>CRITICAL</w:t>
            </w:r>
          </w:p>
        </w:tc>
        <w:tc>
          <w:tcPr>
            <w:tcW w:type="dxa" w:w="2448"/>
          </w:tcPr>
          <w:p>
            <w:r>
              <w:t>Static Domino Handle Field</w:t>
            </w:r>
          </w:p>
        </w:tc>
        <w:tc>
          <w:tcPr>
            <w:tcW w:type="dxa" w:w="2448"/>
          </w:tcPr>
          <w:p>
            <w:r>
              <w:t>A Session/Database/Document/View handle is stored in a static or Public module field, keeping native memory alive across requests and risking use-after-recycle.</w:t>
            </w:r>
          </w:p>
        </w:tc>
      </w:tr>
      <w:tr>
        <w:tc>
          <w:tcPr>
            <w:tcW w:type="dxa" w:w="2448"/>
          </w:tcPr>
          <w:p>
            <w:r>
              <w:t>DOM-007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Unsafe Scope / Static Cache of Native Handles</w:t>
            </w:r>
          </w:p>
        </w:tc>
        <w:tc>
          <w:tcPr>
            <w:tcW w:type="dxa" w:w="2448"/>
          </w:tcPr>
          <w:p>
            <w:r>
              <w:t>Live Domino handles are cached in session/application scope or static maps instead of serializable identifiers (UNIDs, strings).</w:t>
            </w:r>
          </w:p>
        </w:tc>
      </w:tr>
    </w:tbl>
    <w:p/>
    <w:p>
      <w:pPr>
        <w:pStyle w:val="Heading2"/>
      </w:pPr>
      <w:r>
        <w:t>High-Memory &amp; Expensive Data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DOM-008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Expensive Column/Document Fetch Inside Loop</w:t>
            </w:r>
          </w:p>
        </w:tc>
        <w:tc>
          <w:tcPr>
            <w:tcW w:type="dxa" w:w="2448"/>
          </w:tcPr>
          <w:p>
            <w:r>
              <w:t>The loop repeatedly materializes full documents or column values, allocating extra handles and CPU on every iteration.</w:t>
            </w:r>
          </w:p>
        </w:tc>
      </w:tr>
      <w:tr>
        <w:tc>
          <w:tcPr>
            <w:tcW w:type="dxa" w:w="2448"/>
          </w:tcPr>
          <w:p>
            <w:r>
              <w:t>DOM-009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Inline createDateTime Chaining in Loop/Hot Path</w:t>
            </w:r>
          </w:p>
        </w:tc>
        <w:tc>
          <w:tcPr>
            <w:tcW w:type="dxa" w:w="2448"/>
          </w:tcPr>
          <w:p>
            <w:r>
              <w:t>`createDateTime` runs inside a hot loop, allocating a native DateTime handle per iteration when a JVM/JS date would suffice.</w:t>
            </w:r>
          </w:p>
        </w:tc>
      </w:tr>
    </w:tbl>
    <w:p/>
    <w:p>
      <w:pPr>
        <w:pStyle w:val="Heading2"/>
      </w:pPr>
      <w:r>
        <w:t>Performance &amp; NIF Indexing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PERF-001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Missing view.AutoUpdate = False in Write Loops</w:t>
            </w:r>
          </w:p>
        </w:tc>
        <w:tc>
          <w:tcPr>
            <w:tcW w:type="dxa" w:w="2448"/>
          </w:tcPr>
          <w:p>
            <w:r>
              <w:t>A view write/iteration loop runs without view.AutoUpdate = False, forcing NIF rebuilds on every document change.</w:t>
            </w:r>
          </w:p>
        </w:tc>
      </w:tr>
      <w:tr>
        <w:tc>
          <w:tcPr>
            <w:tcW w:type="dxa" w:w="2448"/>
          </w:tcPr>
          <w:p>
            <w:r>
              <w:t>PERF-002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Hoistable db.getView() Inside Loop</w:t>
            </w:r>
          </w:p>
        </w:tc>
        <w:tc>
          <w:tcPr>
            <w:tcW w:type="dxa" w:w="2448"/>
          </w:tcPr>
          <w:p>
            <w:r>
              <w:t>db.getView / GetView is called inside a loop instead of hoisting the view handle outside.</w:t>
            </w:r>
          </w:p>
        </w:tc>
      </w:tr>
      <w:tr>
        <w:tc>
          <w:tcPr>
            <w:tcW w:type="dxa" w:w="2448"/>
          </w:tcPr>
          <w:p>
            <w:r>
              <w:t>PERF-003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Un-batched Document Save in Large Iteration</w:t>
            </w:r>
          </w:p>
        </w:tc>
        <w:tc>
          <w:tcPr>
            <w:tcW w:type="dxa" w:w="2448"/>
          </w:tcPr>
          <w:p>
            <w:r>
              <w:t>doc.save / doc.Save runs on every collection iteration without batching — high I/O and log bloat.</w:t>
            </w:r>
          </w:p>
        </w:tc>
      </w:tr>
      <w:tr>
        <w:tc>
          <w:tcPr>
            <w:tcW w:type="dxa" w:w="2448"/>
          </w:tcPr>
          <w:p>
            <w:r>
              <w:t>PERF-004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O(n²) GetNthDocument/GetNthEntry Iteration</w:t>
            </w:r>
          </w:p>
        </w:tc>
        <w:tc>
          <w:tcPr>
            <w:tcW w:type="dxa" w:w="2448"/>
          </w:tcPr>
          <w:p>
            <w:r>
              <w:t>GetNthDocument / GetNthEntry inside a counted loop re-walks the collection from the start on every call — O(n²) that can hang agents or exceed HTTP task timeouts.</w:t>
            </w:r>
          </w:p>
        </w:tc>
      </w:tr>
    </w:tbl>
    <w:p/>
    <w:p>
      <w:pPr>
        <w:pStyle w:val="Heading2"/>
      </w:pPr>
      <w:r>
        <w:t>Application Security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SEC-001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Hardcoded Credentials / Plaintext HTTP</w:t>
            </w:r>
          </w:p>
        </w:tc>
        <w:tc>
          <w:tcPr>
            <w:tcW w:type="dxa" w:w="2448"/>
          </w:tcPr>
          <w:p>
            <w:r>
              <w:t>A password or secret is hardcoded in source and used with an http:// endpoint, exposing credentials in cleartext.</w:t>
            </w:r>
          </w:p>
        </w:tc>
      </w:tr>
      <w:tr>
        <w:tc>
          <w:tcPr>
            <w:tcW w:type="dxa" w:w="2448"/>
          </w:tcPr>
          <w:p>
            <w:r>
              <w:t>SEC-002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Unvalidated Query String Document Lookup</w:t>
            </w:r>
          </w:p>
        </w:tc>
        <w:tc>
          <w:tcPr>
            <w:tcW w:type="dxa" w:w="2448"/>
          </w:tcPr>
          <w:p>
            <w:r>
              <w:t>GetDocumentByUNID is driven by URL/query input without an evident authorization check, allowing UNID enumeration / unauthorized document access.</w:t>
            </w:r>
          </w:p>
        </w:tc>
      </w:tr>
    </w:tbl>
    <w:p/>
    <w:p>
      <w:pPr>
        <w:pStyle w:val="Heading2"/>
      </w:pPr>
      <w:r>
        <w:t>Formula Quality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FORM-001</w:t>
            </w:r>
          </w:p>
        </w:tc>
        <w:tc>
          <w:tcPr>
            <w:tcW w:type="dxa" w:w="2448"/>
          </w:tcPr>
          <w:p>
            <w:r>
              <w:t>MEDIUM</w:t>
            </w:r>
          </w:p>
        </w:tc>
        <w:tc>
          <w:tcPr>
            <w:tcW w:type="dxa" w:w="2448"/>
          </w:tcPr>
          <w:p>
            <w:r>
              <w:t>Repeated @DbLookup/@DbColumn in Formula</w:t>
            </w:r>
          </w:p>
        </w:tc>
        <w:tc>
          <w:tcPr>
            <w:tcW w:type="dxa" w:w="2448"/>
          </w:tcPr>
          <w:p>
            <w:r>
              <w:t>Formula repeats @DbLookup/@DbColumn. Each call hits NSF/NIF and can dominate computed-field cost.</w:t>
            </w:r>
          </w:p>
        </w:tc>
      </w:tr>
      <w:tr>
        <w:tc>
          <w:tcPr>
            <w:tcW w:type="dxa" w:w="2448"/>
          </w:tcPr>
          <w:p>
            <w:r>
              <w:t>FORM-002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In-Loop @DbLookup/@DbColumn in Formula</w:t>
            </w:r>
          </w:p>
        </w:tc>
        <w:tc>
          <w:tcPr>
            <w:tcW w:type="dxa" w:w="2448"/>
          </w:tcPr>
          <w:p>
            <w:r>
              <w:t>Formula loops (@While/@For) while calling @DbLookup/@DbColumn — lookup cost scales with iterations.</w:t>
            </w:r>
          </w:p>
        </w:tc>
      </w:tr>
      <w:tr>
        <w:tc>
          <w:tcPr>
            <w:tcW w:type="dxa" w:w="2448"/>
          </w:tcPr>
          <w:p>
            <w:r>
              <w:t>FORM-003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Hardcoded Secret or Plaintext HTTP in Formula</w:t>
            </w:r>
          </w:p>
        </w:tc>
        <w:tc>
          <w:tcPr>
            <w:tcW w:type="dxa" w:w="2448"/>
          </w:tcPr>
          <w:p>
            <w:r>
              <w:t>Formula embeds a credential-like literal or plaintext http:// endpoint.</w:t>
            </w:r>
          </w:p>
        </w:tc>
      </w:tr>
    </w:tbl>
    <w:p/>
    <w:p>
      <w:pPr>
        <w:pStyle w:val="Heading2"/>
      </w:pPr>
      <w:r>
        <w:t>AI Discrepancy &amp; Blind Spots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r>
              <w:t>ID</w:t>
            </w:r>
          </w:p>
        </w:tc>
        <w:tc>
          <w:tcPr>
            <w:tcW w:type="dxa" w:w="2448"/>
          </w:tcPr>
          <w:p>
            <w:r>
              <w:t>Default sev</w:t>
            </w:r>
          </w:p>
        </w:tc>
        <w:tc>
          <w:tcPr>
            <w:tcW w:type="dxa" w:w="2448"/>
          </w:tcPr>
          <w:p>
            <w:r>
              <w:t>Title</w:t>
            </w:r>
          </w:p>
        </w:tc>
        <w:tc>
          <w:tcPr>
            <w:tcW w:type="dxa" w:w="2448"/>
          </w:tcPr>
          <w:p>
            <w:r>
              <w:t>What it searches for</w:t>
            </w:r>
          </w:p>
        </w:tc>
      </w:tr>
      <w:tr>
        <w:tc>
          <w:tcPr>
            <w:tcW w:type="dxa" w:w="2448"/>
          </w:tcPr>
          <w:p>
            <w:r>
              <w:t>DOM-BS-001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Uncovered Handle Leak (AI Blind Spot)</w:t>
            </w:r>
          </w:p>
        </w:tc>
        <w:tc>
          <w:tcPr>
            <w:tcW w:type="dxa" w:w="2448"/>
          </w:tcPr>
          <w:p>
            <w:r>
              <w:t>AI control-flow analysis found a Domino handle allocation path that static regex rules missed — typically nested branches, exception paths, or non-standard cleanup gaps.</w:t>
            </w:r>
          </w:p>
        </w:tc>
      </w:tr>
      <w:tr>
        <w:tc>
          <w:tcPr>
            <w:tcW w:type="dxa" w:w="2448"/>
          </w:tcPr>
          <w:p>
            <w:r>
              <w:t>DOM-BS-002</w:t>
            </w:r>
          </w:p>
        </w:tc>
        <w:tc>
          <w:tcPr>
            <w:tcW w:type="dxa" w:w="2448"/>
          </w:tcPr>
          <w:p>
            <w:r>
              <w:t>HIGH</w:t>
            </w:r>
          </w:p>
        </w:tc>
        <w:tc>
          <w:tcPr>
            <w:tcW w:type="dxa" w:w="2448"/>
          </w:tcPr>
          <w:p>
            <w:r>
              <w:t>Unassigned Cross-Function Handle Ownership</w:t>
            </w:r>
          </w:p>
        </w:tc>
        <w:tc>
          <w:tcPr>
            <w:tcW w:type="dxa" w:w="2448"/>
          </w:tcPr>
          <w:p>
            <w:r>
              <w:t>AI cross-module analysis found a Document/NotesDocument passed or returned across functions where neither caller nor callee clearly owns recycle/Delete.</w:t>
            </w:r>
          </w:p>
        </w:tc>
      </w:tr>
    </w:tbl>
    <w:p/>
    <w:p>
      <w:pPr>
        <w:pStyle w:val="Heading2"/>
      </w:pPr>
      <w:r>
        <w:t>Remediation philosophy</w:t>
      </w:r>
    </w:p>
    <w:p>
      <w:r>
        <w:t>Java / SSJS / XPages: assign intermediates, advance collections with a next-handle variable, release with .recycle() in finally on every path.</w:t>
      </w:r>
    </w:p>
    <w:p>
      <w:r>
        <w:t>ODA (org.openntf.domino): do not manually recycle — framework owns lifecycle.</w:t>
      </w:r>
    </w:p>
    <w:p>
      <w:pPr>
        <w:pStyle w:val="Heading2"/>
      </w:pPr>
      <w:r>
        <w:t>Example remediation guides (Java)</w:t>
      </w:r>
    </w:p>
    <w:p>
      <w:r>
        <w:rPr>
          <w:b/>
        </w:rPr>
        <w:t xml:space="preserve">DOM-001: </w:t>
      </w:r>
      <w:r>
        <w:t>Assign intermediates to variables and call `.recycle()` in a `finally` block.</w:t>
      </w:r>
    </w:p>
    <w:p>
      <w:r>
        <w:rPr>
          <w:b/>
        </w:rPr>
        <w:t xml:space="preserve">DOM-002: </w:t>
      </w:r>
      <w:r>
        <w:t>Capture `next` first, process `doc` inside `try`, always `doc.recycle()` in `finally`, then `doc = next`.</w:t>
      </w:r>
    </w:p>
    <w:p>
      <w:r>
        <w:rPr>
          <w:b/>
        </w:rPr>
        <w:t xml:space="preserve">DOM-010: </w:t>
      </w:r>
      <w:r>
        <w:t>Use `try`/`finally` and `.recycle()` for every Database/View/Document you open.</w:t>
      </w:r>
    </w:p>
    <w:p>
      <w:r>
        <w:rPr>
          <w:b/>
        </w:rPr>
        <w:t xml:space="preserve">DOM-013: </w:t>
      </w:r>
      <w:r>
        <w:t>Use a temp `next`, `doc.recycle()`, then `doc = next`.</w:t>
      </w:r>
    </w:p>
    <w:p>
      <w:r>
        <w:rPr>
          <w:b/>
        </w:rPr>
        <w:t xml:space="preserve">PERF-001: </w:t>
      </w:r>
      <w:r>
        <w:t>view.setAutoUpdate(false) before the loop; restore true after.</w:t>
      </w:r>
    </w:p>
    <w:p>
      <w:r>
        <w:rPr>
          <w:b/>
        </w:rPr>
        <w:t xml:space="preserve">DOM-OWN-001: </w:t>
      </w:r>
      <w:r>
        <w:t>Clarify ownership: recycle in callee before return, or in caller after use — never neither.</w:t>
      </w:r>
    </w:p>
    <w:p>
      <w:pPr>
        <w:pStyle w:val="Heading1"/>
      </w:pPr>
      <w:r>
        <w:t>4. AI inference rules</w:t>
      </w:r>
    </w:p>
    <w:p>
      <w:r>
        <w:t>AI runs automatically when analysis is computed and OPENAI_API_KEY is configured. Cached reloads stay fast; Refresh analysis recomputes with AI. Reviews below the confidence threshold (default 75%) are discarded.</w:t>
      </w:r>
    </w:p>
    <w:p>
      <w:pPr>
        <w:pStyle w:val="Heading2"/>
      </w:pPr>
      <w:r>
        <w:t>Pass 1 — False-positive / severity filter</w:t>
      </w:r>
    </w:p>
    <w:p>
      <w:r>
        <w:t>Input: static-rule findings + surrounding code. Verdicts:</w:t>
      </w:r>
    </w:p>
    <w:p>
      <w:pPr>
        <w:pStyle w:val="ListBullet"/>
      </w:pPr>
      <w:r>
        <w:t>FALSE_POSITIVE — cleanup is clearly present or framework-owned (ODA, helper recycle, etc.).</w:t>
      </w:r>
    </w:p>
    <w:p>
      <w:pPr>
        <w:pStyle w:val="ListBullet"/>
      </w:pPr>
      <w:r>
        <w:t>VERIFIED_NON_LOOP — real issue but one-shot / non-loop → demote to LOW hygiene.</w:t>
      </w:r>
    </w:p>
    <w:p>
      <w:pPr>
        <w:pStyle w:val="ListBullet"/>
      </w:pPr>
      <w:r>
        <w:t>VERIFIED — real leak / anti-pattern, especially inside collection loops.</w:t>
      </w:r>
    </w:p>
    <w:p>
      <w:r>
        <w:t>Conservative: only mark FALSE_POSITIVE when cleanup is clear. Emits confidence 0–100.</w:t>
      </w:r>
    </w:p>
    <w:p>
      <w:pPr>
        <w:pStyle w:val="Heading2"/>
      </w:pPr>
      <w:r>
        <w:t>Pass 2 — Blind-spot detector (DOM-BS-001)</w:t>
      </w:r>
    </w:p>
    <w:p>
      <w:r>
        <w:t>Runs on units that allocate Domino handles but had zero static hits. Looks for nested branches, early exits, conditional loops skipping recycle, exception paths, and re-assignment without releasing the prior handle. Empty result if genuinely safe.</w:t>
      </w:r>
    </w:p>
    <w:p>
      <w:pPr>
        <w:pStyle w:val="Heading2"/>
      </w:pPr>
      <w:r>
        <w:t>Pass 3 — Cross-module ownership (DOM-BS-002)</w:t>
      </w:r>
    </w:p>
    <w:p>
      <w:r>
        <w:t>Caller/callee contracts across related Java / SSJS units: who must .recycle() when a Document is returned or passed. Escalates severity for scheduled/background agents vs one-shot UI events. Skips elements already covered by deterministic DOM-OWN-001.</w:t>
      </w:r>
    </w:p>
    <w:p>
      <w:pPr>
        <w:pStyle w:val="Heading2"/>
      </w:pPr>
      <w:r>
        <w:t>What AI does not do</w:t>
      </w:r>
    </w:p>
    <w:p>
      <w:pPr>
        <w:pStyle w:val="ListBullet"/>
      </w:pPr>
      <w:r>
        <w:t>Does not rewrite application business logic or invent unique To-Be patches per function.</w:t>
      </w:r>
    </w:p>
    <w:p>
      <w:pPr>
        <w:pStyle w:val="ListBullet"/>
      </w:pPr>
      <w:r>
        <w:t>Does not replace static rules — it validates, demotes, or adds residual gaps.</w:t>
      </w:r>
    </w:p>
    <w:p>
      <w:pPr>
        <w:pStyle w:val="ListBullet"/>
      </w:pPr>
      <w:r>
        <w:t>Does not override a human Mark as false positive triage (persisted in Neon).</w:t>
      </w:r>
    </w:p>
    <w:p/>
    <w:p>
      <w:r>
        <w:rPr>
          <w:i/>
        </w:rPr>
        <w:t>Generated by Xer · Download again anytime from Code Analysis to get the current catalog.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