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E2E" w:rsidRDefault="00640E2E" w:rsidP="00640E2E">
      <w:pPr>
        <w:pStyle w:val="Heading1"/>
        <w:rPr>
          <w:noProof/>
        </w:rPr>
      </w:pPr>
      <w:r>
        <w:rPr>
          <w:noProof/>
        </w:rPr>
        <w:t>Part A – EchoClient, EchoServer with C++</w:t>
      </w:r>
    </w:p>
    <w:p w:rsidR="00EF558B" w:rsidRDefault="00EF558B" w:rsidP="00B47FDA">
      <w:pPr>
        <w:pStyle w:val="Heading3"/>
        <w:spacing w:before="0"/>
        <w:rPr>
          <w:noProof/>
        </w:rPr>
      </w:pPr>
      <w:r>
        <w:rPr>
          <w:noProof/>
        </w:rPr>
        <w:t>Screen Shots</w:t>
      </w:r>
    </w:p>
    <w:p w:rsidR="00EF558B" w:rsidRDefault="00EF558B" w:rsidP="00EF558B">
      <w:r>
        <w:t>Before changing the code:</w:t>
      </w:r>
      <w:r>
        <w:br/>
      </w:r>
      <w:r>
        <w:rPr>
          <w:noProof/>
        </w:rPr>
        <w:drawing>
          <wp:inline distT="0" distB="0" distL="0" distR="0">
            <wp:extent cx="475297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EF558B" w:rsidRDefault="00EF558B" w:rsidP="00EF558B">
      <w:r>
        <w:rPr>
          <w:noProof/>
        </w:rPr>
        <w:drawing>
          <wp:inline distT="0" distB="0" distL="0" distR="0">
            <wp:extent cx="52959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rsidR="00EF558B" w:rsidRDefault="00EF558B" w:rsidP="00EF558B">
      <w:r>
        <w:rPr>
          <w:noProof/>
        </w:rPr>
        <w:drawing>
          <wp:inline distT="0" distB="0" distL="0" distR="0">
            <wp:extent cx="52959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rsidR="00EF558B" w:rsidRDefault="00EF558B" w:rsidP="00EF558B"/>
    <w:p w:rsidR="00EF558B" w:rsidRDefault="00EF558B" w:rsidP="00EF558B">
      <w:r>
        <w:t>After changing the code running on one machine:</w:t>
      </w:r>
      <w:r>
        <w:br/>
      </w:r>
      <w:r>
        <w:rPr>
          <w:noProof/>
        </w:rPr>
        <w:drawing>
          <wp:inline distT="0" distB="0" distL="0" distR="0" wp14:anchorId="70CC09AE" wp14:editId="34FAB541">
            <wp:extent cx="7038975" cy="438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611"/>
                    <a:stretch/>
                  </pic:blipFill>
                  <pic:spPr bwMode="auto">
                    <a:xfrm>
                      <a:off x="0" y="0"/>
                      <a:ext cx="7058578" cy="4396667"/>
                    </a:xfrm>
                    <a:prstGeom prst="rect">
                      <a:avLst/>
                    </a:prstGeom>
                    <a:ln>
                      <a:noFill/>
                    </a:ln>
                    <a:extLst>
                      <a:ext uri="{53640926-AAD7-44D8-BBD7-CCE9431645EC}">
                        <a14:shadowObscured xmlns:a14="http://schemas.microsoft.com/office/drawing/2010/main"/>
                      </a:ext>
                    </a:extLst>
                  </pic:spPr>
                </pic:pic>
              </a:graphicData>
            </a:graphic>
          </wp:inline>
        </w:drawing>
      </w:r>
    </w:p>
    <w:p w:rsidR="00EF558B" w:rsidRPr="00EF558B" w:rsidRDefault="00EF558B" w:rsidP="00EF558B"/>
    <w:p w:rsidR="00C56E62" w:rsidRDefault="00640E2E" w:rsidP="00B47FDA">
      <w:pPr>
        <w:pStyle w:val="Heading3"/>
        <w:spacing w:before="0"/>
      </w:pPr>
      <w:r>
        <w:t>Essay on C++ preprocessor, compiler, linker</w:t>
      </w:r>
    </w:p>
    <w:p w:rsidR="009D6436" w:rsidRDefault="00640E2E" w:rsidP="00640E2E">
      <w:r>
        <w:t xml:space="preserve">The preprocessor, compiler, linker are 3 steps in getting a C++ application into a library or executable file. They go in order as stated above with the preprocessor coming first. </w:t>
      </w:r>
    </w:p>
    <w:p w:rsidR="00640E2E" w:rsidRDefault="00640E2E" w:rsidP="00640E2E">
      <w:r>
        <w:t>Its job is to take a C++ file and include the extra code that is pulled from the include statements. It spits out source code that doesn’t have any include statements but has the code needed to run the program.</w:t>
      </w:r>
      <w:r w:rsidR="009D6436">
        <w:t xml:space="preserve"> This is known as a “pure” C++ file</w:t>
      </w:r>
      <w:sdt>
        <w:sdtPr>
          <w:id w:val="1538083031"/>
          <w:citation/>
        </w:sdtPr>
        <w:sdtContent>
          <w:r w:rsidR="009D6436">
            <w:fldChar w:fldCharType="begin"/>
          </w:r>
          <w:r w:rsidR="009D6436">
            <w:instrText xml:space="preserve"> CITATION RMa17 \l 1033 </w:instrText>
          </w:r>
          <w:r w:rsidR="009D6436">
            <w:fldChar w:fldCharType="separate"/>
          </w:r>
          <w:r w:rsidR="009D6436">
            <w:rPr>
              <w:noProof/>
            </w:rPr>
            <w:t xml:space="preserve"> </w:t>
          </w:r>
          <w:r w:rsidR="009D6436" w:rsidRPr="009D6436">
            <w:rPr>
              <w:noProof/>
            </w:rPr>
            <w:t>[1]</w:t>
          </w:r>
          <w:r w:rsidR="009D6436">
            <w:fldChar w:fldCharType="end"/>
          </w:r>
        </w:sdtContent>
      </w:sdt>
      <w:r w:rsidR="009D6436">
        <w:t>.</w:t>
      </w:r>
    </w:p>
    <w:p w:rsidR="00640E2E" w:rsidRDefault="00640E2E" w:rsidP="00640E2E">
      <w:r>
        <w:t xml:space="preserve">Next comes the compiler, it takes the newly formed preprocessor code and produces the object file needed for the next step of the process. This next step is the linker. The linkers job is to take whatever object files are needed for the library or executable and combine them together, thus ending the workflow of creating an </w:t>
      </w:r>
      <w:r w:rsidR="009D6436">
        <w:t xml:space="preserve">executable </w:t>
      </w:r>
      <w:r>
        <w:t>from C++ source code.</w:t>
      </w:r>
    </w:p>
    <w:p w:rsidR="009D6436" w:rsidRDefault="009D6436" w:rsidP="00640E2E"/>
    <w:p w:rsidR="00640E2E" w:rsidRPr="00640E2E" w:rsidRDefault="00640E2E" w:rsidP="00640E2E"/>
    <w:p w:rsidR="00B47FDA" w:rsidRDefault="00B47FDA" w:rsidP="00B47FDA">
      <w:pPr>
        <w:pStyle w:val="Heading3"/>
        <w:spacing w:before="0"/>
      </w:pPr>
      <w:r>
        <w:t>Test Plan</w:t>
      </w:r>
      <w:r w:rsidR="00EF558B">
        <w:t xml:space="preserve"> for the C++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B47FDA" w:rsidRPr="003E3B83" w:rsidTr="00A7556E">
        <w:tc>
          <w:tcPr>
            <w:tcW w:w="1654" w:type="dxa"/>
          </w:tcPr>
          <w:p w:rsidR="00B47FDA" w:rsidRPr="003E3B83" w:rsidRDefault="00B47FDA" w:rsidP="00A7556E">
            <w:pPr>
              <w:rPr>
                <w:sz w:val="20"/>
                <w:szCs w:val="20"/>
              </w:rPr>
            </w:pPr>
            <w:r w:rsidRPr="003E3B83">
              <w:rPr>
                <w:sz w:val="20"/>
                <w:szCs w:val="20"/>
              </w:rPr>
              <w:t>Description</w:t>
            </w:r>
          </w:p>
        </w:tc>
        <w:tc>
          <w:tcPr>
            <w:tcW w:w="1634" w:type="dxa"/>
          </w:tcPr>
          <w:p w:rsidR="00B47FDA" w:rsidRPr="003E3B83" w:rsidRDefault="00B47FDA" w:rsidP="00A7556E">
            <w:pPr>
              <w:rPr>
                <w:sz w:val="20"/>
                <w:szCs w:val="20"/>
              </w:rPr>
            </w:pPr>
            <w:r w:rsidRPr="003E3B83">
              <w:rPr>
                <w:sz w:val="20"/>
                <w:szCs w:val="20"/>
              </w:rPr>
              <w:t>Pre-Conditions</w:t>
            </w:r>
          </w:p>
        </w:tc>
        <w:tc>
          <w:tcPr>
            <w:tcW w:w="1634" w:type="dxa"/>
          </w:tcPr>
          <w:p w:rsidR="00B47FDA" w:rsidRPr="003E3B83" w:rsidRDefault="00B47FDA" w:rsidP="00A7556E">
            <w:pPr>
              <w:rPr>
                <w:sz w:val="20"/>
                <w:szCs w:val="20"/>
              </w:rPr>
            </w:pPr>
            <w:r w:rsidRPr="003E3B83">
              <w:rPr>
                <w:sz w:val="20"/>
                <w:szCs w:val="20"/>
              </w:rPr>
              <w:t>Post-Conditions</w:t>
            </w:r>
          </w:p>
        </w:tc>
        <w:tc>
          <w:tcPr>
            <w:tcW w:w="1594" w:type="dxa"/>
          </w:tcPr>
          <w:p w:rsidR="00B47FDA" w:rsidRPr="003E3B83" w:rsidRDefault="00B47FDA" w:rsidP="00A7556E">
            <w:pPr>
              <w:rPr>
                <w:sz w:val="20"/>
                <w:szCs w:val="20"/>
              </w:rPr>
            </w:pPr>
            <w:r>
              <w:rPr>
                <w:sz w:val="20"/>
                <w:szCs w:val="20"/>
              </w:rPr>
              <w:t>Test Methodology</w:t>
            </w:r>
          </w:p>
        </w:tc>
        <w:tc>
          <w:tcPr>
            <w:tcW w:w="1594" w:type="dxa"/>
          </w:tcPr>
          <w:p w:rsidR="00B47FDA" w:rsidRPr="003E3B83" w:rsidRDefault="00B47FDA" w:rsidP="00A7556E">
            <w:pPr>
              <w:rPr>
                <w:sz w:val="20"/>
                <w:szCs w:val="20"/>
              </w:rPr>
            </w:pPr>
            <w:r w:rsidRPr="003E3B83">
              <w:rPr>
                <w:sz w:val="20"/>
                <w:szCs w:val="20"/>
              </w:rPr>
              <w:t>Expected</w:t>
            </w:r>
          </w:p>
        </w:tc>
        <w:tc>
          <w:tcPr>
            <w:tcW w:w="1601" w:type="dxa"/>
          </w:tcPr>
          <w:p w:rsidR="00B47FDA" w:rsidRPr="003E3B83" w:rsidRDefault="00B47FDA" w:rsidP="00A7556E">
            <w:pPr>
              <w:rPr>
                <w:sz w:val="20"/>
                <w:szCs w:val="20"/>
              </w:rPr>
            </w:pPr>
            <w:r w:rsidRPr="003E3B83">
              <w:rPr>
                <w:sz w:val="20"/>
                <w:szCs w:val="20"/>
              </w:rPr>
              <w:t>Actual</w:t>
            </w:r>
          </w:p>
        </w:tc>
        <w:tc>
          <w:tcPr>
            <w:tcW w:w="1531" w:type="dxa"/>
          </w:tcPr>
          <w:p w:rsidR="00B47FDA" w:rsidRPr="003E3B83" w:rsidRDefault="00B47FDA" w:rsidP="00A7556E">
            <w:pPr>
              <w:rPr>
                <w:sz w:val="20"/>
                <w:szCs w:val="20"/>
              </w:rPr>
            </w:pPr>
            <w:r w:rsidRPr="003E3B83">
              <w:rPr>
                <w:sz w:val="20"/>
                <w:szCs w:val="20"/>
              </w:rPr>
              <w:t>Notes</w:t>
            </w:r>
          </w:p>
        </w:tc>
      </w:tr>
      <w:tr w:rsidR="00B47FDA" w:rsidRPr="003E3B83" w:rsidTr="00A7556E">
        <w:tc>
          <w:tcPr>
            <w:tcW w:w="1654" w:type="dxa"/>
          </w:tcPr>
          <w:p w:rsidR="00B47FDA" w:rsidRPr="003E3B83" w:rsidRDefault="00B47FDA" w:rsidP="00A7556E">
            <w:pPr>
              <w:rPr>
                <w:sz w:val="20"/>
                <w:szCs w:val="20"/>
              </w:rPr>
            </w:pPr>
            <w:r>
              <w:rPr>
                <w:sz w:val="20"/>
                <w:szCs w:val="20"/>
              </w:rPr>
              <w:t>First C++ Client can connect to server</w:t>
            </w:r>
          </w:p>
        </w:tc>
        <w:tc>
          <w:tcPr>
            <w:tcW w:w="1634" w:type="dxa"/>
          </w:tcPr>
          <w:p w:rsidR="00B47FDA" w:rsidRPr="003E3B83" w:rsidRDefault="00B47FDA" w:rsidP="00A7556E">
            <w:pPr>
              <w:rPr>
                <w:sz w:val="20"/>
                <w:szCs w:val="20"/>
              </w:rPr>
            </w:pPr>
            <w:r>
              <w:rPr>
                <w:sz w:val="20"/>
                <w:szCs w:val="20"/>
              </w:rPr>
              <w:t>Server is already running on port 8081</w:t>
            </w:r>
          </w:p>
        </w:tc>
        <w:tc>
          <w:tcPr>
            <w:tcW w:w="1634" w:type="dxa"/>
          </w:tcPr>
          <w:p w:rsidR="00B47FDA" w:rsidRPr="003E3B83" w:rsidRDefault="00B47FDA" w:rsidP="00A7556E">
            <w:pPr>
              <w:rPr>
                <w:sz w:val="20"/>
                <w:szCs w:val="20"/>
              </w:rPr>
            </w:pPr>
            <w:r>
              <w:rPr>
                <w:sz w:val="20"/>
                <w:szCs w:val="20"/>
              </w:rPr>
              <w:t>First Client connects to server</w:t>
            </w:r>
          </w:p>
        </w:tc>
        <w:tc>
          <w:tcPr>
            <w:tcW w:w="1594" w:type="dxa"/>
          </w:tcPr>
          <w:p w:rsidR="00B47FDA" w:rsidRDefault="00B47FDA" w:rsidP="00A7556E">
            <w:pPr>
              <w:rPr>
                <w:sz w:val="20"/>
                <w:szCs w:val="20"/>
              </w:rPr>
            </w:pPr>
            <w:r>
              <w:rPr>
                <w:sz w:val="20"/>
                <w:szCs w:val="20"/>
              </w:rPr>
              <w:t>Run client and server enter hello and view response</w:t>
            </w:r>
          </w:p>
        </w:tc>
        <w:tc>
          <w:tcPr>
            <w:tcW w:w="1594" w:type="dxa"/>
          </w:tcPr>
          <w:p w:rsidR="00B47FDA" w:rsidRPr="003E3B83" w:rsidRDefault="00B47FDA" w:rsidP="00A7556E">
            <w:pPr>
              <w:rPr>
                <w:sz w:val="20"/>
                <w:szCs w:val="20"/>
              </w:rPr>
            </w:pPr>
            <w:r>
              <w:rPr>
                <w:sz w:val="20"/>
                <w:szCs w:val="20"/>
              </w:rPr>
              <w:t>Client connects, sends “hello”, gets echo response of “hello” with additional information from server.</w:t>
            </w:r>
          </w:p>
        </w:tc>
        <w:tc>
          <w:tcPr>
            <w:tcW w:w="1601" w:type="dxa"/>
          </w:tcPr>
          <w:p w:rsidR="00B47FDA" w:rsidRPr="003E3B83"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Second C++ Client can connect to server</w:t>
            </w:r>
          </w:p>
        </w:tc>
        <w:tc>
          <w:tcPr>
            <w:tcW w:w="1634" w:type="dxa"/>
          </w:tcPr>
          <w:p w:rsidR="00B47FDA" w:rsidRDefault="00B47FDA" w:rsidP="00A7556E">
            <w:pPr>
              <w:rPr>
                <w:sz w:val="20"/>
                <w:szCs w:val="20"/>
              </w:rPr>
            </w:pPr>
            <w:r>
              <w:rPr>
                <w:sz w:val="20"/>
                <w:szCs w:val="20"/>
              </w:rPr>
              <w:t>Server is already running on port 8081 with first client still connected</w:t>
            </w:r>
          </w:p>
        </w:tc>
        <w:tc>
          <w:tcPr>
            <w:tcW w:w="1634" w:type="dxa"/>
          </w:tcPr>
          <w:p w:rsidR="00B47FDA" w:rsidRDefault="00B47FDA" w:rsidP="00A7556E">
            <w:pPr>
              <w:rPr>
                <w:sz w:val="20"/>
                <w:szCs w:val="20"/>
              </w:rPr>
            </w:pPr>
            <w:r>
              <w:rPr>
                <w:sz w:val="20"/>
                <w:szCs w:val="20"/>
              </w:rPr>
              <w:t>Second client can connect but is not responsive until first client disconnects</w:t>
            </w:r>
          </w:p>
        </w:tc>
        <w:tc>
          <w:tcPr>
            <w:tcW w:w="1594" w:type="dxa"/>
          </w:tcPr>
          <w:p w:rsidR="00B47FDA" w:rsidRDefault="00B47FDA" w:rsidP="00A7556E">
            <w:pPr>
              <w:rPr>
                <w:sz w:val="20"/>
                <w:szCs w:val="20"/>
              </w:rPr>
            </w:pPr>
            <w:r>
              <w:rPr>
                <w:sz w:val="20"/>
                <w:szCs w:val="20"/>
              </w:rPr>
              <w:t>Run server, run first client, run second client, shutdown first client</w:t>
            </w:r>
          </w:p>
        </w:tc>
        <w:tc>
          <w:tcPr>
            <w:tcW w:w="1594" w:type="dxa"/>
          </w:tcPr>
          <w:p w:rsidR="00B47FDA" w:rsidRDefault="00B47FDA" w:rsidP="00A7556E">
            <w:pPr>
              <w:rPr>
                <w:sz w:val="20"/>
                <w:szCs w:val="20"/>
              </w:rPr>
            </w:pPr>
            <w:r>
              <w:rPr>
                <w:sz w:val="20"/>
                <w:szCs w:val="20"/>
              </w:rPr>
              <w:t>Second client should send and receive hello2 after first client is shutdown</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Third C++ Client can connect to server after both first and second client disconnect</w:t>
            </w:r>
          </w:p>
        </w:tc>
        <w:tc>
          <w:tcPr>
            <w:tcW w:w="1634" w:type="dxa"/>
          </w:tcPr>
          <w:p w:rsidR="00B47FDA" w:rsidRDefault="00B47FDA" w:rsidP="00A7556E">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having connected and disconnected</w:t>
            </w:r>
          </w:p>
        </w:tc>
        <w:tc>
          <w:tcPr>
            <w:tcW w:w="1634" w:type="dxa"/>
          </w:tcPr>
          <w:p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rsidR="00B47FDA" w:rsidRDefault="00B47FDA" w:rsidP="00A7556E">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 shutdown both, run 3</w:t>
            </w:r>
            <w:r w:rsidRPr="00B47FDA">
              <w:rPr>
                <w:sz w:val="20"/>
                <w:szCs w:val="20"/>
                <w:vertAlign w:val="superscript"/>
              </w:rPr>
              <w:t>rd</w:t>
            </w:r>
            <w:r>
              <w:rPr>
                <w:sz w:val="20"/>
                <w:szCs w:val="20"/>
              </w:rPr>
              <w:t xml:space="preserve"> client</w:t>
            </w:r>
          </w:p>
        </w:tc>
        <w:tc>
          <w:tcPr>
            <w:tcW w:w="1594" w:type="dxa"/>
          </w:tcPr>
          <w:p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should send and receive hello3 after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have shut down</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Shutdown server from any client</w:t>
            </w:r>
          </w:p>
        </w:tc>
        <w:tc>
          <w:tcPr>
            <w:tcW w:w="1634" w:type="dxa"/>
          </w:tcPr>
          <w:p w:rsidR="00B47FDA" w:rsidRDefault="00B47FDA" w:rsidP="00A7556E">
            <w:pPr>
              <w:rPr>
                <w:sz w:val="20"/>
                <w:szCs w:val="20"/>
              </w:rPr>
            </w:pPr>
            <w:r>
              <w:rPr>
                <w:sz w:val="20"/>
                <w:szCs w:val="20"/>
              </w:rPr>
              <w:t>Server is already running on port 8081 and a client is connected</w:t>
            </w:r>
          </w:p>
        </w:tc>
        <w:tc>
          <w:tcPr>
            <w:tcW w:w="1634" w:type="dxa"/>
          </w:tcPr>
          <w:p w:rsidR="00B47FDA" w:rsidRDefault="00B47FDA" w:rsidP="00A7556E">
            <w:pPr>
              <w:rPr>
                <w:sz w:val="20"/>
                <w:szCs w:val="20"/>
              </w:rPr>
            </w:pPr>
            <w:r>
              <w:rPr>
                <w:sz w:val="20"/>
                <w:szCs w:val="20"/>
              </w:rPr>
              <w:t>Client sends signal and shuts down the server and itself</w:t>
            </w:r>
          </w:p>
        </w:tc>
        <w:tc>
          <w:tcPr>
            <w:tcW w:w="1594" w:type="dxa"/>
          </w:tcPr>
          <w:p w:rsidR="00B47FDA" w:rsidRDefault="00B47FDA" w:rsidP="00A7556E">
            <w:pPr>
              <w:rPr>
                <w:sz w:val="20"/>
                <w:szCs w:val="20"/>
              </w:rPr>
            </w:pPr>
            <w:r>
              <w:rPr>
                <w:sz w:val="20"/>
                <w:szCs w:val="20"/>
              </w:rPr>
              <w:t>Run server, run client, send “zz” to signal the server to shut down</w:t>
            </w:r>
          </w:p>
        </w:tc>
        <w:tc>
          <w:tcPr>
            <w:tcW w:w="1594" w:type="dxa"/>
          </w:tcPr>
          <w:p w:rsidR="00B47FDA" w:rsidRDefault="00B47FDA" w:rsidP="00A7556E">
            <w:pPr>
              <w:rPr>
                <w:sz w:val="20"/>
                <w:szCs w:val="20"/>
              </w:rPr>
            </w:pPr>
            <w:r>
              <w:rPr>
                <w:sz w:val="20"/>
                <w:szCs w:val="20"/>
              </w:rPr>
              <w:t>Both client and server shut down after “zz” is sent</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bl>
    <w:p w:rsidR="00B47FDA" w:rsidRDefault="00B47FDA" w:rsidP="00B47FDA">
      <w:pPr>
        <w:widowControl w:val="0"/>
        <w:autoSpaceDE w:val="0"/>
        <w:autoSpaceDN w:val="0"/>
        <w:adjustRightInd w:val="0"/>
        <w:rPr>
          <w:rFonts w:ascii="Times" w:hAnsi="Times" w:cs="Times"/>
        </w:rPr>
      </w:pPr>
    </w:p>
    <w:p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Test boundary conditions: </w:t>
      </w:r>
    </w:p>
    <w:p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Can the C++ server handle more than one C++ client, sequentially? </w:t>
      </w:r>
      <w:r w:rsidR="00EF558B">
        <w:rPr>
          <w:rFonts w:ascii="Times" w:hAnsi="Times" w:cs="Times"/>
          <w:sz w:val="22"/>
          <w:szCs w:val="22"/>
        </w:rPr>
        <w:t>yes</w:t>
      </w:r>
    </w:p>
    <w:p w:rsidR="00B47FDA"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Does the server keep running if a client shuts down?</w:t>
      </w:r>
      <w:r w:rsidR="00EF558B">
        <w:rPr>
          <w:rFonts w:ascii="Times" w:hAnsi="Times" w:cs="Times"/>
          <w:sz w:val="22"/>
          <w:szCs w:val="22"/>
        </w:rPr>
        <w:t xml:space="preserve"> Yes</w:t>
      </w:r>
    </w:p>
    <w:p w:rsidR="00EF558B" w:rsidRPr="00EB1B44" w:rsidRDefault="00EF558B" w:rsidP="00B47FDA">
      <w:pPr>
        <w:widowControl w:val="0"/>
        <w:autoSpaceDE w:val="0"/>
        <w:autoSpaceDN w:val="0"/>
        <w:adjustRightInd w:val="0"/>
        <w:rPr>
          <w:rFonts w:ascii="Times" w:hAnsi="Times" w:cs="Times"/>
          <w:sz w:val="22"/>
          <w:szCs w:val="22"/>
        </w:rPr>
      </w:pPr>
      <w:r>
        <w:rPr>
          <w:rFonts w:ascii="Times" w:hAnsi="Times" w:cs="Times"/>
          <w:sz w:val="22"/>
          <w:szCs w:val="22"/>
        </w:rPr>
        <w:t>Does the server shut down when the client sends the correct signal? Yes</w:t>
      </w:r>
    </w:p>
    <w:p w:rsidR="003A648A" w:rsidRDefault="003A648A"/>
    <w:p w:rsidR="009D6436" w:rsidRDefault="009D6436"/>
    <w:p w:rsidR="009D6436" w:rsidRDefault="009E75CB" w:rsidP="009E75CB">
      <w:pPr>
        <w:pStyle w:val="Heading1"/>
      </w:pPr>
      <w:r>
        <w:lastRenderedPageBreak/>
        <w:t>Part B</w:t>
      </w:r>
    </w:p>
    <w:p w:rsidR="001D573E" w:rsidRDefault="001D573E" w:rsidP="001D573E">
      <w:pPr>
        <w:pStyle w:val="Heading3"/>
      </w:pPr>
      <w:r>
        <w:t>Short Answer Questions</w:t>
      </w:r>
    </w:p>
    <w:p w:rsidR="001D573E" w:rsidRPr="00FA37FA" w:rsidRDefault="001D573E" w:rsidP="001D573E">
      <w:pPr>
        <w:pStyle w:val="ListParagraph"/>
        <w:numPr>
          <w:ilvl w:val="0"/>
          <w:numId w:val="1"/>
        </w:numPr>
        <w:rPr>
          <w:sz w:val="22"/>
          <w:szCs w:val="22"/>
        </w:rPr>
      </w:pPr>
      <w:r w:rsidRPr="00FA37FA">
        <w:rPr>
          <w:sz w:val="22"/>
          <w:szCs w:val="22"/>
        </w:rPr>
        <w:t>What is a serialVersionUID and why can omitting it cause problems (consider cross-platform development with different Java compilers and run-times)?</w:t>
      </w:r>
    </w:p>
    <w:p w:rsidR="001D573E" w:rsidRPr="00FA37FA" w:rsidRDefault="001D573E" w:rsidP="001D573E">
      <w:pPr>
        <w:pStyle w:val="ListParagraph"/>
        <w:numPr>
          <w:ilvl w:val="0"/>
          <w:numId w:val="1"/>
        </w:numPr>
        <w:rPr>
          <w:sz w:val="22"/>
          <w:szCs w:val="22"/>
        </w:rPr>
      </w:pPr>
      <w:r w:rsidRPr="00FA37FA">
        <w:rPr>
          <w:sz w:val="22"/>
          <w:szCs w:val="22"/>
        </w:rPr>
        <w:t>What is a UUID? What can it be used for?</w:t>
      </w:r>
    </w:p>
    <w:p w:rsidR="001D573E" w:rsidRDefault="001D573E" w:rsidP="001D573E">
      <w:pPr>
        <w:pStyle w:val="ListParagraph"/>
        <w:numPr>
          <w:ilvl w:val="0"/>
          <w:numId w:val="1"/>
        </w:numPr>
        <w:rPr>
          <w:sz w:val="22"/>
          <w:szCs w:val="22"/>
        </w:rPr>
      </w:pPr>
      <w:r w:rsidRPr="00FA37FA">
        <w:rPr>
          <w:sz w:val="22"/>
          <w:szCs w:val="22"/>
        </w:rPr>
        <w:t>Research and very briefly describe each of these protocols (cite your sources): SMTP, FTP, HTTP, SOAP+XML, and REST+JSON (What does the acronym mean, in general what is it used for?).</w:t>
      </w:r>
    </w:p>
    <w:p w:rsidR="001D573E" w:rsidRDefault="001D573E" w:rsidP="001D573E">
      <w:pPr>
        <w:rPr>
          <w:sz w:val="22"/>
          <w:szCs w:val="22"/>
        </w:rPr>
      </w:pPr>
    </w:p>
    <w:p w:rsidR="001D573E" w:rsidRDefault="001D573E" w:rsidP="001D573E">
      <w:pPr>
        <w:rPr>
          <w:sz w:val="22"/>
          <w:szCs w:val="22"/>
        </w:rPr>
      </w:pPr>
    </w:p>
    <w:p w:rsidR="001D573E" w:rsidRPr="001D573E" w:rsidRDefault="001D573E" w:rsidP="001D573E">
      <w:pPr>
        <w:pStyle w:val="Heading3"/>
      </w:pPr>
      <w:r>
        <w:t>Test plan for the Java Program</w:t>
      </w:r>
      <w:bookmarkStart w:id="0" w:name="_GoBack"/>
      <w:bookmarkEnd w:id="0"/>
    </w:p>
    <w:p w:rsidR="009E75CB" w:rsidRDefault="009E75CB">
      <w:pPr>
        <w:spacing w:after="160" w:line="259" w:lineRule="auto"/>
        <w:rPr>
          <w:lang w:val="en-CA"/>
        </w:rPr>
      </w:pPr>
      <w:r>
        <w:br w:type="page"/>
      </w:r>
    </w:p>
    <w:sdt>
      <w:sdtPr>
        <w:id w:val="-1071732914"/>
        <w:docPartObj>
          <w:docPartGallery w:val="Bibliographies"/>
          <w:docPartUnique/>
        </w:docPartObj>
      </w:sdtPr>
      <w:sdtEndPr>
        <w:rPr>
          <w:rFonts w:asciiTheme="minorHAnsi" w:eastAsiaTheme="minorEastAsia" w:hAnsiTheme="minorHAnsi" w:cstheme="minorBidi"/>
          <w:sz w:val="24"/>
          <w:szCs w:val="24"/>
        </w:rPr>
      </w:sdtEndPr>
      <w:sdtContent>
        <w:p w:rsidR="009E75CB" w:rsidRDefault="009E75CB">
          <w:pPr>
            <w:pStyle w:val="Heading1"/>
          </w:pPr>
          <w:r>
            <w:t>References</w:t>
          </w:r>
        </w:p>
        <w:sdt>
          <w:sdtPr>
            <w:id w:val="-573587230"/>
            <w:bibliography/>
          </w:sdtPr>
          <w:sdtContent>
            <w:p w:rsidR="009E75CB" w:rsidRDefault="009E75CB">
              <w:pPr>
                <w:rPr>
                  <w:rFonts w:eastAsia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10456"/>
              </w:tblGrid>
              <w:tr w:rsidR="009E75CB">
                <w:trPr>
                  <w:divId w:val="2003190611"/>
                  <w:tblCellSpacing w:w="15" w:type="dxa"/>
                </w:trPr>
                <w:tc>
                  <w:tcPr>
                    <w:tcW w:w="50" w:type="pct"/>
                    <w:hideMark/>
                  </w:tcPr>
                  <w:p w:rsidR="009E75CB" w:rsidRDefault="009E75CB">
                    <w:pPr>
                      <w:pStyle w:val="Bibliography"/>
                      <w:rPr>
                        <w:noProof/>
                        <w:lang w:val="en-CA"/>
                      </w:rPr>
                    </w:pPr>
                    <w:r>
                      <w:rPr>
                        <w:noProof/>
                        <w:lang w:val="en-CA"/>
                      </w:rPr>
                      <w:t xml:space="preserve">[1] </w:t>
                    </w:r>
                  </w:p>
                </w:tc>
                <w:tc>
                  <w:tcPr>
                    <w:tcW w:w="0" w:type="auto"/>
                    <w:hideMark/>
                  </w:tcPr>
                  <w:p w:rsidR="009E75CB" w:rsidRDefault="009E75CB">
                    <w:pPr>
                      <w:pStyle w:val="Bibliography"/>
                      <w:rPr>
                        <w:noProof/>
                        <w:lang w:val="en-CA"/>
                      </w:rPr>
                    </w:pPr>
                    <w:r>
                      <w:rPr>
                        <w:noProof/>
                        <w:lang w:val="en-CA"/>
                      </w:rPr>
                      <w:t>R. M. Fernandes, "Stack Overflow," Stack Exchange Inc, 9 January 2017. [Online]. Available: https://stackoverflow.com/questions/6264249/how-does-the-compilation-linking-process-work. [Accessed 08 03 2018].</w:t>
                    </w:r>
                  </w:p>
                </w:tc>
              </w:tr>
            </w:tbl>
            <w:p w:rsidR="009E75CB" w:rsidRDefault="009E75CB">
              <w:pPr>
                <w:divId w:val="2003190611"/>
                <w:rPr>
                  <w:rFonts w:eastAsia="Times New Roman"/>
                  <w:noProof/>
                </w:rPr>
              </w:pPr>
            </w:p>
            <w:p w:rsidR="009E75CB" w:rsidRDefault="009E75CB">
              <w:r>
                <w:rPr>
                  <w:b/>
                  <w:bCs/>
                  <w:noProof/>
                </w:rPr>
                <w:fldChar w:fldCharType="end"/>
              </w:r>
            </w:p>
          </w:sdtContent>
        </w:sdt>
      </w:sdtContent>
    </w:sdt>
    <w:p w:rsidR="009E75CB" w:rsidRPr="009E75CB" w:rsidRDefault="009E75CB" w:rsidP="009E75CB">
      <w:pPr>
        <w:pStyle w:val="Heading1"/>
      </w:pPr>
    </w:p>
    <w:sectPr w:rsidR="009E75CB" w:rsidRPr="009E75CB" w:rsidSect="003859FF">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6096"/>
    <w:multiLevelType w:val="hybridMultilevel"/>
    <w:tmpl w:val="48040F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A"/>
    <w:rsid w:val="001D573E"/>
    <w:rsid w:val="003A648A"/>
    <w:rsid w:val="00640E2E"/>
    <w:rsid w:val="00673365"/>
    <w:rsid w:val="007B209D"/>
    <w:rsid w:val="008D09CD"/>
    <w:rsid w:val="009D6436"/>
    <w:rsid w:val="009E75CB"/>
    <w:rsid w:val="00B070CB"/>
    <w:rsid w:val="00B47FDA"/>
    <w:rsid w:val="00C56E62"/>
    <w:rsid w:val="00CA5AF8"/>
    <w:rsid w:val="00EF558B"/>
    <w:rsid w:val="00F8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BC22"/>
  <w15:chartTrackingRefBased/>
  <w15:docId w15:val="{5BA98A3C-11FF-489E-9522-CD618F1D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FD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837F2"/>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F837F2"/>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47FD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F2"/>
    <w:rPr>
      <w:rFonts w:asciiTheme="majorHAnsi" w:eastAsiaTheme="majorEastAsia" w:hAnsiTheme="majorHAnsi" w:cstheme="majorBidi"/>
      <w:sz w:val="32"/>
      <w:szCs w:val="32"/>
      <w:lang w:val="en-CA"/>
    </w:rPr>
  </w:style>
  <w:style w:type="character" w:customStyle="1" w:styleId="Heading2Char">
    <w:name w:val="Heading 2 Char"/>
    <w:basedOn w:val="DefaultParagraphFont"/>
    <w:link w:val="Heading2"/>
    <w:uiPriority w:val="9"/>
    <w:semiHidden/>
    <w:rsid w:val="00F837F2"/>
    <w:rPr>
      <w:rFonts w:asciiTheme="majorHAnsi" w:eastAsiaTheme="majorEastAsia" w:hAnsiTheme="majorHAnsi" w:cstheme="majorBidi"/>
      <w:sz w:val="26"/>
      <w:szCs w:val="26"/>
      <w:lang w:val="en-CA"/>
    </w:rPr>
  </w:style>
  <w:style w:type="character" w:customStyle="1" w:styleId="Heading3Char">
    <w:name w:val="Heading 3 Char"/>
    <w:basedOn w:val="DefaultParagraphFont"/>
    <w:link w:val="Heading3"/>
    <w:uiPriority w:val="9"/>
    <w:rsid w:val="00B47FDA"/>
    <w:rPr>
      <w:rFonts w:asciiTheme="majorHAnsi" w:eastAsiaTheme="majorEastAsia" w:hAnsiTheme="majorHAnsi" w:cstheme="majorBidi"/>
      <w:b/>
      <w:bCs/>
      <w:color w:val="4472C4" w:themeColor="accent1"/>
      <w:sz w:val="24"/>
      <w:szCs w:val="24"/>
    </w:rPr>
  </w:style>
  <w:style w:type="table" w:styleId="TableGrid">
    <w:name w:val="Table Grid"/>
    <w:basedOn w:val="TableNormal"/>
    <w:uiPriority w:val="59"/>
    <w:rsid w:val="00B47FD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E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2E"/>
    <w:rPr>
      <w:rFonts w:ascii="Segoe UI" w:eastAsiaTheme="minorEastAsia" w:hAnsi="Segoe UI" w:cs="Segoe UI"/>
      <w:sz w:val="18"/>
      <w:szCs w:val="18"/>
    </w:rPr>
  </w:style>
  <w:style w:type="paragraph" w:styleId="Bibliography">
    <w:name w:val="Bibliography"/>
    <w:basedOn w:val="Normal"/>
    <w:next w:val="Normal"/>
    <w:uiPriority w:val="37"/>
    <w:unhideWhenUsed/>
    <w:rsid w:val="009E75CB"/>
  </w:style>
  <w:style w:type="paragraph" w:styleId="ListParagraph">
    <w:name w:val="List Paragraph"/>
    <w:basedOn w:val="Normal"/>
    <w:uiPriority w:val="34"/>
    <w:qFormat/>
    <w:rsid w:val="001D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12691">
      <w:bodyDiv w:val="1"/>
      <w:marLeft w:val="0"/>
      <w:marRight w:val="0"/>
      <w:marTop w:val="0"/>
      <w:marBottom w:val="0"/>
      <w:divBdr>
        <w:top w:val="none" w:sz="0" w:space="0" w:color="auto"/>
        <w:left w:val="none" w:sz="0" w:space="0" w:color="auto"/>
        <w:bottom w:val="none" w:sz="0" w:space="0" w:color="auto"/>
        <w:right w:val="none" w:sz="0" w:space="0" w:color="auto"/>
      </w:divBdr>
    </w:div>
    <w:div w:id="20031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RMa17</b:Tag>
    <b:SourceType>InternetSite</b:SourceType>
    <b:Guid>{58294EF1-1754-48D0-93BF-59CB148D04B5}</b:Guid>
    <b:Author>
      <b:Author>
        <b:NameList>
          <b:Person>
            <b:Last>Fernandes</b:Last>
            <b:First>R.</b:First>
            <b:Middle>Martinho</b:Middle>
          </b:Person>
        </b:NameList>
      </b:Author>
    </b:Author>
    <b:Title>Stack Overflow</b:Title>
    <b:ProductionCompany>Stack Exchange Inc</b:ProductionCompany>
    <b:Year>2017</b:Year>
    <b:Month>January</b:Month>
    <b:Day>9</b:Day>
    <b:YearAccessed>2018</b:YearAccessed>
    <b:MonthAccessed>03</b:MonthAccessed>
    <b:DayAccessed>08</b:DayAccessed>
    <b:URL>https://stackoverflow.com/questions/6264249/how-does-the-compilation-linking-process-work</b:URL>
    <b:RefOrder>1</b:RefOrder>
  </b:Source>
</b:Sources>
</file>

<file path=customXml/itemProps1.xml><?xml version="1.0" encoding="utf-8"?>
<ds:datastoreItem xmlns:ds="http://schemas.openxmlformats.org/officeDocument/2006/customXml" ds:itemID="{EC2F78BB-6634-4AA5-AB1B-5BC5B9CA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Schmuland</dc:creator>
  <cp:keywords/>
  <dc:description/>
  <cp:lastModifiedBy>Joel Schmuland</cp:lastModifiedBy>
  <cp:revision>5</cp:revision>
  <dcterms:created xsi:type="dcterms:W3CDTF">2018-03-08T14:44:00Z</dcterms:created>
  <dcterms:modified xsi:type="dcterms:W3CDTF">2018-03-08T15:34:00Z</dcterms:modified>
</cp:coreProperties>
</file>