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ackground w:color="ffffff"/>
  <w:body>
    <w:p>
      <w:pPr>
        <w:pStyle w:val="style0"/>
        <w:contextualSpacing w:val="false"/>
        <w:rPr/>
      </w:pPr>
      <w:r>
        <w:rPr>
          <w:lang w:val="en-US"/>
        </w:rPr>
        <w:t>原帖链接：https://www.coolapk.com/feed/29237867?shareKey=MGVkMGU3YWRhYzIxNjEzMzE1ZDc~&amp;shareUid=3463951&amp;shareFrom=com.coolapk.market_11.4</w:t>
      </w:r>
    </w:p>
    <w:p>
      <w:pPr>
        <w:pStyle w:val="style0"/>
        <w:contextualSpacing w:val="false"/>
        <w:rPr/>
      </w:pPr>
    </w:p>
    <w:p>
      <w:pPr>
        <w:pStyle w:val="style0"/>
        <w:contextualSpacing w:val="false"/>
        <w:rPr/>
      </w:pPr>
      <w:r>
        <w:rPr>
          <w:lang w:val="en-US"/>
        </w:rPr>
        <w:t>酷安@江生锋寒</w:t>
      </w:r>
    </w:p>
    <w:p>
      <w:pPr>
        <w:pStyle w:val="style0"/>
        <w:contextualSpacing w:val="false"/>
        <w:rPr/>
      </w:pPr>
    </w:p>
    <w:p>
      <w:pPr>
        <w:pStyle w:val="style0"/>
        <w:contextualSpacing w:val="false"/>
        <w:rPr/>
      </w:pPr>
      <w:r>
        <w:rPr>
          <w:lang w:val="en-US"/>
        </w:rPr>
        <w:t>2021 8 16</w:t>
      </w:r>
    </w:p>
    <w:p>
      <w:pPr>
        <w:pStyle w:val="style0"/>
        <w:contextualSpacing w:val="false"/>
        <w:rPr/>
      </w:pPr>
    </w:p>
    <w:p>
      <w:pPr>
        <w:pStyle w:val="style0"/>
        <w:contextualSpacing w:val="false"/>
        <w:rPr/>
      </w:pPr>
      <w:r>
        <w:rPr/>
        <w:drawing>
          <wp:inline distL="114300" distT="0" distB="0" distR="114300">
            <wp:extent cx="2971800" cy="1337310"/>
            <wp:effectExtent l="0" t="0" r="0" b="0"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1337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contextualSpacing w:val="false"/>
        <w:rPr/>
      </w:pPr>
    </w:p>
    <w:p>
      <w:pPr>
        <w:pStyle w:val="style0"/>
        <w:contextualSpacing w:val="false"/>
        <w:rPr/>
      </w:pPr>
      <w:r>
        <w:rPr>
          <w:lang w:val="en-US"/>
        </w:rPr>
        <w:t>奶奶都看得懂的小米4刷Windows教程</w:t>
      </w:r>
    </w:p>
    <w:p>
      <w:pPr>
        <w:pStyle w:val="style0"/>
        <w:contextualSpacing w:val="false"/>
        <w:rPr/>
      </w:pPr>
    </w:p>
    <w:p>
      <w:pPr>
        <w:pStyle w:val="style0"/>
        <w:contextualSpacing w:val="false"/>
        <w:rPr/>
      </w:pPr>
      <w:r>
        <w:rPr>
          <w:lang w:val="en-US"/>
        </w:rPr>
        <w:t>哦豁，这里的Windows指的是Windows 10 mobile，最近从@csgo茄子 老哥手里收了一台成色极好的小米4，拿来刷机玩，正好当高三用机。</w:t>
      </w:r>
    </w:p>
    <w:p>
      <w:pPr>
        <w:pStyle w:val="style0"/>
        <w:contextualSpacing w:val="false"/>
        <w:rPr/>
      </w:pPr>
    </w:p>
    <w:p>
      <w:pPr>
        <w:pStyle w:val="style0"/>
        <w:contextualSpacing w:val="false"/>
        <w:rPr/>
      </w:pPr>
      <w:r>
        <w:rPr>
          <w:lang w:val="en-US"/>
        </w:rPr>
        <w:t>[酷安][酷安][酷安]注意事项[酷安][酷安][酷安]</w:t>
      </w:r>
    </w:p>
    <w:p>
      <w:pPr>
        <w:pStyle w:val="style0"/>
        <w:contextualSpacing w:val="false"/>
        <w:rPr/>
      </w:pPr>
    </w:p>
    <w:p>
      <w:pPr>
        <w:pStyle w:val="style0"/>
        <w:contextualSpacing w:val="false"/>
        <w:rPr/>
      </w:pPr>
      <w:r>
        <w:rPr>
          <w:lang w:val="en-US"/>
        </w:rPr>
        <w:t>1.目前只有小米4的4G版本（移动/联通/电信4G）可以刷Win10，3G网络版本刷入后很可能变砖，无法刷机；</w:t>
      </w:r>
    </w:p>
    <w:p>
      <w:pPr>
        <w:pStyle w:val="style0"/>
        <w:contextualSpacing w:val="false"/>
        <w:rPr/>
      </w:pPr>
      <w:r>
        <w:rPr>
          <w:lang w:val="en-US"/>
        </w:rPr>
        <w:t>2.本次刷机需要使用小米官方提供的MiFlash线刷工具，其中包含了谷歌adb工具、高通以及微软的MTP和RNDIS驱动，只能用此版本刷Win10 Mobile。版本是(2015.06.01.0)</w:t>
      </w:r>
    </w:p>
    <w:p>
      <w:pPr>
        <w:pStyle w:val="style0"/>
        <w:contextualSpacing w:val="false"/>
        <w:rPr/>
      </w:pPr>
    </w:p>
    <w:p>
      <w:pPr>
        <w:pStyle w:val="style0"/>
        <w:contextualSpacing w:val="false"/>
        <w:rPr/>
      </w:pPr>
      <w:r>
        <w:rPr>
          <w:lang w:val="en-US"/>
        </w:rPr>
        <w:t>[酷安][酷安][酷安]准备工作[酷安][酷安][酷安]</w:t>
      </w:r>
    </w:p>
    <w:p>
      <w:pPr>
        <w:pStyle w:val="style0"/>
        <w:contextualSpacing w:val="false"/>
        <w:rPr/>
      </w:pPr>
    </w:p>
    <w:p>
      <w:pPr>
        <w:pStyle w:val="style0"/>
        <w:contextualSpacing w:val="false"/>
        <w:rPr/>
      </w:pPr>
      <w:r>
        <w:rPr>
          <w:lang w:val="en-US"/>
        </w:rPr>
        <w:t>1.一台电脑</w:t>
      </w:r>
    </w:p>
    <w:p>
      <w:pPr>
        <w:pStyle w:val="style0"/>
        <w:contextualSpacing w:val="false"/>
        <w:rPr/>
      </w:pPr>
      <w:r>
        <w:rPr>
          <w:lang w:val="en-US"/>
        </w:rPr>
        <w:t>2.一部4G版本的小米4</w:t>
      </w:r>
    </w:p>
    <w:p>
      <w:pPr>
        <w:pStyle w:val="style0"/>
        <w:contextualSpacing w:val="false"/>
        <w:rPr/>
      </w:pPr>
      <w:r>
        <w:rPr>
          <w:lang w:val="en-US"/>
        </w:rPr>
        <w:t>3.一条micro USB数据线</w:t>
      </w:r>
    </w:p>
    <w:p>
      <w:pPr>
        <w:pStyle w:val="style0"/>
        <w:contextualSpacing w:val="false"/>
        <w:rPr/>
      </w:pPr>
      <w:r>
        <w:rPr>
          <w:lang w:val="en-US"/>
        </w:rPr>
        <w:t>4.miflash刷机工具</w:t>
      </w:r>
    </w:p>
    <w:p>
      <w:pPr>
        <w:pStyle w:val="style0"/>
        <w:contextualSpacing w:val="false"/>
        <w:rPr/>
      </w:pPr>
      <w:r>
        <w:rPr>
          <w:lang w:val="en-US"/>
        </w:rPr>
        <w:t>5.Windows 10 mobile刷机包</w:t>
      </w:r>
    </w:p>
    <w:p>
      <w:pPr>
        <w:pStyle w:val="style0"/>
        <w:contextualSpacing w:val="false"/>
        <w:rPr/>
      </w:pPr>
      <w:r>
        <w:rPr/>
        <w:drawing>
          <wp:inline distL="114300" distT="0" distB="0" distR="114300">
            <wp:extent cx="1800197" cy="3533721"/>
            <wp:effectExtent l="0" t="0" r="0" b="0"/>
            <wp:docPr id="1028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800197" cy="35337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contextualSpacing w:val="false"/>
        <w:rPr/>
      </w:pPr>
      <w:r>
        <w:rPr>
          <w:lang w:val="en-US"/>
        </w:rPr>
        <w:t>刷机包和miflash</w:t>
      </w:r>
    </w:p>
    <w:p>
      <w:pPr>
        <w:pStyle w:val="style0"/>
        <w:contextualSpacing w:val="false"/>
        <w:rPr/>
      </w:pPr>
    </w:p>
    <w:p>
      <w:pPr>
        <w:pStyle w:val="style0"/>
        <w:contextualSpacing w:val="false"/>
        <w:rPr/>
      </w:pPr>
      <w:r>
        <w:rPr/>
        <w:drawing>
          <wp:inline distL="114300" distT="0" distB="0" distR="114300">
            <wp:extent cx="2971800" cy="3962003"/>
            <wp:effectExtent l="0" t="0" r="0" b="0"/>
            <wp:docPr id="1029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3962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contextualSpacing w:val="false"/>
        <w:rPr/>
      </w:pPr>
      <w:r>
        <w:rPr>
          <w:lang w:val="en-US"/>
        </w:rPr>
        <w:t>电脑和米4</w:t>
      </w:r>
    </w:p>
    <w:p>
      <w:pPr>
        <w:pStyle w:val="style0"/>
        <w:contextualSpacing w:val="false"/>
        <w:rPr/>
      </w:pPr>
    </w:p>
    <w:p>
      <w:pPr>
        <w:pStyle w:val="style0"/>
        <w:contextualSpacing w:val="false"/>
        <w:rPr/>
      </w:pPr>
      <w:r>
        <w:rPr>
          <w:lang w:val="en-US"/>
        </w:rPr>
        <w:t>[酷安][酷安][酷安]开干[酷安][酷安][酷安]</w:t>
      </w:r>
    </w:p>
    <w:p>
      <w:pPr>
        <w:pStyle w:val="style0"/>
        <w:contextualSpacing w:val="false"/>
        <w:rPr/>
      </w:pPr>
    </w:p>
    <w:p>
      <w:pPr>
        <w:pStyle w:val="style0"/>
        <w:contextualSpacing w:val="false"/>
        <w:rPr/>
      </w:pPr>
      <w:r>
        <w:rPr>
          <w:lang w:val="en-US"/>
        </w:rPr>
        <w:t>1.将zip刷机包里面的东西解压到文件夹里面，注意路径不能有中文。zip刷机包里面是四个散文件，所以建议新建一个文件夹把这四个文件解压进去</w:t>
      </w:r>
    </w:p>
    <w:p>
      <w:pPr>
        <w:pStyle w:val="style0"/>
        <w:contextualSpacing w:val="false"/>
        <w:rPr/>
      </w:pPr>
    </w:p>
    <w:p>
      <w:pPr>
        <w:pStyle w:val="style0"/>
        <w:contextualSpacing w:val="false"/>
        <w:rPr/>
      </w:pPr>
      <w:r>
        <w:rPr/>
        <w:drawing>
          <wp:inline distL="114300" distT="0" distB="0" distR="114300">
            <wp:extent cx="2971800" cy="1960593"/>
            <wp:effectExtent l="0" t="0" r="0" b="0"/>
            <wp:docPr id="1030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19605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contextualSpacing w:val="false"/>
        <w:rPr/>
      </w:pPr>
      <w:r>
        <w:rPr>
          <w:lang w:val="en-US"/>
        </w:rPr>
        <w:t>直接把四个文件拖进去</w:t>
      </w:r>
    </w:p>
    <w:p>
      <w:pPr>
        <w:pStyle w:val="style0"/>
        <w:contextualSpacing w:val="false"/>
        <w:rPr/>
      </w:pPr>
    </w:p>
    <w:p>
      <w:pPr>
        <w:pStyle w:val="style0"/>
        <w:contextualSpacing w:val="false"/>
        <w:rPr/>
      </w:pPr>
      <w:r>
        <w:rPr/>
        <w:drawing>
          <wp:inline distL="114300" distT="0" distB="0" distR="114300">
            <wp:extent cx="2971800" cy="2615105"/>
            <wp:effectExtent l="0" t="0" r="0" b="0"/>
            <wp:docPr id="1031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2615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contextualSpacing w:val="false"/>
        <w:rPr/>
      </w:pPr>
      <w:r>
        <w:rPr>
          <w:lang w:val="en-US"/>
        </w:rPr>
        <w:t>成品</w:t>
      </w:r>
    </w:p>
    <w:p>
      <w:pPr>
        <w:pStyle w:val="style0"/>
        <w:contextualSpacing w:val="false"/>
        <w:rPr/>
      </w:pPr>
    </w:p>
    <w:p>
      <w:pPr>
        <w:pStyle w:val="style0"/>
        <w:contextualSpacing w:val="false"/>
        <w:rPr/>
      </w:pPr>
      <w:r>
        <w:rPr>
          <w:lang w:val="en-US"/>
        </w:rPr>
        <w:t>2.把手机开发者模式里面的USB调试打开，并连接电脑</w:t>
      </w:r>
    </w:p>
    <w:p>
      <w:pPr>
        <w:pStyle w:val="style0"/>
        <w:contextualSpacing w:val="false"/>
        <w:rPr/>
      </w:pPr>
      <w:r>
        <w:rPr/>
        <w:drawing>
          <wp:inline distL="114300" distT="0" distB="0" distR="114300">
            <wp:extent cx="2971800" cy="4321691"/>
            <wp:effectExtent l="0" t="0" r="0" b="0"/>
            <wp:docPr id="1032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4321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contextualSpacing w:val="false"/>
        <w:rPr/>
      </w:pPr>
    </w:p>
    <w:p>
      <w:pPr>
        <w:pStyle w:val="style0"/>
        <w:contextualSpacing w:val="false"/>
        <w:rPr/>
      </w:pPr>
      <w:r>
        <w:rPr>
          <w:lang w:val="en-US"/>
        </w:rPr>
        <w:t>3.打开你刚安装的miflash安装目录</w:t>
      </w:r>
    </w:p>
    <w:p>
      <w:pPr>
        <w:pStyle w:val="style0"/>
        <w:contextualSpacing w:val="false"/>
        <w:rPr/>
      </w:pPr>
      <w:r>
        <w:rPr/>
        <w:drawing>
          <wp:inline distL="114300" distT="0" distB="0" distR="114300">
            <wp:extent cx="2971800" cy="2615105"/>
            <wp:effectExtent l="0" t="0" r="0" b="0"/>
            <wp:docPr id="1033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2615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contextualSpacing w:val="false"/>
        <w:rPr/>
      </w:pPr>
      <w:r>
        <w:rPr>
          <w:lang w:val="en-US"/>
        </w:rPr>
        <w:t>C:\Program Files (x86)\Xiaomi\MiPhone</w:t>
      </w:r>
    </w:p>
    <w:p>
      <w:pPr>
        <w:pStyle w:val="style0"/>
        <w:contextualSpacing w:val="false"/>
        <w:rPr/>
      </w:pPr>
    </w:p>
    <w:p>
      <w:pPr>
        <w:pStyle w:val="style0"/>
        <w:contextualSpacing w:val="false"/>
        <w:rPr/>
      </w:pPr>
      <w:r>
        <w:rPr>
          <w:lang w:val="en-US"/>
        </w:rPr>
        <w:t>接着打开Google文件夹，</w:t>
      </w:r>
    </w:p>
    <w:p>
      <w:pPr>
        <w:pStyle w:val="style0"/>
        <w:contextualSpacing w:val="false"/>
        <w:rPr/>
      </w:pPr>
      <w:r>
        <w:rPr/>
        <w:drawing>
          <wp:inline distL="114300" distT="0" distB="0" distR="114300">
            <wp:extent cx="2971800" cy="2615105"/>
            <wp:effectExtent l="0" t="0" r="0" b="0"/>
            <wp:docPr id="1034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2615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contextualSpacing w:val="false"/>
        <w:rPr/>
      </w:pPr>
      <w:r>
        <w:rPr>
          <w:lang w:val="en-US"/>
        </w:rPr>
        <w:t>C:\Program Files (x86)\Xiaomi\MiPhone\Google</w:t>
      </w:r>
    </w:p>
    <w:p>
      <w:pPr>
        <w:pStyle w:val="style0"/>
        <w:contextualSpacing w:val="false"/>
        <w:rPr/>
      </w:pPr>
    </w:p>
    <w:p>
      <w:pPr>
        <w:pStyle w:val="style0"/>
        <w:contextualSpacing w:val="false"/>
        <w:rPr/>
      </w:pPr>
      <w:r>
        <w:rPr>
          <w:lang w:val="en-US"/>
        </w:rPr>
        <w:t>再打开Android文件夹</w:t>
      </w:r>
    </w:p>
    <w:p>
      <w:pPr>
        <w:pStyle w:val="style0"/>
        <w:contextualSpacing w:val="false"/>
        <w:rPr/>
      </w:pPr>
      <w:r>
        <w:rPr/>
        <w:drawing>
          <wp:inline distL="114300" distT="0" distB="0" distR="114300">
            <wp:extent cx="2971800" cy="2615105"/>
            <wp:effectExtent l="0" t="0" r="0" b="0"/>
            <wp:docPr id="1035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2615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contextualSpacing w:val="false"/>
        <w:rPr/>
      </w:pPr>
      <w:r>
        <w:rPr>
          <w:lang w:val="en-US"/>
        </w:rPr>
        <w:t>C:\Program Files (x86)\Xiaomi\MiPhone\Google\Android</w:t>
      </w:r>
    </w:p>
    <w:p>
      <w:pPr>
        <w:pStyle w:val="style0"/>
        <w:contextualSpacing w:val="false"/>
        <w:rPr/>
      </w:pPr>
    </w:p>
    <w:p>
      <w:pPr>
        <w:pStyle w:val="style0"/>
        <w:contextualSpacing w:val="false"/>
        <w:rPr/>
      </w:pPr>
      <w:r>
        <w:rPr>
          <w:lang w:val="en-US"/>
        </w:rPr>
        <w:t>在这里要注意一下，分类讨论</w:t>
      </w:r>
    </w:p>
    <w:p>
      <w:pPr>
        <w:pStyle w:val="style0"/>
        <w:contextualSpacing w:val="false"/>
        <w:rPr/>
      </w:pPr>
    </w:p>
    <w:p>
      <w:pPr>
        <w:pStyle w:val="style0"/>
        <w:contextualSpacing w:val="false"/>
        <w:rPr/>
      </w:pPr>
      <w:r>
        <w:rPr>
          <w:lang w:val="en-US"/>
        </w:rPr>
        <w:t>[牛啤][牛啤][牛啤]如果你是Windows10电脑[牛啤][牛啤][牛啤]</w:t>
      </w:r>
    </w:p>
    <w:p>
      <w:pPr>
        <w:pStyle w:val="style0"/>
        <w:contextualSpacing w:val="false"/>
        <w:rPr/>
      </w:pPr>
    </w:p>
    <w:p>
      <w:pPr>
        <w:pStyle w:val="style0"/>
        <w:contextualSpacing w:val="false"/>
        <w:rPr/>
      </w:pPr>
      <w:r>
        <w:rPr>
          <w:lang w:val="en-US"/>
        </w:rPr>
        <w:t>在这个文件夹下按住shift，再单击右键，选择“在此处打开命令窗口”</w:t>
      </w:r>
    </w:p>
    <w:p>
      <w:pPr>
        <w:pStyle w:val="style0"/>
        <w:contextualSpacing w:val="false"/>
        <w:rPr/>
      </w:pPr>
      <w:r>
        <w:rPr/>
        <w:drawing>
          <wp:inline distL="114300" distT="0" distB="0" distR="114300">
            <wp:extent cx="2276440" cy="2219291"/>
            <wp:effectExtent l="0" t="0" r="0" b="0"/>
            <wp:docPr id="103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"/>
                    <pic:cNvPicPr/>
                  </pic:nvPicPr>
                  <pic:blipFill>
                    <a:blip r:embed="rId1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276440" cy="2219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contextualSpacing w:val="false"/>
        <w:rPr/>
      </w:pPr>
      <w:r>
        <w:rPr>
          <w:lang w:val="en-US"/>
        </w:rPr>
        <w:t>“在此处打开命令窗口”</w:t>
      </w:r>
    </w:p>
    <w:p>
      <w:pPr>
        <w:pStyle w:val="style0"/>
        <w:contextualSpacing w:val="false"/>
        <w:rPr/>
      </w:pPr>
    </w:p>
    <w:p>
      <w:pPr>
        <w:pStyle w:val="style0"/>
        <w:contextualSpacing w:val="false"/>
        <w:rPr/>
      </w:pPr>
      <w:r>
        <w:rPr>
          <w:lang w:val="en-US"/>
        </w:rPr>
        <w:t>进入cmd，输入adb reboot edl来让手机进入9008刷机模式，此刻电脑应提示如图，手机应该是黑屏</w:t>
      </w:r>
    </w:p>
    <w:p>
      <w:pPr>
        <w:pStyle w:val="style0"/>
        <w:contextualSpacing w:val="false"/>
        <w:rPr/>
      </w:pPr>
      <w:r>
        <w:rPr/>
        <w:drawing>
          <wp:inline distL="114300" distT="0" distB="0" distR="114300">
            <wp:extent cx="2971800" cy="227332"/>
            <wp:effectExtent l="0" t="0" r="0" b="0"/>
            <wp:docPr id="103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"/>
                    <pic:cNvPicPr/>
                  </pic:nvPicPr>
                  <pic:blipFill>
                    <a:blip r:embed="rId1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227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contextualSpacing w:val="false"/>
        <w:rPr/>
      </w:pPr>
      <w:r>
        <w:rPr>
          <w:lang w:val="en-US"/>
        </w:rPr>
        <w:t>电脑cmd提示</w:t>
      </w:r>
    </w:p>
    <w:p>
      <w:pPr>
        <w:pStyle w:val="style0"/>
        <w:contextualSpacing w:val="false"/>
        <w:rPr/>
      </w:pPr>
    </w:p>
    <w:p>
      <w:pPr>
        <w:pStyle w:val="style0"/>
        <w:contextualSpacing w:val="false"/>
        <w:rPr/>
      </w:pPr>
      <w:r>
        <w:rPr>
          <w:lang w:val="en-US"/>
        </w:rPr>
        <w:t>Windows10分类讨论结束</w:t>
      </w:r>
    </w:p>
    <w:p>
      <w:pPr>
        <w:pStyle w:val="style0"/>
        <w:contextualSpacing w:val="false"/>
        <w:rPr/>
      </w:pPr>
    </w:p>
    <w:p>
      <w:pPr>
        <w:pStyle w:val="style0"/>
        <w:contextualSpacing w:val="false"/>
        <w:rPr/>
      </w:pPr>
      <w:r>
        <w:rPr>
          <w:lang w:val="en-US"/>
        </w:rPr>
        <w:t>[牛啤][牛啤][牛啤]Windows11[牛啤][牛啤][牛啤]</w:t>
      </w:r>
    </w:p>
    <w:p>
      <w:pPr>
        <w:pStyle w:val="style0"/>
        <w:contextualSpacing w:val="false"/>
        <w:rPr/>
      </w:pPr>
    </w:p>
    <w:p>
      <w:pPr>
        <w:pStyle w:val="style0"/>
        <w:contextualSpacing w:val="false"/>
        <w:rPr/>
      </w:pPr>
      <w:r>
        <w:rPr>
          <w:lang w:val="en-US"/>
        </w:rPr>
        <w:t>Windows11的话可以直接单击右键选择“在 Windows终端 中打开”来打开powershell</w:t>
      </w:r>
    </w:p>
    <w:p>
      <w:pPr>
        <w:pStyle w:val="style0"/>
        <w:contextualSpacing w:val="false"/>
        <w:rPr/>
      </w:pPr>
      <w:r>
        <w:rPr/>
        <w:drawing>
          <wp:inline distL="114300" distT="0" distB="0" distR="114300">
            <wp:extent cx="2971800" cy="2229073"/>
            <wp:effectExtent l="0" t="0" r="0" b="0"/>
            <wp:docPr id="1038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"/>
                    <pic:cNvPicPr/>
                  </pic:nvPicPr>
                  <pic:blipFill>
                    <a:blip r:embed="rId1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2229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contextualSpacing w:val="false"/>
        <w:rPr/>
      </w:pPr>
      <w:r>
        <w:rPr>
          <w:lang w:val="en-US"/>
        </w:rPr>
        <w:t>“在 Windows终端 中打开”</w:t>
      </w:r>
    </w:p>
    <w:p>
      <w:pPr>
        <w:pStyle w:val="style0"/>
        <w:contextualSpacing w:val="false"/>
        <w:rPr/>
      </w:pPr>
    </w:p>
    <w:p>
      <w:pPr>
        <w:pStyle w:val="style0"/>
        <w:contextualSpacing w:val="false"/>
        <w:rPr/>
      </w:pPr>
      <w:r>
        <w:rPr>
          <w:lang w:val="en-US"/>
        </w:rPr>
        <w:t>这时候需要把“adb reboot edl”命令里面的adb改成.\adb</w:t>
      </w:r>
    </w:p>
    <w:p>
      <w:pPr>
        <w:pStyle w:val="style0"/>
        <w:contextualSpacing w:val="false"/>
        <w:rPr/>
      </w:pPr>
      <w:r>
        <w:rPr/>
        <w:drawing>
          <wp:inline distL="114300" distT="0" distB="0" distR="114300">
            <wp:extent cx="2971800" cy="1874068"/>
            <wp:effectExtent l="0" t="0" r="0" b="0"/>
            <wp:docPr id="1039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"/>
                    <pic:cNvPicPr/>
                  </pic:nvPicPr>
                  <pic:blipFill>
                    <a:blip r:embed="rId1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18740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contextualSpacing w:val="false"/>
        <w:rPr/>
      </w:pPr>
      <w:r>
        <w:rPr>
          <w:lang w:val="en-US"/>
        </w:rPr>
        <w:t>如图.\adb</w:t>
      </w:r>
    </w:p>
    <w:p>
      <w:pPr>
        <w:pStyle w:val="style0"/>
        <w:contextualSpacing w:val="false"/>
        <w:rPr/>
      </w:pPr>
    </w:p>
    <w:p>
      <w:pPr>
        <w:pStyle w:val="style0"/>
        <w:contextualSpacing w:val="false"/>
        <w:rPr/>
      </w:pPr>
      <w:r>
        <w:rPr>
          <w:lang w:val="en-US"/>
        </w:rPr>
        <w:t>这时手机进入9008</w:t>
      </w:r>
    </w:p>
    <w:p>
      <w:pPr>
        <w:pStyle w:val="style0"/>
        <w:contextualSpacing w:val="false"/>
        <w:rPr/>
      </w:pPr>
      <w:r>
        <w:rPr>
          <w:lang w:val="en-US"/>
        </w:rPr>
        <w:t>Windows11分类讨论结束</w:t>
      </w:r>
    </w:p>
    <w:p>
      <w:pPr>
        <w:pStyle w:val="style0"/>
        <w:contextualSpacing w:val="false"/>
        <w:rPr/>
      </w:pPr>
    </w:p>
    <w:p>
      <w:pPr>
        <w:pStyle w:val="style0"/>
        <w:contextualSpacing w:val="false"/>
        <w:rPr/>
      </w:pPr>
      <w:r>
        <w:rPr>
          <w:lang w:val="en-US"/>
        </w:rPr>
        <w:t>4.打开miflash工具，刷新列表，这时列表中出现设备，单击浏览，找到你刚才第一步解压完刷机包的文件夹</w:t>
      </w:r>
    </w:p>
    <w:p>
      <w:pPr>
        <w:pStyle w:val="style0"/>
        <w:contextualSpacing w:val="false"/>
        <w:rPr/>
      </w:pPr>
      <w:r>
        <w:rPr/>
        <w:drawing>
          <wp:inline distL="114300" distT="0" distB="0" distR="114300">
            <wp:extent cx="2971800" cy="3505608"/>
            <wp:effectExtent l="0" t="0" r="0" b="0"/>
            <wp:docPr id="1040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"/>
                    <pic:cNvPicPr/>
                  </pic:nvPicPr>
                  <pic:blipFill>
                    <a:blip r:embed="rId1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3505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contextualSpacing w:val="false"/>
        <w:rPr/>
      </w:pPr>
    </w:p>
    <w:p>
      <w:pPr>
        <w:pStyle w:val="style0"/>
        <w:contextualSpacing w:val="false"/>
        <w:rPr/>
      </w:pPr>
      <w:r>
        <w:rPr>
          <w:lang w:val="en-US"/>
        </w:rPr>
        <w:t>然后点确定就可以了，单击“刷机”开始刷机</w:t>
      </w:r>
    </w:p>
    <w:p>
      <w:pPr>
        <w:pStyle w:val="style0"/>
        <w:contextualSpacing w:val="false"/>
        <w:rPr/>
      </w:pPr>
      <w:r>
        <w:rPr/>
        <w:drawing>
          <wp:inline distL="114300" distT="0" distB="0" distR="114300">
            <wp:extent cx="2971800" cy="1533503"/>
            <wp:effectExtent l="0" t="0" r="0" b="0"/>
            <wp:docPr id="1041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"/>
                    <pic:cNvPicPr/>
                  </pic:nvPicPr>
                  <pic:blipFill>
                    <a:blip r:embed="rId1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1533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contextualSpacing w:val="false"/>
        <w:rPr/>
      </w:pPr>
    </w:p>
    <w:p>
      <w:pPr>
        <w:pStyle w:val="style0"/>
        <w:contextualSpacing w:val="false"/>
        <w:rPr/>
      </w:pPr>
      <w:r>
        <w:rPr>
          <w:lang w:val="en-US"/>
        </w:rPr>
        <w:t>等待进度条跑完就刷机完成了，这时就可以长按开机键开机了</w:t>
      </w:r>
    </w:p>
    <w:p>
      <w:pPr>
        <w:pStyle w:val="style0"/>
        <w:contextualSpacing w:val="false"/>
        <w:rPr/>
      </w:pPr>
      <w:r>
        <w:rPr/>
        <w:drawing>
          <wp:inline distL="114300" distT="0" distB="0" distR="114300">
            <wp:extent cx="2971800" cy="3962003"/>
            <wp:effectExtent l="0" t="0" r="0" b="0"/>
            <wp:docPr id="1042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"/>
                    <pic:cNvPicPr/>
                  </pic:nvPicPr>
                  <pic:blipFill>
                    <a:blip r:embed="rId1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3962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contextualSpacing w:val="false"/>
        <w:rPr/>
      </w:pPr>
      <w:r>
        <w:rPr>
          <w:lang w:val="en-US"/>
        </w:rPr>
        <w:t>第一次开机会有些慢</w:t>
      </w:r>
    </w:p>
    <w:p>
      <w:pPr>
        <w:pStyle w:val="style0"/>
        <w:contextualSpacing w:val="false"/>
        <w:rPr/>
      </w:pPr>
    </w:p>
    <w:p>
      <w:pPr>
        <w:pStyle w:val="style0"/>
        <w:contextualSpacing w:val="false"/>
        <w:rPr/>
      </w:pPr>
    </w:p>
    <w:p>
      <w:pPr>
        <w:pStyle w:val="style0"/>
        <w:contextualSpacing w:val="false"/>
        <w:rPr/>
      </w:pPr>
      <w:r>
        <w:rPr>
          <w:lang w:val="en-US"/>
        </w:rPr>
        <w:t>至此，教程结束。</w:t>
      </w:r>
    </w:p>
    <w:p>
      <w:pPr>
        <w:pStyle w:val="style0"/>
        <w:contextualSpacing w:val="false"/>
        <w:rPr/>
      </w:pPr>
      <w:r>
        <w:rPr>
          <w:lang w:val="en-US"/>
        </w:rPr>
        <w:t xml:space="preserve">刷机包下载地址 http://go.microsoft.com/fwlink/?LinkId=699427 </w:t>
      </w:r>
    </w:p>
    <w:p>
      <w:pPr>
        <w:pStyle w:val="style0"/>
        <w:contextualSpacing w:val="false"/>
        <w:rPr/>
      </w:pPr>
      <w:r>
        <w:rPr>
          <w:lang w:val="en-US"/>
        </w:rPr>
        <w:t>刷机工具下载地址</w:t>
      </w:r>
    </w:p>
    <w:p>
      <w:pPr>
        <w:pStyle w:val="style0"/>
        <w:contextualSpacing w:val="false"/>
        <w:rPr/>
      </w:pPr>
      <w:r>
        <w:rPr>
          <w:lang w:val="en-US"/>
        </w:rPr>
        <w:t>https://pan.baidu.com/s/1T2wjyJytQCS_M1avNCcNTg  </w:t>
      </w:r>
    </w:p>
    <w:p>
      <w:pPr>
        <w:pStyle w:val="style0"/>
        <w:contextualSpacing w:val="false"/>
        <w:rPr/>
      </w:pPr>
      <w:r>
        <w:rPr>
          <w:lang w:val="en-US"/>
        </w:rPr>
        <w:t>提取码:grx3</w:t>
      </w:r>
    </w:p>
    <w:p>
      <w:pPr>
        <w:pStyle w:val="style0"/>
        <w:contextualSpacing w:val="false"/>
        <w:rPr/>
      </w:pPr>
    </w:p>
    <w:p>
      <w:pPr>
        <w:pStyle w:val="style0"/>
        <w:contextualSpacing w:val="false"/>
        <w:rPr/>
      </w:pPr>
      <w:r>
        <w:rPr>
          <w:lang w:val="en-US"/>
        </w:rPr>
        <w:t>后来还刷了Smartisan险些翻车，有时间再写吧</w:t>
      </w:r>
    </w:p>
    <w:p>
      <w:pPr>
        <w:pStyle w:val="style0"/>
        <w:contextualSpacing w:val="false"/>
        <w:rPr/>
      </w:pPr>
      <w:r>
        <w:rPr>
          <w:lang w:val="en-US"/>
        </w:rPr>
        <w:t xml:space="preserve">#小米4# </w:t>
      </w:r>
    </w:p>
    <w:p>
      <w:pPr>
        <w:pStyle w:val="style0"/>
        <w:contextualSpacing w:val="false"/>
        <w:rPr/>
      </w:pPr>
      <w:r>
        <w:rPr>
          <w:lang w:val="en-US"/>
        </w:rPr>
        <w:t>@酷安小编</w:t>
      </w:r>
    </w:p>
    <w:p>
      <w:pPr>
        <w:pStyle w:val="style0"/>
        <w:contextualSpacing w:val="false"/>
        <w:rPr/>
      </w:pPr>
    </w:p>
    <w:p>
      <w:pPr>
        <w:pStyle w:val="style0"/>
        <w:contextualSpacing w:val="false"/>
        <w:rPr/>
      </w:pPr>
    </w:p>
    <w:p>
      <w:pPr>
        <w:pStyle w:val="style0"/>
        <w:contextualSpacing w:val="false"/>
        <w:rPr/>
      </w:pPr>
    </w:p>
    <w:p>
      <w:pPr>
        <w:pStyle w:val="style0"/>
        <w:contextualSpacing w:val="false"/>
        <w:rPr/>
      </w:pPr>
    </w:p>
    <w:sectPr>
      <w:pgSz w:w="12240" w:h="15840" w:orient="portrait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displayBackgroundShape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rial" w:cs="Arial" w:eastAsia="Arial" w:hAnsi="Arial"/>
        <w:b w:val="false"/>
        <w:i w:val="false"/>
        <w:smallCaps w:val="false"/>
        <w:color w:val="000000"/>
        <w:sz w:val="22"/>
        <w:u w:val="none"/>
        <w:vertAlign w:val="baseline"/>
      </w:rPr>
    </w:rPrDefault>
    <w:pPrDefault>
      <w:pPr>
        <w:keepNext w:val="false"/>
        <w:keepLines w:val="false"/>
        <w:widowControl/>
        <w:spacing w:before="0" w:after="0" w:lineRule="auto" w:line="276"/>
        <w:ind w:left="0" w:right="0" w:firstLine="0"/>
        <w:jc w:val="left"/>
      </w:pPr>
    </w:pPrDefault>
  </w:docDefaults>
  <w:style w:type="paragraph" w:customStyle="1" w:styleId="style4097">
    <w:name w:val="normal"/>
    <w:next w:val="style4097"/>
    <w:pPr/>
  </w:style>
  <w:style w:type="table" w:customStyle="1" w:styleId="style4098">
    <w:name w:val="Table Normal"/>
    <w:next w:val="style4098"/>
    <w:pPr/>
    <w:tcPr>
      <w:tcBorders/>
    </w:tcPr>
  </w:style>
  <w:style w:type="paragraph" w:styleId="style1">
    <w:name w:val="heading 1"/>
    <w:basedOn w:val="style4097"/>
    <w:next w:val="style4097"/>
    <w:pPr>
      <w:keepNext/>
      <w:keepLines/>
      <w:spacing w:before="200" w:after="0"/>
      <w:contextualSpacing/>
    </w:pPr>
    <w:rPr>
      <w:rFonts w:ascii="Trebuchet MS" w:cs="Trebuchet MS" w:eastAsia="Trebuchet MS" w:hAnsi="Trebuchet MS"/>
      <w:sz w:val="32"/>
    </w:rPr>
  </w:style>
  <w:style w:type="paragraph" w:styleId="style2">
    <w:name w:val="heading 2"/>
    <w:basedOn w:val="style4097"/>
    <w:next w:val="style4097"/>
    <w:pPr>
      <w:keepNext/>
      <w:keepLines/>
      <w:spacing w:before="200" w:after="0"/>
      <w:contextualSpacing/>
    </w:pPr>
    <w:rPr>
      <w:rFonts w:ascii="Trebuchet MS" w:cs="Trebuchet MS" w:eastAsia="Trebuchet MS" w:hAnsi="Trebuchet MS"/>
      <w:b/>
      <w:sz w:val="26"/>
    </w:rPr>
  </w:style>
  <w:style w:type="paragraph" w:styleId="style3">
    <w:name w:val="heading 3"/>
    <w:basedOn w:val="style4097"/>
    <w:next w:val="style4097"/>
    <w:pPr>
      <w:keepNext/>
      <w:keepLines/>
      <w:spacing w:before="160" w:after="0"/>
      <w:contextualSpacing/>
    </w:pPr>
    <w:rPr>
      <w:rFonts w:ascii="Trebuchet MS" w:cs="Trebuchet MS" w:eastAsia="Trebuchet MS" w:hAnsi="Trebuchet MS"/>
      <w:b/>
      <w:color w:val="666666"/>
      <w:sz w:val="24"/>
    </w:rPr>
  </w:style>
  <w:style w:type="paragraph" w:styleId="style4">
    <w:name w:val="heading 4"/>
    <w:basedOn w:val="style4097"/>
    <w:next w:val="style4097"/>
    <w:pPr>
      <w:keepNext/>
      <w:keepLines/>
      <w:spacing w:before="160" w:after="0"/>
      <w:contextualSpacing/>
    </w:pPr>
    <w:rPr>
      <w:rFonts w:ascii="Trebuchet MS" w:cs="Trebuchet MS" w:eastAsia="Trebuchet MS" w:hAnsi="Trebuchet MS"/>
      <w:color w:val="666666"/>
      <w:sz w:val="22"/>
      <w:u w:val="single"/>
    </w:rPr>
  </w:style>
  <w:style w:type="paragraph" w:styleId="style5">
    <w:name w:val="heading 5"/>
    <w:basedOn w:val="style4097"/>
    <w:next w:val="style4097"/>
    <w:pPr>
      <w:keepNext/>
      <w:keepLines/>
      <w:spacing w:before="160" w:after="0"/>
      <w:contextualSpacing/>
    </w:pPr>
    <w:rPr>
      <w:rFonts w:ascii="Trebuchet MS" w:cs="Trebuchet MS" w:eastAsia="Trebuchet MS" w:hAnsi="Trebuchet MS"/>
      <w:color w:val="666666"/>
      <w:sz w:val="22"/>
    </w:rPr>
  </w:style>
  <w:style w:type="paragraph" w:styleId="style6">
    <w:name w:val="heading 6"/>
    <w:basedOn w:val="style4097"/>
    <w:next w:val="style4097"/>
    <w:pPr>
      <w:keepNext/>
      <w:keepLines/>
      <w:spacing w:before="160" w:after="0"/>
      <w:contextualSpacing/>
    </w:pPr>
    <w:rPr>
      <w:rFonts w:ascii="Trebuchet MS" w:cs="Trebuchet MS" w:eastAsia="Trebuchet MS" w:hAnsi="Trebuchet MS"/>
      <w:i/>
      <w:color w:val="666666"/>
      <w:sz w:val="22"/>
    </w:rPr>
  </w:style>
  <w:style w:type="paragraph" w:styleId="style62">
    <w:name w:val="Title"/>
    <w:basedOn w:val="style4097"/>
    <w:next w:val="style4097"/>
    <w:pPr>
      <w:keepNext/>
      <w:keepLines/>
      <w:spacing w:before="0" w:after="0"/>
      <w:contextualSpacing/>
    </w:pPr>
    <w:rPr>
      <w:rFonts w:ascii="Trebuchet MS" w:cs="Trebuchet MS" w:eastAsia="Trebuchet MS" w:hAnsi="Trebuchet MS"/>
      <w:sz w:val="42"/>
    </w:rPr>
  </w:style>
  <w:style w:type="paragraph" w:styleId="style74">
    <w:name w:val="Subtitle"/>
    <w:basedOn w:val="style4097"/>
    <w:next w:val="style4097"/>
    <w:pPr>
      <w:keepNext/>
      <w:keepLines/>
      <w:spacing w:before="0" w:after="200"/>
      <w:contextualSpacing/>
    </w:pPr>
    <w:rPr>
      <w:rFonts w:ascii="Trebuchet MS" w:cs="Trebuchet MS" w:eastAsia="Trebuchet MS" w:hAnsi="Trebuchet MS"/>
      <w:i/>
      <w:color w:val="666666"/>
      <w:sz w:val="26"/>
    </w:rPr>
  </w:style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20" Type="http://schemas.openxmlformats.org/officeDocument/2006/relationships/settings" Target="settings.xml"/><Relationship Id="rId11" Type="http://schemas.openxmlformats.org/officeDocument/2006/relationships/image" Target="media/image4.jpeg"/><Relationship Id="rId10" Type="http://schemas.openxmlformats.org/officeDocument/2006/relationships/image" Target="media/image7.png"/><Relationship Id="rId21" Type="http://schemas.openxmlformats.org/officeDocument/2006/relationships/theme" Target="theme/theme1.xml"/><Relationship Id="rId13" Type="http://schemas.openxmlformats.org/officeDocument/2006/relationships/image" Target="media/image5.jpeg"/><Relationship Id="rId12" Type="http://schemas.openxmlformats.org/officeDocument/2006/relationships/image" Target="media/image8.png"/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2.jpeg"/><Relationship Id="rId9" Type="http://schemas.openxmlformats.org/officeDocument/2006/relationships/image" Target="media/image6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7" Type="http://schemas.openxmlformats.org/officeDocument/2006/relationships/image" Target="media/image7.jpeg"/><Relationship Id="rId16" Type="http://schemas.openxmlformats.org/officeDocument/2006/relationships/image" Target="media/image6.jpeg"/><Relationship Id="rId5" Type="http://schemas.openxmlformats.org/officeDocument/2006/relationships/image" Target="media/image3.png"/><Relationship Id="rId19" Type="http://schemas.openxmlformats.org/officeDocument/2006/relationships/fontTable" Target="fontTable.xml"/><Relationship Id="rId6" Type="http://schemas.openxmlformats.org/officeDocument/2006/relationships/image" Target="media/image4.png"/><Relationship Id="rId18" Type="http://schemas.openxmlformats.org/officeDocument/2006/relationships/styles" Target="styles.xml"/><Relationship Id="rId7" Type="http://schemas.openxmlformats.org/officeDocument/2006/relationships/image" Target="media/image3.jpe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815</Words>
  <Characters>1436</Characters>
  <Application>WPS Office</Application>
  <Paragraphs>106</Paragraphs>
  <CharactersWithSpaces>1464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2021-09-04T06:57:03Z</dcterms:created>
  <dc:creator>WPS Office</dc:creator>
  <lastModifiedBy>Redmi Note 8 Pro</lastModifiedBy>
  <dcterms:modified xsi:type="dcterms:W3CDTF">2021-09-04T06:57:03Z</dcterms:modified>
  <dc:title>.docx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