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97" w:rsidRDefault="00B71D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B71D97" w:rsidRPr="00B71D97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97" w:rsidRDefault="00B71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E054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E05449">
    <w:pPr>
      <w:pStyle w:val="Header"/>
      <w:rPr>
        <w:rFonts w:ascii="Maiandra GD" w:hAnsi="Maiandra GD"/>
        <w:b/>
        <w:sz w:val="24"/>
        <w:szCs w:val="24"/>
      </w:rPr>
    </w:pPr>
    <w:r w:rsidRPr="00E0544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0767E">
      <w:rPr>
        <w:rFonts w:ascii="Maiandra GD" w:hAnsi="Maiandra GD"/>
        <w:b/>
        <w:sz w:val="24"/>
        <w:szCs w:val="24"/>
      </w:rPr>
      <w:t xml:space="preserve">Mr. </w:t>
    </w:r>
    <w:r w:rsidR="00B71D97">
      <w:rPr>
        <w:rFonts w:ascii="Maiandra GD" w:hAnsi="Maiandra GD"/>
        <w:b/>
        <w:sz w:val="24"/>
        <w:szCs w:val="24"/>
      </w:rPr>
      <w:t>Benjamin Langat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B71D97">
      <w:rPr>
        <w:rFonts w:ascii="Maiandra GD" w:hAnsi="Maiandra GD"/>
        <w:b/>
        <w:sz w:val="24"/>
        <w:szCs w:val="24"/>
      </w:rPr>
      <w:t>Office of the Deputy Prime Minister and Minister of Finance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B71D97">
      <w:rPr>
        <w:rFonts w:ascii="Maiandra GD" w:hAnsi="Maiandra GD"/>
        <w:sz w:val="24"/>
        <w:szCs w:val="24"/>
      </w:rPr>
      <w:t>aware that the majority of Kenyans and businesses are consumers of petroleum fuel products; concerned that the relevant institutions do not maintain Strategic Fuel reserves to stabilize prices;</w:t>
    </w:r>
    <w:r w:rsidR="00F40BB1">
      <w:rPr>
        <w:rFonts w:ascii="Maiandra GD" w:hAnsi="Maiandra GD"/>
        <w:sz w:val="24"/>
        <w:szCs w:val="24"/>
      </w:rPr>
      <w:t>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E054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42E9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71D97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05449"/>
    <w:rsid w:val="00E1398F"/>
    <w:rsid w:val="00E40045"/>
    <w:rsid w:val="00E6004F"/>
    <w:rsid w:val="00E6372C"/>
    <w:rsid w:val="00E97F5F"/>
    <w:rsid w:val="00EB2E1D"/>
    <w:rsid w:val="00ED40CC"/>
    <w:rsid w:val="00EE1F84"/>
    <w:rsid w:val="00F0767E"/>
    <w:rsid w:val="00F25A94"/>
    <w:rsid w:val="00F40BB1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2011-06-15T05:45:00Z</cp:lastPrinted>
  <dcterms:created xsi:type="dcterms:W3CDTF">2011-06-15T05:45:00Z</dcterms:created>
  <dcterms:modified xsi:type="dcterms:W3CDTF">2011-06-15T05:45:00Z</dcterms:modified>
</cp:coreProperties>
</file>