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5A1D22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055352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lastRenderedPageBreak/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52CF">
        <w:tc>
          <w:tcPr>
            <w:tcW w:w="3888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DC" w:rsidRDefault="007B7CDC" w:rsidP="007B7CDC">
      <w:pPr>
        <w:spacing w:after="0" w:line="240" w:lineRule="auto"/>
      </w:pPr>
      <w:r>
        <w:separator/>
      </w:r>
    </w:p>
  </w:endnote>
  <w:end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C1" w:rsidRDefault="00B22B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FB5652" w:rsidRPr="00FB5652">
        <w:rPr>
          <w:rFonts w:asciiTheme="majorHAnsi" w:hAnsiTheme="majorHAnsi"/>
          <w:noProof/>
        </w:rPr>
        <w:t>1</w:t>
      </w:r>
    </w:fldSimple>
  </w:p>
  <w:p w:rsidR="007B7CDC" w:rsidRDefault="007B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DC" w:rsidRDefault="007B7CDC" w:rsidP="007B7CDC">
      <w:pPr>
        <w:spacing w:after="0" w:line="240" w:lineRule="auto"/>
      </w:pPr>
      <w:r>
        <w:separator/>
      </w:r>
    </w:p>
  </w:footnote>
  <w:foot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6A0A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473C2F" w:rsidRDefault="006A0A22">
    <w:pPr>
      <w:pStyle w:val="Header"/>
      <w:rPr>
        <w:rFonts w:ascii="Maiandra GD" w:hAnsi="Maiandra GD"/>
        <w:b/>
        <w:sz w:val="28"/>
        <w:szCs w:val="28"/>
      </w:rPr>
    </w:pPr>
    <w:r w:rsidRPr="00473C2F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473C2F">
      <w:rPr>
        <w:rFonts w:ascii="Maiandra GD" w:hAnsi="Maiandra GD"/>
        <w:b/>
        <w:sz w:val="28"/>
        <w:szCs w:val="28"/>
      </w:rPr>
      <w:t>MOTION:</w:t>
    </w:r>
    <w:r w:rsidR="00473C2F" w:rsidRPr="00473C2F">
      <w:rPr>
        <w:rFonts w:ascii="Maiandra GD" w:hAnsi="Maiandra GD"/>
        <w:b/>
        <w:sz w:val="28"/>
        <w:szCs w:val="28"/>
      </w:rPr>
      <w:t xml:space="preserve"> (Leader of Delegation)</w:t>
    </w:r>
  </w:p>
  <w:p w:rsidR="00473C2F" w:rsidRPr="00473C2F" w:rsidRDefault="00473C2F">
    <w:pPr>
      <w:pStyle w:val="Header"/>
      <w:rPr>
        <w:rFonts w:ascii="Maiandra GD" w:hAnsi="Maiandra GD"/>
        <w:sz w:val="24"/>
        <w:szCs w:val="24"/>
      </w:rPr>
    </w:pPr>
    <w:r w:rsidRPr="00473C2F">
      <w:rPr>
        <w:rFonts w:ascii="Maiandra GD" w:hAnsi="Maiandra GD"/>
        <w:b/>
        <w:sz w:val="24"/>
        <w:szCs w:val="24"/>
      </w:rPr>
      <w:t>THAT,</w:t>
    </w:r>
    <w:r w:rsidRPr="00473C2F">
      <w:rPr>
        <w:rFonts w:ascii="Maiandra GD" w:hAnsi="Maiandra GD"/>
        <w:sz w:val="24"/>
        <w:szCs w:val="24"/>
      </w:rPr>
      <w:t xml:space="preserve"> this House adopts the Report of the proceedings of the ACP Committees and ACP-EU Joint Committee Meetings; Brussels September 27, to October 2, 2009 and the Report of the 18</w:t>
    </w:r>
    <w:r w:rsidRPr="00473C2F">
      <w:rPr>
        <w:rFonts w:ascii="Maiandra GD" w:hAnsi="Maiandra GD"/>
        <w:sz w:val="24"/>
        <w:szCs w:val="24"/>
        <w:vertAlign w:val="superscript"/>
      </w:rPr>
      <w:t>th</w:t>
    </w:r>
    <w:r w:rsidRPr="00473C2F">
      <w:rPr>
        <w:rFonts w:ascii="Maiandra GD" w:hAnsi="Maiandra GD"/>
        <w:sz w:val="24"/>
        <w:szCs w:val="24"/>
      </w:rPr>
      <w:t xml:space="preserve"> Session of the ACP-EU Joint Parliamentary Assembly (JPA) and related meetings held on November 24</w:t>
    </w:r>
    <w:r w:rsidR="00FB5652" w:rsidRPr="00473C2F">
      <w:rPr>
        <w:rFonts w:ascii="Maiandra GD" w:hAnsi="Maiandra GD"/>
        <w:sz w:val="24"/>
        <w:szCs w:val="24"/>
      </w:rPr>
      <w:t>, to</w:t>
    </w:r>
    <w:r w:rsidRPr="00473C2F">
      <w:rPr>
        <w:rFonts w:ascii="Maiandra GD" w:hAnsi="Maiandra GD"/>
        <w:sz w:val="24"/>
        <w:szCs w:val="24"/>
      </w:rPr>
      <w:t xml:space="preserve"> December 3, 2009 in Luanda, Angola laid on the Table of the House on Wednesday March 24,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6A0A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73C2F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A0A2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B5652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2010-07-01T10:50:00Z</cp:lastPrinted>
  <dcterms:created xsi:type="dcterms:W3CDTF">2010-07-01T10:50:00Z</dcterms:created>
  <dcterms:modified xsi:type="dcterms:W3CDTF">2010-07-01T10:52:00Z</dcterms:modified>
</cp:coreProperties>
</file>