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110" w:rsidRDefault="002D6110">
      <w:pPr>
        <w:rPr>
          <w:rFonts w:ascii="Maiandra GD" w:hAnsi="Maiandra GD"/>
        </w:rPr>
      </w:pPr>
    </w:p>
    <w:p w:rsidR="00145B3C" w:rsidRPr="00145B3C" w:rsidRDefault="00145B3C">
      <w:pPr>
        <w:rPr>
          <w:rFonts w:ascii="Maiandra GD" w:hAnsi="Maiandra GD"/>
        </w:rPr>
      </w:pPr>
      <w:proofErr w:type="gramStart"/>
      <w:r w:rsidRPr="00145B3C">
        <w:rPr>
          <w:rFonts w:ascii="Maiandra GD" w:hAnsi="Maiandra GD"/>
        </w:rPr>
        <w:t>NA.</w:t>
      </w:r>
      <w:proofErr w:type="gramEnd"/>
      <w:r w:rsidRPr="00145B3C">
        <w:rPr>
          <w:rFonts w:ascii="Maiandra GD" w:hAnsi="Maiandra GD"/>
        </w:rPr>
        <w:t xml:space="preserve"> 10B .PLC.20</w:t>
      </w:r>
      <w:r w:rsidR="000C7738">
        <w:rPr>
          <w:rFonts w:ascii="Maiandra GD" w:hAnsi="Maiandra GD"/>
        </w:rPr>
        <w:t>10</w:t>
      </w:r>
      <w:r w:rsidR="007B63B1">
        <w:rPr>
          <w:rFonts w:ascii="Maiandra GD" w:hAnsi="Maiandra GD"/>
        </w:rPr>
        <w:t>/ (</w:t>
      </w:r>
      <w:r w:rsidR="00BB2E72">
        <w:rPr>
          <w:rFonts w:ascii="Maiandra GD" w:hAnsi="Maiandra GD"/>
        </w:rPr>
        <w:t>3</w:t>
      </w:r>
      <w:r w:rsidR="0038637B">
        <w:rPr>
          <w:rFonts w:ascii="Maiandra GD" w:hAnsi="Maiandra GD"/>
        </w:rPr>
        <w:t>6</w:t>
      </w:r>
      <w:r w:rsidRPr="00145B3C">
        <w:rPr>
          <w:rFonts w:ascii="Maiandra GD" w:hAnsi="Maiandra GD"/>
        </w:rPr>
        <w:t>)</w:t>
      </w:r>
    </w:p>
    <w:p w:rsidR="00145B3C" w:rsidRPr="00145B3C" w:rsidRDefault="00145B3C" w:rsidP="00145B3C">
      <w:pPr>
        <w:ind w:left="7200"/>
        <w:rPr>
          <w:rFonts w:ascii="Maiandra GD" w:hAnsi="Maiandra GD"/>
        </w:rPr>
      </w:pPr>
      <w:r w:rsidRPr="00145B3C">
        <w:rPr>
          <w:rFonts w:ascii="Maiandra GD" w:hAnsi="Maiandra GD"/>
        </w:rPr>
        <w:t>Clerks Chambers National Assembly NAIROBI</w:t>
      </w:r>
    </w:p>
    <w:p w:rsidR="00A2275D" w:rsidRPr="009D5E28" w:rsidRDefault="0038637B" w:rsidP="009D5E28">
      <w:pPr>
        <w:ind w:left="6480" w:firstLine="720"/>
        <w:rPr>
          <w:rFonts w:ascii="Maiandra GD" w:hAnsi="Maiandra GD"/>
        </w:rPr>
      </w:pPr>
      <w:proofErr w:type="gramStart"/>
      <w:r>
        <w:rPr>
          <w:rFonts w:ascii="Maiandra GD" w:hAnsi="Maiandra GD"/>
        </w:rPr>
        <w:t>13</w:t>
      </w:r>
      <w:r w:rsidRPr="0038637B">
        <w:rPr>
          <w:rFonts w:ascii="Maiandra GD" w:hAnsi="Maiandra GD"/>
          <w:vertAlign w:val="superscript"/>
        </w:rPr>
        <w:t>TH</w:t>
      </w:r>
      <w:r>
        <w:rPr>
          <w:rFonts w:ascii="Maiandra GD" w:hAnsi="Maiandra GD"/>
        </w:rPr>
        <w:t xml:space="preserve"> </w:t>
      </w:r>
      <w:r w:rsidR="00BB2E72">
        <w:rPr>
          <w:rFonts w:ascii="Maiandra GD" w:hAnsi="Maiandra GD"/>
        </w:rPr>
        <w:t xml:space="preserve"> July</w:t>
      </w:r>
      <w:proofErr w:type="gramEnd"/>
      <w:r w:rsidR="000C7738">
        <w:rPr>
          <w:rFonts w:ascii="Maiandra GD" w:hAnsi="Maiandra GD"/>
        </w:rPr>
        <w:t>, 2010</w:t>
      </w:r>
    </w:p>
    <w:p w:rsidR="00145B3C" w:rsidRPr="00783DFE" w:rsidRDefault="00145B3C" w:rsidP="0066131E">
      <w:pPr>
        <w:jc w:val="center"/>
        <w:rPr>
          <w:rFonts w:ascii="Maiandra GD" w:hAnsi="Maiandra GD"/>
          <w:b/>
          <w:sz w:val="28"/>
          <w:szCs w:val="28"/>
          <w:u w:val="single"/>
        </w:rPr>
      </w:pPr>
      <w:r w:rsidRPr="00783DFE">
        <w:rPr>
          <w:rFonts w:ascii="Maiandra GD" w:hAnsi="Maiandra GD"/>
          <w:b/>
          <w:sz w:val="28"/>
          <w:szCs w:val="28"/>
          <w:u w:val="single"/>
        </w:rPr>
        <w:t>PAPER LAID</w:t>
      </w:r>
    </w:p>
    <w:p w:rsidR="00EB1270" w:rsidRDefault="00EB1270" w:rsidP="000C7738">
      <w:pPr>
        <w:rPr>
          <w:rFonts w:ascii="Maiandra GD" w:hAnsi="Maiandra GD"/>
          <w:sz w:val="24"/>
          <w:szCs w:val="24"/>
        </w:rPr>
      </w:pPr>
    </w:p>
    <w:p w:rsidR="00937B74" w:rsidRPr="000C7738" w:rsidRDefault="00EB1270" w:rsidP="000C7738">
      <w:pPr>
        <w:rPr>
          <w:rFonts w:ascii="Maiandra GD" w:hAnsi="Maiandra GD"/>
          <w:sz w:val="24"/>
          <w:szCs w:val="24"/>
        </w:rPr>
      </w:pPr>
      <w:r>
        <w:rPr>
          <w:rFonts w:ascii="Maiandra GD" w:hAnsi="Maiandra GD"/>
          <w:sz w:val="24"/>
          <w:szCs w:val="24"/>
        </w:rPr>
        <w:t>Mr. Speaker Sir, t</w:t>
      </w:r>
      <w:r w:rsidR="00145B3C" w:rsidRPr="00F656B9">
        <w:rPr>
          <w:rFonts w:ascii="Maiandra GD" w:hAnsi="Maiandra GD"/>
          <w:sz w:val="24"/>
          <w:szCs w:val="24"/>
        </w:rPr>
        <w:t xml:space="preserve">he following Paper will be laid on the Table of the House, today </w:t>
      </w:r>
      <w:r w:rsidR="00BB2E72">
        <w:rPr>
          <w:rFonts w:ascii="Maiandra GD" w:hAnsi="Maiandra GD"/>
          <w:sz w:val="24"/>
          <w:szCs w:val="24"/>
        </w:rPr>
        <w:t xml:space="preserve">Tuesday </w:t>
      </w:r>
      <w:r w:rsidR="0038637B">
        <w:rPr>
          <w:rFonts w:ascii="Maiandra GD" w:hAnsi="Maiandra GD"/>
          <w:sz w:val="24"/>
          <w:szCs w:val="24"/>
        </w:rPr>
        <w:t>13</w:t>
      </w:r>
      <w:r w:rsidR="00BB2E72" w:rsidRPr="00BB2E72">
        <w:rPr>
          <w:rFonts w:ascii="Maiandra GD" w:hAnsi="Maiandra GD"/>
          <w:sz w:val="24"/>
          <w:szCs w:val="24"/>
          <w:vertAlign w:val="superscript"/>
        </w:rPr>
        <w:t>th</w:t>
      </w:r>
      <w:r w:rsidR="00BB2E72">
        <w:rPr>
          <w:rFonts w:ascii="Maiandra GD" w:hAnsi="Maiandra GD"/>
          <w:sz w:val="24"/>
          <w:szCs w:val="24"/>
        </w:rPr>
        <w:t xml:space="preserve"> July,</w:t>
      </w:r>
      <w:r w:rsidR="000C7738">
        <w:rPr>
          <w:rFonts w:ascii="Maiandra GD" w:hAnsi="Maiandra GD"/>
          <w:sz w:val="24"/>
          <w:szCs w:val="24"/>
        </w:rPr>
        <w:t xml:space="preserve"> 2010</w:t>
      </w:r>
      <w:r>
        <w:rPr>
          <w:rFonts w:ascii="Maiandra GD" w:hAnsi="Maiandra GD"/>
          <w:sz w:val="24"/>
          <w:szCs w:val="24"/>
        </w:rPr>
        <w:t xml:space="preserve"> </w:t>
      </w:r>
    </w:p>
    <w:p w:rsidR="00EB1270" w:rsidRDefault="00EB1270" w:rsidP="004E6ED6">
      <w:pPr>
        <w:pStyle w:val="ListParagraph"/>
        <w:ind w:left="1080"/>
        <w:rPr>
          <w:rFonts w:ascii="Maiandra GD" w:hAnsi="Maiandra GD" w:cs="Arial"/>
          <w:b/>
          <w:sz w:val="28"/>
          <w:szCs w:val="28"/>
        </w:rPr>
      </w:pPr>
    </w:p>
    <w:p w:rsidR="009C14A2" w:rsidRDefault="00BB2E72" w:rsidP="009D5E28">
      <w:pPr>
        <w:jc w:val="center"/>
        <w:rPr>
          <w:rFonts w:ascii="Maiandra GD" w:hAnsi="Maiandra GD" w:cs="Arial"/>
          <w:b/>
          <w:sz w:val="28"/>
          <w:szCs w:val="28"/>
        </w:rPr>
      </w:pPr>
      <w:r>
        <w:rPr>
          <w:rFonts w:ascii="Maiandra GD" w:hAnsi="Maiandra GD" w:cs="Arial"/>
          <w:b/>
          <w:sz w:val="28"/>
          <w:szCs w:val="28"/>
        </w:rPr>
        <w:t>THE FIRST QUARTERLY REPORT OF THE KENYA ANTI CORRUPTION COMMISSION FOR THE YEAR 2010 COVERING THE PERIOD 1</w:t>
      </w:r>
      <w:r w:rsidRPr="00BB2E72">
        <w:rPr>
          <w:rFonts w:ascii="Maiandra GD" w:hAnsi="Maiandra GD" w:cs="Arial"/>
          <w:b/>
          <w:sz w:val="28"/>
          <w:szCs w:val="28"/>
          <w:vertAlign w:val="superscript"/>
        </w:rPr>
        <w:t>ST</w:t>
      </w:r>
      <w:r>
        <w:rPr>
          <w:rFonts w:ascii="Maiandra GD" w:hAnsi="Maiandra GD" w:cs="Arial"/>
          <w:b/>
          <w:sz w:val="28"/>
          <w:szCs w:val="28"/>
        </w:rPr>
        <w:t xml:space="preserve"> </w:t>
      </w:r>
      <w:r w:rsidR="0038637B">
        <w:rPr>
          <w:rFonts w:ascii="Maiandra GD" w:hAnsi="Maiandra GD" w:cs="Arial"/>
          <w:b/>
          <w:sz w:val="28"/>
          <w:szCs w:val="28"/>
        </w:rPr>
        <w:t>APRIL</w:t>
      </w:r>
      <w:r>
        <w:rPr>
          <w:rFonts w:ascii="Maiandra GD" w:hAnsi="Maiandra GD" w:cs="Arial"/>
          <w:b/>
          <w:sz w:val="28"/>
          <w:szCs w:val="28"/>
        </w:rPr>
        <w:t xml:space="preserve">, 2010 TO </w:t>
      </w:r>
      <w:r w:rsidR="0038637B">
        <w:rPr>
          <w:rFonts w:ascii="Maiandra GD" w:hAnsi="Maiandra GD" w:cs="Arial"/>
          <w:b/>
          <w:sz w:val="28"/>
          <w:szCs w:val="28"/>
        </w:rPr>
        <w:t>30</w:t>
      </w:r>
      <w:r w:rsidR="0038637B" w:rsidRPr="0038637B">
        <w:rPr>
          <w:rFonts w:ascii="Maiandra GD" w:hAnsi="Maiandra GD" w:cs="Arial"/>
          <w:b/>
          <w:sz w:val="28"/>
          <w:szCs w:val="28"/>
          <w:vertAlign w:val="superscript"/>
        </w:rPr>
        <w:t>TH</w:t>
      </w:r>
      <w:r w:rsidR="0038637B">
        <w:rPr>
          <w:rFonts w:ascii="Maiandra GD" w:hAnsi="Maiandra GD" w:cs="Arial"/>
          <w:b/>
          <w:sz w:val="28"/>
          <w:szCs w:val="28"/>
        </w:rPr>
        <w:t xml:space="preserve"> JUNE</w:t>
      </w:r>
      <w:r>
        <w:rPr>
          <w:rFonts w:ascii="Maiandra GD" w:hAnsi="Maiandra GD" w:cs="Arial"/>
          <w:b/>
          <w:sz w:val="28"/>
          <w:szCs w:val="28"/>
        </w:rPr>
        <w:t>, 2010</w:t>
      </w:r>
    </w:p>
    <w:p w:rsidR="009C14A2" w:rsidRDefault="009C14A2" w:rsidP="009D5E28">
      <w:pPr>
        <w:jc w:val="center"/>
        <w:rPr>
          <w:rFonts w:ascii="Maiandra GD" w:hAnsi="Maiandra GD" w:cs="Arial"/>
          <w:b/>
          <w:sz w:val="28"/>
          <w:szCs w:val="28"/>
        </w:rPr>
      </w:pPr>
    </w:p>
    <w:p w:rsidR="00937B74" w:rsidRPr="007160A5" w:rsidRDefault="00145B3C" w:rsidP="009D5E28">
      <w:pPr>
        <w:jc w:val="center"/>
        <w:rPr>
          <w:rFonts w:ascii="Maiandra GD" w:hAnsi="Maiandra GD"/>
          <w:b/>
          <w:sz w:val="28"/>
          <w:szCs w:val="28"/>
        </w:rPr>
      </w:pPr>
      <w:r w:rsidRPr="007160A5">
        <w:rPr>
          <w:rFonts w:ascii="Maiandra GD" w:hAnsi="Maiandra GD"/>
          <w:b/>
          <w:sz w:val="28"/>
          <w:szCs w:val="28"/>
        </w:rPr>
        <w:t>(</w:t>
      </w:r>
      <w:r w:rsidR="00BB2E72">
        <w:rPr>
          <w:rFonts w:ascii="Maiandra GD" w:hAnsi="Maiandra GD"/>
          <w:b/>
          <w:sz w:val="28"/>
          <w:szCs w:val="28"/>
        </w:rPr>
        <w:t>ATTORNEY GENERAL</w:t>
      </w:r>
      <w:r w:rsidRPr="007160A5">
        <w:rPr>
          <w:rFonts w:ascii="Maiandra GD" w:hAnsi="Maiandra GD"/>
          <w:b/>
          <w:sz w:val="28"/>
          <w:szCs w:val="28"/>
        </w:rPr>
        <w:t>)</w:t>
      </w:r>
    </w:p>
    <w:p w:rsidR="00E02A64" w:rsidRDefault="00E02A64" w:rsidP="00145B3C">
      <w:pPr>
        <w:rPr>
          <w:rFonts w:ascii="Maiandra GD" w:hAnsi="Maiandra GD"/>
        </w:rPr>
      </w:pPr>
    </w:p>
    <w:p w:rsidR="000655CF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Copies to: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Deputy Speaker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Clerk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Editor</w:t>
      </w:r>
    </w:p>
    <w:p w:rsid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Hansard Reporters</w:t>
      </w:r>
    </w:p>
    <w:p w:rsidR="00145B3C" w:rsidRPr="00145B3C" w:rsidRDefault="00145B3C" w:rsidP="00145B3C">
      <w:pPr>
        <w:rPr>
          <w:rFonts w:ascii="Maiandra GD" w:hAnsi="Maiandra GD"/>
        </w:rPr>
      </w:pPr>
      <w:r>
        <w:rPr>
          <w:rFonts w:ascii="Maiandra GD" w:hAnsi="Maiandra GD"/>
        </w:rPr>
        <w:t>The Press</w:t>
      </w:r>
    </w:p>
    <w:sectPr w:rsidR="00145B3C" w:rsidRPr="00145B3C" w:rsidSect="00520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7165"/>
    <w:multiLevelType w:val="hybridMultilevel"/>
    <w:tmpl w:val="94202542"/>
    <w:lvl w:ilvl="0" w:tplc="B62C51E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5B3C"/>
    <w:rsid w:val="00011A28"/>
    <w:rsid w:val="000138C9"/>
    <w:rsid w:val="00017339"/>
    <w:rsid w:val="0004169E"/>
    <w:rsid w:val="000655CF"/>
    <w:rsid w:val="00070A6E"/>
    <w:rsid w:val="00074EF9"/>
    <w:rsid w:val="00083872"/>
    <w:rsid w:val="000C7738"/>
    <w:rsid w:val="000F3E61"/>
    <w:rsid w:val="00130949"/>
    <w:rsid w:val="00145B3C"/>
    <w:rsid w:val="00175FE5"/>
    <w:rsid w:val="0018150F"/>
    <w:rsid w:val="0019601D"/>
    <w:rsid w:val="002232B5"/>
    <w:rsid w:val="00235E11"/>
    <w:rsid w:val="002430A1"/>
    <w:rsid w:val="00275B9C"/>
    <w:rsid w:val="00277781"/>
    <w:rsid w:val="00285B8C"/>
    <w:rsid w:val="002A5473"/>
    <w:rsid w:val="002D6110"/>
    <w:rsid w:val="00361E3C"/>
    <w:rsid w:val="0037759E"/>
    <w:rsid w:val="00380698"/>
    <w:rsid w:val="0038637B"/>
    <w:rsid w:val="00386519"/>
    <w:rsid w:val="003A17CE"/>
    <w:rsid w:val="003B459A"/>
    <w:rsid w:val="003F2EB5"/>
    <w:rsid w:val="004113D1"/>
    <w:rsid w:val="00465B21"/>
    <w:rsid w:val="00490884"/>
    <w:rsid w:val="00492AF6"/>
    <w:rsid w:val="004C482C"/>
    <w:rsid w:val="004C5E7E"/>
    <w:rsid w:val="004D1E73"/>
    <w:rsid w:val="004E6ED6"/>
    <w:rsid w:val="00520DCF"/>
    <w:rsid w:val="00551F6B"/>
    <w:rsid w:val="00565DC2"/>
    <w:rsid w:val="00582321"/>
    <w:rsid w:val="0066131E"/>
    <w:rsid w:val="006B39C4"/>
    <w:rsid w:val="006C1D0C"/>
    <w:rsid w:val="006D4EDF"/>
    <w:rsid w:val="006F0B63"/>
    <w:rsid w:val="007160A5"/>
    <w:rsid w:val="00783DFE"/>
    <w:rsid w:val="00787DB5"/>
    <w:rsid w:val="007A6F89"/>
    <w:rsid w:val="007B63B1"/>
    <w:rsid w:val="00867107"/>
    <w:rsid w:val="008D2DCE"/>
    <w:rsid w:val="008E00B9"/>
    <w:rsid w:val="008E14B0"/>
    <w:rsid w:val="00937B74"/>
    <w:rsid w:val="0096341C"/>
    <w:rsid w:val="00973FDC"/>
    <w:rsid w:val="009A3D66"/>
    <w:rsid w:val="009C14A2"/>
    <w:rsid w:val="009D5E28"/>
    <w:rsid w:val="009E3C9B"/>
    <w:rsid w:val="009F51D7"/>
    <w:rsid w:val="00A2275D"/>
    <w:rsid w:val="00A56463"/>
    <w:rsid w:val="00AA34C4"/>
    <w:rsid w:val="00AD6B14"/>
    <w:rsid w:val="00AE54DC"/>
    <w:rsid w:val="00AF6568"/>
    <w:rsid w:val="00B419A3"/>
    <w:rsid w:val="00BB2E72"/>
    <w:rsid w:val="00BC17DE"/>
    <w:rsid w:val="00BC2EE9"/>
    <w:rsid w:val="00BC5D72"/>
    <w:rsid w:val="00BD2A38"/>
    <w:rsid w:val="00BE5D88"/>
    <w:rsid w:val="00BF0149"/>
    <w:rsid w:val="00C02B8F"/>
    <w:rsid w:val="00C27B18"/>
    <w:rsid w:val="00C501C9"/>
    <w:rsid w:val="00C765B0"/>
    <w:rsid w:val="00CD2934"/>
    <w:rsid w:val="00D34988"/>
    <w:rsid w:val="00D40B40"/>
    <w:rsid w:val="00D55F12"/>
    <w:rsid w:val="00D84C7F"/>
    <w:rsid w:val="00DD765E"/>
    <w:rsid w:val="00DF7A1A"/>
    <w:rsid w:val="00E02A64"/>
    <w:rsid w:val="00E02FCD"/>
    <w:rsid w:val="00E1398F"/>
    <w:rsid w:val="00E62E0F"/>
    <w:rsid w:val="00E80472"/>
    <w:rsid w:val="00EA1655"/>
    <w:rsid w:val="00EB1270"/>
    <w:rsid w:val="00ED438D"/>
    <w:rsid w:val="00EE1698"/>
    <w:rsid w:val="00EE3483"/>
    <w:rsid w:val="00F3017B"/>
    <w:rsid w:val="00F313F3"/>
    <w:rsid w:val="00F62961"/>
    <w:rsid w:val="00F656B9"/>
    <w:rsid w:val="00F66507"/>
    <w:rsid w:val="00F97CAA"/>
    <w:rsid w:val="00FD17E6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D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B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B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5E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7EFB69-8B46-4313-A627-024AC1F0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Amollo</cp:lastModifiedBy>
  <cp:revision>2</cp:revision>
  <cp:lastPrinted>2010-07-13T10:57:00Z</cp:lastPrinted>
  <dcterms:created xsi:type="dcterms:W3CDTF">2010-07-13T10:59:00Z</dcterms:created>
  <dcterms:modified xsi:type="dcterms:W3CDTF">2010-07-13T10:59:00Z</dcterms:modified>
</cp:coreProperties>
</file>