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10" w:rsidRDefault="002D6110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  <w:proofErr w:type="gramStart"/>
      <w:r w:rsidRPr="00145B3C">
        <w:rPr>
          <w:rFonts w:ascii="Maiandra GD" w:hAnsi="Maiandra GD"/>
        </w:rPr>
        <w:t>NA.</w:t>
      </w:r>
      <w:proofErr w:type="gramEnd"/>
      <w:r w:rsidRPr="00145B3C">
        <w:rPr>
          <w:rFonts w:ascii="Maiandra GD" w:hAnsi="Maiandra GD"/>
        </w:rPr>
        <w:t xml:space="preserve"> 10B .PLC.20</w:t>
      </w:r>
      <w:r w:rsidR="000C7738">
        <w:rPr>
          <w:rFonts w:ascii="Maiandra GD" w:hAnsi="Maiandra GD"/>
        </w:rPr>
        <w:t>10</w:t>
      </w:r>
      <w:r w:rsidR="007B63B1">
        <w:rPr>
          <w:rFonts w:ascii="Maiandra GD" w:hAnsi="Maiandra GD"/>
        </w:rPr>
        <w:t>/ (</w:t>
      </w:r>
      <w:r w:rsidR="000C7738">
        <w:rPr>
          <w:rFonts w:ascii="Maiandra GD" w:hAnsi="Maiandra GD"/>
        </w:rPr>
        <w:t>0</w:t>
      </w:r>
      <w:r w:rsidR="00017339">
        <w:rPr>
          <w:rFonts w:ascii="Maiandra GD" w:hAnsi="Maiandra GD"/>
        </w:rPr>
        <w:t>4</w:t>
      </w:r>
      <w:r w:rsidRPr="00145B3C">
        <w:rPr>
          <w:rFonts w:ascii="Maiandra GD" w:hAnsi="Maiandra GD"/>
        </w:rPr>
        <w:t>)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A2275D" w:rsidRPr="009D5E28" w:rsidRDefault="000C7738" w:rsidP="009D5E28">
      <w:pPr>
        <w:ind w:left="6480" w:firstLine="720"/>
        <w:rPr>
          <w:rFonts w:ascii="Maiandra GD" w:hAnsi="Maiandra GD"/>
        </w:rPr>
      </w:pPr>
      <w:r>
        <w:rPr>
          <w:rFonts w:ascii="Maiandra GD" w:hAnsi="Maiandra GD"/>
        </w:rPr>
        <w:t>2 March, 2010</w:t>
      </w:r>
    </w:p>
    <w:p w:rsidR="00145B3C" w:rsidRPr="00783DFE" w:rsidRDefault="00145B3C" w:rsidP="0066131E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783DFE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937B74" w:rsidRPr="000C7738" w:rsidRDefault="00145B3C" w:rsidP="000C7738">
      <w:pPr>
        <w:rPr>
          <w:rFonts w:ascii="Maiandra GD" w:hAnsi="Maiandra GD"/>
          <w:sz w:val="24"/>
          <w:szCs w:val="24"/>
        </w:rPr>
      </w:pPr>
      <w:r w:rsidRPr="00F656B9">
        <w:rPr>
          <w:rFonts w:ascii="Maiandra GD" w:hAnsi="Maiandra GD"/>
          <w:sz w:val="24"/>
          <w:szCs w:val="24"/>
        </w:rPr>
        <w:t xml:space="preserve">The following Paper will be laid on the Table of the House, today </w:t>
      </w:r>
      <w:r w:rsidR="009F51D7">
        <w:rPr>
          <w:rFonts w:ascii="Maiandra GD" w:hAnsi="Maiandra GD"/>
          <w:sz w:val="24"/>
          <w:szCs w:val="24"/>
        </w:rPr>
        <w:t>T</w:t>
      </w:r>
      <w:r w:rsidR="000C7738">
        <w:rPr>
          <w:rFonts w:ascii="Maiandra GD" w:hAnsi="Maiandra GD"/>
          <w:sz w:val="24"/>
          <w:szCs w:val="24"/>
        </w:rPr>
        <w:t>uesday</w:t>
      </w:r>
      <w:r w:rsidR="00937B74">
        <w:rPr>
          <w:rFonts w:ascii="Maiandra GD" w:hAnsi="Maiandra GD"/>
          <w:sz w:val="24"/>
          <w:szCs w:val="24"/>
        </w:rPr>
        <w:t xml:space="preserve"> </w:t>
      </w:r>
      <w:r w:rsidR="000C7738">
        <w:rPr>
          <w:rFonts w:ascii="Maiandra GD" w:hAnsi="Maiandra GD"/>
          <w:sz w:val="24"/>
          <w:szCs w:val="24"/>
        </w:rPr>
        <w:t>2</w:t>
      </w:r>
      <w:r w:rsidR="000C7738" w:rsidRPr="000C7738">
        <w:rPr>
          <w:rFonts w:ascii="Maiandra GD" w:hAnsi="Maiandra GD"/>
          <w:sz w:val="24"/>
          <w:szCs w:val="24"/>
          <w:vertAlign w:val="superscript"/>
        </w:rPr>
        <w:t>nd</w:t>
      </w:r>
      <w:r w:rsidR="000C7738">
        <w:rPr>
          <w:rFonts w:ascii="Maiandra GD" w:hAnsi="Maiandra GD"/>
          <w:sz w:val="24"/>
          <w:szCs w:val="24"/>
        </w:rPr>
        <w:t xml:space="preserve"> March</w:t>
      </w:r>
      <w:r w:rsidR="00F656B9" w:rsidRPr="00F656B9">
        <w:rPr>
          <w:rFonts w:ascii="Maiandra GD" w:hAnsi="Maiandra GD"/>
          <w:sz w:val="24"/>
          <w:szCs w:val="24"/>
        </w:rPr>
        <w:t>,</w:t>
      </w:r>
      <w:r w:rsidR="000C7738">
        <w:rPr>
          <w:rFonts w:ascii="Maiandra GD" w:hAnsi="Maiandra GD"/>
          <w:sz w:val="24"/>
          <w:szCs w:val="24"/>
        </w:rPr>
        <w:t xml:space="preserve"> 2010</w:t>
      </w:r>
      <w:r w:rsidRPr="00F656B9">
        <w:rPr>
          <w:rFonts w:ascii="Maiandra GD" w:hAnsi="Maiandra GD"/>
          <w:sz w:val="24"/>
          <w:szCs w:val="24"/>
        </w:rPr>
        <w:t>.</w:t>
      </w:r>
    </w:p>
    <w:p w:rsidR="009D5E28" w:rsidRPr="009D5E28" w:rsidRDefault="009D5E28" w:rsidP="004E6ED6">
      <w:pPr>
        <w:pStyle w:val="ListParagraph"/>
        <w:ind w:left="1080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 xml:space="preserve">THE REPORT OF THE PARLIAMENTARY SELECT COMMITTEE ON THE REVIEW OF THE CONSTITUTION </w:t>
      </w:r>
      <w:r w:rsidR="00565DC2">
        <w:rPr>
          <w:rFonts w:ascii="Maiandra GD" w:hAnsi="Maiandra GD" w:cs="Arial"/>
          <w:b/>
          <w:sz w:val="28"/>
          <w:szCs w:val="28"/>
        </w:rPr>
        <w:t xml:space="preserve">WITH THE REPORT AND DRAFT CONSTITUTION </w:t>
      </w:r>
      <w:r w:rsidR="004E6ED6">
        <w:rPr>
          <w:rFonts w:ascii="Maiandra GD" w:hAnsi="Maiandra GD" w:cs="Arial"/>
          <w:b/>
          <w:sz w:val="28"/>
          <w:szCs w:val="28"/>
        </w:rPr>
        <w:t xml:space="preserve">PREPARED BY THE COMMITTEE OF EXPERTS </w:t>
      </w:r>
      <w:r w:rsidR="00565DC2">
        <w:rPr>
          <w:rFonts w:ascii="Maiandra GD" w:hAnsi="Maiandra GD" w:cs="Arial"/>
          <w:b/>
          <w:sz w:val="28"/>
          <w:szCs w:val="28"/>
        </w:rPr>
        <w:t>PURSUANT TO SECTION 33(3</w:t>
      </w:r>
      <w:r w:rsidR="004E6ED6">
        <w:rPr>
          <w:rFonts w:ascii="Maiandra GD" w:hAnsi="Maiandra GD" w:cs="Arial"/>
          <w:b/>
          <w:sz w:val="28"/>
          <w:szCs w:val="28"/>
        </w:rPr>
        <w:t>) OF THE CONSTITUTION OF KENYA REVIEW ACT, 2008</w:t>
      </w:r>
    </w:p>
    <w:p w:rsidR="00937B74" w:rsidRDefault="00937B74" w:rsidP="009D5E28">
      <w:pPr>
        <w:rPr>
          <w:rFonts w:ascii="Maiandra GD" w:hAnsi="Maiandra GD"/>
          <w:b/>
          <w:sz w:val="25"/>
          <w:szCs w:val="25"/>
        </w:rPr>
      </w:pPr>
    </w:p>
    <w:p w:rsidR="00937B74" w:rsidRPr="009D5E28" w:rsidRDefault="00145B3C" w:rsidP="009D5E28">
      <w:pPr>
        <w:jc w:val="center"/>
        <w:rPr>
          <w:rFonts w:ascii="Maiandra GD" w:hAnsi="Maiandra GD"/>
          <w:b/>
          <w:sz w:val="25"/>
          <w:szCs w:val="25"/>
        </w:rPr>
      </w:pPr>
      <w:r w:rsidRPr="000655CF">
        <w:rPr>
          <w:rFonts w:ascii="Maiandra GD" w:hAnsi="Maiandra GD"/>
          <w:b/>
          <w:sz w:val="25"/>
          <w:szCs w:val="25"/>
        </w:rPr>
        <w:t>(</w:t>
      </w:r>
      <w:r w:rsidR="009F51D7">
        <w:rPr>
          <w:rFonts w:ascii="Maiandra GD" w:hAnsi="Maiandra GD"/>
          <w:b/>
          <w:sz w:val="25"/>
          <w:szCs w:val="25"/>
        </w:rPr>
        <w:t>CHAIR</w:t>
      </w:r>
      <w:r w:rsidR="00582321">
        <w:rPr>
          <w:rFonts w:ascii="Maiandra GD" w:hAnsi="Maiandra GD"/>
          <w:b/>
          <w:sz w:val="25"/>
          <w:szCs w:val="25"/>
        </w:rPr>
        <w:t>PERSON</w:t>
      </w:r>
      <w:r w:rsidR="009F51D7">
        <w:rPr>
          <w:rFonts w:ascii="Maiandra GD" w:hAnsi="Maiandra GD"/>
          <w:b/>
          <w:sz w:val="25"/>
          <w:szCs w:val="25"/>
        </w:rPr>
        <w:t xml:space="preserve">, </w:t>
      </w:r>
      <w:r w:rsidR="000C7738">
        <w:rPr>
          <w:rFonts w:ascii="Maiandra GD" w:hAnsi="Maiandra GD"/>
          <w:b/>
          <w:sz w:val="25"/>
          <w:szCs w:val="25"/>
        </w:rPr>
        <w:t>PARLIAMENTARY SELECT COMMITTEE ON THE REVIEW OF THE CONSTITUTION</w:t>
      </w:r>
      <w:r w:rsidRPr="000655CF">
        <w:rPr>
          <w:rFonts w:ascii="Maiandra GD" w:hAnsi="Maiandra GD"/>
          <w:b/>
          <w:sz w:val="25"/>
          <w:szCs w:val="25"/>
        </w:rPr>
        <w:t>)</w:t>
      </w:r>
    </w:p>
    <w:p w:rsidR="000655CF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A7165"/>
    <w:multiLevelType w:val="hybridMultilevel"/>
    <w:tmpl w:val="94202542"/>
    <w:lvl w:ilvl="0" w:tplc="B62C51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11A28"/>
    <w:rsid w:val="000138C9"/>
    <w:rsid w:val="00017339"/>
    <w:rsid w:val="0004169E"/>
    <w:rsid w:val="000655CF"/>
    <w:rsid w:val="00070A6E"/>
    <w:rsid w:val="00074EF9"/>
    <w:rsid w:val="00083872"/>
    <w:rsid w:val="000C7738"/>
    <w:rsid w:val="00130949"/>
    <w:rsid w:val="00145B3C"/>
    <w:rsid w:val="00175FE5"/>
    <w:rsid w:val="0019601D"/>
    <w:rsid w:val="002232B5"/>
    <w:rsid w:val="00235E11"/>
    <w:rsid w:val="002430A1"/>
    <w:rsid w:val="00275B9C"/>
    <w:rsid w:val="00277781"/>
    <w:rsid w:val="002A5473"/>
    <w:rsid w:val="002D6110"/>
    <w:rsid w:val="0037759E"/>
    <w:rsid w:val="00380698"/>
    <w:rsid w:val="00386519"/>
    <w:rsid w:val="003B459A"/>
    <w:rsid w:val="003F2EB5"/>
    <w:rsid w:val="004113D1"/>
    <w:rsid w:val="00465B21"/>
    <w:rsid w:val="00490884"/>
    <w:rsid w:val="00492AF6"/>
    <w:rsid w:val="004C482C"/>
    <w:rsid w:val="004C5E7E"/>
    <w:rsid w:val="004D1E73"/>
    <w:rsid w:val="004E6ED6"/>
    <w:rsid w:val="00520DCF"/>
    <w:rsid w:val="00551F6B"/>
    <w:rsid w:val="00565DC2"/>
    <w:rsid w:val="00582321"/>
    <w:rsid w:val="0066131E"/>
    <w:rsid w:val="006B39C4"/>
    <w:rsid w:val="006C1D0C"/>
    <w:rsid w:val="006D4EDF"/>
    <w:rsid w:val="006F0B63"/>
    <w:rsid w:val="00783DFE"/>
    <w:rsid w:val="00787DB5"/>
    <w:rsid w:val="007A6F89"/>
    <w:rsid w:val="007B63B1"/>
    <w:rsid w:val="00867107"/>
    <w:rsid w:val="008E00B9"/>
    <w:rsid w:val="008E14B0"/>
    <w:rsid w:val="00937B74"/>
    <w:rsid w:val="009A3D66"/>
    <w:rsid w:val="009D5E28"/>
    <w:rsid w:val="009F51D7"/>
    <w:rsid w:val="00A2275D"/>
    <w:rsid w:val="00A56463"/>
    <w:rsid w:val="00AA34C4"/>
    <w:rsid w:val="00AD6B14"/>
    <w:rsid w:val="00AE54DC"/>
    <w:rsid w:val="00B419A3"/>
    <w:rsid w:val="00BC17DE"/>
    <w:rsid w:val="00BC2EE9"/>
    <w:rsid w:val="00BC5D72"/>
    <w:rsid w:val="00BD2A38"/>
    <w:rsid w:val="00BE5D88"/>
    <w:rsid w:val="00BF0149"/>
    <w:rsid w:val="00C02B8F"/>
    <w:rsid w:val="00C501C9"/>
    <w:rsid w:val="00C765B0"/>
    <w:rsid w:val="00CD2934"/>
    <w:rsid w:val="00D34988"/>
    <w:rsid w:val="00D40B40"/>
    <w:rsid w:val="00D55F12"/>
    <w:rsid w:val="00D84C7F"/>
    <w:rsid w:val="00DD765E"/>
    <w:rsid w:val="00E02FCD"/>
    <w:rsid w:val="00E1398F"/>
    <w:rsid w:val="00E62E0F"/>
    <w:rsid w:val="00E80472"/>
    <w:rsid w:val="00EA1655"/>
    <w:rsid w:val="00ED438D"/>
    <w:rsid w:val="00EE1698"/>
    <w:rsid w:val="00F313F3"/>
    <w:rsid w:val="00F62961"/>
    <w:rsid w:val="00F656B9"/>
    <w:rsid w:val="00F66507"/>
    <w:rsid w:val="00F97CAA"/>
    <w:rsid w:val="00FD1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83195-A9A1-4495-80E9-E464A1C71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cp:lastPrinted>2010-03-02T10:33:00Z</cp:lastPrinted>
  <dcterms:created xsi:type="dcterms:W3CDTF">2010-03-02T07:08:00Z</dcterms:created>
  <dcterms:modified xsi:type="dcterms:W3CDTF">2010-03-02T12:29:00Z</dcterms:modified>
</cp:coreProperties>
</file>