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8C6D33">
        <w:rPr>
          <w:sz w:val="32"/>
          <w:szCs w:val="32"/>
        </w:rPr>
        <w:t>86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8C6D33">
        <w:rPr>
          <w:sz w:val="32"/>
          <w:szCs w:val="32"/>
        </w:rPr>
        <w:t>February 8,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8C6D33">
        <w:rPr>
          <w:sz w:val="32"/>
          <w:szCs w:val="32"/>
        </w:rPr>
        <w:t>Tuesday February 8, 2011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DF17DD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 w:rsidR="008C6D33">
        <w:rPr>
          <w:sz w:val="32"/>
          <w:szCs w:val="32"/>
        </w:rPr>
        <w:t>Kenya Anti Corruption Commission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8C6D33">
        <w:rPr>
          <w:sz w:val="32"/>
          <w:szCs w:val="32"/>
        </w:rPr>
        <w:t>year ended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2010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8C6D33">
        <w:rPr>
          <w:sz w:val="32"/>
          <w:szCs w:val="32"/>
        </w:rPr>
        <w:t>Postal Corporation of Kenya</w:t>
      </w:r>
      <w:r>
        <w:rPr>
          <w:sz w:val="32"/>
          <w:szCs w:val="32"/>
        </w:rPr>
        <w:t xml:space="preserve"> for the year</w:t>
      </w:r>
      <w:r w:rsidR="008C6D33">
        <w:rPr>
          <w:sz w:val="32"/>
          <w:szCs w:val="32"/>
        </w:rPr>
        <w:t>s</w:t>
      </w:r>
      <w:r>
        <w:rPr>
          <w:sz w:val="32"/>
          <w:szCs w:val="32"/>
        </w:rPr>
        <w:t xml:space="preserve"> ended 30</w:t>
      </w:r>
      <w:r w:rsidRPr="00793DA6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2006 and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2007</w:t>
      </w:r>
      <w:r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DF17DD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8C6D33">
        <w:rPr>
          <w:sz w:val="32"/>
          <w:szCs w:val="32"/>
        </w:rPr>
        <w:t>Financial Statements of East African Portland Cement Co. Ltd.</w:t>
      </w:r>
      <w:r w:rsidR="00900A40">
        <w:rPr>
          <w:sz w:val="32"/>
          <w:szCs w:val="32"/>
        </w:rPr>
        <w:t xml:space="preserve"> 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2010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DF17DD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900A40">
        <w:rPr>
          <w:sz w:val="32"/>
          <w:szCs w:val="32"/>
        </w:rPr>
        <w:t xml:space="preserve">Accounts of the </w:t>
      </w:r>
      <w:r w:rsidR="008C6D33">
        <w:rPr>
          <w:sz w:val="32"/>
          <w:szCs w:val="32"/>
        </w:rPr>
        <w:t>National Housing Corporation</w:t>
      </w:r>
      <w:r w:rsidR="0023254D">
        <w:rPr>
          <w:sz w:val="32"/>
          <w:szCs w:val="32"/>
        </w:rPr>
        <w:t xml:space="preserve"> 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</w:t>
      </w:r>
      <w:r>
        <w:rPr>
          <w:sz w:val="32"/>
          <w:szCs w:val="32"/>
        </w:rPr>
        <w:t xml:space="preserve">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DF17DD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8C6D33">
        <w:rPr>
          <w:sz w:val="32"/>
          <w:szCs w:val="32"/>
        </w:rPr>
        <w:t>Financial Statements of</w:t>
      </w:r>
      <w:r>
        <w:rPr>
          <w:sz w:val="32"/>
          <w:szCs w:val="32"/>
        </w:rPr>
        <w:t xml:space="preserve"> Kenya</w:t>
      </w:r>
      <w:r w:rsidR="008C6D33">
        <w:rPr>
          <w:sz w:val="32"/>
          <w:szCs w:val="32"/>
        </w:rPr>
        <w:t xml:space="preserve"> Coconut Development Authority for the year ended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2010</w:t>
      </w:r>
      <w:r w:rsidR="00227232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lastRenderedPageBreak/>
        <w:t>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Financial Statement of  Kenya National Bureau of Statistics for the year ended 30</w:t>
      </w:r>
      <w:r w:rsidRPr="008C6D3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Financial Statements of South Nyanza Sugar Company for the year ended 30</w:t>
      </w:r>
      <w:r w:rsidRPr="008C6D3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Financial Statements of South Nyanza Sugar Company for the year ended 30</w:t>
      </w:r>
      <w:r w:rsidRPr="008C6D3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Financial Statements of </w:t>
      </w:r>
      <w:proofErr w:type="spellStart"/>
      <w:r>
        <w:rPr>
          <w:sz w:val="32"/>
          <w:szCs w:val="32"/>
        </w:rPr>
        <w:t>Githunguri</w:t>
      </w:r>
      <w:proofErr w:type="spellEnd"/>
      <w:r>
        <w:rPr>
          <w:sz w:val="32"/>
          <w:szCs w:val="32"/>
        </w:rPr>
        <w:t xml:space="preserve"> Water and Sanitation Company for the year ended 30</w:t>
      </w:r>
      <w:r w:rsidRPr="008C6D3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227232" w:rsidRPr="008C6D33" w:rsidRDefault="008C6D33" w:rsidP="008C6D33">
      <w:pPr>
        <w:numPr>
          <w:ilvl w:val="0"/>
          <w:numId w:val="1"/>
        </w:numPr>
        <w:rPr>
          <w:sz w:val="32"/>
          <w:szCs w:val="32"/>
        </w:rPr>
      </w:pPr>
      <w:r w:rsidRPr="008C6D33">
        <w:rPr>
          <w:sz w:val="32"/>
          <w:szCs w:val="32"/>
        </w:rPr>
        <w:t xml:space="preserve">Annual Report and Financial Statements of </w:t>
      </w:r>
      <w:r>
        <w:rPr>
          <w:sz w:val="32"/>
          <w:szCs w:val="32"/>
        </w:rPr>
        <w:t>Nakuru Water &amp; Sanitation Services Company</w:t>
      </w:r>
      <w:r w:rsidRPr="008C6D33">
        <w:rPr>
          <w:sz w:val="32"/>
          <w:szCs w:val="32"/>
        </w:rPr>
        <w:t xml:space="preserve"> for the year ended 30</w:t>
      </w:r>
      <w:r w:rsidRPr="008C6D33">
        <w:rPr>
          <w:sz w:val="32"/>
          <w:szCs w:val="32"/>
          <w:vertAlign w:val="superscript"/>
        </w:rPr>
        <w:t>th</w:t>
      </w:r>
      <w:r w:rsidRPr="008C6D33">
        <w:rPr>
          <w:sz w:val="32"/>
          <w:szCs w:val="32"/>
        </w:rPr>
        <w:t xml:space="preserve"> June 2007 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D01AA5" w:rsidRPr="005C1E09" w:rsidRDefault="005966B5" w:rsidP="008C6D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C6D33"/>
    <w:rsid w:val="008D2B18"/>
    <w:rsid w:val="00900A40"/>
    <w:rsid w:val="00902C19"/>
    <w:rsid w:val="0090672F"/>
    <w:rsid w:val="00912DEC"/>
    <w:rsid w:val="00997CB1"/>
    <w:rsid w:val="009C1BD2"/>
    <w:rsid w:val="009D16B0"/>
    <w:rsid w:val="009E3A19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20BD8"/>
    <w:rsid w:val="00D5789E"/>
    <w:rsid w:val="00D73374"/>
    <w:rsid w:val="00DF17DD"/>
    <w:rsid w:val="00E1398F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E63D3-3238-4949-A5DA-62F0B988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2011-02-08T09:05:00Z</cp:lastPrinted>
  <dcterms:created xsi:type="dcterms:W3CDTF">2011-02-08T09:10:00Z</dcterms:created>
  <dcterms:modified xsi:type="dcterms:W3CDTF">2011-02-08T09:10:00Z</dcterms:modified>
</cp:coreProperties>
</file>