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A49BB" w:rsidRPr="008A49BB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  <w:rPr>
        <w:rFonts w:ascii="Maiandra GD" w:hAnsi="Maiandra GD"/>
        <w:b/>
        <w:sz w:val="24"/>
        <w:szCs w:val="24"/>
      </w:rPr>
    </w:pPr>
    <w:r w:rsidRPr="002324F0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8A49BB">
      <w:rPr>
        <w:rFonts w:ascii="Maiandra GD" w:hAnsi="Maiandra GD"/>
        <w:b/>
        <w:sz w:val="24"/>
        <w:szCs w:val="24"/>
      </w:rPr>
      <w:t xml:space="preserve">Mr. </w:t>
    </w:r>
    <w:proofErr w:type="spellStart"/>
    <w:r w:rsidR="008A49BB">
      <w:rPr>
        <w:rFonts w:ascii="Maiandra GD" w:hAnsi="Maiandra GD"/>
        <w:b/>
        <w:sz w:val="24"/>
        <w:szCs w:val="24"/>
      </w:rPr>
      <w:t>Ntoitha</w:t>
    </w:r>
    <w:proofErr w:type="spellEnd"/>
    <w:r w:rsidR="008A49BB">
      <w:rPr>
        <w:rFonts w:ascii="Maiandra GD" w:hAnsi="Maiandra GD"/>
        <w:b/>
        <w:sz w:val="24"/>
        <w:szCs w:val="24"/>
      </w:rPr>
      <w:t xml:space="preserve"> </w:t>
    </w:r>
    <w:proofErr w:type="spellStart"/>
    <w:r w:rsidR="008A49BB">
      <w:rPr>
        <w:rFonts w:ascii="Maiandra GD" w:hAnsi="Maiandra GD"/>
        <w:b/>
        <w:sz w:val="24"/>
        <w:szCs w:val="24"/>
      </w:rPr>
      <w:t>M’Mithiaru</w:t>
    </w:r>
    <w:proofErr w:type="spellEnd"/>
    <w:r w:rsidR="00B2064B" w:rsidRPr="00275405">
      <w:rPr>
        <w:rFonts w:ascii="Maiandra GD" w:hAnsi="Maiandra GD"/>
        <w:b/>
        <w:sz w:val="24"/>
        <w:szCs w:val="24"/>
      </w:rPr>
      <w:t>)</w:t>
    </w:r>
  </w:p>
  <w:p w:rsidR="008A49BB" w:rsidRPr="00275405" w:rsidRDefault="008A49B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(Ministry of State for Planning, National Development &amp; Vision 2030)</w:t>
    </w:r>
  </w:p>
  <w:p w:rsidR="00B2064B" w:rsidRPr="0017587F" w:rsidRDefault="00B2064B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</w:t>
    </w:r>
    <w:r w:rsidR="008A49BB">
      <w:rPr>
        <w:rFonts w:ascii="Maiandra GD" w:hAnsi="Maiandra GD"/>
        <w:sz w:val="22"/>
        <w:szCs w:val="22"/>
      </w:rPr>
      <w:t>recalling that ten years ago world leaders agreed to take decisive action to combat world poverty in its different dimensions using time bound and measurable targets;………………………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2324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324F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A49BB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2010-11-23T14:56:00Z</cp:lastPrinted>
  <dcterms:created xsi:type="dcterms:W3CDTF">2010-11-23T14:57:00Z</dcterms:created>
  <dcterms:modified xsi:type="dcterms:W3CDTF">2010-11-23T14:57:00Z</dcterms:modified>
</cp:coreProperties>
</file>