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2607AC" w:rsidP="009C56FA">
            <w:r>
              <w:t>WEDNESDAY OCTOBER 27 2010</w:t>
            </w:r>
          </w:p>
          <w:p w:rsidR="009C56FA" w:rsidRDefault="002607AC" w:rsidP="009C56FA">
            <w:r>
              <w:t>HON. OGINDO – MOVED</w:t>
            </w:r>
          </w:p>
        </w:tc>
        <w:tc>
          <w:tcPr>
            <w:tcW w:w="1710" w:type="dxa"/>
          </w:tcPr>
          <w:p w:rsidR="009C56FA" w:rsidRDefault="009C56FA" w:rsidP="009C56FA"/>
          <w:p w:rsidR="002607AC" w:rsidRDefault="002607AC" w:rsidP="009C56FA">
            <w:r>
              <w:t>10:54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2607AC" w:rsidP="009C56FA">
            <w:r>
              <w:t>HON. DR. JULIUS KONES SECONDED</w:t>
            </w:r>
          </w:p>
        </w:tc>
        <w:tc>
          <w:tcPr>
            <w:tcW w:w="1710" w:type="dxa"/>
          </w:tcPr>
          <w:p w:rsidR="009C56FA" w:rsidRDefault="009C56FA" w:rsidP="009C56FA"/>
          <w:p w:rsidR="002607AC" w:rsidRDefault="002607AC" w:rsidP="009C56FA">
            <w:r>
              <w:t>11:20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2607AC" w:rsidTr="002607AC">
        <w:tc>
          <w:tcPr>
            <w:tcW w:w="9576" w:type="dxa"/>
            <w:gridSpan w:val="4"/>
          </w:tcPr>
          <w:p w:rsidR="002607AC" w:rsidRDefault="002607AC" w:rsidP="002607AC">
            <w:pPr>
              <w:jc w:val="center"/>
            </w:pPr>
            <w:r>
              <w:t>QUESTION PROPOSED</w:t>
            </w:r>
          </w:p>
          <w:p w:rsidR="002607AC" w:rsidRDefault="002607AC" w:rsidP="002607AC">
            <w:pPr>
              <w:jc w:val="center"/>
            </w:pPr>
            <w:r>
              <w:t>DEBATE ARISING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2607AC" w:rsidP="009C56FA">
            <w:r>
              <w:t>HON. CHACHU GANYA</w:t>
            </w:r>
          </w:p>
        </w:tc>
        <w:tc>
          <w:tcPr>
            <w:tcW w:w="1710" w:type="dxa"/>
          </w:tcPr>
          <w:p w:rsidR="009C56FA" w:rsidRDefault="009C56FA" w:rsidP="009C56FA"/>
          <w:p w:rsidR="002607AC" w:rsidRDefault="002607AC" w:rsidP="009C56FA">
            <w:r>
              <w:t>11:25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2607AC" w:rsidP="009C56FA">
            <w:r>
              <w:t>HON. SHEBESH</w:t>
            </w:r>
          </w:p>
        </w:tc>
        <w:tc>
          <w:tcPr>
            <w:tcW w:w="1710" w:type="dxa"/>
          </w:tcPr>
          <w:p w:rsidR="009C56FA" w:rsidRDefault="009C56FA" w:rsidP="009C56FA"/>
          <w:p w:rsidR="002607AC" w:rsidRDefault="002607AC" w:rsidP="009C56FA">
            <w:r>
              <w:t>11:35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2607AC" w:rsidP="009C56FA">
            <w:r>
              <w:t>HON. KIONI</w:t>
            </w:r>
          </w:p>
        </w:tc>
        <w:tc>
          <w:tcPr>
            <w:tcW w:w="1710" w:type="dxa"/>
          </w:tcPr>
          <w:p w:rsidR="009C56FA" w:rsidRDefault="009C56FA" w:rsidP="009C56FA"/>
          <w:p w:rsidR="002607AC" w:rsidRDefault="002607AC" w:rsidP="009C56FA">
            <w:r>
              <w:t>11:40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2607AC" w:rsidP="009C56FA">
            <w:r>
              <w:t>HON. BIFWOLI WAKOLI</w:t>
            </w:r>
          </w:p>
        </w:tc>
        <w:tc>
          <w:tcPr>
            <w:tcW w:w="1710" w:type="dxa"/>
          </w:tcPr>
          <w:p w:rsidR="009C56FA" w:rsidRDefault="009C56FA" w:rsidP="009C56FA"/>
          <w:p w:rsidR="002607AC" w:rsidRDefault="002607AC" w:rsidP="009C56FA">
            <w:r>
              <w:t>11:45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2607AC" w:rsidP="009C56FA">
            <w:r>
              <w:t>HON. NANOK</w:t>
            </w:r>
          </w:p>
        </w:tc>
        <w:tc>
          <w:tcPr>
            <w:tcW w:w="1710" w:type="dxa"/>
          </w:tcPr>
          <w:p w:rsidR="009C56FA" w:rsidRDefault="009C56FA" w:rsidP="009C56FA"/>
          <w:p w:rsidR="002607AC" w:rsidRDefault="002607AC" w:rsidP="009C56FA">
            <w:r>
              <w:t>11:48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2607AC" w:rsidP="009C56FA">
            <w:r>
              <w:t>HON. SIRAT</w:t>
            </w:r>
          </w:p>
        </w:tc>
        <w:tc>
          <w:tcPr>
            <w:tcW w:w="1710" w:type="dxa"/>
          </w:tcPr>
          <w:p w:rsidR="009C56FA" w:rsidRDefault="009C56FA" w:rsidP="009C56FA"/>
          <w:p w:rsidR="002607AC" w:rsidRDefault="002607AC" w:rsidP="009C56FA">
            <w:r>
              <w:t>11:51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2607AC" w:rsidTr="002607AC">
        <w:tc>
          <w:tcPr>
            <w:tcW w:w="3888" w:type="dxa"/>
          </w:tcPr>
          <w:p w:rsidR="002607AC" w:rsidRDefault="002607AC" w:rsidP="009C56FA"/>
          <w:p w:rsidR="002607AC" w:rsidRDefault="002607AC" w:rsidP="009C56FA">
            <w:r>
              <w:t>HON. KIMUNYA</w:t>
            </w:r>
          </w:p>
        </w:tc>
        <w:tc>
          <w:tcPr>
            <w:tcW w:w="1710" w:type="dxa"/>
          </w:tcPr>
          <w:p w:rsidR="002607AC" w:rsidRDefault="002607AC" w:rsidP="009C56FA"/>
          <w:p w:rsidR="002607AC" w:rsidRDefault="002607AC" w:rsidP="009C56FA">
            <w:r>
              <w:t>12:00</w:t>
            </w:r>
          </w:p>
        </w:tc>
        <w:tc>
          <w:tcPr>
            <w:tcW w:w="3978" w:type="dxa"/>
            <w:gridSpan w:val="2"/>
          </w:tcPr>
          <w:p w:rsidR="002607AC" w:rsidRDefault="002607AC" w:rsidP="009C56FA"/>
          <w:p w:rsidR="002607AC" w:rsidRPr="002607AC" w:rsidRDefault="002607AC" w:rsidP="009C56FA">
            <w:pPr>
              <w:rPr>
                <w:b/>
              </w:rPr>
            </w:pPr>
            <w:r w:rsidRPr="002607AC">
              <w:rPr>
                <w:b/>
              </w:rPr>
              <w:t>RESPONDING FOR GOVERNMENT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2607AC" w:rsidP="009C56FA">
            <w:r>
              <w:t>HON. DUALE</w:t>
            </w:r>
          </w:p>
        </w:tc>
        <w:tc>
          <w:tcPr>
            <w:tcW w:w="1710" w:type="dxa"/>
          </w:tcPr>
          <w:p w:rsidR="009C56FA" w:rsidRDefault="009C56FA" w:rsidP="009C56FA"/>
          <w:p w:rsidR="002607AC" w:rsidRDefault="002607AC" w:rsidP="009C56FA">
            <w:r>
              <w:t>12:20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2607AC" w:rsidP="009C56FA">
            <w:r>
              <w:t>HON. LESSONET</w:t>
            </w:r>
          </w:p>
        </w:tc>
        <w:tc>
          <w:tcPr>
            <w:tcW w:w="1710" w:type="dxa"/>
          </w:tcPr>
          <w:p w:rsidR="009C56FA" w:rsidRDefault="009C56FA" w:rsidP="009C56FA"/>
          <w:p w:rsidR="002607AC" w:rsidRDefault="002607AC" w:rsidP="009C56FA">
            <w:r>
              <w:t>12:28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Pr="002607AC" w:rsidRDefault="009C56FA" w:rsidP="009C56FA">
            <w:pPr>
              <w:rPr>
                <w:b/>
              </w:rPr>
            </w:pPr>
          </w:p>
          <w:p w:rsidR="002607AC" w:rsidRPr="002607AC" w:rsidRDefault="002607AC" w:rsidP="009C56FA">
            <w:pPr>
              <w:rPr>
                <w:b/>
              </w:rPr>
            </w:pPr>
            <w:r w:rsidRPr="002607AC">
              <w:rPr>
                <w:b/>
              </w:rPr>
              <w:t>8 MINUTES</w:t>
            </w:r>
          </w:p>
        </w:tc>
      </w:tr>
      <w:tr w:rsidR="002607AC" w:rsidTr="002607AC">
        <w:tc>
          <w:tcPr>
            <w:tcW w:w="3888" w:type="dxa"/>
          </w:tcPr>
          <w:p w:rsidR="002607AC" w:rsidRDefault="002607AC" w:rsidP="009C56FA"/>
          <w:p w:rsidR="002607AC" w:rsidRDefault="002607AC" w:rsidP="009C56FA"/>
        </w:tc>
        <w:tc>
          <w:tcPr>
            <w:tcW w:w="5688" w:type="dxa"/>
            <w:gridSpan w:val="3"/>
          </w:tcPr>
          <w:p w:rsidR="002607AC" w:rsidRDefault="002607AC" w:rsidP="009C56FA"/>
          <w:p w:rsidR="002607AC" w:rsidRPr="002607AC" w:rsidRDefault="002607AC" w:rsidP="009C56FA">
            <w:pPr>
              <w:rPr>
                <w:b/>
              </w:rPr>
            </w:pPr>
            <w:r w:rsidRPr="002607AC">
              <w:rPr>
                <w:b/>
              </w:rPr>
              <w:t>BALANCE OF TIME FOR MOTION – 25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FA6FAF">
        <w:tc>
          <w:tcPr>
            <w:tcW w:w="9576" w:type="dxa"/>
            <w:gridSpan w:val="4"/>
          </w:tcPr>
          <w:p w:rsidR="004A055B" w:rsidRDefault="004A055B" w:rsidP="009C56FA"/>
          <w:p w:rsid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  <w:p w:rsidR="002607AC" w:rsidRPr="004A055B" w:rsidRDefault="002607AC" w:rsidP="009C56FA">
            <w:pPr>
              <w:rPr>
                <w:rFonts w:ascii="Maiandra GD" w:hAnsi="Maiandra GD"/>
                <w:sz w:val="28"/>
                <w:szCs w:val="28"/>
              </w:rPr>
            </w:pPr>
          </w:p>
        </w:tc>
      </w:tr>
      <w:tr w:rsidR="004A055B" w:rsidTr="00FA6FAF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FA6FAF">
        <w:tc>
          <w:tcPr>
            <w:tcW w:w="3888" w:type="dxa"/>
          </w:tcPr>
          <w:p w:rsidR="004A055B" w:rsidRPr="009C56FA" w:rsidRDefault="004A055B" w:rsidP="00FA6FA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FA6FA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FA6FA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FA6FA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7AC" w:rsidRDefault="002607AC" w:rsidP="007B7CDC">
      <w:pPr>
        <w:spacing w:after="0" w:line="240" w:lineRule="auto"/>
      </w:pPr>
      <w:r>
        <w:separator/>
      </w:r>
    </w:p>
  </w:endnote>
  <w:endnote w:type="continuationSeparator" w:id="0">
    <w:p w:rsidR="002607AC" w:rsidRDefault="002607AC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AC" w:rsidRDefault="002607A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507703" w:rsidRPr="00507703">
        <w:rPr>
          <w:rFonts w:asciiTheme="majorHAnsi" w:hAnsiTheme="majorHAnsi"/>
          <w:noProof/>
        </w:rPr>
        <w:t>1</w:t>
      </w:r>
    </w:fldSimple>
  </w:p>
  <w:p w:rsidR="002607AC" w:rsidRDefault="002607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7AC" w:rsidRDefault="002607AC" w:rsidP="007B7CDC">
      <w:pPr>
        <w:spacing w:after="0" w:line="240" w:lineRule="auto"/>
      </w:pPr>
      <w:r>
        <w:separator/>
      </w:r>
    </w:p>
  </w:footnote>
  <w:footnote w:type="continuationSeparator" w:id="0">
    <w:p w:rsidR="002607AC" w:rsidRDefault="002607AC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AC" w:rsidRDefault="002607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AC" w:rsidRPr="00FA6FAF" w:rsidRDefault="002607AC">
    <w:pPr>
      <w:pStyle w:val="Header"/>
      <w:rPr>
        <w:rFonts w:ascii="Maiandra GD" w:hAnsi="Maiandra GD"/>
        <w:b/>
        <w:sz w:val="22"/>
        <w:szCs w:val="22"/>
      </w:rPr>
    </w:pPr>
    <w:r w:rsidRPr="00652C53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>
      <w:rPr>
        <w:rFonts w:ascii="Maiandra GD" w:hAnsi="Maiandra GD"/>
        <w:sz w:val="28"/>
        <w:szCs w:val="28"/>
      </w:rPr>
      <w:t>MOTION</w:t>
    </w:r>
    <w:r w:rsidRPr="00FA6FAF">
      <w:rPr>
        <w:rFonts w:ascii="Maiandra GD" w:hAnsi="Maiandra GD"/>
        <w:b/>
        <w:sz w:val="22"/>
        <w:szCs w:val="22"/>
      </w:rPr>
      <w:t>:</w:t>
    </w:r>
    <w:r>
      <w:rPr>
        <w:rFonts w:ascii="Maiandra GD" w:hAnsi="Maiandra GD"/>
        <w:b/>
        <w:sz w:val="22"/>
        <w:szCs w:val="22"/>
      </w:rPr>
      <w:t xml:space="preserve"> </w:t>
    </w:r>
    <w:r w:rsidRPr="00FA6FAF">
      <w:rPr>
        <w:rFonts w:ascii="Maiandra GD" w:hAnsi="Maiandra GD"/>
        <w:b/>
        <w:sz w:val="22"/>
        <w:szCs w:val="22"/>
      </w:rPr>
      <w:t>(</w:t>
    </w:r>
    <w:r>
      <w:rPr>
        <w:rFonts w:ascii="Maiandra GD" w:hAnsi="Maiandra GD"/>
        <w:b/>
        <w:sz w:val="22"/>
        <w:szCs w:val="22"/>
      </w:rPr>
      <w:t xml:space="preserve">Mr. Martin </w:t>
    </w:r>
    <w:proofErr w:type="spellStart"/>
    <w:r>
      <w:rPr>
        <w:rFonts w:ascii="Maiandra GD" w:hAnsi="Maiandra GD"/>
        <w:b/>
        <w:sz w:val="22"/>
        <w:szCs w:val="22"/>
      </w:rPr>
      <w:t>Ogindo</w:t>
    </w:r>
    <w:proofErr w:type="spellEnd"/>
    <w:r w:rsidRPr="00FA6FAF">
      <w:rPr>
        <w:rFonts w:ascii="Maiandra GD" w:hAnsi="Maiandra GD"/>
        <w:b/>
        <w:sz w:val="22"/>
        <w:szCs w:val="22"/>
      </w:rPr>
      <w:t>)</w:t>
    </w:r>
    <w:r>
      <w:rPr>
        <w:rFonts w:ascii="Maiandra GD" w:hAnsi="Maiandra GD"/>
        <w:b/>
        <w:sz w:val="22"/>
        <w:szCs w:val="22"/>
      </w:rPr>
      <w:t xml:space="preserve"> _ Ministry of Planning, National Development &amp; Vision 2030</w:t>
    </w:r>
  </w:p>
  <w:p w:rsidR="002607AC" w:rsidRPr="00FA6FAF" w:rsidRDefault="002607AC">
    <w:pPr>
      <w:pStyle w:val="Header"/>
      <w:rPr>
        <w:rFonts w:ascii="Maiandra GD" w:hAnsi="Maiandra GD"/>
        <w:sz w:val="22"/>
        <w:szCs w:val="22"/>
      </w:rPr>
    </w:pPr>
    <w:r w:rsidRPr="00FA6FAF">
      <w:rPr>
        <w:rFonts w:ascii="Maiandra GD" w:hAnsi="Maiandra GD"/>
        <w:b/>
        <w:sz w:val="22"/>
        <w:szCs w:val="22"/>
      </w:rPr>
      <w:t>THAT</w:t>
    </w:r>
    <w:r w:rsidRPr="00FA6FAF">
      <w:rPr>
        <w:rFonts w:ascii="Maiandra GD" w:hAnsi="Maiandra GD"/>
        <w:sz w:val="22"/>
        <w:szCs w:val="22"/>
      </w:rPr>
      <w:t xml:space="preserve">, </w:t>
    </w:r>
    <w:r>
      <w:rPr>
        <w:rFonts w:ascii="Maiandra GD" w:hAnsi="Maiandra GD"/>
        <w:sz w:val="22"/>
        <w:szCs w:val="22"/>
      </w:rPr>
      <w:t>noting that the Kenya Integrated Household Budget Survey Report should be used objectively to determine poverty levels in the country….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7AC" w:rsidRDefault="002607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607AC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07703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52C53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A6FA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2010-11-03T05:44:00Z</cp:lastPrinted>
  <dcterms:created xsi:type="dcterms:W3CDTF">2010-11-03T05:49:00Z</dcterms:created>
  <dcterms:modified xsi:type="dcterms:W3CDTF">2010-11-03T05:49:00Z</dcterms:modified>
</cp:coreProperties>
</file>